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19EF" w14:textId="77777777" w:rsidR="00CD7A3E" w:rsidRPr="00E41153" w:rsidRDefault="00CD7A3E" w:rsidP="00C60080">
      <w:pPr>
        <w:pStyle w:val="Heading1"/>
        <w:jc w:val="center"/>
        <w:rPr>
          <w:rFonts w:ascii="Times New Roman" w:hAnsi="Times New Roman" w:cs="Times New Roman"/>
          <w:b/>
          <w:bCs/>
          <w:color w:val="auto"/>
          <w:sz w:val="24"/>
          <w:szCs w:val="24"/>
        </w:rPr>
      </w:pPr>
      <w:bookmarkStart w:id="0" w:name="_Hlk112862015"/>
      <w:bookmarkEnd w:id="0"/>
      <w:r w:rsidRPr="00E41153">
        <w:rPr>
          <w:rFonts w:ascii="Times New Roman" w:hAnsi="Times New Roman" w:cs="Times New Roman"/>
          <w:b/>
          <w:bCs/>
          <w:color w:val="auto"/>
          <w:sz w:val="24"/>
          <w:szCs w:val="24"/>
        </w:rPr>
        <w:t>BAB I</w:t>
      </w:r>
    </w:p>
    <w:p w14:paraId="0C578B42" w14:textId="5EA21574" w:rsidR="00CD7A3E" w:rsidRDefault="00CD7A3E" w:rsidP="00576623">
      <w:pPr>
        <w:pStyle w:val="Heading1"/>
        <w:spacing w:line="960" w:lineRule="auto"/>
        <w:jc w:val="center"/>
        <w:rPr>
          <w:rFonts w:ascii="Times New Roman" w:hAnsi="Times New Roman" w:cs="Times New Roman"/>
          <w:b/>
          <w:bCs/>
          <w:color w:val="auto"/>
          <w:sz w:val="24"/>
          <w:szCs w:val="24"/>
        </w:rPr>
      </w:pPr>
      <w:r w:rsidRPr="00E41153">
        <w:rPr>
          <w:rFonts w:ascii="Times New Roman" w:hAnsi="Times New Roman" w:cs="Times New Roman"/>
          <w:b/>
          <w:bCs/>
          <w:color w:val="auto"/>
          <w:sz w:val="24"/>
          <w:szCs w:val="24"/>
        </w:rPr>
        <w:t>PENDAHULUAN</w:t>
      </w:r>
      <w:r w:rsidR="00690E95" w:rsidRPr="00E41153">
        <w:rPr>
          <w:rFonts w:ascii="Times New Roman" w:hAnsi="Times New Roman" w:cs="Times New Roman"/>
          <w:b/>
          <w:bCs/>
          <w:color w:val="auto"/>
          <w:sz w:val="24"/>
          <w:szCs w:val="24"/>
        </w:rPr>
        <w:t xml:space="preserve"> </w:t>
      </w:r>
    </w:p>
    <w:p w14:paraId="0B1DF410" w14:textId="77777777" w:rsidR="00475F52" w:rsidRPr="00475F52" w:rsidRDefault="00475F52" w:rsidP="00475F52"/>
    <w:p w14:paraId="437392D2" w14:textId="6CA7BC54" w:rsidR="00B56648" w:rsidRPr="00475F52" w:rsidRDefault="00B56648" w:rsidP="00576623">
      <w:pPr>
        <w:pStyle w:val="Heading2"/>
        <w:numPr>
          <w:ilvl w:val="0"/>
          <w:numId w:val="1"/>
        </w:numPr>
        <w:tabs>
          <w:tab w:val="num" w:pos="360"/>
        </w:tabs>
        <w:spacing w:line="720" w:lineRule="auto"/>
        <w:ind w:left="0" w:firstLine="0"/>
        <w:rPr>
          <w:rFonts w:ascii="Times New Roman" w:hAnsi="Times New Roman" w:cs="Times New Roman"/>
          <w:b/>
          <w:bCs/>
          <w:color w:val="auto"/>
          <w:sz w:val="24"/>
          <w:szCs w:val="24"/>
        </w:rPr>
      </w:pPr>
      <w:bookmarkStart w:id="1" w:name="_Toc94295693"/>
      <w:proofErr w:type="spellStart"/>
      <w:r w:rsidRPr="00E41153">
        <w:rPr>
          <w:rFonts w:ascii="Times New Roman" w:hAnsi="Times New Roman" w:cs="Times New Roman"/>
          <w:b/>
          <w:bCs/>
          <w:color w:val="auto"/>
          <w:sz w:val="24"/>
          <w:szCs w:val="24"/>
        </w:rPr>
        <w:t>Latar</w:t>
      </w:r>
      <w:proofErr w:type="spellEnd"/>
      <w:r w:rsidRPr="00E41153">
        <w:rPr>
          <w:rFonts w:ascii="Times New Roman" w:hAnsi="Times New Roman" w:cs="Times New Roman"/>
          <w:b/>
          <w:bCs/>
          <w:color w:val="auto"/>
          <w:sz w:val="24"/>
          <w:szCs w:val="24"/>
        </w:rPr>
        <w:t xml:space="preserve"> </w:t>
      </w:r>
      <w:proofErr w:type="spellStart"/>
      <w:r w:rsidRPr="00E41153">
        <w:rPr>
          <w:rFonts w:ascii="Times New Roman" w:hAnsi="Times New Roman" w:cs="Times New Roman"/>
          <w:b/>
          <w:bCs/>
          <w:color w:val="auto"/>
          <w:sz w:val="24"/>
          <w:szCs w:val="24"/>
        </w:rPr>
        <w:t>Belakang</w:t>
      </w:r>
      <w:bookmarkEnd w:id="1"/>
      <w:proofErr w:type="spellEnd"/>
      <w:r w:rsidRPr="00E41153">
        <w:rPr>
          <w:rFonts w:ascii="Times New Roman" w:hAnsi="Times New Roman" w:cs="Times New Roman"/>
          <w:b/>
          <w:bCs/>
          <w:color w:val="auto"/>
          <w:sz w:val="24"/>
          <w:szCs w:val="24"/>
        </w:rPr>
        <w:t xml:space="preserve">   </w:t>
      </w:r>
    </w:p>
    <w:p w14:paraId="685BA895" w14:textId="2FBC1969" w:rsidR="00582C0E" w:rsidRPr="00E41153" w:rsidRDefault="00CD7A3E" w:rsidP="00EA1CD7">
      <w:pPr>
        <w:spacing w:line="480" w:lineRule="auto"/>
        <w:ind w:left="360" w:firstLine="633"/>
        <w:jc w:val="both"/>
        <w:rPr>
          <w:rFonts w:ascii="Times New Roman" w:hAnsi="Times New Roman" w:cs="Times New Roman"/>
          <w:sz w:val="24"/>
          <w:szCs w:val="24"/>
        </w:rPr>
      </w:pPr>
      <w:r w:rsidRPr="00E41153">
        <w:rPr>
          <w:rFonts w:ascii="Times New Roman" w:hAnsi="Times New Roman" w:cs="Times New Roman"/>
          <w:sz w:val="24"/>
          <w:szCs w:val="24"/>
        </w:rPr>
        <w:t xml:space="preserve">Indonesia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negara yang </w:t>
      </w:r>
      <w:proofErr w:type="spellStart"/>
      <w:r w:rsidRPr="00E41153">
        <w:rPr>
          <w:rFonts w:ascii="Times New Roman" w:hAnsi="Times New Roman" w:cs="Times New Roman"/>
          <w:sz w:val="24"/>
          <w:szCs w:val="24"/>
        </w:rPr>
        <w:t>terkenal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alamnya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Kekayaan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budayanya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komponen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penting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sangat </w:t>
      </w:r>
      <w:proofErr w:type="spellStart"/>
      <w:r w:rsidRPr="00E41153">
        <w:rPr>
          <w:rFonts w:ascii="Times New Roman" w:hAnsi="Times New Roman" w:cs="Times New Roman"/>
          <w:sz w:val="24"/>
          <w:szCs w:val="24"/>
        </w:rPr>
        <w:t>potensial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dikembangkan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pendapatan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pandangan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masyarakat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sekarang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asing</w:t>
      </w:r>
      <w:proofErr w:type="spellEnd"/>
      <w:r w:rsidRPr="00E41153">
        <w:rPr>
          <w:rFonts w:ascii="Times New Roman" w:hAnsi="Times New Roman" w:cs="Times New Roman"/>
          <w:sz w:val="24"/>
          <w:szCs w:val="24"/>
        </w:rPr>
        <w:t xml:space="preserve"> dan tabu. </w:t>
      </w:r>
      <w:proofErr w:type="spellStart"/>
      <w:r w:rsidRPr="00E41153">
        <w:rPr>
          <w:rFonts w:ascii="Times New Roman" w:hAnsi="Times New Roman" w:cs="Times New Roman"/>
          <w:sz w:val="24"/>
          <w:szCs w:val="24"/>
        </w:rPr>
        <w:t>Kini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hidup</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masyarakat</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semua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kalangan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keinginan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bepergian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berekreasi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guna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meningkatkan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hidupnya</w:t>
      </w:r>
      <w:proofErr w:type="spellEnd"/>
      <w:r w:rsidRPr="00E41153">
        <w:rPr>
          <w:rFonts w:ascii="Times New Roman" w:hAnsi="Times New Roman" w:cs="Times New Roman"/>
          <w:sz w:val="24"/>
          <w:szCs w:val="24"/>
        </w:rPr>
        <w:t xml:space="preserve"> </w:t>
      </w:r>
      <w:r w:rsidR="006F688E" w:rsidRPr="00E41153">
        <w:rPr>
          <w:rFonts w:ascii="Times New Roman" w:hAnsi="Times New Roman" w:cs="Times New Roman"/>
          <w:sz w:val="24"/>
          <w:szCs w:val="24"/>
        </w:rPr>
        <w:fldChar w:fldCharType="begin" w:fldLock="1"/>
      </w:r>
      <w:r w:rsidR="0063150E" w:rsidRPr="00E41153">
        <w:rPr>
          <w:rFonts w:ascii="Times New Roman" w:hAnsi="Times New Roman" w:cs="Times New Roman"/>
          <w:sz w:val="24"/>
          <w:szCs w:val="24"/>
        </w:rPr>
        <w:instrText>ADDIN CSL_CITATION {"citationItems":[{"id":"ITEM-1","itemData":{"DOI":"10.33059/jseb.v10i02.1317","ISSN":"2089-1989","abstract":"This research intends to know the influence of tourist attraction and word of mouth to tourists' visiting decision in city forest park kota langsa. Samples of this research are 96 respondents. Data analysis of this research is using multiple linear regression method and hypothesis testing is using t test, f test, and determination coefficient test (R2). The result of multiple linear regression is Y = 1,200 + 0,341 X1 + 0.137 X2. T test result shows that tourist attraction variable influenced significantly to tourist's visiting decision in city forest park kota langsa and word of mouth variable also influenced significantly to tourist's visiting decision in city forest park kota langsa. F test result shows that tourist attraction variable and word of mouth variable influenced significantly to tourist's visiting decision in city forest park kota langsa. Determination coefficient test shows that tourist attraction and word of mouth influenced tourist's visiting decision in city forest park kota langsa for 0,301 or 30,1 %.","author":[{"dropping-particle":"","family":"Junaida","given":"Erni","non-dropping-particle":"","parse-names":false,"suffix":""}],"container-title":"Jurnal Samudra Ekonomi dan Bisnis","id":"ITEM-1","issue":"2","issued":{"date-parts":[["2019"]]},"page":"146-155","title":"Pengaruh Daya Tarik Wisata dan Word Of Mouth terhadap Keputusan Wisata Berkunjung ke Taman Hutan Kota di Kota Langsa","type":"article-journal","volume":"10"},"uris":["http://www.mendeley.com/documents/?uuid=4404431c-318e-4d5b-9cc5-90feb183501f"]}],"mendeley":{"formattedCitation":"(Junaida, 2019)","plainTextFormattedCitation":"(Junaida, 2019)","previouslyFormattedCitation":"(Junaida, 2019)"},"properties":{"noteIndex":0},"schema":"https://github.com/citation-style-language/schema/raw/master/csl-citation.json"}</w:instrText>
      </w:r>
      <w:r w:rsidR="006F688E" w:rsidRPr="00E41153">
        <w:rPr>
          <w:rFonts w:ascii="Times New Roman" w:hAnsi="Times New Roman" w:cs="Times New Roman"/>
          <w:sz w:val="24"/>
          <w:szCs w:val="24"/>
        </w:rPr>
        <w:fldChar w:fldCharType="separate"/>
      </w:r>
      <w:r w:rsidR="006F688E" w:rsidRPr="00E41153">
        <w:rPr>
          <w:rFonts w:ascii="Times New Roman" w:hAnsi="Times New Roman" w:cs="Times New Roman"/>
          <w:noProof/>
          <w:sz w:val="24"/>
          <w:szCs w:val="24"/>
        </w:rPr>
        <w:t>(Junaida, 2019)</w:t>
      </w:r>
      <w:r w:rsidR="006F688E" w:rsidRPr="00E41153">
        <w:rPr>
          <w:rFonts w:ascii="Times New Roman" w:hAnsi="Times New Roman" w:cs="Times New Roman"/>
          <w:sz w:val="24"/>
          <w:szCs w:val="24"/>
        </w:rPr>
        <w:fldChar w:fldCharType="end"/>
      </w:r>
      <w:r w:rsidR="0041464E" w:rsidRPr="00E41153">
        <w:rPr>
          <w:rFonts w:ascii="Times New Roman" w:hAnsi="Times New Roman" w:cs="Times New Roman"/>
          <w:sz w:val="24"/>
          <w:szCs w:val="24"/>
        </w:rPr>
        <w:t>.</w:t>
      </w:r>
      <w:r w:rsidR="008338EF" w:rsidRPr="00E41153">
        <w:rPr>
          <w:rFonts w:ascii="Times New Roman" w:hAnsi="Times New Roman" w:cs="Times New Roman"/>
          <w:sz w:val="24"/>
          <w:szCs w:val="24"/>
        </w:rPr>
        <w:t xml:space="preserve"> </w:t>
      </w:r>
      <w:proofErr w:type="spellStart"/>
      <w:r w:rsidR="008338EF" w:rsidRPr="00E41153">
        <w:rPr>
          <w:rFonts w:ascii="Times New Roman" w:hAnsi="Times New Roman" w:cs="Times New Roman"/>
          <w:sz w:val="24"/>
          <w:szCs w:val="24"/>
        </w:rPr>
        <w:t>P</w:t>
      </w:r>
      <w:r w:rsidR="00582C0E" w:rsidRPr="00E41153">
        <w:rPr>
          <w:rFonts w:ascii="Times New Roman" w:hAnsi="Times New Roman" w:cs="Times New Roman"/>
          <w:sz w:val="24"/>
          <w:szCs w:val="24"/>
        </w:rPr>
        <w:t>enyelenggaraan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kepariwisataan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ditujukan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untuk</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meningkatkan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pendapatan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nasional</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dalam</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rangka</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meningkatkan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kesejahteraan</w:t>
      </w:r>
      <w:proofErr w:type="spellEnd"/>
      <w:r w:rsidR="00582C0E" w:rsidRPr="00E41153">
        <w:rPr>
          <w:rFonts w:ascii="Times New Roman" w:hAnsi="Times New Roman" w:cs="Times New Roman"/>
          <w:sz w:val="24"/>
          <w:szCs w:val="24"/>
        </w:rPr>
        <w:t xml:space="preserve"> dan </w:t>
      </w:r>
      <w:proofErr w:type="spellStart"/>
      <w:r w:rsidR="00582C0E" w:rsidRPr="00E41153">
        <w:rPr>
          <w:rFonts w:ascii="Times New Roman" w:hAnsi="Times New Roman" w:cs="Times New Roman"/>
          <w:sz w:val="24"/>
          <w:szCs w:val="24"/>
        </w:rPr>
        <w:t>kemakmuran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rakyat</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memperluas</w:t>
      </w:r>
      <w:proofErr w:type="spellEnd"/>
      <w:r w:rsidR="00582C0E" w:rsidRPr="00E41153">
        <w:rPr>
          <w:rFonts w:ascii="Times New Roman" w:hAnsi="Times New Roman" w:cs="Times New Roman"/>
          <w:sz w:val="24"/>
          <w:szCs w:val="24"/>
        </w:rPr>
        <w:t xml:space="preserve"> dan </w:t>
      </w:r>
      <w:proofErr w:type="spellStart"/>
      <w:r w:rsidR="00582C0E" w:rsidRPr="00E41153">
        <w:rPr>
          <w:rFonts w:ascii="Times New Roman" w:hAnsi="Times New Roman" w:cs="Times New Roman"/>
          <w:sz w:val="24"/>
          <w:szCs w:val="24"/>
        </w:rPr>
        <w:t>memeratakan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kesempatan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berusaha</w:t>
      </w:r>
      <w:proofErr w:type="spellEnd"/>
      <w:r w:rsidR="00582C0E" w:rsidRPr="00E41153">
        <w:rPr>
          <w:rFonts w:ascii="Times New Roman" w:hAnsi="Times New Roman" w:cs="Times New Roman"/>
          <w:sz w:val="24"/>
          <w:szCs w:val="24"/>
        </w:rPr>
        <w:t xml:space="preserve"> dan </w:t>
      </w:r>
      <w:proofErr w:type="spellStart"/>
      <w:r w:rsidR="00582C0E" w:rsidRPr="00E41153">
        <w:rPr>
          <w:rFonts w:ascii="Times New Roman" w:hAnsi="Times New Roman" w:cs="Times New Roman"/>
          <w:sz w:val="24"/>
          <w:szCs w:val="24"/>
        </w:rPr>
        <w:t>lapangan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kerja</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mendorong</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pembangunan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daerah</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memperkenalkan</w:t>
      </w:r>
      <w:proofErr w:type="spellEnd"/>
      <w:r w:rsidR="00582C0E" w:rsidRPr="00E41153">
        <w:rPr>
          <w:rFonts w:ascii="Times New Roman" w:hAnsi="Times New Roman" w:cs="Times New Roman"/>
          <w:sz w:val="24"/>
          <w:szCs w:val="24"/>
        </w:rPr>
        <w:t xml:space="preserve"> dan </w:t>
      </w:r>
      <w:proofErr w:type="spellStart"/>
      <w:r w:rsidR="00582C0E" w:rsidRPr="00E41153">
        <w:rPr>
          <w:rFonts w:ascii="Times New Roman" w:hAnsi="Times New Roman" w:cs="Times New Roman"/>
          <w:sz w:val="24"/>
          <w:szCs w:val="24"/>
        </w:rPr>
        <w:t>mendayagunakan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obyek</w:t>
      </w:r>
      <w:proofErr w:type="spellEnd"/>
      <w:r w:rsidR="00582C0E" w:rsidRPr="00E41153">
        <w:rPr>
          <w:rFonts w:ascii="Times New Roman" w:hAnsi="Times New Roman" w:cs="Times New Roman"/>
          <w:sz w:val="24"/>
          <w:szCs w:val="24"/>
        </w:rPr>
        <w:t xml:space="preserve"> dan </w:t>
      </w:r>
      <w:proofErr w:type="spellStart"/>
      <w:r w:rsidR="00582C0E" w:rsidRPr="00E41153">
        <w:rPr>
          <w:rFonts w:ascii="Times New Roman" w:hAnsi="Times New Roman" w:cs="Times New Roman"/>
          <w:sz w:val="24"/>
          <w:szCs w:val="24"/>
        </w:rPr>
        <w:t>daya</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tarik</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wisata</w:t>
      </w:r>
      <w:proofErr w:type="spellEnd"/>
      <w:r w:rsidR="00582C0E" w:rsidRPr="00E41153">
        <w:rPr>
          <w:rFonts w:ascii="Times New Roman" w:hAnsi="Times New Roman" w:cs="Times New Roman"/>
          <w:sz w:val="24"/>
          <w:szCs w:val="24"/>
        </w:rPr>
        <w:t xml:space="preserve"> di Indonesia </w:t>
      </w:r>
      <w:proofErr w:type="spellStart"/>
      <w:r w:rsidR="00582C0E" w:rsidRPr="00E41153">
        <w:rPr>
          <w:rFonts w:ascii="Times New Roman" w:hAnsi="Times New Roman" w:cs="Times New Roman"/>
          <w:sz w:val="24"/>
          <w:szCs w:val="24"/>
        </w:rPr>
        <w:t>serta</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memupuk</w:t>
      </w:r>
      <w:proofErr w:type="spellEnd"/>
      <w:r w:rsidR="00582C0E" w:rsidRPr="00E41153">
        <w:rPr>
          <w:rFonts w:ascii="Times New Roman" w:hAnsi="Times New Roman" w:cs="Times New Roman"/>
          <w:sz w:val="24"/>
          <w:szCs w:val="24"/>
        </w:rPr>
        <w:t xml:space="preserve"> rasa </w:t>
      </w:r>
      <w:proofErr w:type="spellStart"/>
      <w:r w:rsidR="00582C0E" w:rsidRPr="00E41153">
        <w:rPr>
          <w:rFonts w:ascii="Times New Roman" w:hAnsi="Times New Roman" w:cs="Times New Roman"/>
          <w:sz w:val="24"/>
          <w:szCs w:val="24"/>
        </w:rPr>
        <w:t>cinta</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tanah</w:t>
      </w:r>
      <w:proofErr w:type="spellEnd"/>
      <w:r w:rsidR="00582C0E" w:rsidRPr="00E41153">
        <w:rPr>
          <w:rFonts w:ascii="Times New Roman" w:hAnsi="Times New Roman" w:cs="Times New Roman"/>
          <w:sz w:val="24"/>
          <w:szCs w:val="24"/>
        </w:rPr>
        <w:t xml:space="preserve"> air dan </w:t>
      </w:r>
      <w:proofErr w:type="spellStart"/>
      <w:r w:rsidR="00582C0E" w:rsidRPr="00E41153">
        <w:rPr>
          <w:rFonts w:ascii="Times New Roman" w:hAnsi="Times New Roman" w:cs="Times New Roman"/>
          <w:sz w:val="24"/>
          <w:szCs w:val="24"/>
        </w:rPr>
        <w:t>mempererat</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persahabatan</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antar</w:t>
      </w:r>
      <w:proofErr w:type="spellEnd"/>
      <w:r w:rsidR="00582C0E" w:rsidRPr="00E41153">
        <w:rPr>
          <w:rFonts w:ascii="Times New Roman" w:hAnsi="Times New Roman" w:cs="Times New Roman"/>
          <w:sz w:val="24"/>
          <w:szCs w:val="24"/>
        </w:rPr>
        <w:t xml:space="preserve"> </w:t>
      </w:r>
      <w:proofErr w:type="spellStart"/>
      <w:r w:rsidR="00582C0E" w:rsidRPr="00E41153">
        <w:rPr>
          <w:rFonts w:ascii="Times New Roman" w:hAnsi="Times New Roman" w:cs="Times New Roman"/>
          <w:sz w:val="24"/>
          <w:szCs w:val="24"/>
        </w:rPr>
        <w:t>bangsa</w:t>
      </w:r>
      <w:proofErr w:type="spellEnd"/>
      <w:r w:rsidR="00582C0E" w:rsidRPr="00E41153">
        <w:rPr>
          <w:rFonts w:ascii="Times New Roman" w:hAnsi="Times New Roman" w:cs="Times New Roman"/>
          <w:sz w:val="24"/>
          <w:szCs w:val="24"/>
        </w:rPr>
        <w:t>.</w:t>
      </w:r>
      <w:r w:rsidR="00A52A97" w:rsidRPr="00E41153">
        <w:rPr>
          <w:rFonts w:ascii="Times New Roman" w:hAnsi="Times New Roman" w:cs="Times New Roman"/>
          <w:sz w:val="24"/>
          <w:szCs w:val="24"/>
        </w:rPr>
        <w:t xml:space="preserve"> </w:t>
      </w:r>
      <w:r w:rsidR="00356D24" w:rsidRPr="00E41153">
        <w:rPr>
          <w:rFonts w:ascii="Times New Roman" w:hAnsi="Times New Roman" w:cs="Times New Roman"/>
          <w:sz w:val="24"/>
          <w:szCs w:val="24"/>
        </w:rPr>
        <w:fldChar w:fldCharType="begin" w:fldLock="1"/>
      </w:r>
      <w:r w:rsidR="00ED0BD3" w:rsidRPr="00E41153">
        <w:rPr>
          <w:rFonts w:ascii="Times New Roman" w:hAnsi="Times New Roman" w:cs="Times New Roman"/>
          <w:sz w:val="24"/>
          <w:szCs w:val="24"/>
        </w:rPr>
        <w:instrText>ADDIN CSL_CITATION {"citationItems":[{"id":"ITEM-1","itemData":{"id":"ITEM-1","issued":{"date-parts":[["0"]]},"title":"Undang-Undang Nomor 10 tahun 2009 tentang Kepariwisataan.","type":"article-journal"},"uris":["http://www.mendeley.com/documents/?uuid=935aa51a-eba6-4024-885f-f6c903025cb3"]}],"mendeley":{"formattedCitation":"(&lt;i&gt;Undang-Undang Nomor 10 Tahun 2009 Tentang Kepariwisataan.&lt;/i&gt;, n.d.)","manualFormatting":"(UU. 2009)","plainTextFormattedCitation":"(Undang-Undang Nomor 10 Tahun 2009 Tentang Kepariwisataan., n.d.)","previouslyFormattedCitation":"(&lt;i&gt;Undang-Undang Nomor 10 Tahun 2009 Tentang Kepariwisataan.&lt;/i&gt;, n.d.)"},"properties":{"noteIndex":0},"schema":"https://github.com/citation-style-language/schema/raw/master/csl-citation.json"}</w:instrText>
      </w:r>
      <w:r w:rsidR="00356D24" w:rsidRPr="00E41153">
        <w:rPr>
          <w:rFonts w:ascii="Times New Roman" w:hAnsi="Times New Roman" w:cs="Times New Roman"/>
          <w:sz w:val="24"/>
          <w:szCs w:val="24"/>
        </w:rPr>
        <w:fldChar w:fldCharType="separate"/>
      </w:r>
      <w:r w:rsidR="00356D24" w:rsidRPr="00E41153">
        <w:rPr>
          <w:rFonts w:ascii="Times New Roman" w:hAnsi="Times New Roman" w:cs="Times New Roman"/>
          <w:noProof/>
          <w:sz w:val="24"/>
          <w:szCs w:val="24"/>
        </w:rPr>
        <w:t>(UU</w:t>
      </w:r>
      <w:r w:rsidR="00A76DE2" w:rsidRPr="00E41153">
        <w:rPr>
          <w:rFonts w:ascii="Times New Roman" w:hAnsi="Times New Roman" w:cs="Times New Roman"/>
          <w:noProof/>
          <w:sz w:val="24"/>
          <w:szCs w:val="24"/>
        </w:rPr>
        <w:t xml:space="preserve">. </w:t>
      </w:r>
      <w:r w:rsidR="00356D24" w:rsidRPr="00E41153">
        <w:rPr>
          <w:rFonts w:ascii="Times New Roman" w:hAnsi="Times New Roman" w:cs="Times New Roman"/>
          <w:noProof/>
          <w:sz w:val="24"/>
          <w:szCs w:val="24"/>
        </w:rPr>
        <w:t>2009)</w:t>
      </w:r>
      <w:r w:rsidR="00356D24" w:rsidRPr="00E41153">
        <w:rPr>
          <w:rFonts w:ascii="Times New Roman" w:hAnsi="Times New Roman" w:cs="Times New Roman"/>
          <w:sz w:val="24"/>
          <w:szCs w:val="24"/>
        </w:rPr>
        <w:fldChar w:fldCharType="end"/>
      </w:r>
    </w:p>
    <w:p w14:paraId="769D814F" w14:textId="65AB6B09" w:rsidR="00B95402" w:rsidRPr="00E41153" w:rsidRDefault="00A53E3A" w:rsidP="00EA1CD7">
      <w:pPr>
        <w:spacing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001F79EF" w:rsidRPr="00E41153">
        <w:rPr>
          <w:rFonts w:ascii="Times New Roman" w:hAnsi="Times New Roman" w:cs="Times New Roman"/>
          <w:sz w:val="24"/>
          <w:szCs w:val="24"/>
        </w:rPr>
        <w:t xml:space="preserve"> </w:t>
      </w:r>
      <w:r w:rsidR="00C8737C" w:rsidRPr="00E41153">
        <w:rPr>
          <w:rFonts w:ascii="Times New Roman" w:hAnsi="Times New Roman" w:cs="Times New Roman"/>
          <w:sz w:val="24"/>
          <w:szCs w:val="24"/>
        </w:rPr>
        <w:fldChar w:fldCharType="begin" w:fldLock="1"/>
      </w:r>
      <w:r w:rsidR="004F6F5F" w:rsidRPr="00E41153">
        <w:rPr>
          <w:rFonts w:ascii="Times New Roman" w:hAnsi="Times New Roman" w:cs="Times New Roman"/>
          <w:sz w:val="24"/>
          <w:szCs w:val="24"/>
        </w:rPr>
        <w:instrText>ADDIN CSL_CITATION {"citationItems":[{"id":"ITEM-1","itemData":{"author":[{"dropping-particle":"","family":"Gamal","given":"","non-dropping-particle":"","parse-names":false,"suffix":""}],"container-title":"Penerbit Andi Yogyakarta","id":"ITEM-1","issued":{"date-parts":[["2004"]]},"title":"Dasar-dasar Pariwisata","type":"article-journal"},"uris":["http://www.mendeley.com/documents/?uuid=6fbc2414-e361-4fe6-b925-79ae13a82f1d"]}],"mendeley":{"formattedCitation":"(Gamal, 2004)","manualFormatting":"Gamal, (2004)","plainTextFormattedCitation":"(Gamal, 2004)","previouslyFormattedCitation":"(Gamal, 2004)"},"properties":{"noteIndex":0},"schema":"https://github.com/citation-style-language/schema/raw/master/csl-citation.json"}</w:instrText>
      </w:r>
      <w:r w:rsidR="00C8737C" w:rsidRPr="00E41153">
        <w:rPr>
          <w:rFonts w:ascii="Times New Roman" w:hAnsi="Times New Roman" w:cs="Times New Roman"/>
          <w:sz w:val="24"/>
          <w:szCs w:val="24"/>
        </w:rPr>
        <w:fldChar w:fldCharType="separate"/>
      </w:r>
      <w:r w:rsidR="00C8737C" w:rsidRPr="00E41153">
        <w:rPr>
          <w:rFonts w:ascii="Times New Roman" w:hAnsi="Times New Roman" w:cs="Times New Roman"/>
          <w:noProof/>
          <w:sz w:val="24"/>
          <w:szCs w:val="24"/>
        </w:rPr>
        <w:t>Gamal (2004)</w:t>
      </w:r>
      <w:r w:rsidR="00C8737C" w:rsidRPr="00E41153">
        <w:rPr>
          <w:rFonts w:ascii="Times New Roman" w:hAnsi="Times New Roman" w:cs="Times New Roman"/>
          <w:sz w:val="24"/>
          <w:szCs w:val="24"/>
        </w:rPr>
        <w:fldChar w:fldCharType="end"/>
      </w:r>
      <w:r w:rsidR="00C8737C"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mendefinisikan</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wisata</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merupakan</w:t>
      </w:r>
      <w:proofErr w:type="spellEnd"/>
      <w:r w:rsidR="001F79EF" w:rsidRPr="00E41153">
        <w:rPr>
          <w:rFonts w:ascii="Times New Roman" w:hAnsi="Times New Roman" w:cs="Times New Roman"/>
          <w:sz w:val="24"/>
          <w:szCs w:val="24"/>
        </w:rPr>
        <w:t xml:space="preserve"> proses </w:t>
      </w:r>
      <w:proofErr w:type="spellStart"/>
      <w:r w:rsidR="001F79EF" w:rsidRPr="00E41153">
        <w:rPr>
          <w:rFonts w:ascii="Times New Roman" w:hAnsi="Times New Roman" w:cs="Times New Roman"/>
          <w:sz w:val="24"/>
          <w:szCs w:val="24"/>
        </w:rPr>
        <w:t>seseorang</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menuju</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suatu</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tempat</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diluar</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tempat</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tinggalnya</w:t>
      </w:r>
      <w:proofErr w:type="spellEnd"/>
      <w:r w:rsidR="001F79EF" w:rsidRPr="00E41153">
        <w:rPr>
          <w:rFonts w:ascii="Times New Roman" w:hAnsi="Times New Roman" w:cs="Times New Roman"/>
          <w:sz w:val="24"/>
          <w:szCs w:val="24"/>
        </w:rPr>
        <w:t xml:space="preserve"> dan </w:t>
      </w:r>
      <w:proofErr w:type="spellStart"/>
      <w:r w:rsidR="001F79EF" w:rsidRPr="00E41153">
        <w:rPr>
          <w:rFonts w:ascii="Times New Roman" w:hAnsi="Times New Roman" w:cs="Times New Roman"/>
          <w:sz w:val="24"/>
          <w:szCs w:val="24"/>
        </w:rPr>
        <w:t>bersifat</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sementara</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dengan</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adanya</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beberapa</w:t>
      </w:r>
      <w:proofErr w:type="spellEnd"/>
      <w:r w:rsidR="001F79EF" w:rsidRPr="00E41153">
        <w:rPr>
          <w:rFonts w:ascii="Times New Roman" w:hAnsi="Times New Roman" w:cs="Times New Roman"/>
          <w:sz w:val="24"/>
          <w:szCs w:val="24"/>
        </w:rPr>
        <w:t xml:space="preserve"> motif </w:t>
      </w:r>
      <w:proofErr w:type="spellStart"/>
      <w:r w:rsidR="001F79EF" w:rsidRPr="00E41153">
        <w:rPr>
          <w:rFonts w:ascii="Times New Roman" w:hAnsi="Times New Roman" w:cs="Times New Roman"/>
          <w:sz w:val="24"/>
          <w:szCs w:val="24"/>
        </w:rPr>
        <w:t>seperti</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kepentingan</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kesehatan</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ekonomi</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sosial</w:t>
      </w:r>
      <w:proofErr w:type="spellEnd"/>
      <w:r w:rsidR="001F79EF" w:rsidRPr="00E41153">
        <w:rPr>
          <w:rFonts w:ascii="Times New Roman" w:hAnsi="Times New Roman" w:cs="Times New Roman"/>
          <w:sz w:val="24"/>
          <w:szCs w:val="24"/>
        </w:rPr>
        <w:t xml:space="preserve">, agama, </w:t>
      </w:r>
      <w:proofErr w:type="spellStart"/>
      <w:r w:rsidR="001F79EF" w:rsidRPr="00E41153">
        <w:rPr>
          <w:rFonts w:ascii="Times New Roman" w:hAnsi="Times New Roman" w:cs="Times New Roman"/>
          <w:sz w:val="24"/>
          <w:szCs w:val="24"/>
        </w:rPr>
        <w:t>budaya</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atau</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kepentingan</w:t>
      </w:r>
      <w:proofErr w:type="spellEnd"/>
      <w:r w:rsidR="001F79EF" w:rsidRPr="00E41153">
        <w:rPr>
          <w:rFonts w:ascii="Times New Roman" w:hAnsi="Times New Roman" w:cs="Times New Roman"/>
          <w:sz w:val="24"/>
          <w:szCs w:val="24"/>
        </w:rPr>
        <w:t xml:space="preserve"> </w:t>
      </w:r>
      <w:proofErr w:type="spellStart"/>
      <w:r w:rsidR="001F79EF" w:rsidRPr="00E41153">
        <w:rPr>
          <w:rFonts w:ascii="Times New Roman" w:hAnsi="Times New Roman" w:cs="Times New Roman"/>
          <w:sz w:val="24"/>
          <w:szCs w:val="24"/>
        </w:rPr>
        <w:t>lainnya</w:t>
      </w:r>
      <w:proofErr w:type="spellEnd"/>
      <w:r w:rsidR="001F79EF" w:rsidRPr="00E41153">
        <w:rPr>
          <w:rFonts w:ascii="Times New Roman" w:hAnsi="Times New Roman" w:cs="Times New Roman"/>
          <w:sz w:val="24"/>
          <w:szCs w:val="24"/>
        </w:rPr>
        <w:t>.</w:t>
      </w:r>
      <w:r w:rsidR="00C25D0C"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Pariwisata</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merupakan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komoditas</w:t>
      </w:r>
      <w:proofErr w:type="spellEnd"/>
      <w:r w:rsidR="00B95402" w:rsidRPr="00E41153">
        <w:rPr>
          <w:rFonts w:ascii="Times New Roman" w:hAnsi="Times New Roman" w:cs="Times New Roman"/>
          <w:sz w:val="24"/>
          <w:szCs w:val="24"/>
        </w:rPr>
        <w:t xml:space="preserve"> yang </w:t>
      </w:r>
      <w:proofErr w:type="spellStart"/>
      <w:r w:rsidR="00B95402" w:rsidRPr="00E41153">
        <w:rPr>
          <w:rFonts w:ascii="Times New Roman" w:hAnsi="Times New Roman" w:cs="Times New Roman"/>
          <w:sz w:val="24"/>
          <w:szCs w:val="24"/>
        </w:rPr>
        <w:t>dibutuhkan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setiap</w:t>
      </w:r>
      <w:proofErr w:type="spellEnd"/>
      <w:r w:rsidR="00B95402" w:rsidRPr="00E41153">
        <w:rPr>
          <w:rFonts w:ascii="Times New Roman" w:hAnsi="Times New Roman" w:cs="Times New Roman"/>
          <w:sz w:val="24"/>
          <w:szCs w:val="24"/>
        </w:rPr>
        <w:t xml:space="preserve"> orang. </w:t>
      </w:r>
      <w:proofErr w:type="spellStart"/>
      <w:r w:rsidR="00B95402" w:rsidRPr="00E41153">
        <w:rPr>
          <w:rFonts w:ascii="Times New Roman" w:hAnsi="Times New Roman" w:cs="Times New Roman"/>
          <w:sz w:val="24"/>
          <w:szCs w:val="24"/>
        </w:rPr>
        <w:t>Pasalnya</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aktivitas</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perjalanan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pribadi</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dapat</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meningkatkan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kreativitas</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lastRenderedPageBreak/>
        <w:t>menghilangkan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kejenuhan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bersantai</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berbelanja</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berbisnis</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serta</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memahami</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sejarah</w:t>
      </w:r>
      <w:proofErr w:type="spellEnd"/>
      <w:r w:rsidR="00B95402" w:rsidRPr="00E41153">
        <w:rPr>
          <w:rFonts w:ascii="Times New Roman" w:hAnsi="Times New Roman" w:cs="Times New Roman"/>
          <w:sz w:val="24"/>
          <w:szCs w:val="24"/>
        </w:rPr>
        <w:t xml:space="preserve"> dan </w:t>
      </w:r>
      <w:proofErr w:type="spellStart"/>
      <w:r w:rsidR="00B95402" w:rsidRPr="00E41153">
        <w:rPr>
          <w:rFonts w:ascii="Times New Roman" w:hAnsi="Times New Roman" w:cs="Times New Roman"/>
          <w:sz w:val="24"/>
          <w:szCs w:val="24"/>
        </w:rPr>
        <w:t>warisan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budaya</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dari</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etnis</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tertentu</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pariwisata</w:t>
      </w:r>
      <w:proofErr w:type="spellEnd"/>
      <w:r w:rsidR="00B95402" w:rsidRPr="00E41153">
        <w:rPr>
          <w:rFonts w:ascii="Times New Roman" w:hAnsi="Times New Roman" w:cs="Times New Roman"/>
          <w:sz w:val="24"/>
          <w:szCs w:val="24"/>
        </w:rPr>
        <w:t xml:space="preserve"> yang </w:t>
      </w:r>
      <w:proofErr w:type="spellStart"/>
      <w:r w:rsidR="00B95402" w:rsidRPr="00E41153">
        <w:rPr>
          <w:rFonts w:ascii="Times New Roman" w:hAnsi="Times New Roman" w:cs="Times New Roman"/>
          <w:sz w:val="24"/>
          <w:szCs w:val="24"/>
        </w:rPr>
        <w:t>sehat</w:t>
      </w:r>
      <w:proofErr w:type="spellEnd"/>
      <w:r w:rsidR="00B95402" w:rsidRPr="00E41153">
        <w:rPr>
          <w:rFonts w:ascii="Times New Roman" w:hAnsi="Times New Roman" w:cs="Times New Roman"/>
          <w:sz w:val="24"/>
          <w:szCs w:val="24"/>
        </w:rPr>
        <w:t xml:space="preserve"> dan </w:t>
      </w:r>
      <w:proofErr w:type="spellStart"/>
      <w:r w:rsidR="00B95402" w:rsidRPr="00E41153">
        <w:rPr>
          <w:rFonts w:ascii="Times New Roman" w:hAnsi="Times New Roman" w:cs="Times New Roman"/>
          <w:sz w:val="24"/>
          <w:szCs w:val="24"/>
        </w:rPr>
        <w:t>idealis</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Dengan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bertambahnya</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waktu</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luang</w:t>
      </w:r>
      <w:proofErr w:type="spellEnd"/>
      <w:r w:rsidR="00B95402" w:rsidRPr="00E41153">
        <w:rPr>
          <w:rFonts w:ascii="Times New Roman" w:hAnsi="Times New Roman" w:cs="Times New Roman"/>
          <w:sz w:val="24"/>
          <w:szCs w:val="24"/>
        </w:rPr>
        <w:t xml:space="preserve"> yang </w:t>
      </w:r>
      <w:proofErr w:type="spellStart"/>
      <w:r w:rsidR="00B95402" w:rsidRPr="00E41153">
        <w:rPr>
          <w:rFonts w:ascii="Times New Roman" w:hAnsi="Times New Roman" w:cs="Times New Roman"/>
          <w:sz w:val="24"/>
          <w:szCs w:val="24"/>
        </w:rPr>
        <w:t>disebabkan</w:t>
      </w:r>
      <w:proofErr w:type="spellEnd"/>
      <w:r w:rsidR="00B95402" w:rsidRPr="00E41153">
        <w:rPr>
          <w:rFonts w:ascii="Times New Roman" w:hAnsi="Times New Roman" w:cs="Times New Roman"/>
          <w:sz w:val="24"/>
          <w:szCs w:val="24"/>
        </w:rPr>
        <w:t xml:space="preserve"> oleh </w:t>
      </w:r>
      <w:proofErr w:type="spellStart"/>
      <w:r w:rsidR="00B95402" w:rsidRPr="00E41153">
        <w:rPr>
          <w:rFonts w:ascii="Times New Roman" w:hAnsi="Times New Roman" w:cs="Times New Roman"/>
          <w:sz w:val="24"/>
          <w:szCs w:val="24"/>
        </w:rPr>
        <w:t>semakin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pendeknya</w:t>
      </w:r>
      <w:proofErr w:type="spellEnd"/>
      <w:r w:rsidR="00B95402" w:rsidRPr="00E41153">
        <w:rPr>
          <w:rFonts w:ascii="Times New Roman" w:hAnsi="Times New Roman" w:cs="Times New Roman"/>
          <w:sz w:val="24"/>
          <w:szCs w:val="24"/>
        </w:rPr>
        <w:t xml:space="preserve"> jam </w:t>
      </w:r>
      <w:proofErr w:type="spellStart"/>
      <w:r w:rsidR="00B95402" w:rsidRPr="00E41153">
        <w:rPr>
          <w:rFonts w:ascii="Times New Roman" w:hAnsi="Times New Roman" w:cs="Times New Roman"/>
          <w:sz w:val="24"/>
          <w:szCs w:val="24"/>
        </w:rPr>
        <w:t>kerja</w:t>
      </w:r>
      <w:proofErr w:type="spellEnd"/>
      <w:r w:rsidR="00B95402" w:rsidRPr="00E41153">
        <w:rPr>
          <w:rFonts w:ascii="Times New Roman" w:hAnsi="Times New Roman" w:cs="Times New Roman"/>
          <w:sz w:val="24"/>
          <w:szCs w:val="24"/>
        </w:rPr>
        <w:t xml:space="preserve"> dan </w:t>
      </w:r>
      <w:proofErr w:type="spellStart"/>
      <w:r w:rsidR="00B95402" w:rsidRPr="00E41153">
        <w:rPr>
          <w:rFonts w:ascii="Times New Roman" w:hAnsi="Times New Roman" w:cs="Times New Roman"/>
          <w:sz w:val="24"/>
          <w:szCs w:val="24"/>
        </w:rPr>
        <w:t>meningkatnya</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pendapatan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maka</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kegiatan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pariwisata</w:t>
      </w:r>
      <w:proofErr w:type="spellEnd"/>
      <w:r w:rsidR="00B95402" w:rsidRPr="00E41153">
        <w:rPr>
          <w:rFonts w:ascii="Times New Roman" w:hAnsi="Times New Roman" w:cs="Times New Roman"/>
          <w:sz w:val="24"/>
          <w:szCs w:val="24"/>
        </w:rPr>
        <w:t xml:space="preserve"> juga </w:t>
      </w:r>
      <w:proofErr w:type="spellStart"/>
      <w:r w:rsidR="00B95402" w:rsidRPr="00E41153">
        <w:rPr>
          <w:rFonts w:ascii="Times New Roman" w:hAnsi="Times New Roman" w:cs="Times New Roman"/>
          <w:sz w:val="24"/>
          <w:szCs w:val="24"/>
        </w:rPr>
        <w:t>akan</w:t>
      </w:r>
      <w:proofErr w:type="spellEnd"/>
      <w:r w:rsidR="00B95402" w:rsidRPr="00E41153">
        <w:rPr>
          <w:rFonts w:ascii="Times New Roman" w:hAnsi="Times New Roman" w:cs="Times New Roman"/>
          <w:sz w:val="24"/>
          <w:szCs w:val="24"/>
        </w:rPr>
        <w:t xml:space="preserve"> </w:t>
      </w:r>
      <w:proofErr w:type="spellStart"/>
      <w:r w:rsidR="00B95402" w:rsidRPr="00E41153">
        <w:rPr>
          <w:rFonts w:ascii="Times New Roman" w:hAnsi="Times New Roman" w:cs="Times New Roman"/>
          <w:sz w:val="24"/>
          <w:szCs w:val="24"/>
        </w:rPr>
        <w:t>meningkat</w:t>
      </w:r>
      <w:proofErr w:type="spellEnd"/>
      <w:r w:rsidR="00B95402" w:rsidRPr="00E41153">
        <w:rPr>
          <w:rFonts w:ascii="Times New Roman" w:hAnsi="Times New Roman" w:cs="Times New Roman"/>
          <w:sz w:val="24"/>
          <w:szCs w:val="24"/>
        </w:rPr>
        <w:t xml:space="preserve"> </w:t>
      </w:r>
      <w:r w:rsidR="003D22D9" w:rsidRPr="00E41153">
        <w:rPr>
          <w:rFonts w:ascii="Times New Roman" w:hAnsi="Times New Roman" w:cs="Times New Roman"/>
          <w:sz w:val="24"/>
          <w:szCs w:val="24"/>
        </w:rPr>
        <w:fldChar w:fldCharType="begin" w:fldLock="1"/>
      </w:r>
      <w:r w:rsidR="00E909F0" w:rsidRPr="00E41153">
        <w:rPr>
          <w:rFonts w:ascii="Times New Roman" w:hAnsi="Times New Roman" w:cs="Times New Roman"/>
          <w:sz w:val="24"/>
          <w:szCs w:val="24"/>
        </w:rPr>
        <w:instrText>ADDIN CSL_CITATION {"citationItems":[{"id":"ITEM-1","itemData":{"author":[{"dropping-particle":"","family":"Wiyasa","given":"I Gede","non-dropping-particle":"","parse-names":false,"suffix":""}],"container-title":"Kelola No. 16, Tahun VI.Yogyakarta: BPFE-UGM.","id":"ITEM-1","issued":{"date-parts":[["1997"]]},"title":"Hotel Ramah Lingkungan Alternatif Hotel Masa Depan","type":"article-journal"},"uris":["http://www.mendeley.com/documents/?uuid=b2db6d4b-ee6d-43cc-9ce3-970c3d82b7a4"]}],"mendeley":{"formattedCitation":"(Wiyasa, 1997)","plainTextFormattedCitation":"(Wiyasa, 1997)","previouslyFormattedCitation":"(Wiyasa, 1997)"},"properties":{"noteIndex":0},"schema":"https://github.com/citation-style-language/schema/raw/master/csl-citation.json"}</w:instrText>
      </w:r>
      <w:r w:rsidR="003D22D9" w:rsidRPr="00E41153">
        <w:rPr>
          <w:rFonts w:ascii="Times New Roman" w:hAnsi="Times New Roman" w:cs="Times New Roman"/>
          <w:sz w:val="24"/>
          <w:szCs w:val="24"/>
        </w:rPr>
        <w:fldChar w:fldCharType="separate"/>
      </w:r>
      <w:r w:rsidR="003D22D9" w:rsidRPr="00E41153">
        <w:rPr>
          <w:rFonts w:ascii="Times New Roman" w:hAnsi="Times New Roman" w:cs="Times New Roman"/>
          <w:noProof/>
          <w:sz w:val="24"/>
          <w:szCs w:val="24"/>
        </w:rPr>
        <w:t>(Wiyasa, 1997)</w:t>
      </w:r>
      <w:r w:rsidR="003D22D9" w:rsidRPr="00E41153">
        <w:rPr>
          <w:rFonts w:ascii="Times New Roman" w:hAnsi="Times New Roman" w:cs="Times New Roman"/>
          <w:sz w:val="24"/>
          <w:szCs w:val="24"/>
        </w:rPr>
        <w:fldChar w:fldCharType="end"/>
      </w:r>
    </w:p>
    <w:p w14:paraId="0246A359" w14:textId="0CF81403" w:rsidR="00F33022" w:rsidRPr="00E41153" w:rsidRDefault="00261A6B" w:rsidP="00EA1CD7">
      <w:pPr>
        <w:shd w:val="clear" w:color="auto" w:fill="FFFFFF"/>
        <w:spacing w:after="225" w:line="480" w:lineRule="auto"/>
        <w:ind w:left="360" w:firstLine="633"/>
        <w:jc w:val="both"/>
        <w:rPr>
          <w:rFonts w:ascii="Times New Roman" w:eastAsia="Times New Roman" w:hAnsi="Times New Roman" w:cs="Times New Roman"/>
          <w:sz w:val="24"/>
          <w:szCs w:val="24"/>
        </w:rPr>
      </w:pP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jenis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kemasan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menyangkut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eksotisme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tetapi</w:t>
      </w:r>
      <w:proofErr w:type="spellEnd"/>
      <w:r w:rsidRPr="00E41153">
        <w:rPr>
          <w:rFonts w:ascii="Times New Roman" w:hAnsi="Times New Roman" w:cs="Times New Roman"/>
          <w:sz w:val="24"/>
          <w:szCs w:val="24"/>
        </w:rPr>
        <w:t xml:space="preserve"> juga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arti yang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luas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lain </w:t>
      </w:r>
      <w:proofErr w:type="spellStart"/>
      <w:r w:rsidR="00B7687F" w:rsidRPr="00E41153">
        <w:rPr>
          <w:rFonts w:ascii="Times New Roman" w:hAnsi="Times New Roman" w:cs="Times New Roman"/>
          <w:sz w:val="24"/>
          <w:szCs w:val="24"/>
        </w:rPr>
        <w:t>d</w:t>
      </w:r>
      <w:r w:rsidR="00F04DA7" w:rsidRPr="00E41153">
        <w:rPr>
          <w:rFonts w:ascii="Times New Roman" w:hAnsi="Times New Roman" w:cs="Times New Roman"/>
          <w:sz w:val="24"/>
          <w:szCs w:val="24"/>
        </w:rPr>
        <w:t>aya</w:t>
      </w:r>
      <w:proofErr w:type="spellEnd"/>
      <w:r w:rsidR="00F04DA7" w:rsidRPr="00E41153">
        <w:rPr>
          <w:rFonts w:ascii="Times New Roman" w:hAnsi="Times New Roman" w:cs="Times New Roman"/>
          <w:sz w:val="24"/>
          <w:szCs w:val="24"/>
        </w:rPr>
        <w:t xml:space="preserve"> </w:t>
      </w:r>
      <w:proofErr w:type="spellStart"/>
      <w:r w:rsidR="00B7687F" w:rsidRPr="00E41153">
        <w:rPr>
          <w:rFonts w:ascii="Times New Roman" w:hAnsi="Times New Roman" w:cs="Times New Roman"/>
          <w:sz w:val="24"/>
          <w:szCs w:val="24"/>
        </w:rPr>
        <w:t>t</w:t>
      </w:r>
      <w:r w:rsidR="00F04DA7" w:rsidRPr="00E41153">
        <w:rPr>
          <w:rFonts w:ascii="Times New Roman" w:hAnsi="Times New Roman" w:cs="Times New Roman"/>
          <w:sz w:val="24"/>
          <w:szCs w:val="24"/>
        </w:rPr>
        <w:t>arik</w:t>
      </w:r>
      <w:proofErr w:type="spellEnd"/>
      <w:r w:rsidR="00F04DA7" w:rsidRPr="00E41153">
        <w:rPr>
          <w:rFonts w:ascii="Times New Roman" w:hAnsi="Times New Roman" w:cs="Times New Roman"/>
          <w:sz w:val="24"/>
          <w:szCs w:val="24"/>
        </w:rPr>
        <w:t xml:space="preserve"> </w:t>
      </w:r>
      <w:proofErr w:type="spellStart"/>
      <w:r w:rsidR="00B7687F" w:rsidRPr="00E41153">
        <w:rPr>
          <w:rFonts w:ascii="Times New Roman" w:hAnsi="Times New Roman" w:cs="Times New Roman"/>
          <w:sz w:val="24"/>
          <w:szCs w:val="24"/>
        </w:rPr>
        <w:t>w</w:t>
      </w:r>
      <w:r w:rsidR="00F04DA7" w:rsidRPr="00E41153">
        <w:rPr>
          <w:rFonts w:ascii="Times New Roman" w:hAnsi="Times New Roman" w:cs="Times New Roman"/>
          <w:sz w:val="24"/>
          <w:szCs w:val="24"/>
        </w:rPr>
        <w:t>isata</w:t>
      </w:r>
      <w:proofErr w:type="spellEnd"/>
      <w:r w:rsidR="00F04DA7"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atraksi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selama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r w:rsidR="00E909F0" w:rsidRPr="00E41153">
        <w:rPr>
          <w:rFonts w:ascii="Times New Roman" w:hAnsi="Times New Roman" w:cs="Times New Roman"/>
          <w:sz w:val="24"/>
          <w:szCs w:val="24"/>
        </w:rPr>
        <w:fldChar w:fldCharType="begin" w:fldLock="1"/>
      </w:r>
      <w:r w:rsidR="00681902" w:rsidRPr="00E41153">
        <w:rPr>
          <w:rFonts w:ascii="Times New Roman" w:hAnsi="Times New Roman" w:cs="Times New Roman"/>
          <w:sz w:val="24"/>
          <w:szCs w:val="24"/>
        </w:rPr>
        <w:instrText>ADDIN CSL_CITATION {"citationItems":[{"id":"ITEM-1","itemData":{"author":[{"dropping-particle":"","family":"Hasan","given":"Ali","non-dropping-particle":"","parse-names":false,"suffix":""}],"container-title":"Yogyakarta: CAPS (Center for Academic PublishingService).","id":"ITEM-1","issued":{"date-parts":[["2013"]]},"title":"Marketing dan Kasus-kasus Pilihan PublishingService","type":"article-journal"},"uris":["http://www.mendeley.com/documents/?uuid=15c6c9ba-c036-4dbf-8911-62ab34814ca5"]}],"mendeley":{"formattedCitation":"(Hasan, 2013)","plainTextFormattedCitation":"(Hasan, 2013)","previouslyFormattedCitation":"(Hasan, 2013)"},"properties":{"noteIndex":0},"schema":"https://github.com/citation-style-language/schema/raw/master/csl-citation.json"}</w:instrText>
      </w:r>
      <w:r w:rsidR="00E909F0" w:rsidRPr="00E41153">
        <w:rPr>
          <w:rFonts w:ascii="Times New Roman" w:hAnsi="Times New Roman" w:cs="Times New Roman"/>
          <w:sz w:val="24"/>
          <w:szCs w:val="24"/>
        </w:rPr>
        <w:fldChar w:fldCharType="separate"/>
      </w:r>
      <w:r w:rsidR="00E909F0" w:rsidRPr="00E41153">
        <w:rPr>
          <w:rFonts w:ascii="Times New Roman" w:hAnsi="Times New Roman" w:cs="Times New Roman"/>
          <w:noProof/>
          <w:sz w:val="24"/>
          <w:szCs w:val="24"/>
        </w:rPr>
        <w:t>(Hasan, 2013)</w:t>
      </w:r>
      <w:r w:rsidR="00E909F0" w:rsidRPr="00E41153">
        <w:rPr>
          <w:rFonts w:ascii="Times New Roman" w:hAnsi="Times New Roman" w:cs="Times New Roman"/>
          <w:sz w:val="24"/>
          <w:szCs w:val="24"/>
        </w:rPr>
        <w:fldChar w:fldCharType="end"/>
      </w:r>
      <w:r w:rsidR="00E909F0" w:rsidRPr="00E41153">
        <w:rPr>
          <w:rFonts w:ascii="Times New Roman" w:hAnsi="Times New Roman" w:cs="Times New Roman"/>
          <w:sz w:val="24"/>
          <w:szCs w:val="24"/>
        </w:rPr>
        <w:t xml:space="preserve">. </w:t>
      </w:r>
      <w:r w:rsidR="00CD7A3E" w:rsidRPr="00E41153">
        <w:rPr>
          <w:rFonts w:ascii="Times New Roman" w:eastAsia="Times New Roman" w:hAnsi="Times New Roman" w:cs="Times New Roman"/>
          <w:sz w:val="24"/>
          <w:szCs w:val="24"/>
        </w:rPr>
        <w:t xml:space="preserve">Pantai </w:t>
      </w:r>
      <w:proofErr w:type="spellStart"/>
      <w:r w:rsidR="00CD7A3E" w:rsidRPr="00E41153">
        <w:rPr>
          <w:rFonts w:ascii="Times New Roman" w:eastAsia="Times New Roman" w:hAnsi="Times New Roman" w:cs="Times New Roman"/>
          <w:sz w:val="24"/>
          <w:szCs w:val="24"/>
        </w:rPr>
        <w:t>Widarapayung</w:t>
      </w:r>
      <w:proofErr w:type="spellEnd"/>
      <w:r w:rsidR="00CD7A3E" w:rsidRPr="00E41153">
        <w:rPr>
          <w:rFonts w:ascii="Times New Roman" w:eastAsia="Times New Roman" w:hAnsi="Times New Roman" w:cs="Times New Roman"/>
          <w:sz w:val="24"/>
          <w:szCs w:val="24"/>
        </w:rPr>
        <w:t xml:space="preserve"> </w:t>
      </w:r>
      <w:proofErr w:type="spellStart"/>
      <w:r w:rsidR="00CD7A3E" w:rsidRPr="00E41153">
        <w:rPr>
          <w:rFonts w:ascii="Times New Roman" w:eastAsia="Times New Roman" w:hAnsi="Times New Roman" w:cs="Times New Roman"/>
          <w:sz w:val="24"/>
          <w:szCs w:val="24"/>
        </w:rPr>
        <w:t>merupakan</w:t>
      </w:r>
      <w:proofErr w:type="spellEnd"/>
      <w:r w:rsidR="00CD7A3E" w:rsidRPr="00E41153">
        <w:rPr>
          <w:rFonts w:ascii="Times New Roman" w:eastAsia="Times New Roman" w:hAnsi="Times New Roman" w:cs="Times New Roman"/>
          <w:sz w:val="24"/>
          <w:szCs w:val="24"/>
        </w:rPr>
        <w:t xml:space="preserve"> </w:t>
      </w:r>
      <w:proofErr w:type="spellStart"/>
      <w:r w:rsidR="00CD7A3E" w:rsidRPr="00E41153">
        <w:rPr>
          <w:rFonts w:ascii="Times New Roman" w:eastAsia="Times New Roman" w:hAnsi="Times New Roman" w:cs="Times New Roman"/>
          <w:sz w:val="24"/>
          <w:szCs w:val="24"/>
        </w:rPr>
        <w:t>objek</w:t>
      </w:r>
      <w:proofErr w:type="spellEnd"/>
      <w:r w:rsidR="00CD7A3E" w:rsidRPr="00E41153">
        <w:rPr>
          <w:rFonts w:ascii="Times New Roman" w:eastAsia="Times New Roman" w:hAnsi="Times New Roman" w:cs="Times New Roman"/>
          <w:sz w:val="24"/>
          <w:szCs w:val="24"/>
        </w:rPr>
        <w:t xml:space="preserve"> </w:t>
      </w:r>
      <w:proofErr w:type="spellStart"/>
      <w:r w:rsidR="00CD7A3E" w:rsidRPr="00E41153">
        <w:rPr>
          <w:rFonts w:ascii="Times New Roman" w:eastAsia="Times New Roman" w:hAnsi="Times New Roman" w:cs="Times New Roman"/>
          <w:sz w:val="24"/>
          <w:szCs w:val="24"/>
        </w:rPr>
        <w:t>wisata</w:t>
      </w:r>
      <w:proofErr w:type="spellEnd"/>
      <w:r w:rsidR="00CD7A3E" w:rsidRPr="00E41153">
        <w:rPr>
          <w:rFonts w:ascii="Times New Roman" w:eastAsia="Times New Roman" w:hAnsi="Times New Roman" w:cs="Times New Roman"/>
          <w:sz w:val="24"/>
          <w:szCs w:val="24"/>
        </w:rPr>
        <w:t xml:space="preserve"> </w:t>
      </w:r>
      <w:proofErr w:type="spellStart"/>
      <w:r w:rsidR="00CD7A3E" w:rsidRPr="00E41153">
        <w:rPr>
          <w:rFonts w:ascii="Times New Roman" w:eastAsia="Times New Roman" w:hAnsi="Times New Roman" w:cs="Times New Roman"/>
          <w:sz w:val="24"/>
          <w:szCs w:val="24"/>
        </w:rPr>
        <w:t>pantai</w:t>
      </w:r>
      <w:proofErr w:type="spellEnd"/>
      <w:r w:rsidR="00CD7A3E" w:rsidRPr="00E41153">
        <w:rPr>
          <w:rFonts w:ascii="Times New Roman" w:eastAsia="Times New Roman" w:hAnsi="Times New Roman" w:cs="Times New Roman"/>
          <w:sz w:val="24"/>
          <w:szCs w:val="24"/>
        </w:rPr>
        <w:t xml:space="preserve"> </w:t>
      </w:r>
      <w:r w:rsidR="00522529" w:rsidRPr="00E41153">
        <w:rPr>
          <w:rFonts w:ascii="Times New Roman" w:eastAsia="Times New Roman" w:hAnsi="Times New Roman" w:cs="Times New Roman"/>
          <w:sz w:val="24"/>
          <w:szCs w:val="24"/>
        </w:rPr>
        <w:t xml:space="preserve">yang </w:t>
      </w:r>
      <w:proofErr w:type="spellStart"/>
      <w:r w:rsidR="00CD7A3E" w:rsidRPr="00E41153">
        <w:rPr>
          <w:rFonts w:ascii="Times New Roman" w:eastAsia="Times New Roman" w:hAnsi="Times New Roman" w:cs="Times New Roman"/>
          <w:sz w:val="24"/>
          <w:szCs w:val="24"/>
        </w:rPr>
        <w:t>terletak</w:t>
      </w:r>
      <w:proofErr w:type="spellEnd"/>
      <w:r w:rsidR="00CD7A3E" w:rsidRPr="00E41153">
        <w:rPr>
          <w:rFonts w:ascii="Times New Roman" w:eastAsia="Times New Roman" w:hAnsi="Times New Roman" w:cs="Times New Roman"/>
          <w:sz w:val="24"/>
          <w:szCs w:val="24"/>
        </w:rPr>
        <w:t xml:space="preserve"> di </w:t>
      </w:r>
      <w:proofErr w:type="spellStart"/>
      <w:r w:rsidR="00CD7A3E" w:rsidRPr="00E41153">
        <w:rPr>
          <w:rFonts w:ascii="Times New Roman" w:eastAsia="Times New Roman" w:hAnsi="Times New Roman" w:cs="Times New Roman"/>
          <w:sz w:val="24"/>
          <w:szCs w:val="24"/>
        </w:rPr>
        <w:t>Desa</w:t>
      </w:r>
      <w:proofErr w:type="spellEnd"/>
      <w:r w:rsidR="00CD7A3E" w:rsidRPr="00E41153">
        <w:rPr>
          <w:rFonts w:ascii="Times New Roman" w:eastAsia="Times New Roman" w:hAnsi="Times New Roman" w:cs="Times New Roman"/>
          <w:sz w:val="24"/>
          <w:szCs w:val="24"/>
        </w:rPr>
        <w:t xml:space="preserve"> </w:t>
      </w:r>
      <w:proofErr w:type="spellStart"/>
      <w:r w:rsidR="00CD7A3E" w:rsidRPr="00E41153">
        <w:rPr>
          <w:rFonts w:ascii="Times New Roman" w:eastAsia="Times New Roman" w:hAnsi="Times New Roman" w:cs="Times New Roman"/>
          <w:sz w:val="24"/>
          <w:szCs w:val="24"/>
        </w:rPr>
        <w:t>Widarapayung</w:t>
      </w:r>
      <w:proofErr w:type="spellEnd"/>
      <w:r w:rsidR="00CD7A3E" w:rsidRPr="00E41153">
        <w:rPr>
          <w:rFonts w:ascii="Times New Roman" w:eastAsia="Times New Roman" w:hAnsi="Times New Roman" w:cs="Times New Roman"/>
          <w:sz w:val="24"/>
          <w:szCs w:val="24"/>
        </w:rPr>
        <w:t xml:space="preserve"> </w:t>
      </w:r>
      <w:proofErr w:type="spellStart"/>
      <w:r w:rsidR="00CD7A3E" w:rsidRPr="00E41153">
        <w:rPr>
          <w:rFonts w:ascii="Times New Roman" w:eastAsia="Times New Roman" w:hAnsi="Times New Roman" w:cs="Times New Roman"/>
          <w:sz w:val="24"/>
          <w:szCs w:val="24"/>
        </w:rPr>
        <w:t>Kecamatan</w:t>
      </w:r>
      <w:proofErr w:type="spellEnd"/>
      <w:r w:rsidR="00CD7A3E" w:rsidRPr="00E41153">
        <w:rPr>
          <w:rFonts w:ascii="Times New Roman" w:eastAsia="Times New Roman" w:hAnsi="Times New Roman" w:cs="Times New Roman"/>
          <w:sz w:val="24"/>
          <w:szCs w:val="24"/>
        </w:rPr>
        <w:t xml:space="preserve"> </w:t>
      </w:r>
      <w:proofErr w:type="spellStart"/>
      <w:r w:rsidR="00CD7A3E" w:rsidRPr="00E41153">
        <w:rPr>
          <w:rFonts w:ascii="Times New Roman" w:eastAsia="Times New Roman" w:hAnsi="Times New Roman" w:cs="Times New Roman"/>
          <w:sz w:val="24"/>
          <w:szCs w:val="24"/>
        </w:rPr>
        <w:t>Binangun</w:t>
      </w:r>
      <w:proofErr w:type="spellEnd"/>
      <w:r w:rsidR="00624879" w:rsidRPr="00E41153">
        <w:rPr>
          <w:rFonts w:ascii="Times New Roman" w:eastAsia="Times New Roman" w:hAnsi="Times New Roman" w:cs="Times New Roman"/>
          <w:sz w:val="24"/>
          <w:szCs w:val="24"/>
        </w:rPr>
        <w:t xml:space="preserve"> </w:t>
      </w:r>
      <w:proofErr w:type="spellStart"/>
      <w:r w:rsidR="00624879" w:rsidRPr="00E41153">
        <w:rPr>
          <w:rFonts w:ascii="Times New Roman" w:eastAsia="Times New Roman" w:hAnsi="Times New Roman" w:cs="Times New Roman"/>
          <w:sz w:val="24"/>
          <w:szCs w:val="24"/>
        </w:rPr>
        <w:t>Kabupate</w:t>
      </w:r>
      <w:r w:rsidR="00A816A9" w:rsidRPr="00E41153">
        <w:rPr>
          <w:rFonts w:ascii="Times New Roman" w:eastAsia="Times New Roman" w:hAnsi="Times New Roman" w:cs="Times New Roman"/>
          <w:sz w:val="24"/>
          <w:szCs w:val="24"/>
        </w:rPr>
        <w:t>n</w:t>
      </w:r>
      <w:proofErr w:type="spellEnd"/>
      <w:r w:rsidR="00A816A9" w:rsidRPr="00E41153">
        <w:rPr>
          <w:rFonts w:ascii="Times New Roman" w:eastAsia="Times New Roman" w:hAnsi="Times New Roman" w:cs="Times New Roman"/>
          <w:sz w:val="24"/>
          <w:szCs w:val="24"/>
        </w:rPr>
        <w:t xml:space="preserve"> </w:t>
      </w:r>
      <w:proofErr w:type="spellStart"/>
      <w:r w:rsidR="00A816A9" w:rsidRPr="00E41153">
        <w:rPr>
          <w:rFonts w:ascii="Times New Roman" w:eastAsia="Times New Roman" w:hAnsi="Times New Roman" w:cs="Times New Roman"/>
          <w:sz w:val="24"/>
          <w:szCs w:val="24"/>
        </w:rPr>
        <w:t>Cilacap</w:t>
      </w:r>
      <w:proofErr w:type="spellEnd"/>
      <w:r w:rsidR="00A816A9" w:rsidRPr="00E41153">
        <w:rPr>
          <w:rFonts w:ascii="Times New Roman" w:eastAsia="Times New Roman" w:hAnsi="Times New Roman" w:cs="Times New Roman"/>
          <w:sz w:val="24"/>
          <w:szCs w:val="24"/>
        </w:rPr>
        <w:t xml:space="preserve"> yang </w:t>
      </w:r>
      <w:proofErr w:type="spellStart"/>
      <w:r w:rsidR="00A816A9" w:rsidRPr="00E41153">
        <w:rPr>
          <w:rFonts w:ascii="Times New Roman" w:eastAsia="Times New Roman" w:hAnsi="Times New Roman" w:cs="Times New Roman"/>
          <w:sz w:val="24"/>
          <w:szCs w:val="24"/>
        </w:rPr>
        <w:t>memiliki</w:t>
      </w:r>
      <w:proofErr w:type="spellEnd"/>
      <w:r w:rsidR="00A816A9" w:rsidRPr="00E41153">
        <w:rPr>
          <w:rFonts w:ascii="Times New Roman" w:eastAsia="Times New Roman" w:hAnsi="Times New Roman" w:cs="Times New Roman"/>
          <w:sz w:val="24"/>
          <w:szCs w:val="24"/>
        </w:rPr>
        <w:t xml:space="preserve"> </w:t>
      </w:r>
      <w:proofErr w:type="spellStart"/>
      <w:r w:rsidR="00A816A9" w:rsidRPr="00E41153">
        <w:rPr>
          <w:rFonts w:ascii="Times New Roman" w:eastAsia="Times New Roman" w:hAnsi="Times New Roman" w:cs="Times New Roman"/>
          <w:sz w:val="24"/>
          <w:szCs w:val="24"/>
        </w:rPr>
        <w:t>potensi</w:t>
      </w:r>
      <w:proofErr w:type="spellEnd"/>
      <w:r w:rsidR="00A816A9" w:rsidRPr="00E41153">
        <w:rPr>
          <w:rFonts w:ascii="Times New Roman" w:eastAsia="Times New Roman" w:hAnsi="Times New Roman" w:cs="Times New Roman"/>
          <w:sz w:val="24"/>
          <w:szCs w:val="24"/>
        </w:rPr>
        <w:t xml:space="preserve"> </w:t>
      </w:r>
      <w:proofErr w:type="spellStart"/>
      <w:r w:rsidR="00A816A9" w:rsidRPr="00E41153">
        <w:rPr>
          <w:rFonts w:ascii="Times New Roman" w:eastAsia="Times New Roman" w:hAnsi="Times New Roman" w:cs="Times New Roman"/>
          <w:sz w:val="24"/>
          <w:szCs w:val="24"/>
        </w:rPr>
        <w:t>daya</w:t>
      </w:r>
      <w:proofErr w:type="spellEnd"/>
      <w:r w:rsidR="00A816A9" w:rsidRPr="00E41153">
        <w:rPr>
          <w:rFonts w:ascii="Times New Roman" w:eastAsia="Times New Roman" w:hAnsi="Times New Roman" w:cs="Times New Roman"/>
          <w:sz w:val="24"/>
          <w:szCs w:val="24"/>
        </w:rPr>
        <w:t xml:space="preserve"> </w:t>
      </w:r>
      <w:proofErr w:type="spellStart"/>
      <w:r w:rsidR="00A816A9" w:rsidRPr="00E41153">
        <w:rPr>
          <w:rFonts w:ascii="Times New Roman" w:eastAsia="Times New Roman" w:hAnsi="Times New Roman" w:cs="Times New Roman"/>
          <w:sz w:val="24"/>
          <w:szCs w:val="24"/>
        </w:rPr>
        <w:t>tarik</w:t>
      </w:r>
      <w:proofErr w:type="spellEnd"/>
      <w:r w:rsidR="00A816A9" w:rsidRPr="00E41153">
        <w:rPr>
          <w:rFonts w:ascii="Times New Roman" w:eastAsia="Times New Roman" w:hAnsi="Times New Roman" w:cs="Times New Roman"/>
          <w:sz w:val="24"/>
          <w:szCs w:val="24"/>
        </w:rPr>
        <w:t xml:space="preserve"> </w:t>
      </w:r>
      <w:proofErr w:type="spellStart"/>
      <w:r w:rsidR="00A816A9" w:rsidRPr="00E41153">
        <w:rPr>
          <w:rFonts w:ascii="Times New Roman" w:eastAsia="Times New Roman" w:hAnsi="Times New Roman" w:cs="Times New Roman"/>
          <w:sz w:val="24"/>
          <w:szCs w:val="24"/>
        </w:rPr>
        <w:t>wisata</w:t>
      </w:r>
      <w:proofErr w:type="spellEnd"/>
      <w:r w:rsidR="00A816A9" w:rsidRPr="00E41153">
        <w:rPr>
          <w:rFonts w:ascii="Times New Roman" w:eastAsia="Times New Roman" w:hAnsi="Times New Roman" w:cs="Times New Roman"/>
          <w:sz w:val="24"/>
          <w:szCs w:val="24"/>
        </w:rPr>
        <w:t xml:space="preserve"> yang sangat </w:t>
      </w:r>
      <w:proofErr w:type="spellStart"/>
      <w:r w:rsidR="00A816A9" w:rsidRPr="00E41153">
        <w:rPr>
          <w:rFonts w:ascii="Times New Roman" w:eastAsia="Times New Roman" w:hAnsi="Times New Roman" w:cs="Times New Roman"/>
          <w:sz w:val="24"/>
          <w:szCs w:val="24"/>
        </w:rPr>
        <w:t>indah</w:t>
      </w:r>
      <w:proofErr w:type="spellEnd"/>
      <w:r w:rsidR="00B93D63" w:rsidRPr="00E41153">
        <w:rPr>
          <w:rFonts w:ascii="Times New Roman" w:eastAsia="Times New Roman" w:hAnsi="Times New Roman" w:cs="Times New Roman"/>
          <w:sz w:val="24"/>
          <w:szCs w:val="24"/>
        </w:rPr>
        <w:t xml:space="preserve">, </w:t>
      </w:r>
      <w:proofErr w:type="spellStart"/>
      <w:r w:rsidR="00361F1D" w:rsidRPr="00E41153">
        <w:rPr>
          <w:rFonts w:ascii="Times New Roman" w:eastAsia="Times New Roman" w:hAnsi="Times New Roman" w:cs="Times New Roman"/>
          <w:sz w:val="24"/>
          <w:szCs w:val="24"/>
        </w:rPr>
        <w:t>f</w:t>
      </w:r>
      <w:r w:rsidR="00B93D63" w:rsidRPr="00E41153">
        <w:rPr>
          <w:rFonts w:ascii="Times New Roman" w:eastAsia="Times New Roman" w:hAnsi="Times New Roman" w:cs="Times New Roman"/>
          <w:sz w:val="24"/>
          <w:szCs w:val="24"/>
        </w:rPr>
        <w:t>asilitas</w:t>
      </w:r>
      <w:proofErr w:type="spellEnd"/>
      <w:r w:rsidR="00B93D63" w:rsidRPr="00E41153">
        <w:rPr>
          <w:rFonts w:ascii="Times New Roman" w:eastAsia="Times New Roman" w:hAnsi="Times New Roman" w:cs="Times New Roman"/>
          <w:sz w:val="24"/>
          <w:szCs w:val="24"/>
        </w:rPr>
        <w:t xml:space="preserve"> </w:t>
      </w:r>
      <w:proofErr w:type="spellStart"/>
      <w:r w:rsidR="00B93D63" w:rsidRPr="00E41153">
        <w:rPr>
          <w:rFonts w:ascii="Times New Roman" w:eastAsia="Times New Roman" w:hAnsi="Times New Roman" w:cs="Times New Roman"/>
          <w:sz w:val="24"/>
          <w:szCs w:val="24"/>
        </w:rPr>
        <w:t>wisata</w:t>
      </w:r>
      <w:proofErr w:type="spellEnd"/>
      <w:r w:rsidR="00B93D63" w:rsidRPr="00E41153">
        <w:rPr>
          <w:rFonts w:ascii="Times New Roman" w:eastAsia="Times New Roman" w:hAnsi="Times New Roman" w:cs="Times New Roman"/>
          <w:sz w:val="24"/>
          <w:szCs w:val="24"/>
        </w:rPr>
        <w:t xml:space="preserve"> </w:t>
      </w:r>
      <w:proofErr w:type="spellStart"/>
      <w:r w:rsidR="00B93D63" w:rsidRPr="00E41153">
        <w:rPr>
          <w:rFonts w:ascii="Times New Roman" w:eastAsia="Times New Roman" w:hAnsi="Times New Roman" w:cs="Times New Roman"/>
          <w:sz w:val="24"/>
          <w:szCs w:val="24"/>
        </w:rPr>
        <w:t>lengkap</w:t>
      </w:r>
      <w:proofErr w:type="spellEnd"/>
      <w:r w:rsidR="00B93D63" w:rsidRPr="00E41153">
        <w:rPr>
          <w:rFonts w:ascii="Times New Roman" w:eastAsia="Times New Roman" w:hAnsi="Times New Roman" w:cs="Times New Roman"/>
          <w:sz w:val="24"/>
          <w:szCs w:val="24"/>
        </w:rPr>
        <w:t xml:space="preserve">, dan </w:t>
      </w:r>
      <w:proofErr w:type="spellStart"/>
      <w:r w:rsidR="00B93D63" w:rsidRPr="00E41153">
        <w:rPr>
          <w:rFonts w:ascii="Times New Roman" w:eastAsia="Times New Roman" w:hAnsi="Times New Roman" w:cs="Times New Roman"/>
          <w:sz w:val="24"/>
          <w:szCs w:val="24"/>
        </w:rPr>
        <w:t>aksesibilitas</w:t>
      </w:r>
      <w:proofErr w:type="spellEnd"/>
      <w:r w:rsidR="00B93D63" w:rsidRPr="00E41153">
        <w:rPr>
          <w:rFonts w:ascii="Times New Roman" w:eastAsia="Times New Roman" w:hAnsi="Times New Roman" w:cs="Times New Roman"/>
          <w:sz w:val="24"/>
          <w:szCs w:val="24"/>
        </w:rPr>
        <w:t xml:space="preserve"> yang </w:t>
      </w:r>
      <w:proofErr w:type="spellStart"/>
      <w:r w:rsidR="00B93D63" w:rsidRPr="00E41153">
        <w:rPr>
          <w:rFonts w:ascii="Times New Roman" w:eastAsia="Times New Roman" w:hAnsi="Times New Roman" w:cs="Times New Roman"/>
          <w:sz w:val="24"/>
          <w:szCs w:val="24"/>
        </w:rPr>
        <w:t>mudah</w:t>
      </w:r>
      <w:proofErr w:type="spellEnd"/>
      <w:r w:rsidR="00B93D63" w:rsidRPr="00E41153">
        <w:rPr>
          <w:rFonts w:ascii="Times New Roman" w:eastAsia="Times New Roman" w:hAnsi="Times New Roman" w:cs="Times New Roman"/>
          <w:sz w:val="24"/>
          <w:szCs w:val="24"/>
        </w:rPr>
        <w:t xml:space="preserve"> </w:t>
      </w:r>
      <w:proofErr w:type="spellStart"/>
      <w:r w:rsidR="00B93D63" w:rsidRPr="00E41153">
        <w:rPr>
          <w:rFonts w:ascii="Times New Roman" w:eastAsia="Times New Roman" w:hAnsi="Times New Roman" w:cs="Times New Roman"/>
          <w:sz w:val="24"/>
          <w:szCs w:val="24"/>
        </w:rPr>
        <w:t>dijangkau</w:t>
      </w:r>
      <w:proofErr w:type="spellEnd"/>
      <w:r w:rsidR="00CD7A3E" w:rsidRPr="00E41153">
        <w:rPr>
          <w:rFonts w:ascii="Times New Roman" w:eastAsia="Times New Roman" w:hAnsi="Times New Roman" w:cs="Times New Roman"/>
          <w:sz w:val="24"/>
          <w:szCs w:val="24"/>
        </w:rPr>
        <w:t xml:space="preserve">. </w:t>
      </w:r>
      <w:r w:rsidR="009B3638" w:rsidRPr="00E41153">
        <w:rPr>
          <w:rFonts w:ascii="Times New Roman" w:hAnsi="Times New Roman" w:cs="Times New Roman"/>
          <w:sz w:val="24"/>
          <w:szCs w:val="24"/>
        </w:rPr>
        <w:fldChar w:fldCharType="begin" w:fldLock="1"/>
      </w:r>
      <w:r w:rsidR="00744323" w:rsidRPr="00E41153">
        <w:rPr>
          <w:rFonts w:ascii="Times New Roman" w:hAnsi="Times New Roman" w:cs="Times New Roman"/>
          <w:sz w:val="24"/>
          <w:szCs w:val="24"/>
        </w:rPr>
        <w:instrText>ADDIN CSL_CITATION {"citationItems":[{"id":"ITEM-1","itemData":{"author":[{"dropping-particle":"","family":"Ismayanti","given":"","non-dropping-particle":"","parse-names":false,"suffix":""}],"container-title":"Jakarta: Grasindo.","id":"ITEM-1","issued":{"date-parts":[["2009"]]},"title":"Pengantar Pariwisata","type":"article-journal"},"uris":["http://www.mendeley.com/documents/?uuid=f6b6d423-44d3-4ec0-bde8-0a3866834d1d"]}],"mendeley":{"formattedCitation":"(Ismayanti, 2009)","manualFormatting":"Ismayanti, (2009)","plainTextFormattedCitation":"(Ismayanti, 2009)","previouslyFormattedCitation":"(Ismayanti, 2009)"},"properties":{"noteIndex":0},"schema":"https://github.com/citation-style-language/schema/raw/master/csl-citation.json"}</w:instrText>
      </w:r>
      <w:r w:rsidR="009B3638" w:rsidRPr="00E41153">
        <w:rPr>
          <w:rFonts w:ascii="Times New Roman" w:hAnsi="Times New Roman" w:cs="Times New Roman"/>
          <w:sz w:val="24"/>
          <w:szCs w:val="24"/>
        </w:rPr>
        <w:fldChar w:fldCharType="separate"/>
      </w:r>
      <w:r w:rsidR="009B3638" w:rsidRPr="00E41153">
        <w:rPr>
          <w:rFonts w:ascii="Times New Roman" w:hAnsi="Times New Roman" w:cs="Times New Roman"/>
          <w:noProof/>
          <w:sz w:val="24"/>
          <w:szCs w:val="24"/>
        </w:rPr>
        <w:t xml:space="preserve">Ismayanti </w:t>
      </w:r>
      <w:r w:rsidR="00B9555C" w:rsidRPr="00E41153">
        <w:rPr>
          <w:rFonts w:ascii="Times New Roman" w:hAnsi="Times New Roman" w:cs="Times New Roman"/>
          <w:noProof/>
          <w:sz w:val="24"/>
          <w:szCs w:val="24"/>
        </w:rPr>
        <w:t>(</w:t>
      </w:r>
      <w:r w:rsidR="009B3638" w:rsidRPr="00E41153">
        <w:rPr>
          <w:rFonts w:ascii="Times New Roman" w:hAnsi="Times New Roman" w:cs="Times New Roman"/>
          <w:noProof/>
          <w:sz w:val="24"/>
          <w:szCs w:val="24"/>
        </w:rPr>
        <w:t>2009)</w:t>
      </w:r>
      <w:r w:rsidR="009B3638" w:rsidRPr="00E41153">
        <w:rPr>
          <w:rFonts w:ascii="Times New Roman" w:hAnsi="Times New Roman" w:cs="Times New Roman"/>
          <w:sz w:val="24"/>
          <w:szCs w:val="24"/>
        </w:rPr>
        <w:fldChar w:fldCharType="end"/>
      </w:r>
      <w:r w:rsidR="00B9555C"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memaparkan</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bahwa</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daya</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tarik</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wisata</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merupakan</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fokus</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utama</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penggerak</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pariwisata</w:t>
      </w:r>
      <w:proofErr w:type="spellEnd"/>
      <w:r w:rsidR="001164A9" w:rsidRPr="00E41153">
        <w:rPr>
          <w:rFonts w:ascii="Times New Roman" w:hAnsi="Times New Roman" w:cs="Times New Roman"/>
          <w:sz w:val="24"/>
          <w:szCs w:val="24"/>
        </w:rPr>
        <w:t xml:space="preserve"> di </w:t>
      </w:r>
      <w:proofErr w:type="spellStart"/>
      <w:r w:rsidR="001164A9" w:rsidRPr="00E41153">
        <w:rPr>
          <w:rFonts w:ascii="Times New Roman" w:hAnsi="Times New Roman" w:cs="Times New Roman"/>
          <w:sz w:val="24"/>
          <w:szCs w:val="24"/>
        </w:rPr>
        <w:t>sebuah</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destinasi</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daya</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tarik</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wisata</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sebagai</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penggerak</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utama</w:t>
      </w:r>
      <w:proofErr w:type="spellEnd"/>
      <w:r w:rsidR="001164A9" w:rsidRPr="00E41153">
        <w:rPr>
          <w:rFonts w:ascii="Times New Roman" w:hAnsi="Times New Roman" w:cs="Times New Roman"/>
          <w:sz w:val="24"/>
          <w:szCs w:val="24"/>
        </w:rPr>
        <w:t xml:space="preserve"> yang </w:t>
      </w:r>
      <w:proofErr w:type="spellStart"/>
      <w:r w:rsidR="001164A9" w:rsidRPr="00E41153">
        <w:rPr>
          <w:rFonts w:ascii="Times New Roman" w:hAnsi="Times New Roman" w:cs="Times New Roman"/>
          <w:sz w:val="24"/>
          <w:szCs w:val="24"/>
        </w:rPr>
        <w:t>memotivasi</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wisatawan</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mengunjungi</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suatu</w:t>
      </w:r>
      <w:proofErr w:type="spellEnd"/>
      <w:r w:rsidR="001164A9" w:rsidRPr="00E41153">
        <w:rPr>
          <w:rFonts w:ascii="Times New Roman" w:hAnsi="Times New Roman" w:cs="Times New Roman"/>
          <w:sz w:val="24"/>
          <w:szCs w:val="24"/>
        </w:rPr>
        <w:t xml:space="preserve"> </w:t>
      </w:r>
      <w:proofErr w:type="spellStart"/>
      <w:r w:rsidR="001164A9" w:rsidRPr="00E41153">
        <w:rPr>
          <w:rFonts w:ascii="Times New Roman" w:hAnsi="Times New Roman" w:cs="Times New Roman"/>
          <w:sz w:val="24"/>
          <w:szCs w:val="24"/>
        </w:rPr>
        <w:t>tempat</w:t>
      </w:r>
      <w:proofErr w:type="spellEnd"/>
      <w:r w:rsidR="00B9555C"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Menurut</w:t>
      </w:r>
      <w:proofErr w:type="spellEnd"/>
      <w:r w:rsidR="000B67E2" w:rsidRPr="00E41153">
        <w:rPr>
          <w:rFonts w:ascii="Times New Roman" w:hAnsi="Times New Roman" w:cs="Times New Roman"/>
          <w:sz w:val="24"/>
          <w:szCs w:val="24"/>
        </w:rPr>
        <w:t xml:space="preserve"> </w:t>
      </w:r>
      <w:r w:rsidR="00744323" w:rsidRPr="00E41153">
        <w:rPr>
          <w:rFonts w:ascii="Times New Roman" w:hAnsi="Times New Roman" w:cs="Times New Roman"/>
          <w:sz w:val="24"/>
          <w:szCs w:val="24"/>
        </w:rPr>
        <w:fldChar w:fldCharType="begin" w:fldLock="1"/>
      </w:r>
      <w:r w:rsidR="0073748E" w:rsidRPr="00E41153">
        <w:rPr>
          <w:rFonts w:ascii="Times New Roman" w:hAnsi="Times New Roman" w:cs="Times New Roman"/>
          <w:sz w:val="24"/>
          <w:szCs w:val="24"/>
        </w:rPr>
        <w:instrText>ADDIN CSL_CITATION {"citationItems":[{"id":"ITEM-1","itemData":{"author":[{"dropping-particle":"","family":"Marpaung","given":"","non-dropping-particle":"","parse-names":false,"suffix":""}],"container-title":"Bandung: Alfabeta.","id":"ITEM-1","issued":{"date-parts":[["2002"]]},"title":"Pengetahuan Kepariwisataan","type":"article-journal"},"uris":["http://www.mendeley.com/documents/?uuid=efa429f7-e55f-43b8-af5e-5c7bfe7b0a72"]}],"mendeley":{"formattedCitation":"(Marpaung, 2002)","manualFormatting":"Marpaung, (2002)","plainTextFormattedCitation":"(Marpaung, 2002)","previouslyFormattedCitation":"(Marpaung, 2002)"},"properties":{"noteIndex":0},"schema":"https://github.com/citation-style-language/schema/raw/master/csl-citation.json"}</w:instrText>
      </w:r>
      <w:r w:rsidR="00744323" w:rsidRPr="00E41153">
        <w:rPr>
          <w:rFonts w:ascii="Times New Roman" w:hAnsi="Times New Roman" w:cs="Times New Roman"/>
          <w:sz w:val="24"/>
          <w:szCs w:val="24"/>
        </w:rPr>
        <w:fldChar w:fldCharType="separate"/>
      </w:r>
      <w:r w:rsidR="00744323" w:rsidRPr="00E41153">
        <w:rPr>
          <w:rFonts w:ascii="Times New Roman" w:hAnsi="Times New Roman" w:cs="Times New Roman"/>
          <w:noProof/>
          <w:sz w:val="24"/>
          <w:szCs w:val="24"/>
        </w:rPr>
        <w:t>Marpaung (2002)</w:t>
      </w:r>
      <w:r w:rsidR="00744323" w:rsidRPr="00E41153">
        <w:rPr>
          <w:rFonts w:ascii="Times New Roman" w:hAnsi="Times New Roman" w:cs="Times New Roman"/>
          <w:sz w:val="24"/>
          <w:szCs w:val="24"/>
        </w:rPr>
        <w:fldChar w:fldCharType="end"/>
      </w:r>
      <w:r w:rsidR="009C1B50"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Daya</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tarik</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wisata</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adalah</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suatu</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bentukan</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dari</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aktifitas</w:t>
      </w:r>
      <w:proofErr w:type="spellEnd"/>
      <w:r w:rsidR="000B67E2" w:rsidRPr="00E41153">
        <w:rPr>
          <w:rFonts w:ascii="Times New Roman" w:hAnsi="Times New Roman" w:cs="Times New Roman"/>
          <w:sz w:val="24"/>
          <w:szCs w:val="24"/>
        </w:rPr>
        <w:t xml:space="preserve"> dan </w:t>
      </w:r>
      <w:proofErr w:type="spellStart"/>
      <w:r w:rsidR="000B67E2" w:rsidRPr="00E41153">
        <w:rPr>
          <w:rFonts w:ascii="Times New Roman" w:hAnsi="Times New Roman" w:cs="Times New Roman"/>
          <w:sz w:val="24"/>
          <w:szCs w:val="24"/>
        </w:rPr>
        <w:t>fasilitas</w:t>
      </w:r>
      <w:proofErr w:type="spellEnd"/>
      <w:r w:rsidR="000B67E2" w:rsidRPr="00E41153">
        <w:rPr>
          <w:rFonts w:ascii="Times New Roman" w:hAnsi="Times New Roman" w:cs="Times New Roman"/>
          <w:sz w:val="24"/>
          <w:szCs w:val="24"/>
        </w:rPr>
        <w:t xml:space="preserve"> yang </w:t>
      </w:r>
      <w:proofErr w:type="spellStart"/>
      <w:r w:rsidR="000B67E2" w:rsidRPr="00E41153">
        <w:rPr>
          <w:rFonts w:ascii="Times New Roman" w:hAnsi="Times New Roman" w:cs="Times New Roman"/>
          <w:sz w:val="24"/>
          <w:szCs w:val="24"/>
        </w:rPr>
        <w:t>berhubungan</w:t>
      </w:r>
      <w:proofErr w:type="spellEnd"/>
      <w:r w:rsidR="000B67E2" w:rsidRPr="00E41153">
        <w:rPr>
          <w:rFonts w:ascii="Times New Roman" w:hAnsi="Times New Roman" w:cs="Times New Roman"/>
          <w:sz w:val="24"/>
          <w:szCs w:val="24"/>
        </w:rPr>
        <w:t xml:space="preserve">, yang </w:t>
      </w:r>
      <w:proofErr w:type="spellStart"/>
      <w:r w:rsidR="000B67E2" w:rsidRPr="00E41153">
        <w:rPr>
          <w:rFonts w:ascii="Times New Roman" w:hAnsi="Times New Roman" w:cs="Times New Roman"/>
          <w:sz w:val="24"/>
          <w:szCs w:val="24"/>
        </w:rPr>
        <w:t>dapat</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menarik</w:t>
      </w:r>
      <w:proofErr w:type="spellEnd"/>
      <w:r w:rsidR="000B67E2" w:rsidRPr="00E41153">
        <w:rPr>
          <w:rFonts w:ascii="Times New Roman" w:hAnsi="Times New Roman" w:cs="Times New Roman"/>
          <w:sz w:val="24"/>
          <w:szCs w:val="24"/>
        </w:rPr>
        <w:t xml:space="preserve"> 2 </w:t>
      </w:r>
      <w:proofErr w:type="spellStart"/>
      <w:r w:rsidR="000B67E2" w:rsidRPr="00E41153">
        <w:rPr>
          <w:rFonts w:ascii="Times New Roman" w:hAnsi="Times New Roman" w:cs="Times New Roman"/>
          <w:sz w:val="24"/>
          <w:szCs w:val="24"/>
        </w:rPr>
        <w:t>minat</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wisatawan</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atau</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pengunjung</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untuk</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datang</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ke</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suatu</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daerah</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atau</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tempat</w:t>
      </w:r>
      <w:proofErr w:type="spellEnd"/>
      <w:r w:rsidR="000B67E2" w:rsidRPr="00E41153">
        <w:rPr>
          <w:rFonts w:ascii="Times New Roman" w:hAnsi="Times New Roman" w:cs="Times New Roman"/>
          <w:sz w:val="24"/>
          <w:szCs w:val="24"/>
        </w:rPr>
        <w:t xml:space="preserve"> </w:t>
      </w:r>
      <w:proofErr w:type="spellStart"/>
      <w:r w:rsidR="000B67E2" w:rsidRPr="00E41153">
        <w:rPr>
          <w:rFonts w:ascii="Times New Roman" w:hAnsi="Times New Roman" w:cs="Times New Roman"/>
          <w:sz w:val="24"/>
          <w:szCs w:val="24"/>
        </w:rPr>
        <w:t>tertentu</w:t>
      </w:r>
      <w:proofErr w:type="spellEnd"/>
      <w:r w:rsidR="000B67E2" w:rsidRPr="00E41153">
        <w:rPr>
          <w:rFonts w:ascii="Times New Roman" w:hAnsi="Times New Roman" w:cs="Times New Roman"/>
          <w:sz w:val="24"/>
          <w:szCs w:val="24"/>
        </w:rPr>
        <w:t>.</w:t>
      </w:r>
      <w:r w:rsidR="00CE2638" w:rsidRPr="00E41153">
        <w:rPr>
          <w:rFonts w:ascii="Times New Roman" w:hAnsi="Times New Roman" w:cs="Times New Roman"/>
          <w:sz w:val="24"/>
          <w:szCs w:val="24"/>
        </w:rPr>
        <w:t xml:space="preserve"> </w:t>
      </w:r>
    </w:p>
    <w:p w14:paraId="42344E00" w14:textId="77777777" w:rsidR="008216FF" w:rsidRPr="00E41153" w:rsidRDefault="00CE2638" w:rsidP="003935F6">
      <w:pPr>
        <w:shd w:val="clear" w:color="auto" w:fill="FFFFFF"/>
        <w:spacing w:after="225" w:line="480" w:lineRule="auto"/>
        <w:ind w:left="360" w:firstLine="633"/>
        <w:jc w:val="both"/>
        <w:rPr>
          <w:rFonts w:ascii="Times New Roman" w:hAnsi="Times New Roman" w:cs="Times New Roman"/>
          <w:sz w:val="24"/>
          <w:szCs w:val="24"/>
        </w:rPr>
      </w:pPr>
      <w:r w:rsidRPr="00E41153">
        <w:rPr>
          <w:rFonts w:ascii="Times New Roman" w:hAnsi="Times New Roman" w:cs="Times New Roman"/>
          <w:sz w:val="24"/>
          <w:szCs w:val="24"/>
        </w:rPr>
        <w:t>Pantai</w:t>
      </w:r>
      <w:r w:rsidR="008643B4" w:rsidRPr="00E41153">
        <w:rPr>
          <w:rFonts w:ascii="Times New Roman" w:hAnsi="Times New Roman" w:cs="Times New Roman"/>
          <w:sz w:val="24"/>
          <w:szCs w:val="24"/>
        </w:rPr>
        <w:t xml:space="preserve"> Indah</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00DC0283" w:rsidRPr="00E41153">
        <w:rPr>
          <w:rFonts w:ascii="Times New Roman" w:hAnsi="Times New Roman" w:cs="Times New Roman"/>
          <w:sz w:val="24"/>
          <w:szCs w:val="24"/>
        </w:rPr>
        <w:t>hamparan</w:t>
      </w:r>
      <w:proofErr w:type="spellEnd"/>
      <w:r w:rsidR="00DC0283" w:rsidRPr="00E41153">
        <w:rPr>
          <w:rFonts w:ascii="Times New Roman" w:hAnsi="Times New Roman" w:cs="Times New Roman"/>
          <w:sz w:val="24"/>
          <w:szCs w:val="24"/>
        </w:rPr>
        <w:t xml:space="preserve"> </w:t>
      </w:r>
      <w:proofErr w:type="spellStart"/>
      <w:r w:rsidR="00DC0283" w:rsidRPr="00E41153">
        <w:rPr>
          <w:rFonts w:ascii="Times New Roman" w:hAnsi="Times New Roman" w:cs="Times New Roman"/>
          <w:sz w:val="24"/>
          <w:szCs w:val="24"/>
        </w:rPr>
        <w:t>pasir</w:t>
      </w:r>
      <w:proofErr w:type="spellEnd"/>
      <w:r w:rsidR="00DC0283" w:rsidRPr="00E41153">
        <w:rPr>
          <w:rFonts w:ascii="Times New Roman" w:hAnsi="Times New Roman" w:cs="Times New Roman"/>
          <w:sz w:val="24"/>
          <w:szCs w:val="24"/>
        </w:rPr>
        <w:t xml:space="preserve"> yang </w:t>
      </w:r>
      <w:proofErr w:type="spellStart"/>
      <w:r w:rsidR="00DC0283" w:rsidRPr="00E41153">
        <w:rPr>
          <w:rFonts w:ascii="Times New Roman" w:hAnsi="Times New Roman" w:cs="Times New Roman"/>
          <w:sz w:val="24"/>
          <w:szCs w:val="24"/>
        </w:rPr>
        <w:t>cukup</w:t>
      </w:r>
      <w:proofErr w:type="spellEnd"/>
      <w:r w:rsidR="00DC0283" w:rsidRPr="00E41153">
        <w:rPr>
          <w:rFonts w:ascii="Times New Roman" w:hAnsi="Times New Roman" w:cs="Times New Roman"/>
          <w:sz w:val="24"/>
          <w:szCs w:val="24"/>
        </w:rPr>
        <w:t xml:space="preserve"> </w:t>
      </w:r>
      <w:proofErr w:type="spellStart"/>
      <w:r w:rsidR="00DC0283" w:rsidRPr="00E41153">
        <w:rPr>
          <w:rFonts w:ascii="Times New Roman" w:hAnsi="Times New Roman" w:cs="Times New Roman"/>
          <w:sz w:val="24"/>
          <w:szCs w:val="24"/>
        </w:rPr>
        <w:t>luas</w:t>
      </w:r>
      <w:proofErr w:type="spellEnd"/>
      <w:r w:rsidR="00DC0283" w:rsidRPr="00E41153">
        <w:rPr>
          <w:rFonts w:ascii="Times New Roman" w:hAnsi="Times New Roman" w:cs="Times New Roman"/>
          <w:sz w:val="24"/>
          <w:szCs w:val="24"/>
        </w:rPr>
        <w:t xml:space="preserve"> dan </w:t>
      </w:r>
      <w:proofErr w:type="spellStart"/>
      <w:r w:rsidR="00B947F4" w:rsidRPr="00E41153">
        <w:rPr>
          <w:rFonts w:ascii="Times New Roman" w:hAnsi="Times New Roman" w:cs="Times New Roman"/>
          <w:sz w:val="24"/>
          <w:szCs w:val="24"/>
        </w:rPr>
        <w:t>memiliki</w:t>
      </w:r>
      <w:proofErr w:type="spellEnd"/>
      <w:r w:rsidR="00B947F4" w:rsidRPr="00E41153">
        <w:rPr>
          <w:rFonts w:ascii="Times New Roman" w:hAnsi="Times New Roman" w:cs="Times New Roman"/>
          <w:sz w:val="24"/>
          <w:szCs w:val="24"/>
        </w:rPr>
        <w:t xml:space="preserve"> </w:t>
      </w:r>
      <w:proofErr w:type="spellStart"/>
      <w:r w:rsidR="00B947F4" w:rsidRPr="00E41153">
        <w:rPr>
          <w:rFonts w:ascii="Times New Roman" w:hAnsi="Times New Roman" w:cs="Times New Roman"/>
          <w:sz w:val="24"/>
          <w:szCs w:val="24"/>
        </w:rPr>
        <w:t>daya</w:t>
      </w:r>
      <w:proofErr w:type="spellEnd"/>
      <w:r w:rsidR="00B947F4" w:rsidRPr="00E41153">
        <w:rPr>
          <w:rFonts w:ascii="Times New Roman" w:hAnsi="Times New Roman" w:cs="Times New Roman"/>
          <w:sz w:val="24"/>
          <w:szCs w:val="24"/>
        </w:rPr>
        <w:t xml:space="preserve"> </w:t>
      </w:r>
      <w:proofErr w:type="spellStart"/>
      <w:r w:rsidR="00B947F4" w:rsidRPr="00E41153">
        <w:rPr>
          <w:rFonts w:ascii="Times New Roman" w:hAnsi="Times New Roman" w:cs="Times New Roman"/>
          <w:sz w:val="24"/>
          <w:szCs w:val="24"/>
        </w:rPr>
        <w:t>tarik</w:t>
      </w:r>
      <w:proofErr w:type="spellEnd"/>
      <w:r w:rsidR="00B947F4" w:rsidRPr="00E41153">
        <w:rPr>
          <w:rFonts w:ascii="Times New Roman" w:hAnsi="Times New Roman" w:cs="Times New Roman"/>
          <w:sz w:val="24"/>
          <w:szCs w:val="24"/>
        </w:rPr>
        <w:t xml:space="preserve"> </w:t>
      </w:r>
      <w:proofErr w:type="spellStart"/>
      <w:r w:rsidR="00B947F4" w:rsidRPr="00E41153">
        <w:rPr>
          <w:rFonts w:ascii="Times New Roman" w:hAnsi="Times New Roman" w:cs="Times New Roman"/>
          <w:sz w:val="24"/>
          <w:szCs w:val="24"/>
        </w:rPr>
        <w:t>khas</w:t>
      </w:r>
      <w:proofErr w:type="spellEnd"/>
      <w:r w:rsidR="00B947F4" w:rsidRPr="00E41153">
        <w:rPr>
          <w:rFonts w:ascii="Times New Roman" w:hAnsi="Times New Roman" w:cs="Times New Roman"/>
          <w:sz w:val="24"/>
          <w:szCs w:val="24"/>
        </w:rPr>
        <w:t xml:space="preserve"> </w:t>
      </w:r>
      <w:proofErr w:type="spellStart"/>
      <w:r w:rsidR="00B947F4" w:rsidRPr="00E41153">
        <w:rPr>
          <w:rFonts w:ascii="Times New Roman" w:hAnsi="Times New Roman" w:cs="Times New Roman"/>
          <w:sz w:val="24"/>
          <w:szCs w:val="24"/>
        </w:rPr>
        <w:t>pantai</w:t>
      </w:r>
      <w:proofErr w:type="spellEnd"/>
      <w:r w:rsidR="00B947F4" w:rsidRPr="00E41153">
        <w:rPr>
          <w:rFonts w:ascii="Times New Roman" w:hAnsi="Times New Roman" w:cs="Times New Roman"/>
          <w:sz w:val="24"/>
          <w:szCs w:val="24"/>
        </w:rPr>
        <w:t xml:space="preserve"> </w:t>
      </w:r>
      <w:proofErr w:type="spellStart"/>
      <w:r w:rsidR="00B947F4" w:rsidRPr="00E41153">
        <w:rPr>
          <w:rFonts w:ascii="Times New Roman" w:hAnsi="Times New Roman" w:cs="Times New Roman"/>
          <w:sz w:val="24"/>
          <w:szCs w:val="24"/>
        </w:rPr>
        <w:t>selatan</w:t>
      </w:r>
      <w:proofErr w:type="spellEnd"/>
      <w:r w:rsidR="00B947F4" w:rsidRPr="00E41153">
        <w:rPr>
          <w:rFonts w:ascii="Times New Roman" w:hAnsi="Times New Roman" w:cs="Times New Roman"/>
          <w:sz w:val="24"/>
          <w:szCs w:val="24"/>
        </w:rPr>
        <w:t xml:space="preserve"> </w:t>
      </w:r>
      <w:proofErr w:type="spellStart"/>
      <w:r w:rsidR="00B947F4" w:rsidRPr="00E41153">
        <w:rPr>
          <w:rFonts w:ascii="Times New Roman" w:hAnsi="Times New Roman" w:cs="Times New Roman"/>
          <w:sz w:val="24"/>
          <w:szCs w:val="24"/>
        </w:rPr>
        <w:t>yaitu</w:t>
      </w:r>
      <w:proofErr w:type="spellEnd"/>
      <w:r w:rsidR="00B947F4" w:rsidRPr="00E41153">
        <w:rPr>
          <w:rFonts w:ascii="Times New Roman" w:hAnsi="Times New Roman" w:cs="Times New Roman"/>
          <w:sz w:val="24"/>
          <w:szCs w:val="24"/>
        </w:rPr>
        <w:t xml:space="preserve"> </w:t>
      </w:r>
      <w:proofErr w:type="spellStart"/>
      <w:r w:rsidR="00B947F4" w:rsidRPr="00E41153">
        <w:rPr>
          <w:rFonts w:ascii="Times New Roman" w:hAnsi="Times New Roman" w:cs="Times New Roman"/>
          <w:sz w:val="24"/>
          <w:szCs w:val="24"/>
        </w:rPr>
        <w:t>ombak</w:t>
      </w:r>
      <w:proofErr w:type="spellEnd"/>
      <w:r w:rsidR="00B947F4" w:rsidRPr="00E41153">
        <w:rPr>
          <w:rFonts w:ascii="Times New Roman" w:hAnsi="Times New Roman" w:cs="Times New Roman"/>
          <w:sz w:val="24"/>
          <w:szCs w:val="24"/>
        </w:rPr>
        <w:t xml:space="preserve"> yang </w:t>
      </w:r>
      <w:proofErr w:type="spellStart"/>
      <w:r w:rsidR="00B947F4" w:rsidRPr="00E41153">
        <w:rPr>
          <w:rFonts w:ascii="Times New Roman" w:hAnsi="Times New Roman" w:cs="Times New Roman"/>
          <w:sz w:val="24"/>
          <w:szCs w:val="24"/>
        </w:rPr>
        <w:t>besar</w:t>
      </w:r>
      <w:proofErr w:type="spellEnd"/>
      <w:r w:rsidR="005E3B1C" w:rsidRPr="00E41153">
        <w:rPr>
          <w:rFonts w:ascii="Times New Roman" w:hAnsi="Times New Roman" w:cs="Times New Roman"/>
          <w:sz w:val="24"/>
          <w:szCs w:val="24"/>
        </w:rPr>
        <w:t xml:space="preserve"> yang </w:t>
      </w:r>
      <w:proofErr w:type="spellStart"/>
      <w:r w:rsidR="005E3B1C" w:rsidRPr="00E41153">
        <w:rPr>
          <w:rFonts w:ascii="Times New Roman" w:hAnsi="Times New Roman" w:cs="Times New Roman"/>
          <w:sz w:val="24"/>
          <w:szCs w:val="24"/>
        </w:rPr>
        <w:t>belum</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tentu</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dimiliki</w:t>
      </w:r>
      <w:proofErr w:type="spellEnd"/>
      <w:r w:rsidR="005E3B1C" w:rsidRPr="00E41153">
        <w:rPr>
          <w:rFonts w:ascii="Times New Roman" w:hAnsi="Times New Roman" w:cs="Times New Roman"/>
          <w:sz w:val="24"/>
          <w:szCs w:val="24"/>
        </w:rPr>
        <w:t xml:space="preserve"> di </w:t>
      </w:r>
      <w:proofErr w:type="spellStart"/>
      <w:r w:rsidR="005E3B1C" w:rsidRPr="00E41153">
        <w:rPr>
          <w:rFonts w:ascii="Times New Roman" w:hAnsi="Times New Roman" w:cs="Times New Roman"/>
          <w:sz w:val="24"/>
          <w:szCs w:val="24"/>
        </w:rPr>
        <w:t>pantai</w:t>
      </w:r>
      <w:proofErr w:type="spellEnd"/>
      <w:r w:rsidR="005E3B1C" w:rsidRPr="00E41153">
        <w:rPr>
          <w:rFonts w:ascii="Times New Roman" w:hAnsi="Times New Roman" w:cs="Times New Roman"/>
          <w:sz w:val="24"/>
          <w:szCs w:val="24"/>
        </w:rPr>
        <w:t xml:space="preserve"> – </w:t>
      </w:r>
      <w:proofErr w:type="spellStart"/>
      <w:r w:rsidR="005E3B1C" w:rsidRPr="00E41153">
        <w:rPr>
          <w:rFonts w:ascii="Times New Roman" w:hAnsi="Times New Roman" w:cs="Times New Roman"/>
          <w:sz w:val="24"/>
          <w:szCs w:val="24"/>
        </w:rPr>
        <w:t>pantai</w:t>
      </w:r>
      <w:proofErr w:type="spellEnd"/>
      <w:r w:rsidR="005E3B1C" w:rsidRPr="00E41153">
        <w:rPr>
          <w:rFonts w:ascii="Times New Roman" w:hAnsi="Times New Roman" w:cs="Times New Roman"/>
          <w:sz w:val="24"/>
          <w:szCs w:val="24"/>
        </w:rPr>
        <w:t xml:space="preserve"> lain, </w:t>
      </w:r>
      <w:proofErr w:type="spellStart"/>
      <w:r w:rsidR="005E3B1C" w:rsidRPr="00E41153">
        <w:rPr>
          <w:rFonts w:ascii="Times New Roman" w:hAnsi="Times New Roman" w:cs="Times New Roman"/>
          <w:sz w:val="24"/>
          <w:szCs w:val="24"/>
        </w:rPr>
        <w:t>ombak</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seperti</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ini</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hanya</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bisa</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dinikmati</w:t>
      </w:r>
      <w:proofErr w:type="spellEnd"/>
      <w:r w:rsidR="005E3B1C" w:rsidRPr="00E41153">
        <w:rPr>
          <w:rFonts w:ascii="Times New Roman" w:hAnsi="Times New Roman" w:cs="Times New Roman"/>
          <w:sz w:val="24"/>
          <w:szCs w:val="24"/>
        </w:rPr>
        <w:t xml:space="preserve"> di </w:t>
      </w:r>
      <w:proofErr w:type="spellStart"/>
      <w:r w:rsidR="005E3B1C" w:rsidRPr="00E41153">
        <w:rPr>
          <w:rFonts w:ascii="Times New Roman" w:hAnsi="Times New Roman" w:cs="Times New Roman"/>
          <w:sz w:val="24"/>
          <w:szCs w:val="24"/>
        </w:rPr>
        <w:t>pantai</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selatan</w:t>
      </w:r>
      <w:proofErr w:type="spellEnd"/>
      <w:r w:rsidR="005E3B1C" w:rsidRPr="00E41153">
        <w:rPr>
          <w:rFonts w:ascii="Times New Roman" w:hAnsi="Times New Roman" w:cs="Times New Roman"/>
          <w:sz w:val="24"/>
          <w:szCs w:val="24"/>
        </w:rPr>
        <w:t xml:space="preserve"> </w:t>
      </w:r>
      <w:proofErr w:type="spellStart"/>
      <w:r w:rsidR="005E3B1C" w:rsidRPr="00E41153">
        <w:rPr>
          <w:rFonts w:ascii="Times New Roman" w:hAnsi="Times New Roman" w:cs="Times New Roman"/>
          <w:sz w:val="24"/>
          <w:szCs w:val="24"/>
        </w:rPr>
        <w:t>saja</w:t>
      </w:r>
      <w:proofErr w:type="spellEnd"/>
      <w:r w:rsidR="005E3B1C" w:rsidRPr="00E41153">
        <w:rPr>
          <w:rFonts w:ascii="Times New Roman" w:hAnsi="Times New Roman" w:cs="Times New Roman"/>
          <w:sz w:val="24"/>
          <w:szCs w:val="24"/>
        </w:rPr>
        <w:t xml:space="preserve">. </w:t>
      </w:r>
      <w:proofErr w:type="spellStart"/>
      <w:r w:rsidR="00C30025" w:rsidRPr="00E41153">
        <w:rPr>
          <w:rFonts w:ascii="Times New Roman" w:hAnsi="Times New Roman" w:cs="Times New Roman"/>
          <w:sz w:val="24"/>
          <w:szCs w:val="24"/>
        </w:rPr>
        <w:t>Kemudian</w:t>
      </w:r>
      <w:proofErr w:type="spellEnd"/>
      <w:r w:rsidR="00C30025" w:rsidRPr="00E41153">
        <w:rPr>
          <w:rFonts w:ascii="Times New Roman" w:hAnsi="Times New Roman" w:cs="Times New Roman"/>
          <w:sz w:val="24"/>
          <w:szCs w:val="24"/>
        </w:rPr>
        <w:t xml:space="preserve"> </w:t>
      </w:r>
      <w:proofErr w:type="spellStart"/>
      <w:r w:rsidR="003823B6" w:rsidRPr="00E41153">
        <w:rPr>
          <w:rFonts w:ascii="Times New Roman" w:hAnsi="Times New Roman" w:cs="Times New Roman"/>
          <w:sz w:val="24"/>
          <w:szCs w:val="24"/>
        </w:rPr>
        <w:t>terdapat</w:t>
      </w:r>
      <w:proofErr w:type="spellEnd"/>
      <w:r w:rsidR="00F65697" w:rsidRPr="00E41153">
        <w:rPr>
          <w:rFonts w:ascii="Times New Roman" w:hAnsi="Times New Roman" w:cs="Times New Roman"/>
          <w:sz w:val="24"/>
          <w:szCs w:val="24"/>
        </w:rPr>
        <w:t xml:space="preserve"> </w:t>
      </w:r>
      <w:proofErr w:type="spellStart"/>
      <w:r w:rsidR="003823B6" w:rsidRPr="00E41153">
        <w:rPr>
          <w:rFonts w:ascii="Times New Roman" w:hAnsi="Times New Roman" w:cs="Times New Roman"/>
          <w:sz w:val="24"/>
          <w:szCs w:val="24"/>
        </w:rPr>
        <w:t>menara</w:t>
      </w:r>
      <w:proofErr w:type="spellEnd"/>
      <w:r w:rsidR="003823B6" w:rsidRPr="00E41153">
        <w:rPr>
          <w:rFonts w:ascii="Times New Roman" w:hAnsi="Times New Roman" w:cs="Times New Roman"/>
          <w:sz w:val="24"/>
          <w:szCs w:val="24"/>
        </w:rPr>
        <w:t xml:space="preserve"> </w:t>
      </w:r>
      <w:proofErr w:type="spellStart"/>
      <w:r w:rsidR="003823B6" w:rsidRPr="00E41153">
        <w:rPr>
          <w:rFonts w:ascii="Times New Roman" w:hAnsi="Times New Roman" w:cs="Times New Roman"/>
          <w:sz w:val="24"/>
          <w:szCs w:val="24"/>
        </w:rPr>
        <w:t>pantai</w:t>
      </w:r>
      <w:proofErr w:type="spellEnd"/>
      <w:r w:rsidR="00C30025" w:rsidRPr="00E41153">
        <w:rPr>
          <w:rFonts w:ascii="Times New Roman" w:hAnsi="Times New Roman" w:cs="Times New Roman"/>
          <w:sz w:val="24"/>
          <w:szCs w:val="24"/>
        </w:rPr>
        <w:t xml:space="preserve"> yang </w:t>
      </w:r>
      <w:proofErr w:type="spellStart"/>
      <w:r w:rsidR="00C30025" w:rsidRPr="00E41153">
        <w:rPr>
          <w:rFonts w:ascii="Times New Roman" w:hAnsi="Times New Roman" w:cs="Times New Roman"/>
          <w:sz w:val="24"/>
          <w:szCs w:val="24"/>
        </w:rPr>
        <w:t>menjadi</w:t>
      </w:r>
      <w:proofErr w:type="spellEnd"/>
      <w:r w:rsidR="00C30025" w:rsidRPr="00E41153">
        <w:rPr>
          <w:rFonts w:ascii="Times New Roman" w:hAnsi="Times New Roman" w:cs="Times New Roman"/>
          <w:sz w:val="24"/>
          <w:szCs w:val="24"/>
        </w:rPr>
        <w:t xml:space="preserve"> salah </w:t>
      </w:r>
      <w:proofErr w:type="spellStart"/>
      <w:r w:rsidR="00C30025" w:rsidRPr="00E41153">
        <w:rPr>
          <w:rFonts w:ascii="Times New Roman" w:hAnsi="Times New Roman" w:cs="Times New Roman"/>
          <w:sz w:val="24"/>
          <w:szCs w:val="24"/>
        </w:rPr>
        <w:t>satu</w:t>
      </w:r>
      <w:proofErr w:type="spellEnd"/>
      <w:r w:rsidR="00C30025" w:rsidRPr="00E41153">
        <w:rPr>
          <w:rFonts w:ascii="Times New Roman" w:hAnsi="Times New Roman" w:cs="Times New Roman"/>
          <w:sz w:val="24"/>
          <w:szCs w:val="24"/>
        </w:rPr>
        <w:t xml:space="preserve"> </w:t>
      </w:r>
      <w:proofErr w:type="spellStart"/>
      <w:r w:rsidR="00C30025" w:rsidRPr="00E41153">
        <w:rPr>
          <w:rFonts w:ascii="Times New Roman" w:hAnsi="Times New Roman" w:cs="Times New Roman"/>
          <w:sz w:val="24"/>
          <w:szCs w:val="24"/>
        </w:rPr>
        <w:t>bangunan</w:t>
      </w:r>
      <w:proofErr w:type="spellEnd"/>
      <w:r w:rsidR="00F65697" w:rsidRPr="00E41153">
        <w:rPr>
          <w:rFonts w:ascii="Times New Roman" w:hAnsi="Times New Roman" w:cs="Times New Roman"/>
          <w:sz w:val="24"/>
          <w:szCs w:val="24"/>
        </w:rPr>
        <w:t xml:space="preserve"> yang </w:t>
      </w:r>
      <w:proofErr w:type="spellStart"/>
      <w:r w:rsidR="003823B6" w:rsidRPr="00E41153">
        <w:rPr>
          <w:rFonts w:ascii="Times New Roman" w:hAnsi="Times New Roman" w:cs="Times New Roman"/>
          <w:sz w:val="24"/>
          <w:szCs w:val="24"/>
        </w:rPr>
        <w:t>hanya</w:t>
      </w:r>
      <w:proofErr w:type="spellEnd"/>
      <w:r w:rsidR="005A77DB" w:rsidRPr="00E41153">
        <w:rPr>
          <w:rFonts w:ascii="Times New Roman" w:hAnsi="Times New Roman" w:cs="Times New Roman"/>
          <w:sz w:val="24"/>
          <w:szCs w:val="24"/>
        </w:rPr>
        <w:t xml:space="preserve"> </w:t>
      </w:r>
      <w:proofErr w:type="spellStart"/>
      <w:r w:rsidR="005A77DB" w:rsidRPr="00E41153">
        <w:rPr>
          <w:rFonts w:ascii="Times New Roman" w:hAnsi="Times New Roman" w:cs="Times New Roman"/>
          <w:sz w:val="24"/>
          <w:szCs w:val="24"/>
        </w:rPr>
        <w:t>dimiliki</w:t>
      </w:r>
      <w:proofErr w:type="spellEnd"/>
      <w:r w:rsidR="005A77DB" w:rsidRPr="00E41153">
        <w:rPr>
          <w:rFonts w:ascii="Times New Roman" w:hAnsi="Times New Roman" w:cs="Times New Roman"/>
          <w:sz w:val="24"/>
          <w:szCs w:val="24"/>
        </w:rPr>
        <w:t xml:space="preserve"> Pantai </w:t>
      </w:r>
      <w:r w:rsidR="008643B4" w:rsidRPr="00E41153">
        <w:rPr>
          <w:rFonts w:ascii="Times New Roman" w:hAnsi="Times New Roman" w:cs="Times New Roman"/>
          <w:sz w:val="24"/>
          <w:szCs w:val="24"/>
        </w:rPr>
        <w:t xml:space="preserve">Indah </w:t>
      </w:r>
      <w:proofErr w:type="spellStart"/>
      <w:r w:rsidR="005A77DB" w:rsidRPr="00E41153">
        <w:rPr>
          <w:rFonts w:ascii="Times New Roman" w:hAnsi="Times New Roman" w:cs="Times New Roman"/>
          <w:sz w:val="24"/>
          <w:szCs w:val="24"/>
        </w:rPr>
        <w:t>Widarapayung</w:t>
      </w:r>
      <w:proofErr w:type="spellEnd"/>
      <w:r w:rsidR="008643B4" w:rsidRPr="00E41153">
        <w:rPr>
          <w:rFonts w:ascii="Times New Roman" w:hAnsi="Times New Roman" w:cs="Times New Roman"/>
          <w:sz w:val="24"/>
          <w:szCs w:val="24"/>
        </w:rPr>
        <w:t xml:space="preserve"> </w:t>
      </w:r>
      <w:proofErr w:type="spellStart"/>
      <w:r w:rsidR="008643B4" w:rsidRPr="00E41153">
        <w:rPr>
          <w:rFonts w:ascii="Times New Roman" w:hAnsi="Times New Roman" w:cs="Times New Roman"/>
          <w:sz w:val="24"/>
          <w:szCs w:val="24"/>
        </w:rPr>
        <w:t>dimana</w:t>
      </w:r>
      <w:proofErr w:type="spellEnd"/>
      <w:r w:rsidR="008643B4" w:rsidRPr="00E41153">
        <w:rPr>
          <w:rFonts w:ascii="Times New Roman" w:hAnsi="Times New Roman" w:cs="Times New Roman"/>
          <w:sz w:val="24"/>
          <w:szCs w:val="24"/>
        </w:rPr>
        <w:t xml:space="preserve"> </w:t>
      </w:r>
      <w:proofErr w:type="spellStart"/>
      <w:r w:rsidR="005A77DB" w:rsidRPr="00E41153">
        <w:rPr>
          <w:rFonts w:ascii="Times New Roman" w:hAnsi="Times New Roman" w:cs="Times New Roman"/>
          <w:sz w:val="24"/>
          <w:szCs w:val="24"/>
        </w:rPr>
        <w:t>wisatawan</w:t>
      </w:r>
      <w:proofErr w:type="spellEnd"/>
      <w:r w:rsidR="005A77DB" w:rsidRPr="00E41153">
        <w:rPr>
          <w:rFonts w:ascii="Times New Roman" w:hAnsi="Times New Roman" w:cs="Times New Roman"/>
          <w:sz w:val="24"/>
          <w:szCs w:val="24"/>
        </w:rPr>
        <w:t xml:space="preserve"> </w:t>
      </w:r>
      <w:proofErr w:type="spellStart"/>
      <w:r w:rsidR="005A77DB" w:rsidRPr="00E41153">
        <w:rPr>
          <w:rFonts w:ascii="Times New Roman" w:hAnsi="Times New Roman" w:cs="Times New Roman"/>
          <w:sz w:val="24"/>
          <w:szCs w:val="24"/>
        </w:rPr>
        <w:t>bisa</w:t>
      </w:r>
      <w:proofErr w:type="spellEnd"/>
      <w:r w:rsidR="005A77DB" w:rsidRPr="00E41153">
        <w:rPr>
          <w:rFonts w:ascii="Times New Roman" w:hAnsi="Times New Roman" w:cs="Times New Roman"/>
          <w:sz w:val="24"/>
          <w:szCs w:val="24"/>
        </w:rPr>
        <w:t xml:space="preserve"> </w:t>
      </w:r>
      <w:proofErr w:type="spellStart"/>
      <w:r w:rsidR="00701F25" w:rsidRPr="00E41153">
        <w:rPr>
          <w:rFonts w:ascii="Times New Roman" w:hAnsi="Times New Roman" w:cs="Times New Roman"/>
          <w:sz w:val="24"/>
          <w:szCs w:val="24"/>
        </w:rPr>
        <w:t>berfoto</w:t>
      </w:r>
      <w:proofErr w:type="spellEnd"/>
      <w:r w:rsidR="00701F25" w:rsidRPr="00E41153">
        <w:rPr>
          <w:rFonts w:ascii="Times New Roman" w:hAnsi="Times New Roman" w:cs="Times New Roman"/>
          <w:sz w:val="24"/>
          <w:szCs w:val="24"/>
        </w:rPr>
        <w:t xml:space="preserve"> </w:t>
      </w:r>
      <w:proofErr w:type="spellStart"/>
      <w:r w:rsidR="00701F25" w:rsidRPr="00E41153">
        <w:rPr>
          <w:rFonts w:ascii="Times New Roman" w:hAnsi="Times New Roman" w:cs="Times New Roman"/>
          <w:sz w:val="24"/>
          <w:szCs w:val="24"/>
        </w:rPr>
        <w:t>dari</w:t>
      </w:r>
      <w:proofErr w:type="spellEnd"/>
      <w:r w:rsidR="00701F25" w:rsidRPr="00E41153">
        <w:rPr>
          <w:rFonts w:ascii="Times New Roman" w:hAnsi="Times New Roman" w:cs="Times New Roman"/>
          <w:sz w:val="24"/>
          <w:szCs w:val="24"/>
        </w:rPr>
        <w:t xml:space="preserve"> </w:t>
      </w:r>
      <w:proofErr w:type="spellStart"/>
      <w:r w:rsidR="00701F25" w:rsidRPr="00E41153">
        <w:rPr>
          <w:rFonts w:ascii="Times New Roman" w:hAnsi="Times New Roman" w:cs="Times New Roman"/>
          <w:sz w:val="24"/>
          <w:szCs w:val="24"/>
        </w:rPr>
        <w:t>atas</w:t>
      </w:r>
      <w:proofErr w:type="spellEnd"/>
      <w:r w:rsidR="00701F25" w:rsidRPr="00E41153">
        <w:rPr>
          <w:rFonts w:ascii="Times New Roman" w:hAnsi="Times New Roman" w:cs="Times New Roman"/>
          <w:sz w:val="24"/>
          <w:szCs w:val="24"/>
        </w:rPr>
        <w:t xml:space="preserve"> </w:t>
      </w:r>
      <w:proofErr w:type="spellStart"/>
      <w:r w:rsidR="00701F25" w:rsidRPr="00E41153">
        <w:rPr>
          <w:rFonts w:ascii="Times New Roman" w:hAnsi="Times New Roman" w:cs="Times New Roman"/>
          <w:sz w:val="24"/>
          <w:szCs w:val="24"/>
        </w:rPr>
        <w:t>menara</w:t>
      </w:r>
      <w:proofErr w:type="spellEnd"/>
      <w:r w:rsidR="00701F25" w:rsidRPr="00E41153">
        <w:rPr>
          <w:rFonts w:ascii="Times New Roman" w:hAnsi="Times New Roman" w:cs="Times New Roman"/>
          <w:sz w:val="24"/>
          <w:szCs w:val="24"/>
        </w:rPr>
        <w:t xml:space="preserve"> </w:t>
      </w:r>
      <w:proofErr w:type="spellStart"/>
      <w:r w:rsidR="00701F25" w:rsidRPr="00E41153">
        <w:rPr>
          <w:rFonts w:ascii="Times New Roman" w:hAnsi="Times New Roman" w:cs="Times New Roman"/>
          <w:sz w:val="24"/>
          <w:szCs w:val="24"/>
        </w:rPr>
        <w:t>sambil</w:t>
      </w:r>
      <w:proofErr w:type="spellEnd"/>
      <w:r w:rsidR="00701F25" w:rsidRPr="00E41153">
        <w:rPr>
          <w:rFonts w:ascii="Times New Roman" w:hAnsi="Times New Roman" w:cs="Times New Roman"/>
          <w:sz w:val="24"/>
          <w:szCs w:val="24"/>
        </w:rPr>
        <w:t xml:space="preserve"> </w:t>
      </w:r>
      <w:proofErr w:type="spellStart"/>
      <w:r w:rsidR="00701F25" w:rsidRPr="00E41153">
        <w:rPr>
          <w:rFonts w:ascii="Times New Roman" w:hAnsi="Times New Roman" w:cs="Times New Roman"/>
          <w:sz w:val="24"/>
          <w:szCs w:val="24"/>
        </w:rPr>
        <w:t>menikmati</w:t>
      </w:r>
      <w:proofErr w:type="spellEnd"/>
      <w:r w:rsidR="00701F25" w:rsidRPr="00E41153">
        <w:rPr>
          <w:rFonts w:ascii="Times New Roman" w:hAnsi="Times New Roman" w:cs="Times New Roman"/>
          <w:sz w:val="24"/>
          <w:szCs w:val="24"/>
        </w:rPr>
        <w:t xml:space="preserve"> </w:t>
      </w:r>
      <w:proofErr w:type="spellStart"/>
      <w:r w:rsidR="00701F25" w:rsidRPr="00E41153">
        <w:rPr>
          <w:rFonts w:ascii="Times New Roman" w:hAnsi="Times New Roman" w:cs="Times New Roman"/>
          <w:sz w:val="24"/>
          <w:szCs w:val="24"/>
        </w:rPr>
        <w:t>keindahan</w:t>
      </w:r>
      <w:proofErr w:type="spellEnd"/>
      <w:r w:rsidR="00701F25" w:rsidRPr="00E41153">
        <w:rPr>
          <w:rFonts w:ascii="Times New Roman" w:hAnsi="Times New Roman" w:cs="Times New Roman"/>
          <w:sz w:val="24"/>
          <w:szCs w:val="24"/>
        </w:rPr>
        <w:t xml:space="preserve"> Pantai da</w:t>
      </w:r>
      <w:r w:rsidR="002C170B" w:rsidRPr="00E41153">
        <w:rPr>
          <w:rFonts w:ascii="Times New Roman" w:hAnsi="Times New Roman" w:cs="Times New Roman"/>
          <w:sz w:val="24"/>
          <w:szCs w:val="24"/>
        </w:rPr>
        <w:t xml:space="preserve">n </w:t>
      </w:r>
      <w:proofErr w:type="spellStart"/>
      <w:r w:rsidR="002C170B" w:rsidRPr="00E41153">
        <w:rPr>
          <w:rFonts w:ascii="Times New Roman" w:hAnsi="Times New Roman" w:cs="Times New Roman"/>
          <w:sz w:val="24"/>
          <w:szCs w:val="24"/>
        </w:rPr>
        <w:t>menikmati</w:t>
      </w:r>
      <w:proofErr w:type="spellEnd"/>
      <w:r w:rsidR="002C170B" w:rsidRPr="00E41153">
        <w:rPr>
          <w:rFonts w:ascii="Times New Roman" w:hAnsi="Times New Roman" w:cs="Times New Roman"/>
          <w:sz w:val="24"/>
          <w:szCs w:val="24"/>
        </w:rPr>
        <w:t xml:space="preserve"> </w:t>
      </w:r>
      <w:proofErr w:type="spellStart"/>
      <w:r w:rsidR="002C170B" w:rsidRPr="00E41153">
        <w:rPr>
          <w:rFonts w:ascii="Times New Roman" w:hAnsi="Times New Roman" w:cs="Times New Roman"/>
          <w:sz w:val="24"/>
          <w:szCs w:val="24"/>
        </w:rPr>
        <w:t>angin</w:t>
      </w:r>
      <w:proofErr w:type="spellEnd"/>
      <w:r w:rsidR="002C170B" w:rsidRPr="00E41153">
        <w:rPr>
          <w:rFonts w:ascii="Times New Roman" w:hAnsi="Times New Roman" w:cs="Times New Roman"/>
          <w:sz w:val="24"/>
          <w:szCs w:val="24"/>
        </w:rPr>
        <w:t xml:space="preserve"> </w:t>
      </w:r>
      <w:proofErr w:type="spellStart"/>
      <w:r w:rsidR="002C170B" w:rsidRPr="00E41153">
        <w:rPr>
          <w:rFonts w:ascii="Times New Roman" w:hAnsi="Times New Roman" w:cs="Times New Roman"/>
          <w:sz w:val="24"/>
          <w:szCs w:val="24"/>
        </w:rPr>
        <w:lastRenderedPageBreak/>
        <w:t>laut</w:t>
      </w:r>
      <w:proofErr w:type="spellEnd"/>
      <w:r w:rsidR="002C170B" w:rsidRPr="00E41153">
        <w:rPr>
          <w:rFonts w:ascii="Times New Roman" w:hAnsi="Times New Roman" w:cs="Times New Roman"/>
          <w:sz w:val="24"/>
          <w:szCs w:val="24"/>
        </w:rPr>
        <w:t xml:space="preserve"> yang </w:t>
      </w:r>
      <w:proofErr w:type="spellStart"/>
      <w:r w:rsidR="002C170B" w:rsidRPr="00E41153">
        <w:rPr>
          <w:rFonts w:ascii="Times New Roman" w:hAnsi="Times New Roman" w:cs="Times New Roman"/>
          <w:sz w:val="24"/>
          <w:szCs w:val="24"/>
        </w:rPr>
        <w:t>sejuk</w:t>
      </w:r>
      <w:proofErr w:type="spellEnd"/>
      <w:r w:rsidR="002C170B" w:rsidRPr="00E41153">
        <w:rPr>
          <w:rFonts w:ascii="Times New Roman" w:hAnsi="Times New Roman" w:cs="Times New Roman"/>
          <w:sz w:val="24"/>
          <w:szCs w:val="24"/>
        </w:rPr>
        <w:t xml:space="preserve"> </w:t>
      </w:r>
      <w:proofErr w:type="spellStart"/>
      <w:r w:rsidR="002C170B" w:rsidRPr="00E41153">
        <w:rPr>
          <w:rFonts w:ascii="Times New Roman" w:hAnsi="Times New Roman" w:cs="Times New Roman"/>
          <w:sz w:val="24"/>
          <w:szCs w:val="24"/>
        </w:rPr>
        <w:t>sembari</w:t>
      </w:r>
      <w:proofErr w:type="spellEnd"/>
      <w:r w:rsidR="002C170B" w:rsidRPr="00E41153">
        <w:rPr>
          <w:rFonts w:ascii="Times New Roman" w:hAnsi="Times New Roman" w:cs="Times New Roman"/>
          <w:sz w:val="24"/>
          <w:szCs w:val="24"/>
        </w:rPr>
        <w:t xml:space="preserve"> </w:t>
      </w:r>
      <w:proofErr w:type="spellStart"/>
      <w:r w:rsidR="002C170B" w:rsidRPr="00E41153">
        <w:rPr>
          <w:rFonts w:ascii="Times New Roman" w:hAnsi="Times New Roman" w:cs="Times New Roman"/>
          <w:sz w:val="24"/>
          <w:szCs w:val="24"/>
        </w:rPr>
        <w:t>menunggu</w:t>
      </w:r>
      <w:proofErr w:type="spellEnd"/>
      <w:r w:rsidR="002C170B" w:rsidRPr="00E41153">
        <w:rPr>
          <w:rFonts w:ascii="Times New Roman" w:hAnsi="Times New Roman" w:cs="Times New Roman"/>
          <w:sz w:val="24"/>
          <w:szCs w:val="24"/>
        </w:rPr>
        <w:t xml:space="preserve"> </w:t>
      </w:r>
      <w:proofErr w:type="spellStart"/>
      <w:r w:rsidR="002C170B" w:rsidRPr="00E41153">
        <w:rPr>
          <w:rFonts w:ascii="Times New Roman" w:hAnsi="Times New Roman" w:cs="Times New Roman"/>
          <w:sz w:val="24"/>
          <w:szCs w:val="24"/>
        </w:rPr>
        <w:t>waktu</w:t>
      </w:r>
      <w:proofErr w:type="spellEnd"/>
      <w:r w:rsidR="002C170B" w:rsidRPr="00E41153">
        <w:rPr>
          <w:rFonts w:ascii="Times New Roman" w:hAnsi="Times New Roman" w:cs="Times New Roman"/>
          <w:sz w:val="24"/>
          <w:szCs w:val="24"/>
        </w:rPr>
        <w:t xml:space="preserve"> </w:t>
      </w:r>
      <w:proofErr w:type="spellStart"/>
      <w:r w:rsidR="002C170B" w:rsidRPr="00E41153">
        <w:rPr>
          <w:rFonts w:ascii="Times New Roman" w:hAnsi="Times New Roman" w:cs="Times New Roman"/>
          <w:sz w:val="24"/>
          <w:szCs w:val="24"/>
        </w:rPr>
        <w:t>sanset</w:t>
      </w:r>
      <w:proofErr w:type="spellEnd"/>
      <w:r w:rsidR="002C170B" w:rsidRPr="00E41153">
        <w:rPr>
          <w:rFonts w:ascii="Times New Roman" w:hAnsi="Times New Roman" w:cs="Times New Roman"/>
          <w:sz w:val="24"/>
          <w:szCs w:val="24"/>
        </w:rPr>
        <w:t xml:space="preserve"> </w:t>
      </w:r>
      <w:proofErr w:type="spellStart"/>
      <w:r w:rsidR="002C170B" w:rsidRPr="00E41153">
        <w:rPr>
          <w:rFonts w:ascii="Times New Roman" w:hAnsi="Times New Roman" w:cs="Times New Roman"/>
          <w:sz w:val="24"/>
          <w:szCs w:val="24"/>
        </w:rPr>
        <w:t>tiba</w:t>
      </w:r>
      <w:proofErr w:type="spellEnd"/>
      <w:r w:rsidR="002C170B" w:rsidRPr="00E41153">
        <w:rPr>
          <w:rFonts w:ascii="Times New Roman" w:hAnsi="Times New Roman" w:cs="Times New Roman"/>
          <w:sz w:val="24"/>
          <w:szCs w:val="24"/>
        </w:rPr>
        <w:t xml:space="preserve">. </w:t>
      </w:r>
      <w:r w:rsidR="00AE478C" w:rsidRPr="00E41153">
        <w:rPr>
          <w:rFonts w:ascii="Times New Roman" w:hAnsi="Times New Roman" w:cs="Times New Roman"/>
          <w:sz w:val="24"/>
          <w:szCs w:val="24"/>
        </w:rPr>
        <w:t>S</w:t>
      </w:r>
      <w:r w:rsidR="00A06D26" w:rsidRPr="00E41153">
        <w:rPr>
          <w:rFonts w:ascii="Times New Roman" w:hAnsi="Times New Roman" w:cs="Times New Roman"/>
          <w:sz w:val="24"/>
          <w:szCs w:val="24"/>
        </w:rPr>
        <w:t xml:space="preserve">pot </w:t>
      </w:r>
      <w:proofErr w:type="spellStart"/>
      <w:r w:rsidR="00A06D26" w:rsidRPr="00E41153">
        <w:rPr>
          <w:rFonts w:ascii="Times New Roman" w:hAnsi="Times New Roman" w:cs="Times New Roman"/>
          <w:sz w:val="24"/>
          <w:szCs w:val="24"/>
        </w:rPr>
        <w:t>foto</w:t>
      </w:r>
      <w:proofErr w:type="spellEnd"/>
      <w:r w:rsidR="00A06D26" w:rsidRPr="00E41153">
        <w:rPr>
          <w:rFonts w:ascii="Times New Roman" w:hAnsi="Times New Roman" w:cs="Times New Roman"/>
          <w:sz w:val="24"/>
          <w:szCs w:val="24"/>
        </w:rPr>
        <w:t xml:space="preserve"> </w:t>
      </w:r>
      <w:proofErr w:type="spellStart"/>
      <w:r w:rsidR="00A06D26" w:rsidRPr="00E41153">
        <w:rPr>
          <w:rFonts w:ascii="Times New Roman" w:hAnsi="Times New Roman" w:cs="Times New Roman"/>
          <w:sz w:val="24"/>
          <w:szCs w:val="24"/>
        </w:rPr>
        <w:t>menarik</w:t>
      </w:r>
      <w:proofErr w:type="spellEnd"/>
      <w:r w:rsidR="00A06D26" w:rsidRPr="00E41153">
        <w:rPr>
          <w:rFonts w:ascii="Times New Roman" w:hAnsi="Times New Roman" w:cs="Times New Roman"/>
          <w:sz w:val="24"/>
          <w:szCs w:val="24"/>
        </w:rPr>
        <w:t xml:space="preserve"> </w:t>
      </w:r>
      <w:proofErr w:type="spellStart"/>
      <w:r w:rsidR="00AE478C" w:rsidRPr="00E41153">
        <w:rPr>
          <w:rFonts w:ascii="Times New Roman" w:hAnsi="Times New Roman" w:cs="Times New Roman"/>
          <w:sz w:val="24"/>
          <w:szCs w:val="24"/>
        </w:rPr>
        <w:t>lainnya</w:t>
      </w:r>
      <w:proofErr w:type="spellEnd"/>
      <w:r w:rsidR="00AE478C" w:rsidRPr="00E41153">
        <w:rPr>
          <w:rFonts w:ascii="Times New Roman" w:hAnsi="Times New Roman" w:cs="Times New Roman"/>
          <w:sz w:val="24"/>
          <w:szCs w:val="24"/>
        </w:rPr>
        <w:t xml:space="preserve"> </w:t>
      </w:r>
      <w:proofErr w:type="spellStart"/>
      <w:r w:rsidR="00AE478C" w:rsidRPr="00E41153">
        <w:rPr>
          <w:rFonts w:ascii="Times New Roman" w:hAnsi="Times New Roman" w:cs="Times New Roman"/>
          <w:sz w:val="24"/>
          <w:szCs w:val="24"/>
        </w:rPr>
        <w:t>adalah</w:t>
      </w:r>
      <w:proofErr w:type="spellEnd"/>
      <w:r w:rsidR="00A06D26" w:rsidRPr="00E41153">
        <w:rPr>
          <w:rFonts w:ascii="Times New Roman" w:hAnsi="Times New Roman" w:cs="Times New Roman"/>
          <w:sz w:val="24"/>
          <w:szCs w:val="24"/>
        </w:rPr>
        <w:t xml:space="preserve"> </w:t>
      </w:r>
      <w:proofErr w:type="spellStart"/>
      <w:r w:rsidR="00854EAF" w:rsidRPr="00E41153">
        <w:rPr>
          <w:rFonts w:ascii="Times New Roman" w:hAnsi="Times New Roman" w:cs="Times New Roman"/>
          <w:sz w:val="24"/>
          <w:szCs w:val="24"/>
        </w:rPr>
        <w:t>tugu</w:t>
      </w:r>
      <w:proofErr w:type="spellEnd"/>
      <w:r w:rsidR="00854EAF" w:rsidRPr="00E41153">
        <w:rPr>
          <w:rFonts w:ascii="Times New Roman" w:hAnsi="Times New Roman" w:cs="Times New Roman"/>
          <w:sz w:val="24"/>
          <w:szCs w:val="24"/>
        </w:rPr>
        <w:t xml:space="preserve"> yang </w:t>
      </w:r>
      <w:proofErr w:type="spellStart"/>
      <w:r w:rsidR="00854EAF" w:rsidRPr="00E41153">
        <w:rPr>
          <w:rFonts w:ascii="Times New Roman" w:hAnsi="Times New Roman" w:cs="Times New Roman"/>
          <w:sz w:val="24"/>
          <w:szCs w:val="24"/>
        </w:rPr>
        <w:t>bertuliskan</w:t>
      </w:r>
      <w:proofErr w:type="spellEnd"/>
      <w:r w:rsidR="00854EAF" w:rsidRPr="00E41153">
        <w:rPr>
          <w:rFonts w:ascii="Times New Roman" w:hAnsi="Times New Roman" w:cs="Times New Roman"/>
          <w:sz w:val="24"/>
          <w:szCs w:val="24"/>
        </w:rPr>
        <w:t xml:space="preserve"> </w:t>
      </w:r>
      <w:r w:rsidR="00EA0548" w:rsidRPr="00E41153">
        <w:rPr>
          <w:rFonts w:ascii="Times New Roman" w:hAnsi="Times New Roman" w:cs="Times New Roman"/>
          <w:sz w:val="24"/>
          <w:szCs w:val="24"/>
        </w:rPr>
        <w:t>PIW</w:t>
      </w:r>
      <w:r w:rsidR="00DC5A42" w:rsidRPr="00E41153">
        <w:rPr>
          <w:rFonts w:ascii="Times New Roman" w:hAnsi="Times New Roman" w:cs="Times New Roman"/>
          <w:sz w:val="24"/>
          <w:szCs w:val="24"/>
        </w:rPr>
        <w:t xml:space="preserve"> (Pantai Indah </w:t>
      </w:r>
      <w:proofErr w:type="spellStart"/>
      <w:r w:rsidR="00DC5A42" w:rsidRPr="00E41153">
        <w:rPr>
          <w:rFonts w:ascii="Times New Roman" w:hAnsi="Times New Roman" w:cs="Times New Roman"/>
          <w:sz w:val="24"/>
          <w:szCs w:val="24"/>
        </w:rPr>
        <w:t>Widarapayung</w:t>
      </w:r>
      <w:proofErr w:type="spellEnd"/>
      <w:r w:rsidR="00DC5A42" w:rsidRPr="00E41153">
        <w:rPr>
          <w:rFonts w:ascii="Times New Roman" w:hAnsi="Times New Roman" w:cs="Times New Roman"/>
          <w:sz w:val="24"/>
          <w:szCs w:val="24"/>
        </w:rPr>
        <w:t>)</w:t>
      </w:r>
      <w:r w:rsidR="00EA0548" w:rsidRPr="00E41153">
        <w:rPr>
          <w:rFonts w:ascii="Times New Roman" w:hAnsi="Times New Roman" w:cs="Times New Roman"/>
          <w:sz w:val="24"/>
          <w:szCs w:val="24"/>
        </w:rPr>
        <w:t xml:space="preserve"> </w:t>
      </w:r>
      <w:proofErr w:type="spellStart"/>
      <w:r w:rsidR="00EA0548" w:rsidRPr="00E41153">
        <w:rPr>
          <w:rFonts w:ascii="Times New Roman" w:hAnsi="Times New Roman" w:cs="Times New Roman"/>
          <w:sz w:val="24"/>
          <w:szCs w:val="24"/>
        </w:rPr>
        <w:t>dengan</w:t>
      </w:r>
      <w:proofErr w:type="spellEnd"/>
      <w:r w:rsidR="00EA0548" w:rsidRPr="00E41153">
        <w:rPr>
          <w:rFonts w:ascii="Times New Roman" w:hAnsi="Times New Roman" w:cs="Times New Roman"/>
          <w:sz w:val="24"/>
          <w:szCs w:val="24"/>
        </w:rPr>
        <w:t xml:space="preserve"> </w:t>
      </w:r>
      <w:proofErr w:type="spellStart"/>
      <w:r w:rsidR="00EA0548" w:rsidRPr="00E41153">
        <w:rPr>
          <w:rFonts w:ascii="Times New Roman" w:hAnsi="Times New Roman" w:cs="Times New Roman"/>
          <w:sz w:val="24"/>
          <w:szCs w:val="24"/>
        </w:rPr>
        <w:t>latar</w:t>
      </w:r>
      <w:proofErr w:type="spellEnd"/>
      <w:r w:rsidR="00EA0548" w:rsidRPr="00E41153">
        <w:rPr>
          <w:rFonts w:ascii="Times New Roman" w:hAnsi="Times New Roman" w:cs="Times New Roman"/>
          <w:sz w:val="24"/>
          <w:szCs w:val="24"/>
        </w:rPr>
        <w:t xml:space="preserve"> </w:t>
      </w:r>
      <w:proofErr w:type="spellStart"/>
      <w:r w:rsidR="00EA0548" w:rsidRPr="00E41153">
        <w:rPr>
          <w:rFonts w:ascii="Times New Roman" w:hAnsi="Times New Roman" w:cs="Times New Roman"/>
          <w:sz w:val="24"/>
          <w:szCs w:val="24"/>
        </w:rPr>
        <w:t>belakang</w:t>
      </w:r>
      <w:proofErr w:type="spellEnd"/>
      <w:r w:rsidR="00EA0548" w:rsidRPr="00E41153">
        <w:rPr>
          <w:rFonts w:ascii="Times New Roman" w:hAnsi="Times New Roman" w:cs="Times New Roman"/>
          <w:sz w:val="24"/>
          <w:szCs w:val="24"/>
        </w:rPr>
        <w:t xml:space="preserve"> </w:t>
      </w:r>
      <w:proofErr w:type="spellStart"/>
      <w:r w:rsidR="007426E9" w:rsidRPr="00E41153">
        <w:rPr>
          <w:rFonts w:ascii="Times New Roman" w:hAnsi="Times New Roman" w:cs="Times New Roman"/>
          <w:sz w:val="24"/>
          <w:szCs w:val="24"/>
        </w:rPr>
        <w:t>samudera</w:t>
      </w:r>
      <w:proofErr w:type="spellEnd"/>
      <w:r w:rsidR="007426E9" w:rsidRPr="00E41153">
        <w:rPr>
          <w:rFonts w:ascii="Times New Roman" w:hAnsi="Times New Roman" w:cs="Times New Roman"/>
          <w:sz w:val="24"/>
          <w:szCs w:val="24"/>
        </w:rPr>
        <w:t xml:space="preserve"> </w:t>
      </w:r>
      <w:proofErr w:type="spellStart"/>
      <w:r w:rsidR="007426E9" w:rsidRPr="00E41153">
        <w:rPr>
          <w:rFonts w:ascii="Times New Roman" w:hAnsi="Times New Roman" w:cs="Times New Roman"/>
          <w:sz w:val="24"/>
          <w:szCs w:val="24"/>
        </w:rPr>
        <w:t>hindia</w:t>
      </w:r>
      <w:proofErr w:type="spellEnd"/>
      <w:r w:rsidR="00EA0548" w:rsidRPr="00E41153">
        <w:rPr>
          <w:rFonts w:ascii="Times New Roman" w:hAnsi="Times New Roman" w:cs="Times New Roman"/>
          <w:sz w:val="24"/>
          <w:szCs w:val="24"/>
        </w:rPr>
        <w:t xml:space="preserve"> </w:t>
      </w:r>
      <w:r w:rsidR="007222C4" w:rsidRPr="00E41153">
        <w:rPr>
          <w:rFonts w:ascii="Times New Roman" w:hAnsi="Times New Roman" w:cs="Times New Roman"/>
          <w:sz w:val="24"/>
          <w:szCs w:val="24"/>
        </w:rPr>
        <w:t xml:space="preserve">yang </w:t>
      </w:r>
      <w:proofErr w:type="spellStart"/>
      <w:r w:rsidR="007222C4" w:rsidRPr="00E41153">
        <w:rPr>
          <w:rFonts w:ascii="Times New Roman" w:hAnsi="Times New Roman" w:cs="Times New Roman"/>
          <w:sz w:val="24"/>
          <w:szCs w:val="24"/>
        </w:rPr>
        <w:t>cukup</w:t>
      </w:r>
      <w:proofErr w:type="spellEnd"/>
      <w:r w:rsidR="007222C4" w:rsidRPr="00E41153">
        <w:rPr>
          <w:rFonts w:ascii="Times New Roman" w:hAnsi="Times New Roman" w:cs="Times New Roman"/>
          <w:sz w:val="24"/>
          <w:szCs w:val="24"/>
        </w:rPr>
        <w:t xml:space="preserve"> </w:t>
      </w:r>
      <w:proofErr w:type="spellStart"/>
      <w:r w:rsidR="007222C4" w:rsidRPr="00E41153">
        <w:rPr>
          <w:rFonts w:ascii="Times New Roman" w:hAnsi="Times New Roman" w:cs="Times New Roman"/>
          <w:sz w:val="24"/>
          <w:szCs w:val="24"/>
        </w:rPr>
        <w:t>indah</w:t>
      </w:r>
      <w:proofErr w:type="spellEnd"/>
      <w:r w:rsidR="008216FF" w:rsidRPr="00E41153">
        <w:rPr>
          <w:rFonts w:ascii="Times New Roman" w:hAnsi="Times New Roman" w:cs="Times New Roman"/>
          <w:sz w:val="24"/>
          <w:szCs w:val="24"/>
        </w:rPr>
        <w:t xml:space="preserve">. </w:t>
      </w:r>
    </w:p>
    <w:p w14:paraId="054C027E" w14:textId="017045C8" w:rsidR="00626744" w:rsidRPr="00E41153" w:rsidRDefault="00E660D7" w:rsidP="003935F6">
      <w:pPr>
        <w:shd w:val="clear" w:color="auto" w:fill="FFFFFF"/>
        <w:spacing w:after="225"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005A52D3" w:rsidRPr="00E41153">
        <w:rPr>
          <w:rFonts w:ascii="Times New Roman" w:hAnsi="Times New Roman" w:cs="Times New Roman"/>
          <w:sz w:val="24"/>
          <w:szCs w:val="24"/>
        </w:rPr>
        <w:t xml:space="preserve"> </w:t>
      </w:r>
      <w:r w:rsidRPr="00E41153">
        <w:rPr>
          <w:rFonts w:ascii="Times New Roman" w:hAnsi="Times New Roman" w:cs="Times New Roman"/>
          <w:sz w:val="24"/>
          <w:szCs w:val="24"/>
        </w:rPr>
        <w:t xml:space="preserve">yang </w:t>
      </w:r>
      <w:proofErr w:type="spellStart"/>
      <w:r w:rsidRPr="00E41153">
        <w:rPr>
          <w:rFonts w:ascii="Times New Roman" w:hAnsi="Times New Roman" w:cs="Times New Roman"/>
          <w:sz w:val="24"/>
          <w:szCs w:val="24"/>
        </w:rPr>
        <w:t>beragam</w:t>
      </w:r>
      <w:proofErr w:type="spellEnd"/>
      <w:r w:rsidRPr="00E41153">
        <w:rPr>
          <w:rFonts w:ascii="Times New Roman" w:hAnsi="Times New Roman" w:cs="Times New Roman"/>
          <w:sz w:val="24"/>
          <w:szCs w:val="24"/>
        </w:rPr>
        <w:t xml:space="preserve">. </w:t>
      </w:r>
      <w:r w:rsidR="00ED0BD3" w:rsidRPr="00E41153">
        <w:rPr>
          <w:rFonts w:ascii="Times New Roman" w:hAnsi="Times New Roman" w:cs="Times New Roman"/>
          <w:sz w:val="24"/>
          <w:szCs w:val="24"/>
        </w:rPr>
        <w:fldChar w:fldCharType="begin" w:fldLock="1"/>
      </w:r>
      <w:r w:rsidR="005A52D3" w:rsidRPr="00E41153">
        <w:rPr>
          <w:rFonts w:ascii="Times New Roman" w:hAnsi="Times New Roman" w:cs="Times New Roman"/>
          <w:sz w:val="24"/>
          <w:szCs w:val="24"/>
        </w:rPr>
        <w:instrText>ADDIN CSL_CITATION {"citationItems":[{"id":"ITEM-1","itemData":{"author":[{"dropping-particle":"","family":"Ferintika Priyanti, Istiqomah","given":"Ida Aryati","non-dropping-particle":"","parse-names":false,"suffix":""}],"container-title":"Edunomika","id":"ITEM-1","issued":{"date-parts":[["2020"]]},"title":"DAYA TARIK WISATA, PROMOSI MEDIA SOSIAL, DAN REFERENCES GROUP TERHADAP KEPUTUSAN BERKUNJUNG KE DE TJOLOMADOE KABUPATEN KARANGANYAR","type":"article-journal","volume":"4(2)"},"uris":["http://www.mendeley.com/documents/?uuid=849d5296-12cb-4542-96a4-2c4fbef302af"]}],"mendeley":{"formattedCitation":"(Ferintika Priyanti, Istiqomah, 2020)","manualFormatting":"Ferintika et al (2020)","plainTextFormattedCitation":"(Ferintika Priyanti, Istiqomah, 2020)","previouslyFormattedCitation":"(Ferintika Priyanti, Istiqomah, 2020)"},"properties":{"noteIndex":0},"schema":"https://github.com/citation-style-language/schema/raw/master/csl-citation.json"}</w:instrText>
      </w:r>
      <w:r w:rsidR="00ED0BD3" w:rsidRPr="00E41153">
        <w:rPr>
          <w:rFonts w:ascii="Times New Roman" w:hAnsi="Times New Roman" w:cs="Times New Roman"/>
          <w:sz w:val="24"/>
          <w:szCs w:val="24"/>
        </w:rPr>
        <w:fldChar w:fldCharType="separate"/>
      </w:r>
      <w:r w:rsidR="00657EF9" w:rsidRPr="00E41153">
        <w:rPr>
          <w:rFonts w:ascii="Times New Roman" w:hAnsi="Times New Roman" w:cs="Times New Roman"/>
          <w:noProof/>
          <w:sz w:val="24"/>
          <w:szCs w:val="24"/>
        </w:rPr>
        <w:t xml:space="preserve">Ferintika et al </w:t>
      </w:r>
      <w:r w:rsidR="004912A8" w:rsidRPr="00E41153">
        <w:rPr>
          <w:rFonts w:ascii="Times New Roman" w:hAnsi="Times New Roman" w:cs="Times New Roman"/>
          <w:noProof/>
          <w:sz w:val="24"/>
          <w:szCs w:val="24"/>
        </w:rPr>
        <w:t>(</w:t>
      </w:r>
      <w:r w:rsidR="00657EF9" w:rsidRPr="00E41153">
        <w:rPr>
          <w:rFonts w:ascii="Times New Roman" w:hAnsi="Times New Roman" w:cs="Times New Roman"/>
          <w:noProof/>
          <w:sz w:val="24"/>
          <w:szCs w:val="24"/>
        </w:rPr>
        <w:t>2020)</w:t>
      </w:r>
      <w:r w:rsidR="00ED0BD3" w:rsidRPr="00E41153">
        <w:rPr>
          <w:rFonts w:ascii="Times New Roman" w:hAnsi="Times New Roman" w:cs="Times New Roman"/>
          <w:sz w:val="24"/>
          <w:szCs w:val="24"/>
        </w:rPr>
        <w:fldChar w:fldCharType="end"/>
      </w:r>
      <w:r w:rsidR="004912A8" w:rsidRPr="00E41153">
        <w:rPr>
          <w:rFonts w:ascii="Times New Roman" w:hAnsi="Times New Roman" w:cs="Times New Roman"/>
          <w:sz w:val="24"/>
          <w:szCs w:val="24"/>
        </w:rPr>
        <w:t xml:space="preserve"> </w:t>
      </w:r>
      <w:proofErr w:type="spellStart"/>
      <w:r w:rsidR="004912A8" w:rsidRPr="00E41153">
        <w:rPr>
          <w:rFonts w:ascii="Times New Roman" w:hAnsi="Times New Roman" w:cs="Times New Roman"/>
          <w:sz w:val="24"/>
          <w:szCs w:val="24"/>
        </w:rPr>
        <w:t>dalam</w:t>
      </w:r>
      <w:proofErr w:type="spellEnd"/>
      <w:r w:rsidR="004912A8" w:rsidRPr="00E41153">
        <w:rPr>
          <w:rFonts w:ascii="Times New Roman" w:hAnsi="Times New Roman" w:cs="Times New Roman"/>
          <w:sz w:val="24"/>
          <w:szCs w:val="24"/>
        </w:rPr>
        <w:t xml:space="preserve"> </w:t>
      </w:r>
      <w:proofErr w:type="spellStart"/>
      <w:r w:rsidR="004912A8" w:rsidRPr="00E41153">
        <w:rPr>
          <w:rFonts w:ascii="Times New Roman" w:hAnsi="Times New Roman" w:cs="Times New Roman"/>
          <w:sz w:val="24"/>
          <w:szCs w:val="24"/>
        </w:rPr>
        <w:t>penelitiannya</w:t>
      </w:r>
      <w:proofErr w:type="spellEnd"/>
      <w:r w:rsidR="004912A8" w:rsidRPr="00E41153">
        <w:rPr>
          <w:rFonts w:ascii="Times New Roman" w:hAnsi="Times New Roman" w:cs="Times New Roman"/>
          <w:sz w:val="24"/>
          <w:szCs w:val="24"/>
        </w:rPr>
        <w:t xml:space="preserve"> </w:t>
      </w:r>
      <w:proofErr w:type="spellStart"/>
      <w:r w:rsidR="004912A8" w:rsidRPr="00E41153">
        <w:rPr>
          <w:rFonts w:ascii="Times New Roman" w:hAnsi="Times New Roman" w:cs="Times New Roman"/>
          <w:sz w:val="24"/>
          <w:szCs w:val="24"/>
        </w:rPr>
        <w:t>menyatakan</w:t>
      </w:r>
      <w:proofErr w:type="spellEnd"/>
      <w:r w:rsidR="004912A8" w:rsidRPr="00E41153">
        <w:rPr>
          <w:rFonts w:ascii="Times New Roman" w:hAnsi="Times New Roman" w:cs="Times New Roman"/>
          <w:sz w:val="24"/>
          <w:szCs w:val="24"/>
        </w:rPr>
        <w:t xml:space="preserve"> </w:t>
      </w:r>
      <w:proofErr w:type="spellStart"/>
      <w:r w:rsidR="004912A8" w:rsidRPr="00E41153">
        <w:rPr>
          <w:rFonts w:ascii="Times New Roman" w:hAnsi="Times New Roman" w:cs="Times New Roman"/>
          <w:sz w:val="24"/>
          <w:szCs w:val="24"/>
        </w:rPr>
        <w:t>daya</w:t>
      </w:r>
      <w:proofErr w:type="spellEnd"/>
      <w:r w:rsidR="004912A8" w:rsidRPr="00E41153">
        <w:rPr>
          <w:rFonts w:ascii="Times New Roman" w:hAnsi="Times New Roman" w:cs="Times New Roman"/>
          <w:sz w:val="24"/>
          <w:szCs w:val="24"/>
        </w:rPr>
        <w:t xml:space="preserve"> </w:t>
      </w:r>
      <w:proofErr w:type="spellStart"/>
      <w:r w:rsidR="004912A8" w:rsidRPr="00E41153">
        <w:rPr>
          <w:rFonts w:ascii="Times New Roman" w:hAnsi="Times New Roman" w:cs="Times New Roman"/>
          <w:sz w:val="24"/>
          <w:szCs w:val="24"/>
        </w:rPr>
        <w:t>tarik</w:t>
      </w:r>
      <w:proofErr w:type="spellEnd"/>
      <w:r w:rsidR="004912A8" w:rsidRPr="00E41153">
        <w:rPr>
          <w:rFonts w:ascii="Times New Roman" w:hAnsi="Times New Roman" w:cs="Times New Roman"/>
          <w:sz w:val="24"/>
          <w:szCs w:val="24"/>
        </w:rPr>
        <w:t xml:space="preserve"> </w:t>
      </w:r>
      <w:proofErr w:type="spellStart"/>
      <w:r w:rsidR="004912A8" w:rsidRPr="00E41153">
        <w:rPr>
          <w:rFonts w:ascii="Times New Roman" w:hAnsi="Times New Roman" w:cs="Times New Roman"/>
          <w:sz w:val="24"/>
          <w:szCs w:val="24"/>
        </w:rPr>
        <w:t>wisata</w:t>
      </w:r>
      <w:proofErr w:type="spellEnd"/>
      <w:r w:rsidR="004912A8" w:rsidRPr="00E41153">
        <w:rPr>
          <w:rFonts w:ascii="Times New Roman" w:hAnsi="Times New Roman" w:cs="Times New Roman"/>
          <w:sz w:val="24"/>
          <w:szCs w:val="24"/>
        </w:rPr>
        <w:t xml:space="preserve"> </w:t>
      </w:r>
      <w:proofErr w:type="spellStart"/>
      <w:r w:rsidR="00AE5D23" w:rsidRPr="00E41153">
        <w:rPr>
          <w:rFonts w:ascii="Times New Roman" w:hAnsi="Times New Roman" w:cs="Times New Roman"/>
          <w:sz w:val="24"/>
          <w:szCs w:val="24"/>
        </w:rPr>
        <w:t>berpengaruh</w:t>
      </w:r>
      <w:proofErr w:type="spellEnd"/>
      <w:r w:rsidR="00AE5D23" w:rsidRPr="00E41153">
        <w:rPr>
          <w:rFonts w:ascii="Times New Roman" w:hAnsi="Times New Roman" w:cs="Times New Roman"/>
          <w:sz w:val="24"/>
          <w:szCs w:val="24"/>
        </w:rPr>
        <w:t xml:space="preserve"> </w:t>
      </w:r>
      <w:proofErr w:type="spellStart"/>
      <w:r w:rsidR="00AE5D23" w:rsidRPr="00E41153">
        <w:rPr>
          <w:rFonts w:ascii="Times New Roman" w:hAnsi="Times New Roman" w:cs="Times New Roman"/>
          <w:sz w:val="24"/>
          <w:szCs w:val="24"/>
        </w:rPr>
        <w:t>positif</w:t>
      </w:r>
      <w:proofErr w:type="spellEnd"/>
      <w:r w:rsidR="00AE5D23" w:rsidRPr="00E41153">
        <w:rPr>
          <w:rFonts w:ascii="Times New Roman" w:hAnsi="Times New Roman" w:cs="Times New Roman"/>
          <w:sz w:val="24"/>
          <w:szCs w:val="24"/>
        </w:rPr>
        <w:t xml:space="preserve"> </w:t>
      </w:r>
      <w:proofErr w:type="spellStart"/>
      <w:r w:rsidR="00AE5D23" w:rsidRPr="00E41153">
        <w:rPr>
          <w:rFonts w:ascii="Times New Roman" w:hAnsi="Times New Roman" w:cs="Times New Roman"/>
          <w:sz w:val="24"/>
          <w:szCs w:val="24"/>
        </w:rPr>
        <w:t>terhadap</w:t>
      </w:r>
      <w:proofErr w:type="spellEnd"/>
      <w:r w:rsidR="00AE5D23" w:rsidRPr="00E41153">
        <w:rPr>
          <w:rFonts w:ascii="Times New Roman" w:hAnsi="Times New Roman" w:cs="Times New Roman"/>
          <w:sz w:val="24"/>
          <w:szCs w:val="24"/>
        </w:rPr>
        <w:t xml:space="preserve"> </w:t>
      </w:r>
      <w:proofErr w:type="spellStart"/>
      <w:r w:rsidR="00AE5D23" w:rsidRPr="00E41153">
        <w:rPr>
          <w:rFonts w:ascii="Times New Roman" w:hAnsi="Times New Roman" w:cs="Times New Roman"/>
          <w:sz w:val="24"/>
          <w:szCs w:val="24"/>
        </w:rPr>
        <w:t>keputusan</w:t>
      </w:r>
      <w:proofErr w:type="spellEnd"/>
      <w:r w:rsidR="00AE5D23" w:rsidRPr="00E41153">
        <w:rPr>
          <w:rFonts w:ascii="Times New Roman" w:hAnsi="Times New Roman" w:cs="Times New Roman"/>
          <w:sz w:val="24"/>
          <w:szCs w:val="24"/>
        </w:rPr>
        <w:t xml:space="preserve"> </w:t>
      </w:r>
      <w:proofErr w:type="spellStart"/>
      <w:r w:rsidR="00AE5D23" w:rsidRPr="00E41153">
        <w:rPr>
          <w:rFonts w:ascii="Times New Roman" w:hAnsi="Times New Roman" w:cs="Times New Roman"/>
          <w:sz w:val="24"/>
          <w:szCs w:val="24"/>
        </w:rPr>
        <w:t>berkunjung</w:t>
      </w:r>
      <w:proofErr w:type="spellEnd"/>
      <w:r w:rsidR="001F2B4F" w:rsidRPr="00E41153">
        <w:rPr>
          <w:rFonts w:ascii="Times New Roman" w:hAnsi="Times New Roman" w:cs="Times New Roman"/>
          <w:sz w:val="24"/>
          <w:szCs w:val="24"/>
        </w:rPr>
        <w:t xml:space="preserve">. </w:t>
      </w:r>
      <w:r w:rsidR="00F46AE9" w:rsidRPr="00E41153">
        <w:rPr>
          <w:rFonts w:ascii="Times New Roman" w:hAnsi="Times New Roman" w:cs="Times New Roman"/>
          <w:sz w:val="24"/>
          <w:szCs w:val="24"/>
        </w:rPr>
        <w:fldChar w:fldCharType="begin" w:fldLock="1"/>
      </w:r>
      <w:r w:rsidR="005A52D3" w:rsidRPr="00E41153">
        <w:rPr>
          <w:rFonts w:ascii="Times New Roman" w:hAnsi="Times New Roman" w:cs="Times New Roman"/>
          <w:sz w:val="24"/>
          <w:szCs w:val="24"/>
        </w:rPr>
        <w:instrText>ADDIN CSL_CITATION {"citationItems":[{"id":"ITEM-1","itemData":{"author":[{"dropping-particle":"","family":"S","given":"M. Yunus","non-dropping-particle":"","parse-names":false,"suffix":""},{"dropping-particle":"","family":"Amri","given":"","non-dropping-particle":"","parse-names":false,"suffix":""},{"dropping-particle":"","family":"Erwin","given":"","non-dropping-particle":"","parse-names":false,"suffix":""}],"container-title":"Jurnal Ekonomi dan Manajemen STIE Pertiba Pangkalpinang","id":"ITEM-1","issued":{"date-parts":[["2019"]]},"title":"PENGARUH STRATEGI PROMOSI, DAYA TARIK WISATA, DAN KUALITAS PELAYANAN TERHADAP KEPUTUSAN BERKUNJUNG YANG BERDAMPAK KEPADA KEPUASAN WISATAWAN DI KOTA PANGKALPINANG","type":"article-journal"},"uris":["http://www.mendeley.com/documents/?uuid=d94edb4f-92f6-4b0e-9462-90534ba0313a"]}],"mendeley":{"formattedCitation":"(S et al., 2019)","manualFormatting":"Yunus et al (2019)","plainTextFormattedCitation":"(S et al., 2019)","previouslyFormattedCitation":"(S et al., 2019)"},"properties":{"noteIndex":0},"schema":"https://github.com/citation-style-language/schema/raw/master/csl-citation.json"}</w:instrText>
      </w:r>
      <w:r w:rsidR="00F46AE9" w:rsidRPr="00E41153">
        <w:rPr>
          <w:rFonts w:ascii="Times New Roman" w:hAnsi="Times New Roman" w:cs="Times New Roman"/>
          <w:sz w:val="24"/>
          <w:szCs w:val="24"/>
        </w:rPr>
        <w:fldChar w:fldCharType="separate"/>
      </w:r>
      <w:r w:rsidR="001E5B49" w:rsidRPr="00E41153">
        <w:rPr>
          <w:rFonts w:ascii="Times New Roman" w:hAnsi="Times New Roman" w:cs="Times New Roman"/>
          <w:noProof/>
          <w:sz w:val="24"/>
          <w:szCs w:val="24"/>
        </w:rPr>
        <w:t>Yunus</w:t>
      </w:r>
      <w:r w:rsidR="00F46AE9" w:rsidRPr="00E41153">
        <w:rPr>
          <w:rFonts w:ascii="Times New Roman" w:hAnsi="Times New Roman" w:cs="Times New Roman"/>
          <w:noProof/>
          <w:sz w:val="24"/>
          <w:szCs w:val="24"/>
        </w:rPr>
        <w:t xml:space="preserve"> et al </w:t>
      </w:r>
      <w:r w:rsidR="001E5B49" w:rsidRPr="00E41153">
        <w:rPr>
          <w:rFonts w:ascii="Times New Roman" w:hAnsi="Times New Roman" w:cs="Times New Roman"/>
          <w:noProof/>
          <w:sz w:val="24"/>
          <w:szCs w:val="24"/>
        </w:rPr>
        <w:t>(</w:t>
      </w:r>
      <w:r w:rsidR="00F46AE9" w:rsidRPr="00E41153">
        <w:rPr>
          <w:rFonts w:ascii="Times New Roman" w:hAnsi="Times New Roman" w:cs="Times New Roman"/>
          <w:noProof/>
          <w:sz w:val="24"/>
          <w:szCs w:val="24"/>
        </w:rPr>
        <w:t>2019)</w:t>
      </w:r>
      <w:r w:rsidR="00F46AE9" w:rsidRPr="00E41153">
        <w:rPr>
          <w:rFonts w:ascii="Times New Roman" w:hAnsi="Times New Roman" w:cs="Times New Roman"/>
          <w:sz w:val="24"/>
          <w:szCs w:val="24"/>
        </w:rPr>
        <w:fldChar w:fldCharType="end"/>
      </w:r>
      <w:r w:rsidR="00F46AE9" w:rsidRPr="00E41153">
        <w:rPr>
          <w:rFonts w:ascii="Times New Roman" w:hAnsi="Times New Roman" w:cs="Times New Roman"/>
          <w:sz w:val="24"/>
          <w:szCs w:val="24"/>
        </w:rPr>
        <w:t xml:space="preserve"> </w:t>
      </w:r>
      <w:proofErr w:type="spellStart"/>
      <w:r w:rsidR="00F46AE9" w:rsidRPr="00E41153">
        <w:rPr>
          <w:rFonts w:ascii="Times New Roman" w:hAnsi="Times New Roman" w:cs="Times New Roman"/>
          <w:sz w:val="24"/>
          <w:szCs w:val="24"/>
        </w:rPr>
        <w:t>daya</w:t>
      </w:r>
      <w:proofErr w:type="spellEnd"/>
      <w:r w:rsidR="00F46AE9" w:rsidRPr="00E41153">
        <w:rPr>
          <w:rFonts w:ascii="Times New Roman" w:hAnsi="Times New Roman" w:cs="Times New Roman"/>
          <w:sz w:val="24"/>
          <w:szCs w:val="24"/>
        </w:rPr>
        <w:t xml:space="preserve"> </w:t>
      </w:r>
      <w:proofErr w:type="spellStart"/>
      <w:r w:rsidR="00F46AE9" w:rsidRPr="00E41153">
        <w:rPr>
          <w:rFonts w:ascii="Times New Roman" w:hAnsi="Times New Roman" w:cs="Times New Roman"/>
          <w:sz w:val="24"/>
          <w:szCs w:val="24"/>
        </w:rPr>
        <w:t>tarik</w:t>
      </w:r>
      <w:proofErr w:type="spellEnd"/>
      <w:r w:rsidR="00F46AE9" w:rsidRPr="00E41153">
        <w:rPr>
          <w:rFonts w:ascii="Times New Roman" w:hAnsi="Times New Roman" w:cs="Times New Roman"/>
          <w:sz w:val="24"/>
          <w:szCs w:val="24"/>
        </w:rPr>
        <w:t xml:space="preserve"> </w:t>
      </w:r>
      <w:proofErr w:type="spellStart"/>
      <w:r w:rsidR="00F46AE9" w:rsidRPr="00E41153">
        <w:rPr>
          <w:rFonts w:ascii="Times New Roman" w:hAnsi="Times New Roman" w:cs="Times New Roman"/>
          <w:sz w:val="24"/>
          <w:szCs w:val="24"/>
        </w:rPr>
        <w:t>wisata</w:t>
      </w:r>
      <w:proofErr w:type="spellEnd"/>
      <w:r w:rsidR="00F46AE9" w:rsidRPr="00E41153">
        <w:rPr>
          <w:rFonts w:ascii="Times New Roman" w:hAnsi="Times New Roman" w:cs="Times New Roman"/>
          <w:sz w:val="24"/>
          <w:szCs w:val="24"/>
        </w:rPr>
        <w:t xml:space="preserve"> </w:t>
      </w:r>
      <w:proofErr w:type="spellStart"/>
      <w:r w:rsidR="00F46AE9" w:rsidRPr="00E41153">
        <w:rPr>
          <w:rFonts w:ascii="Times New Roman" w:hAnsi="Times New Roman" w:cs="Times New Roman"/>
          <w:sz w:val="24"/>
          <w:szCs w:val="24"/>
        </w:rPr>
        <w:t>berpengaruh</w:t>
      </w:r>
      <w:proofErr w:type="spellEnd"/>
      <w:r w:rsidR="00F46AE9" w:rsidRPr="00E41153">
        <w:rPr>
          <w:rFonts w:ascii="Times New Roman" w:hAnsi="Times New Roman" w:cs="Times New Roman"/>
          <w:sz w:val="24"/>
          <w:szCs w:val="24"/>
        </w:rPr>
        <w:t xml:space="preserve"> </w:t>
      </w:r>
      <w:proofErr w:type="spellStart"/>
      <w:r w:rsidR="00F46AE9" w:rsidRPr="00E41153">
        <w:rPr>
          <w:rFonts w:ascii="Times New Roman" w:hAnsi="Times New Roman" w:cs="Times New Roman"/>
          <w:sz w:val="24"/>
          <w:szCs w:val="24"/>
        </w:rPr>
        <w:t>positif</w:t>
      </w:r>
      <w:proofErr w:type="spellEnd"/>
      <w:r w:rsidR="00F46AE9" w:rsidRPr="00E41153">
        <w:rPr>
          <w:rFonts w:ascii="Times New Roman" w:hAnsi="Times New Roman" w:cs="Times New Roman"/>
          <w:sz w:val="24"/>
          <w:szCs w:val="24"/>
        </w:rPr>
        <w:t xml:space="preserve"> </w:t>
      </w:r>
      <w:proofErr w:type="spellStart"/>
      <w:r w:rsidR="00F46AE9" w:rsidRPr="00E41153">
        <w:rPr>
          <w:rFonts w:ascii="Times New Roman" w:hAnsi="Times New Roman" w:cs="Times New Roman"/>
          <w:sz w:val="24"/>
          <w:szCs w:val="24"/>
        </w:rPr>
        <w:t>terhadap</w:t>
      </w:r>
      <w:proofErr w:type="spellEnd"/>
      <w:r w:rsidR="00F46AE9" w:rsidRPr="00E41153">
        <w:rPr>
          <w:rFonts w:ascii="Times New Roman" w:hAnsi="Times New Roman" w:cs="Times New Roman"/>
          <w:sz w:val="24"/>
          <w:szCs w:val="24"/>
        </w:rPr>
        <w:t xml:space="preserve"> </w:t>
      </w:r>
      <w:proofErr w:type="spellStart"/>
      <w:r w:rsidR="00F46AE9" w:rsidRPr="00E41153">
        <w:rPr>
          <w:rFonts w:ascii="Times New Roman" w:hAnsi="Times New Roman" w:cs="Times New Roman"/>
          <w:sz w:val="24"/>
          <w:szCs w:val="24"/>
        </w:rPr>
        <w:t>keputusan</w:t>
      </w:r>
      <w:proofErr w:type="spellEnd"/>
      <w:r w:rsidR="00F46AE9" w:rsidRPr="00E41153">
        <w:rPr>
          <w:rFonts w:ascii="Times New Roman" w:hAnsi="Times New Roman" w:cs="Times New Roman"/>
          <w:sz w:val="24"/>
          <w:szCs w:val="24"/>
        </w:rPr>
        <w:t xml:space="preserve"> </w:t>
      </w:r>
      <w:proofErr w:type="spellStart"/>
      <w:r w:rsidR="00F46AE9" w:rsidRPr="00E41153">
        <w:rPr>
          <w:rFonts w:ascii="Times New Roman" w:hAnsi="Times New Roman" w:cs="Times New Roman"/>
          <w:sz w:val="24"/>
          <w:szCs w:val="24"/>
        </w:rPr>
        <w:t>berkunjung</w:t>
      </w:r>
      <w:proofErr w:type="spellEnd"/>
      <w:r w:rsidR="00F46AE9" w:rsidRPr="00E41153">
        <w:rPr>
          <w:rFonts w:ascii="Times New Roman" w:hAnsi="Times New Roman" w:cs="Times New Roman"/>
          <w:sz w:val="24"/>
          <w:szCs w:val="24"/>
        </w:rPr>
        <w:t xml:space="preserve">. </w:t>
      </w:r>
      <w:r w:rsidR="00750D56" w:rsidRPr="00E41153">
        <w:rPr>
          <w:rFonts w:ascii="Times New Roman" w:hAnsi="Times New Roman" w:cs="Times New Roman"/>
          <w:sz w:val="24"/>
          <w:szCs w:val="24"/>
        </w:rPr>
        <w:t xml:space="preserve">Hasil yang </w:t>
      </w:r>
      <w:proofErr w:type="spellStart"/>
      <w:r w:rsidR="00750D56" w:rsidRPr="00E41153">
        <w:rPr>
          <w:rFonts w:ascii="Times New Roman" w:hAnsi="Times New Roman" w:cs="Times New Roman"/>
          <w:sz w:val="24"/>
          <w:szCs w:val="24"/>
        </w:rPr>
        <w:t>berbeda</w:t>
      </w:r>
      <w:proofErr w:type="spellEnd"/>
      <w:r w:rsidR="00750D56" w:rsidRPr="00E41153">
        <w:rPr>
          <w:rFonts w:ascii="Times New Roman" w:hAnsi="Times New Roman" w:cs="Times New Roman"/>
          <w:sz w:val="24"/>
          <w:szCs w:val="24"/>
        </w:rPr>
        <w:t xml:space="preserve"> </w:t>
      </w:r>
      <w:r w:rsidR="00941DB7" w:rsidRPr="00E41153">
        <w:rPr>
          <w:rFonts w:ascii="Times New Roman" w:hAnsi="Times New Roman" w:cs="Times New Roman"/>
          <w:sz w:val="24"/>
          <w:szCs w:val="24"/>
        </w:rPr>
        <w:fldChar w:fldCharType="begin" w:fldLock="1"/>
      </w:r>
      <w:r w:rsidR="00E76085" w:rsidRPr="00E41153">
        <w:rPr>
          <w:rFonts w:ascii="Times New Roman" w:hAnsi="Times New Roman" w:cs="Times New Roman"/>
          <w:sz w:val="24"/>
          <w:szCs w:val="24"/>
        </w:rPr>
        <w:instrText>ADDIN CSL_CITATION {"citationItems":[{"id":"ITEM-1","itemData":{"author":[{"dropping-particle":"","family":"Rokhayah1","given":"Eka Gustiani","non-dropping-particle":"","parse-names":false,"suffix":""},{"dropping-particle":"","family":"Ana Noor Andriana","given":"","non-dropping-particle":"","parse-names":false,"suffix":""}],"container-title":"Jurnal Kajian dan Terapan Pariwisata","id":"ITEM-1","issued":{"date-parts":[["2021"]]},"title":"PENGARUH DAYA TARIK WISATA, FASILITAS, DAN AKSESIBILITAS TERHADAP KEPUTUSAN BERKUNJUNG WISATAWAN DI PANTAI ISTANA AMAL KABUPATEN PENAJAM PASER UTARA","type":"article-journal","volume":"2(1)"},"uris":["http://www.mendeley.com/documents/?uuid=9d8afb80-e0d5-411b-bc50-4f6765073031"]}],"mendeley":{"formattedCitation":"(Rokhayah1 &amp; Ana Noor Andriana, 2021)","manualFormatting":"Rokhayah &amp; Andriana (2021)","plainTextFormattedCitation":"(Rokhayah1 &amp; Ana Noor Andriana, 2021)","previouslyFormattedCitation":"(Rokhayah1 &amp; Ana Noor Andriana, 2021)"},"properties":{"noteIndex":0},"schema":"https://github.com/citation-style-language/schema/raw/master/csl-citation.json"}</w:instrText>
      </w:r>
      <w:r w:rsidR="00941DB7" w:rsidRPr="00E41153">
        <w:rPr>
          <w:rFonts w:ascii="Times New Roman" w:hAnsi="Times New Roman" w:cs="Times New Roman"/>
          <w:sz w:val="24"/>
          <w:szCs w:val="24"/>
        </w:rPr>
        <w:fldChar w:fldCharType="separate"/>
      </w:r>
      <w:r w:rsidR="00941DB7" w:rsidRPr="00E41153">
        <w:rPr>
          <w:rFonts w:ascii="Times New Roman" w:hAnsi="Times New Roman" w:cs="Times New Roman"/>
          <w:noProof/>
          <w:sz w:val="24"/>
          <w:szCs w:val="24"/>
        </w:rPr>
        <w:t xml:space="preserve">Rokhayah &amp; Andriana </w:t>
      </w:r>
      <w:r w:rsidR="0026048D" w:rsidRPr="00E41153">
        <w:rPr>
          <w:rFonts w:ascii="Times New Roman" w:hAnsi="Times New Roman" w:cs="Times New Roman"/>
          <w:noProof/>
          <w:sz w:val="24"/>
          <w:szCs w:val="24"/>
        </w:rPr>
        <w:t>(</w:t>
      </w:r>
      <w:r w:rsidR="00941DB7" w:rsidRPr="00E41153">
        <w:rPr>
          <w:rFonts w:ascii="Times New Roman" w:hAnsi="Times New Roman" w:cs="Times New Roman"/>
          <w:noProof/>
          <w:sz w:val="24"/>
          <w:szCs w:val="24"/>
        </w:rPr>
        <w:t>2021)</w:t>
      </w:r>
      <w:r w:rsidR="00941DB7" w:rsidRPr="00E41153">
        <w:rPr>
          <w:rFonts w:ascii="Times New Roman" w:hAnsi="Times New Roman" w:cs="Times New Roman"/>
          <w:sz w:val="24"/>
          <w:szCs w:val="24"/>
        </w:rPr>
        <w:fldChar w:fldCharType="end"/>
      </w:r>
      <w:r w:rsidR="0026048D" w:rsidRPr="00E41153">
        <w:rPr>
          <w:rFonts w:ascii="Times New Roman" w:hAnsi="Times New Roman" w:cs="Times New Roman"/>
          <w:sz w:val="24"/>
          <w:szCs w:val="24"/>
        </w:rPr>
        <w:t xml:space="preserve"> </w:t>
      </w:r>
      <w:proofErr w:type="spellStart"/>
      <w:r w:rsidR="00750D56" w:rsidRPr="00E41153">
        <w:rPr>
          <w:rFonts w:ascii="Times New Roman" w:hAnsi="Times New Roman" w:cs="Times New Roman"/>
          <w:sz w:val="24"/>
          <w:szCs w:val="24"/>
        </w:rPr>
        <w:t>menyatakan</w:t>
      </w:r>
      <w:proofErr w:type="spellEnd"/>
      <w:r w:rsidR="000A777C" w:rsidRPr="00E41153">
        <w:rPr>
          <w:rFonts w:ascii="Times New Roman" w:hAnsi="Times New Roman" w:cs="Times New Roman"/>
          <w:sz w:val="24"/>
          <w:szCs w:val="24"/>
        </w:rPr>
        <w:t xml:space="preserve"> </w:t>
      </w:r>
      <w:proofErr w:type="spellStart"/>
      <w:r w:rsidR="001D2FAD" w:rsidRPr="00E41153">
        <w:rPr>
          <w:rFonts w:ascii="Times New Roman" w:hAnsi="Times New Roman" w:cs="Times New Roman"/>
          <w:sz w:val="24"/>
          <w:szCs w:val="24"/>
        </w:rPr>
        <w:t>d</w:t>
      </w:r>
      <w:r w:rsidR="000A777C" w:rsidRPr="00E41153">
        <w:rPr>
          <w:rFonts w:ascii="Times New Roman" w:hAnsi="Times New Roman" w:cs="Times New Roman"/>
          <w:sz w:val="24"/>
          <w:szCs w:val="24"/>
        </w:rPr>
        <w:t>aya</w:t>
      </w:r>
      <w:proofErr w:type="spellEnd"/>
      <w:r w:rsidR="000A777C" w:rsidRPr="00E41153">
        <w:rPr>
          <w:rFonts w:ascii="Times New Roman" w:hAnsi="Times New Roman" w:cs="Times New Roman"/>
          <w:sz w:val="24"/>
          <w:szCs w:val="24"/>
        </w:rPr>
        <w:t xml:space="preserve"> </w:t>
      </w:r>
      <w:proofErr w:type="spellStart"/>
      <w:r w:rsidR="00935EC0" w:rsidRPr="00E41153">
        <w:rPr>
          <w:rFonts w:ascii="Times New Roman" w:hAnsi="Times New Roman" w:cs="Times New Roman"/>
          <w:sz w:val="24"/>
          <w:szCs w:val="24"/>
        </w:rPr>
        <w:t>t</w:t>
      </w:r>
      <w:r w:rsidR="000A777C" w:rsidRPr="00E41153">
        <w:rPr>
          <w:rFonts w:ascii="Times New Roman" w:hAnsi="Times New Roman" w:cs="Times New Roman"/>
          <w:sz w:val="24"/>
          <w:szCs w:val="24"/>
        </w:rPr>
        <w:t>arik</w:t>
      </w:r>
      <w:proofErr w:type="spellEnd"/>
      <w:r w:rsidR="000A777C" w:rsidRPr="00E41153">
        <w:rPr>
          <w:rFonts w:ascii="Times New Roman" w:hAnsi="Times New Roman" w:cs="Times New Roman"/>
          <w:sz w:val="24"/>
          <w:szCs w:val="24"/>
        </w:rPr>
        <w:t xml:space="preserve"> </w:t>
      </w:r>
      <w:proofErr w:type="spellStart"/>
      <w:r w:rsidR="00935EC0" w:rsidRPr="00E41153">
        <w:rPr>
          <w:rFonts w:ascii="Times New Roman" w:hAnsi="Times New Roman" w:cs="Times New Roman"/>
          <w:sz w:val="24"/>
          <w:szCs w:val="24"/>
        </w:rPr>
        <w:t>w</w:t>
      </w:r>
      <w:r w:rsidR="000A777C" w:rsidRPr="00E41153">
        <w:rPr>
          <w:rFonts w:ascii="Times New Roman" w:hAnsi="Times New Roman" w:cs="Times New Roman"/>
          <w:sz w:val="24"/>
          <w:szCs w:val="24"/>
        </w:rPr>
        <w:t>isata</w:t>
      </w:r>
      <w:proofErr w:type="spellEnd"/>
      <w:r w:rsidR="000A777C" w:rsidRPr="00E41153">
        <w:rPr>
          <w:rFonts w:ascii="Times New Roman" w:hAnsi="Times New Roman" w:cs="Times New Roman"/>
          <w:sz w:val="24"/>
          <w:szCs w:val="24"/>
        </w:rPr>
        <w:t xml:space="preserve"> </w:t>
      </w:r>
      <w:proofErr w:type="spellStart"/>
      <w:r w:rsidR="000A777C" w:rsidRPr="00E41153">
        <w:rPr>
          <w:rFonts w:ascii="Times New Roman" w:hAnsi="Times New Roman" w:cs="Times New Roman"/>
          <w:sz w:val="24"/>
          <w:szCs w:val="24"/>
        </w:rPr>
        <w:t>tidak</w:t>
      </w:r>
      <w:proofErr w:type="spellEnd"/>
      <w:r w:rsidR="000A777C" w:rsidRPr="00E41153">
        <w:rPr>
          <w:rFonts w:ascii="Times New Roman" w:hAnsi="Times New Roman" w:cs="Times New Roman"/>
          <w:sz w:val="24"/>
          <w:szCs w:val="24"/>
        </w:rPr>
        <w:t xml:space="preserve"> </w:t>
      </w:r>
      <w:proofErr w:type="spellStart"/>
      <w:r w:rsidR="000A777C" w:rsidRPr="00E41153">
        <w:rPr>
          <w:rFonts w:ascii="Times New Roman" w:hAnsi="Times New Roman" w:cs="Times New Roman"/>
          <w:sz w:val="24"/>
          <w:szCs w:val="24"/>
        </w:rPr>
        <w:t>berpengaruh</w:t>
      </w:r>
      <w:proofErr w:type="spellEnd"/>
      <w:r w:rsidR="000A777C" w:rsidRPr="00E41153">
        <w:rPr>
          <w:rFonts w:ascii="Times New Roman" w:hAnsi="Times New Roman" w:cs="Times New Roman"/>
          <w:sz w:val="24"/>
          <w:szCs w:val="24"/>
        </w:rPr>
        <w:t xml:space="preserve"> </w:t>
      </w:r>
      <w:proofErr w:type="spellStart"/>
      <w:r w:rsidR="000A777C" w:rsidRPr="00E41153">
        <w:rPr>
          <w:rFonts w:ascii="Times New Roman" w:hAnsi="Times New Roman" w:cs="Times New Roman"/>
          <w:sz w:val="24"/>
          <w:szCs w:val="24"/>
        </w:rPr>
        <w:t>signifikan</w:t>
      </w:r>
      <w:proofErr w:type="spellEnd"/>
      <w:r w:rsidR="000A777C" w:rsidRPr="00E41153">
        <w:rPr>
          <w:rFonts w:ascii="Times New Roman" w:hAnsi="Times New Roman" w:cs="Times New Roman"/>
          <w:sz w:val="24"/>
          <w:szCs w:val="24"/>
        </w:rPr>
        <w:t xml:space="preserve"> </w:t>
      </w:r>
      <w:proofErr w:type="spellStart"/>
      <w:r w:rsidR="000A777C" w:rsidRPr="00E41153">
        <w:rPr>
          <w:rFonts w:ascii="Times New Roman" w:hAnsi="Times New Roman" w:cs="Times New Roman"/>
          <w:sz w:val="24"/>
          <w:szCs w:val="24"/>
        </w:rPr>
        <w:t>terhadap</w:t>
      </w:r>
      <w:proofErr w:type="spellEnd"/>
      <w:r w:rsidR="000A777C" w:rsidRPr="00E41153">
        <w:rPr>
          <w:rFonts w:ascii="Times New Roman" w:hAnsi="Times New Roman" w:cs="Times New Roman"/>
          <w:sz w:val="24"/>
          <w:szCs w:val="24"/>
        </w:rPr>
        <w:t xml:space="preserve"> </w:t>
      </w:r>
      <w:proofErr w:type="spellStart"/>
      <w:r w:rsidR="00E76085" w:rsidRPr="00E41153">
        <w:rPr>
          <w:rFonts w:ascii="Times New Roman" w:hAnsi="Times New Roman" w:cs="Times New Roman"/>
          <w:sz w:val="24"/>
          <w:szCs w:val="24"/>
        </w:rPr>
        <w:t>k</w:t>
      </w:r>
      <w:r w:rsidR="000A777C" w:rsidRPr="00E41153">
        <w:rPr>
          <w:rFonts w:ascii="Times New Roman" w:hAnsi="Times New Roman" w:cs="Times New Roman"/>
          <w:sz w:val="24"/>
          <w:szCs w:val="24"/>
        </w:rPr>
        <w:t>eputusan</w:t>
      </w:r>
      <w:proofErr w:type="spellEnd"/>
      <w:r w:rsidR="000A777C" w:rsidRPr="00E41153">
        <w:rPr>
          <w:rFonts w:ascii="Times New Roman" w:hAnsi="Times New Roman" w:cs="Times New Roman"/>
          <w:sz w:val="24"/>
          <w:szCs w:val="24"/>
        </w:rPr>
        <w:t xml:space="preserve"> </w:t>
      </w:r>
      <w:proofErr w:type="spellStart"/>
      <w:r w:rsidR="00E76085" w:rsidRPr="00E41153">
        <w:rPr>
          <w:rFonts w:ascii="Times New Roman" w:hAnsi="Times New Roman" w:cs="Times New Roman"/>
          <w:sz w:val="24"/>
          <w:szCs w:val="24"/>
        </w:rPr>
        <w:t>b</w:t>
      </w:r>
      <w:r w:rsidR="000A777C" w:rsidRPr="00E41153">
        <w:rPr>
          <w:rFonts w:ascii="Times New Roman" w:hAnsi="Times New Roman" w:cs="Times New Roman"/>
          <w:sz w:val="24"/>
          <w:szCs w:val="24"/>
        </w:rPr>
        <w:t>erkunjung</w:t>
      </w:r>
      <w:proofErr w:type="spellEnd"/>
      <w:r w:rsidR="000A777C" w:rsidRPr="00E41153">
        <w:rPr>
          <w:rFonts w:ascii="Times New Roman" w:hAnsi="Times New Roman" w:cs="Times New Roman"/>
          <w:sz w:val="24"/>
          <w:szCs w:val="24"/>
        </w:rPr>
        <w:t xml:space="preserve">. </w:t>
      </w:r>
      <w:r w:rsidR="003D3D69" w:rsidRPr="00E41153">
        <w:rPr>
          <w:rFonts w:ascii="Times New Roman" w:hAnsi="Times New Roman" w:cs="Times New Roman"/>
          <w:sz w:val="24"/>
          <w:szCs w:val="24"/>
        </w:rPr>
        <w:t xml:space="preserve">Hasil </w:t>
      </w:r>
      <w:proofErr w:type="spellStart"/>
      <w:r w:rsidR="003D3D69" w:rsidRPr="00E41153">
        <w:rPr>
          <w:rFonts w:ascii="Times New Roman" w:hAnsi="Times New Roman" w:cs="Times New Roman"/>
          <w:sz w:val="24"/>
          <w:szCs w:val="24"/>
        </w:rPr>
        <w:t>penelitian</w:t>
      </w:r>
      <w:proofErr w:type="spellEnd"/>
      <w:r w:rsidR="003D3D69" w:rsidRPr="00E41153">
        <w:rPr>
          <w:rFonts w:ascii="Times New Roman" w:hAnsi="Times New Roman" w:cs="Times New Roman"/>
          <w:sz w:val="24"/>
          <w:szCs w:val="24"/>
        </w:rPr>
        <w:t xml:space="preserve"> yang </w:t>
      </w:r>
      <w:proofErr w:type="spellStart"/>
      <w:r w:rsidR="003D3D69" w:rsidRPr="00E41153">
        <w:rPr>
          <w:rFonts w:ascii="Times New Roman" w:hAnsi="Times New Roman" w:cs="Times New Roman"/>
          <w:sz w:val="24"/>
          <w:szCs w:val="24"/>
        </w:rPr>
        <w:t>berbeda</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diatas</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menunjukan</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bahwa</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masih</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perlu</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adanya</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penelitian</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daya</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tarik</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wisata</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secara</w:t>
      </w:r>
      <w:proofErr w:type="spellEnd"/>
      <w:r w:rsidR="003D3D69" w:rsidRPr="00E41153">
        <w:rPr>
          <w:rFonts w:ascii="Times New Roman" w:hAnsi="Times New Roman" w:cs="Times New Roman"/>
          <w:sz w:val="24"/>
          <w:szCs w:val="24"/>
        </w:rPr>
        <w:t xml:space="preserve"> </w:t>
      </w:r>
      <w:proofErr w:type="spellStart"/>
      <w:r w:rsidR="003D3D69" w:rsidRPr="00E41153">
        <w:rPr>
          <w:rFonts w:ascii="Times New Roman" w:hAnsi="Times New Roman" w:cs="Times New Roman"/>
          <w:sz w:val="24"/>
          <w:szCs w:val="24"/>
        </w:rPr>
        <w:t>mendalam</w:t>
      </w:r>
      <w:proofErr w:type="spellEnd"/>
      <w:r w:rsidR="003D3D69" w:rsidRPr="00E41153">
        <w:rPr>
          <w:rFonts w:ascii="Times New Roman" w:hAnsi="Times New Roman" w:cs="Times New Roman"/>
          <w:sz w:val="24"/>
          <w:szCs w:val="24"/>
        </w:rPr>
        <w:t xml:space="preserve"> dan </w:t>
      </w:r>
      <w:proofErr w:type="spellStart"/>
      <w:r w:rsidR="003D3D69" w:rsidRPr="00E41153">
        <w:rPr>
          <w:rFonts w:ascii="Times New Roman" w:hAnsi="Times New Roman" w:cs="Times New Roman"/>
          <w:sz w:val="24"/>
          <w:szCs w:val="24"/>
        </w:rPr>
        <w:t>pengaruhnya</w:t>
      </w:r>
      <w:proofErr w:type="spellEnd"/>
      <w:r w:rsidR="00CA721C" w:rsidRPr="00E41153">
        <w:rPr>
          <w:rFonts w:ascii="Times New Roman" w:hAnsi="Times New Roman" w:cs="Times New Roman"/>
          <w:sz w:val="24"/>
          <w:szCs w:val="24"/>
        </w:rPr>
        <w:t xml:space="preserve"> </w:t>
      </w:r>
      <w:proofErr w:type="spellStart"/>
      <w:r w:rsidR="00CA721C" w:rsidRPr="00E41153">
        <w:rPr>
          <w:rFonts w:ascii="Times New Roman" w:hAnsi="Times New Roman" w:cs="Times New Roman"/>
          <w:sz w:val="24"/>
          <w:szCs w:val="24"/>
        </w:rPr>
        <w:t>terhadap</w:t>
      </w:r>
      <w:proofErr w:type="spellEnd"/>
      <w:r w:rsidR="00CA721C" w:rsidRPr="00E41153">
        <w:rPr>
          <w:rFonts w:ascii="Times New Roman" w:hAnsi="Times New Roman" w:cs="Times New Roman"/>
          <w:sz w:val="24"/>
          <w:szCs w:val="24"/>
        </w:rPr>
        <w:t xml:space="preserve"> </w:t>
      </w:r>
      <w:proofErr w:type="spellStart"/>
      <w:r w:rsidR="00CA721C" w:rsidRPr="00E41153">
        <w:rPr>
          <w:rFonts w:ascii="Times New Roman" w:hAnsi="Times New Roman" w:cs="Times New Roman"/>
          <w:sz w:val="24"/>
          <w:szCs w:val="24"/>
        </w:rPr>
        <w:t>keputusan</w:t>
      </w:r>
      <w:proofErr w:type="spellEnd"/>
      <w:r w:rsidR="00CA721C" w:rsidRPr="00E41153">
        <w:rPr>
          <w:rFonts w:ascii="Times New Roman" w:hAnsi="Times New Roman" w:cs="Times New Roman"/>
          <w:sz w:val="24"/>
          <w:szCs w:val="24"/>
        </w:rPr>
        <w:t xml:space="preserve"> </w:t>
      </w:r>
      <w:proofErr w:type="spellStart"/>
      <w:r w:rsidR="00CA721C" w:rsidRPr="00E41153">
        <w:rPr>
          <w:rFonts w:ascii="Times New Roman" w:hAnsi="Times New Roman" w:cs="Times New Roman"/>
          <w:sz w:val="24"/>
          <w:szCs w:val="24"/>
        </w:rPr>
        <w:t>berkunjung</w:t>
      </w:r>
      <w:proofErr w:type="spellEnd"/>
      <w:r w:rsidR="00CA721C" w:rsidRPr="00E41153">
        <w:rPr>
          <w:rFonts w:ascii="Times New Roman" w:hAnsi="Times New Roman" w:cs="Times New Roman"/>
          <w:sz w:val="24"/>
          <w:szCs w:val="24"/>
        </w:rPr>
        <w:t xml:space="preserve">. </w:t>
      </w:r>
    </w:p>
    <w:p w14:paraId="1A289D2E" w14:textId="6CD4DC08" w:rsidR="00F33022" w:rsidRPr="00E41153" w:rsidRDefault="00CD7A3E" w:rsidP="003935F6">
      <w:pPr>
        <w:shd w:val="clear" w:color="auto" w:fill="FFFFFF"/>
        <w:spacing w:after="225"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sejatinya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atribut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pendukung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kenyamanan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datang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bisa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membuat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nyaman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pengunjung</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icon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minat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kunjungan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berdatangan</w:t>
      </w:r>
      <w:proofErr w:type="spellEnd"/>
      <w:r w:rsidRPr="00E41153">
        <w:rPr>
          <w:rFonts w:ascii="Times New Roman" w:hAnsi="Times New Roman" w:cs="Times New Roman"/>
          <w:sz w:val="24"/>
          <w:szCs w:val="24"/>
        </w:rPr>
        <w:t xml:space="preserve"> </w:t>
      </w:r>
      <w:r w:rsidR="00FE2135" w:rsidRPr="00E41153">
        <w:rPr>
          <w:rFonts w:ascii="Times New Roman" w:hAnsi="Times New Roman" w:cs="Times New Roman"/>
          <w:sz w:val="24"/>
          <w:szCs w:val="24"/>
        </w:rPr>
        <w:fldChar w:fldCharType="begin" w:fldLock="1"/>
      </w:r>
      <w:r w:rsidR="009B3638" w:rsidRPr="00E41153">
        <w:rPr>
          <w:rFonts w:ascii="Times New Roman" w:hAnsi="Times New Roman" w:cs="Times New Roman"/>
          <w:sz w:val="24"/>
          <w:szCs w:val="24"/>
        </w:rPr>
        <w:instrText>ADDIN CSL_CITATION {"citationItems":[{"id":"ITEM-1","itemData":{"author":[{"dropping-particle":"","family":"Rohmah","given":"T N","non-dropping-particle":"","parse-names":false,"suffix":""}],"container-title":"Politeknik API Yogyakarta","id":"ITEM-1","issue":"1","issued":{"date-parts":[["2019"]]},"page":"35-48","title":"Pengaruh Promosi, Pelayanan Dan Fasilitas Terhadap Minat Berkunjung Di Desa Wisata Pulesari Kecamatan Turi Kabupaten Sleman","type":"article-journal","volume":"1"},"uris":["http://www.mendeley.com/documents/?uuid=6daa3803-5000-4407-96d9-c7740ff01beb"]}],"mendeley":{"formattedCitation":"(Rohmah, 2019)","plainTextFormattedCitation":"(Rohmah, 2019)","previouslyFormattedCitation":"(Rohmah, 2019)"},"properties":{"noteIndex":0},"schema":"https://github.com/citation-style-language/schema/raw/master/csl-citation.json"}</w:instrText>
      </w:r>
      <w:r w:rsidR="00FE2135" w:rsidRPr="00E41153">
        <w:rPr>
          <w:rFonts w:ascii="Times New Roman" w:hAnsi="Times New Roman" w:cs="Times New Roman"/>
          <w:sz w:val="24"/>
          <w:szCs w:val="24"/>
        </w:rPr>
        <w:fldChar w:fldCharType="separate"/>
      </w:r>
      <w:r w:rsidR="00FE2135" w:rsidRPr="00E41153">
        <w:rPr>
          <w:rFonts w:ascii="Times New Roman" w:hAnsi="Times New Roman" w:cs="Times New Roman"/>
          <w:noProof/>
          <w:sz w:val="24"/>
          <w:szCs w:val="24"/>
        </w:rPr>
        <w:t>(Rohmah, 2019)</w:t>
      </w:r>
      <w:r w:rsidR="00FE2135" w:rsidRPr="00E41153">
        <w:rPr>
          <w:rFonts w:ascii="Times New Roman" w:hAnsi="Times New Roman" w:cs="Times New Roman"/>
          <w:sz w:val="24"/>
          <w:szCs w:val="24"/>
        </w:rPr>
        <w:fldChar w:fldCharType="end"/>
      </w:r>
      <w:r w:rsidR="001164A9"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Menurut</w:t>
      </w:r>
      <w:proofErr w:type="spellEnd"/>
      <w:r w:rsidR="00620110" w:rsidRPr="00E41153">
        <w:rPr>
          <w:rFonts w:ascii="Times New Roman" w:hAnsi="Times New Roman" w:cs="Times New Roman"/>
          <w:sz w:val="24"/>
          <w:szCs w:val="24"/>
        </w:rPr>
        <w:t xml:space="preserve"> </w:t>
      </w:r>
      <w:r w:rsidR="0073748E" w:rsidRPr="00E41153">
        <w:rPr>
          <w:rFonts w:ascii="Times New Roman" w:hAnsi="Times New Roman" w:cs="Times New Roman"/>
          <w:sz w:val="24"/>
          <w:szCs w:val="24"/>
        </w:rPr>
        <w:fldChar w:fldCharType="begin" w:fldLock="1"/>
      </w:r>
      <w:r w:rsidR="00670A87" w:rsidRPr="00E41153">
        <w:rPr>
          <w:rFonts w:ascii="Times New Roman" w:hAnsi="Times New Roman" w:cs="Times New Roman"/>
          <w:sz w:val="24"/>
          <w:szCs w:val="24"/>
        </w:rPr>
        <w:instrText>ADDIN CSL_CITATION {"citationItems":[{"id":"ITEM-1","itemData":{"author":[{"dropping-particle":"","family":"Tjiptono","given":"Fandy dan Gregorius","non-dropping-particle":"","parse-names":false,"suffix":""},{"dropping-particle":"","family":"Chandra","given":"","non-dropping-particle":"","parse-names":false,"suffix":""}],"container-title":"Yogyakarta: Andi","id":"ITEM-1","issued":{"date-parts":[["2012"]]},"title":"Pemasaran Strategik","type":"article-journal"},"uris":["http://www.mendeley.com/documents/?uuid=2b582de6-da44-42f5-bcb5-3a1306fdfcd4"]}],"mendeley":{"formattedCitation":"(F. dan G. Tjiptono &amp; Chandra, 2012)","manualFormatting":"Tjiptono &amp; Chandra (2012)","plainTextFormattedCitation":"(F. dan G. Tjiptono &amp; Chandra, 2012)","previouslyFormattedCitation":"(F. dan G. Tjiptono &amp; Chandra, 2012)"},"properties":{"noteIndex":0},"schema":"https://github.com/citation-style-language/schema/raw/master/csl-citation.json"}</w:instrText>
      </w:r>
      <w:r w:rsidR="0073748E" w:rsidRPr="00E41153">
        <w:rPr>
          <w:rFonts w:ascii="Times New Roman" w:hAnsi="Times New Roman" w:cs="Times New Roman"/>
          <w:sz w:val="24"/>
          <w:szCs w:val="24"/>
        </w:rPr>
        <w:fldChar w:fldCharType="separate"/>
      </w:r>
      <w:r w:rsidR="0073748E" w:rsidRPr="00E41153">
        <w:rPr>
          <w:rFonts w:ascii="Times New Roman" w:hAnsi="Times New Roman" w:cs="Times New Roman"/>
          <w:noProof/>
          <w:sz w:val="24"/>
          <w:szCs w:val="24"/>
        </w:rPr>
        <w:t>Tjiptono &amp; Chandra (2012)</w:t>
      </w:r>
      <w:r w:rsidR="0073748E" w:rsidRPr="00E41153">
        <w:rPr>
          <w:rFonts w:ascii="Times New Roman" w:hAnsi="Times New Roman" w:cs="Times New Roman"/>
          <w:sz w:val="24"/>
          <w:szCs w:val="24"/>
        </w:rPr>
        <w:fldChar w:fldCharType="end"/>
      </w:r>
      <w:r w:rsidR="0073748E"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menyatakan</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bahwa</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fasilitas</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adalah</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bentuk</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fisik</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atau</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atmosfir</w:t>
      </w:r>
      <w:proofErr w:type="spellEnd"/>
      <w:r w:rsidR="00620110" w:rsidRPr="00E41153">
        <w:rPr>
          <w:rFonts w:ascii="Times New Roman" w:hAnsi="Times New Roman" w:cs="Times New Roman"/>
          <w:sz w:val="24"/>
          <w:szCs w:val="24"/>
        </w:rPr>
        <w:t xml:space="preserve"> yang </w:t>
      </w:r>
      <w:proofErr w:type="spellStart"/>
      <w:r w:rsidR="00620110" w:rsidRPr="00E41153">
        <w:rPr>
          <w:rFonts w:ascii="Times New Roman" w:hAnsi="Times New Roman" w:cs="Times New Roman"/>
          <w:sz w:val="24"/>
          <w:szCs w:val="24"/>
        </w:rPr>
        <w:t>dibentuk</w:t>
      </w:r>
      <w:proofErr w:type="spellEnd"/>
      <w:r w:rsidR="00620110" w:rsidRPr="00E41153">
        <w:rPr>
          <w:rFonts w:ascii="Times New Roman" w:hAnsi="Times New Roman" w:cs="Times New Roman"/>
          <w:sz w:val="24"/>
          <w:szCs w:val="24"/>
        </w:rPr>
        <w:t xml:space="preserve"> oleh </w:t>
      </w:r>
      <w:proofErr w:type="spellStart"/>
      <w:r w:rsidR="00620110" w:rsidRPr="00E41153">
        <w:rPr>
          <w:rFonts w:ascii="Times New Roman" w:hAnsi="Times New Roman" w:cs="Times New Roman"/>
          <w:sz w:val="24"/>
          <w:szCs w:val="24"/>
        </w:rPr>
        <w:t>eksterior</w:t>
      </w:r>
      <w:proofErr w:type="spellEnd"/>
      <w:r w:rsidR="00620110" w:rsidRPr="00E41153">
        <w:rPr>
          <w:rFonts w:ascii="Times New Roman" w:hAnsi="Times New Roman" w:cs="Times New Roman"/>
          <w:sz w:val="24"/>
          <w:szCs w:val="24"/>
        </w:rPr>
        <w:t xml:space="preserve"> dan interior yang </w:t>
      </w:r>
      <w:proofErr w:type="spellStart"/>
      <w:r w:rsidR="00620110" w:rsidRPr="00E41153">
        <w:rPr>
          <w:rFonts w:ascii="Times New Roman" w:hAnsi="Times New Roman" w:cs="Times New Roman"/>
          <w:sz w:val="24"/>
          <w:szCs w:val="24"/>
        </w:rPr>
        <w:t>disediakan</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perusahaan</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dalam</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membangun</w:t>
      </w:r>
      <w:proofErr w:type="spellEnd"/>
      <w:r w:rsidR="00620110" w:rsidRPr="00E41153">
        <w:rPr>
          <w:rFonts w:ascii="Times New Roman" w:hAnsi="Times New Roman" w:cs="Times New Roman"/>
          <w:sz w:val="24"/>
          <w:szCs w:val="24"/>
        </w:rPr>
        <w:t xml:space="preserve"> rasa </w:t>
      </w:r>
      <w:proofErr w:type="spellStart"/>
      <w:r w:rsidR="00620110" w:rsidRPr="00E41153">
        <w:rPr>
          <w:rFonts w:ascii="Times New Roman" w:hAnsi="Times New Roman" w:cs="Times New Roman"/>
          <w:sz w:val="24"/>
          <w:szCs w:val="24"/>
        </w:rPr>
        <w:t>aman</w:t>
      </w:r>
      <w:proofErr w:type="spellEnd"/>
      <w:r w:rsidR="00620110" w:rsidRPr="00E41153">
        <w:rPr>
          <w:rFonts w:ascii="Times New Roman" w:hAnsi="Times New Roman" w:cs="Times New Roman"/>
          <w:sz w:val="24"/>
          <w:szCs w:val="24"/>
        </w:rPr>
        <w:t xml:space="preserve"> dan </w:t>
      </w:r>
      <w:proofErr w:type="spellStart"/>
      <w:r w:rsidR="00620110" w:rsidRPr="00E41153">
        <w:rPr>
          <w:rFonts w:ascii="Times New Roman" w:hAnsi="Times New Roman" w:cs="Times New Roman"/>
          <w:sz w:val="24"/>
          <w:szCs w:val="24"/>
        </w:rPr>
        <w:t>nyaman</w:t>
      </w:r>
      <w:proofErr w:type="spellEnd"/>
      <w:r w:rsidR="00620110" w:rsidRPr="00E41153">
        <w:rPr>
          <w:rFonts w:ascii="Times New Roman" w:hAnsi="Times New Roman" w:cs="Times New Roman"/>
          <w:sz w:val="24"/>
          <w:szCs w:val="24"/>
        </w:rPr>
        <w:t xml:space="preserve"> </w:t>
      </w:r>
      <w:proofErr w:type="spellStart"/>
      <w:r w:rsidR="00620110" w:rsidRPr="00E41153">
        <w:rPr>
          <w:rFonts w:ascii="Times New Roman" w:hAnsi="Times New Roman" w:cs="Times New Roman"/>
          <w:sz w:val="24"/>
          <w:szCs w:val="24"/>
        </w:rPr>
        <w:t>pelanggan</w:t>
      </w:r>
      <w:proofErr w:type="spellEnd"/>
      <w:r w:rsidR="00620110" w:rsidRPr="00E41153">
        <w:rPr>
          <w:rFonts w:ascii="Times New Roman" w:hAnsi="Times New Roman" w:cs="Times New Roman"/>
          <w:sz w:val="24"/>
          <w:szCs w:val="24"/>
        </w:rPr>
        <w:t>.</w:t>
      </w:r>
      <w:r w:rsidR="001D0EB5" w:rsidRPr="00E41153">
        <w:rPr>
          <w:rFonts w:ascii="Times New Roman" w:hAnsi="Times New Roman" w:cs="Times New Roman"/>
          <w:sz w:val="24"/>
          <w:szCs w:val="24"/>
        </w:rPr>
        <w:t xml:space="preserve"> </w:t>
      </w:r>
    </w:p>
    <w:p w14:paraId="21BAE9F5" w14:textId="038AD9FA" w:rsidR="00E0518C" w:rsidRPr="00E41153" w:rsidRDefault="009025C9" w:rsidP="003935F6">
      <w:pPr>
        <w:shd w:val="clear" w:color="auto" w:fill="FFFFFF"/>
        <w:spacing w:after="225" w:line="480" w:lineRule="auto"/>
        <w:ind w:left="360" w:firstLine="633"/>
        <w:jc w:val="both"/>
        <w:rPr>
          <w:rFonts w:ascii="Times New Roman" w:hAnsi="Times New Roman" w:cs="Times New Roman"/>
          <w:sz w:val="24"/>
          <w:szCs w:val="24"/>
        </w:rPr>
      </w:pP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ada</w:t>
      </w:r>
      <w:proofErr w:type="spellEnd"/>
      <w:r w:rsidRPr="00E41153">
        <w:rPr>
          <w:rFonts w:ascii="Times New Roman" w:eastAsia="Times New Roman" w:hAnsi="Times New Roman" w:cs="Times New Roman"/>
          <w:sz w:val="24"/>
          <w:szCs w:val="24"/>
        </w:rPr>
        <w:t xml:space="preserve"> di Pantai </w:t>
      </w:r>
      <w:proofErr w:type="spellStart"/>
      <w:r w:rsidRPr="00E41153">
        <w:rPr>
          <w:rFonts w:ascii="Times New Roman" w:eastAsia="Times New Roman" w:hAnsi="Times New Roman" w:cs="Times New Roman"/>
          <w:sz w:val="24"/>
          <w:szCs w:val="24"/>
        </w:rPr>
        <w:t>Widarapayung</w:t>
      </w:r>
      <w:proofErr w:type="spellEnd"/>
      <w:r w:rsidR="004F7EC4" w:rsidRPr="00E41153">
        <w:rPr>
          <w:rFonts w:ascii="Times New Roman" w:eastAsia="Times New Roman" w:hAnsi="Times New Roman" w:cs="Times New Roman"/>
          <w:sz w:val="24"/>
          <w:szCs w:val="24"/>
        </w:rPr>
        <w:t xml:space="preserve"> </w:t>
      </w:r>
      <w:proofErr w:type="spellStart"/>
      <w:r w:rsidR="004F7EC4" w:rsidRPr="00E41153">
        <w:rPr>
          <w:rFonts w:ascii="Times New Roman" w:eastAsia="Times New Roman" w:hAnsi="Times New Roman" w:cs="Times New Roman"/>
          <w:sz w:val="24"/>
          <w:szCs w:val="24"/>
        </w:rPr>
        <w:t>antaralain</w:t>
      </w:r>
      <w:proofErr w:type="spellEnd"/>
      <w:r w:rsidR="004F7EC4"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jalan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beraspal</w:t>
      </w:r>
      <w:proofErr w:type="spellEnd"/>
      <w:r w:rsidRPr="00E41153">
        <w:rPr>
          <w:rFonts w:ascii="Times New Roman" w:eastAsia="Times New Roman" w:hAnsi="Times New Roman" w:cs="Times New Roman"/>
          <w:sz w:val="24"/>
          <w:szCs w:val="24"/>
        </w:rPr>
        <w:t xml:space="preserve">, </w:t>
      </w:r>
      <w:r w:rsidR="004F7EC4" w:rsidRPr="00E41153">
        <w:rPr>
          <w:rFonts w:ascii="Times New Roman" w:eastAsia="Times New Roman" w:hAnsi="Times New Roman" w:cs="Times New Roman"/>
          <w:sz w:val="24"/>
          <w:szCs w:val="24"/>
        </w:rPr>
        <w:t>s</w:t>
      </w:r>
      <w:r w:rsidRPr="00E41153">
        <w:rPr>
          <w:rFonts w:ascii="Times New Roman" w:eastAsia="Times New Roman" w:hAnsi="Times New Roman" w:cs="Times New Roman"/>
          <w:sz w:val="24"/>
          <w:szCs w:val="24"/>
        </w:rPr>
        <w:t>helter (</w:t>
      </w:r>
      <w:proofErr w:type="spellStart"/>
      <w:r w:rsidRPr="00E41153">
        <w:rPr>
          <w:rFonts w:ascii="Times New Roman" w:eastAsia="Times New Roman" w:hAnsi="Times New Roman" w:cs="Times New Roman"/>
          <w:sz w:val="24"/>
          <w:szCs w:val="24"/>
        </w:rPr>
        <w:t>tempat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berteduh</w:t>
      </w:r>
      <w:proofErr w:type="spellEnd"/>
      <w:r w:rsidRPr="00E41153">
        <w:rPr>
          <w:rFonts w:ascii="Times New Roman" w:eastAsia="Times New Roman" w:hAnsi="Times New Roman" w:cs="Times New Roman"/>
          <w:sz w:val="24"/>
          <w:szCs w:val="24"/>
        </w:rPr>
        <w:t xml:space="preserve">), </w:t>
      </w:r>
      <w:proofErr w:type="spellStart"/>
      <w:r w:rsidR="004F7EC4" w:rsidRPr="00E41153">
        <w:rPr>
          <w:rFonts w:ascii="Times New Roman" w:eastAsia="Times New Roman" w:hAnsi="Times New Roman" w:cs="Times New Roman"/>
          <w:sz w:val="24"/>
          <w:szCs w:val="24"/>
        </w:rPr>
        <w:t>g</w:t>
      </w:r>
      <w:r w:rsidRPr="00E41153">
        <w:rPr>
          <w:rFonts w:ascii="Times New Roman" w:eastAsia="Times New Roman" w:hAnsi="Times New Roman" w:cs="Times New Roman"/>
          <w:sz w:val="24"/>
          <w:szCs w:val="24"/>
        </w:rPr>
        <w:t>ardu</w:t>
      </w:r>
      <w:proofErr w:type="spellEnd"/>
      <w:r w:rsidRPr="00E41153">
        <w:rPr>
          <w:rFonts w:ascii="Times New Roman" w:eastAsia="Times New Roman" w:hAnsi="Times New Roman" w:cs="Times New Roman"/>
          <w:sz w:val="24"/>
          <w:szCs w:val="24"/>
        </w:rPr>
        <w:t xml:space="preserve"> </w:t>
      </w:r>
      <w:proofErr w:type="spellStart"/>
      <w:r w:rsidR="004F7EC4" w:rsidRPr="00E41153">
        <w:rPr>
          <w:rFonts w:ascii="Times New Roman" w:eastAsia="Times New Roman" w:hAnsi="Times New Roman" w:cs="Times New Roman"/>
          <w:sz w:val="24"/>
          <w:szCs w:val="24"/>
        </w:rPr>
        <w:t>p</w:t>
      </w:r>
      <w:r w:rsidRPr="00E41153">
        <w:rPr>
          <w:rFonts w:ascii="Times New Roman" w:eastAsia="Times New Roman" w:hAnsi="Times New Roman" w:cs="Times New Roman"/>
          <w:sz w:val="24"/>
          <w:szCs w:val="24"/>
        </w:rPr>
        <w:t>andang</w:t>
      </w:r>
      <w:proofErr w:type="spellEnd"/>
      <w:r w:rsidRPr="00E41153">
        <w:rPr>
          <w:rFonts w:ascii="Times New Roman" w:eastAsia="Times New Roman" w:hAnsi="Times New Roman" w:cs="Times New Roman"/>
          <w:sz w:val="24"/>
          <w:szCs w:val="24"/>
        </w:rPr>
        <w:t xml:space="preserve">, </w:t>
      </w:r>
      <w:proofErr w:type="spellStart"/>
      <w:r w:rsidR="004F7EC4" w:rsidRPr="00E41153">
        <w:rPr>
          <w:rFonts w:ascii="Times New Roman" w:eastAsia="Times New Roman" w:hAnsi="Times New Roman" w:cs="Times New Roman"/>
          <w:sz w:val="24"/>
          <w:szCs w:val="24"/>
        </w:rPr>
        <w:t>k</w:t>
      </w:r>
      <w:r w:rsidRPr="00E41153">
        <w:rPr>
          <w:rFonts w:ascii="Times New Roman" w:eastAsia="Times New Roman" w:hAnsi="Times New Roman" w:cs="Times New Roman"/>
          <w:sz w:val="24"/>
          <w:szCs w:val="24"/>
        </w:rPr>
        <w:t>olam</w:t>
      </w:r>
      <w:proofErr w:type="spellEnd"/>
      <w:r w:rsidRPr="00E41153">
        <w:rPr>
          <w:rFonts w:ascii="Times New Roman" w:eastAsia="Times New Roman" w:hAnsi="Times New Roman" w:cs="Times New Roman"/>
          <w:sz w:val="24"/>
          <w:szCs w:val="24"/>
        </w:rPr>
        <w:t xml:space="preserve"> </w:t>
      </w:r>
      <w:proofErr w:type="spellStart"/>
      <w:r w:rsidR="00B65CC5" w:rsidRPr="00E41153">
        <w:rPr>
          <w:rFonts w:ascii="Times New Roman" w:eastAsia="Times New Roman" w:hAnsi="Times New Roman" w:cs="Times New Roman"/>
          <w:sz w:val="24"/>
          <w:szCs w:val="24"/>
        </w:rPr>
        <w:t>r</w:t>
      </w:r>
      <w:r w:rsidRPr="00E41153">
        <w:rPr>
          <w:rFonts w:ascii="Times New Roman" w:eastAsia="Times New Roman" w:hAnsi="Times New Roman" w:cs="Times New Roman"/>
          <w:sz w:val="24"/>
          <w:szCs w:val="24"/>
        </w:rPr>
        <w:t>enang</w:t>
      </w:r>
      <w:proofErr w:type="spellEnd"/>
      <w:r w:rsidRPr="00E41153">
        <w:rPr>
          <w:rFonts w:ascii="Times New Roman" w:eastAsia="Times New Roman" w:hAnsi="Times New Roman" w:cs="Times New Roman"/>
          <w:sz w:val="24"/>
          <w:szCs w:val="24"/>
        </w:rPr>
        <w:t xml:space="preserve">, </w:t>
      </w:r>
      <w:proofErr w:type="spellStart"/>
      <w:r w:rsidR="00B65CC5" w:rsidRPr="00E41153">
        <w:rPr>
          <w:rFonts w:ascii="Times New Roman" w:eastAsia="Times New Roman" w:hAnsi="Times New Roman" w:cs="Times New Roman"/>
          <w:sz w:val="24"/>
          <w:szCs w:val="24"/>
        </w:rPr>
        <w:t>t</w:t>
      </w:r>
      <w:r w:rsidRPr="00E41153">
        <w:rPr>
          <w:rFonts w:ascii="Times New Roman" w:eastAsia="Times New Roman" w:hAnsi="Times New Roman" w:cs="Times New Roman"/>
          <w:sz w:val="24"/>
          <w:szCs w:val="24"/>
        </w:rPr>
        <w:t>empat</w:t>
      </w:r>
      <w:proofErr w:type="spellEnd"/>
      <w:r w:rsidRPr="00E41153">
        <w:rPr>
          <w:rFonts w:ascii="Times New Roman" w:eastAsia="Times New Roman" w:hAnsi="Times New Roman" w:cs="Times New Roman"/>
          <w:sz w:val="24"/>
          <w:szCs w:val="24"/>
        </w:rPr>
        <w:t xml:space="preserve"> </w:t>
      </w:r>
      <w:proofErr w:type="spellStart"/>
      <w:r w:rsidR="00B65CC5" w:rsidRPr="00E41153">
        <w:rPr>
          <w:rFonts w:ascii="Times New Roman" w:eastAsia="Times New Roman" w:hAnsi="Times New Roman" w:cs="Times New Roman"/>
          <w:sz w:val="24"/>
          <w:szCs w:val="24"/>
        </w:rPr>
        <w:t>p</w:t>
      </w:r>
      <w:r w:rsidRPr="00E41153">
        <w:rPr>
          <w:rFonts w:ascii="Times New Roman" w:eastAsia="Times New Roman" w:hAnsi="Times New Roman" w:cs="Times New Roman"/>
          <w:sz w:val="24"/>
          <w:szCs w:val="24"/>
        </w:rPr>
        <w:t>arkir</w:t>
      </w:r>
      <w:proofErr w:type="spellEnd"/>
      <w:r w:rsidRPr="00E41153">
        <w:rPr>
          <w:rFonts w:ascii="Times New Roman" w:eastAsia="Times New Roman" w:hAnsi="Times New Roman" w:cs="Times New Roman"/>
          <w:sz w:val="24"/>
          <w:szCs w:val="24"/>
        </w:rPr>
        <w:t xml:space="preserve">, </w:t>
      </w:r>
      <w:proofErr w:type="spellStart"/>
      <w:r w:rsidR="00B65CC5" w:rsidRPr="00E41153">
        <w:rPr>
          <w:rFonts w:ascii="Times New Roman" w:eastAsia="Times New Roman" w:hAnsi="Times New Roman" w:cs="Times New Roman"/>
          <w:sz w:val="24"/>
          <w:szCs w:val="24"/>
        </w:rPr>
        <w:t>w</w:t>
      </w:r>
      <w:r w:rsidRPr="00E41153">
        <w:rPr>
          <w:rFonts w:ascii="Times New Roman" w:eastAsia="Times New Roman" w:hAnsi="Times New Roman" w:cs="Times New Roman"/>
          <w:sz w:val="24"/>
          <w:szCs w:val="24"/>
        </w:rPr>
        <w:t>arung</w:t>
      </w:r>
      <w:proofErr w:type="spellEnd"/>
      <w:r w:rsidRPr="00E41153">
        <w:rPr>
          <w:rFonts w:ascii="Times New Roman" w:eastAsia="Times New Roman" w:hAnsi="Times New Roman" w:cs="Times New Roman"/>
          <w:sz w:val="24"/>
          <w:szCs w:val="24"/>
        </w:rPr>
        <w:t xml:space="preserve"> </w:t>
      </w:r>
      <w:proofErr w:type="spellStart"/>
      <w:r w:rsidR="00B65CC5" w:rsidRPr="00E41153">
        <w:rPr>
          <w:rFonts w:ascii="Times New Roman" w:eastAsia="Times New Roman" w:hAnsi="Times New Roman" w:cs="Times New Roman"/>
          <w:sz w:val="24"/>
          <w:szCs w:val="24"/>
        </w:rPr>
        <w:t>m</w:t>
      </w:r>
      <w:r w:rsidRPr="00E41153">
        <w:rPr>
          <w:rFonts w:ascii="Times New Roman" w:eastAsia="Times New Roman" w:hAnsi="Times New Roman" w:cs="Times New Roman"/>
          <w:sz w:val="24"/>
          <w:szCs w:val="24"/>
        </w:rPr>
        <w:t>akan</w:t>
      </w:r>
      <w:proofErr w:type="spellEnd"/>
      <w:r w:rsidRPr="00E41153">
        <w:rPr>
          <w:rFonts w:ascii="Times New Roman" w:eastAsia="Times New Roman" w:hAnsi="Times New Roman" w:cs="Times New Roman"/>
          <w:sz w:val="24"/>
          <w:szCs w:val="24"/>
        </w:rPr>
        <w:t xml:space="preserve">, dan </w:t>
      </w:r>
      <w:proofErr w:type="spellStart"/>
      <w:r w:rsidR="00B65CC5" w:rsidRPr="00E41153">
        <w:rPr>
          <w:rFonts w:ascii="Times New Roman" w:eastAsia="Times New Roman" w:hAnsi="Times New Roman" w:cs="Times New Roman"/>
          <w:sz w:val="24"/>
          <w:szCs w:val="24"/>
        </w:rPr>
        <w:t>m</w:t>
      </w:r>
      <w:r w:rsidRPr="00E41153">
        <w:rPr>
          <w:rFonts w:ascii="Times New Roman" w:eastAsia="Times New Roman" w:hAnsi="Times New Roman" w:cs="Times New Roman"/>
          <w:sz w:val="24"/>
          <w:szCs w:val="24"/>
        </w:rPr>
        <w:t>ushola</w:t>
      </w:r>
      <w:proofErr w:type="spellEnd"/>
      <w:r w:rsidRPr="00E41153">
        <w:rPr>
          <w:rFonts w:ascii="Times New Roman" w:eastAsia="Times New Roman" w:hAnsi="Times New Roman" w:cs="Times New Roman"/>
          <w:sz w:val="24"/>
          <w:szCs w:val="24"/>
        </w:rPr>
        <w:t xml:space="preserve">. Di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ini</w:t>
      </w:r>
      <w:proofErr w:type="spellEnd"/>
      <w:r w:rsidRPr="00E41153">
        <w:rPr>
          <w:rFonts w:ascii="Times New Roman" w:eastAsia="Times New Roman" w:hAnsi="Times New Roman" w:cs="Times New Roman"/>
          <w:sz w:val="24"/>
          <w:szCs w:val="24"/>
        </w:rPr>
        <w:t xml:space="preserve"> juga </w:t>
      </w:r>
      <w:proofErr w:type="spellStart"/>
      <w:r w:rsidRPr="00E41153">
        <w:rPr>
          <w:rFonts w:ascii="Times New Roman" w:eastAsia="Times New Roman" w:hAnsi="Times New Roman" w:cs="Times New Roman"/>
          <w:sz w:val="24"/>
          <w:szCs w:val="24"/>
        </w:rPr>
        <w:t>telah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disiapkan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tenaga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keamanan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penjaga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pantai</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i/>
          <w:iCs/>
          <w:sz w:val="24"/>
          <w:szCs w:val="24"/>
        </w:rPr>
        <w:t>Search &amp; Rescue</w:t>
      </w:r>
      <w:r w:rsidRPr="00E41153">
        <w:rPr>
          <w:rFonts w:ascii="Times New Roman" w:eastAsia="Times New Roman" w:hAnsi="Times New Roman" w:cs="Times New Roman"/>
          <w:sz w:val="24"/>
          <w:szCs w:val="24"/>
        </w:rPr>
        <w:t xml:space="preserve">) demi </w:t>
      </w:r>
      <w:proofErr w:type="spellStart"/>
      <w:r w:rsidRPr="00E41153">
        <w:rPr>
          <w:rFonts w:ascii="Times New Roman" w:eastAsia="Times New Roman" w:hAnsi="Times New Roman" w:cs="Times New Roman"/>
          <w:sz w:val="24"/>
          <w:szCs w:val="24"/>
        </w:rPr>
        <w:t>terciptanya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suasana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aman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bagi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pengunjung</w:t>
      </w:r>
      <w:proofErr w:type="spellEnd"/>
      <w:r w:rsidR="00E46447" w:rsidRPr="00E41153">
        <w:rPr>
          <w:rFonts w:ascii="Times New Roman" w:eastAsia="Times New Roman" w:hAnsi="Times New Roman" w:cs="Times New Roman"/>
          <w:sz w:val="24"/>
          <w:szCs w:val="24"/>
        </w:rPr>
        <w:t xml:space="preserve"> </w:t>
      </w:r>
      <w:r w:rsidR="004F6F5F" w:rsidRPr="00E41153">
        <w:rPr>
          <w:rFonts w:ascii="Times New Roman" w:eastAsia="Times New Roman" w:hAnsi="Times New Roman" w:cs="Times New Roman"/>
          <w:sz w:val="24"/>
          <w:szCs w:val="24"/>
        </w:rPr>
        <w:fldChar w:fldCharType="begin" w:fldLock="1"/>
      </w:r>
      <w:r w:rsidR="0029689F" w:rsidRPr="00E41153">
        <w:rPr>
          <w:rFonts w:ascii="Times New Roman" w:eastAsia="Times New Roman" w:hAnsi="Times New Roman" w:cs="Times New Roman"/>
          <w:sz w:val="24"/>
          <w:szCs w:val="24"/>
        </w:rPr>
        <w:instrText>ADDIN CSL_CITATION {"citationItems":[{"id":"ITEM-1","itemData":{"author":[{"dropping-particle":"","family":"Disporapar","given":"","non-dropping-particle":"","parse-names":false,"suffix":""}],"container-title":"https://disporapar.cilacapkab.go.id","id":"ITEM-1","issued":{"date-parts":[["2022"]]},"title":"Pantai Widarapayung","type":"article-journal"},"uris":["http://www.mendeley.com/documents/?uuid=b0ff473d-e232-4e1a-926b-b86272bb2040"]}],"mendeley":{"formattedCitation":"(Disporapar, 2022)","plainTextFormattedCitation":"(Disporapar, 2022)","previouslyFormattedCitation":"(Disporapar, 2022)"},"properties":{"noteIndex":0},"schema":"https://github.com/citation-style-language/schema/raw/master/csl-citation.json"}</w:instrText>
      </w:r>
      <w:r w:rsidR="004F6F5F" w:rsidRPr="00E41153">
        <w:rPr>
          <w:rFonts w:ascii="Times New Roman" w:eastAsia="Times New Roman" w:hAnsi="Times New Roman" w:cs="Times New Roman"/>
          <w:sz w:val="24"/>
          <w:szCs w:val="24"/>
        </w:rPr>
        <w:fldChar w:fldCharType="separate"/>
      </w:r>
      <w:r w:rsidR="004F6F5F" w:rsidRPr="00E41153">
        <w:rPr>
          <w:rFonts w:ascii="Times New Roman" w:eastAsia="Times New Roman" w:hAnsi="Times New Roman" w:cs="Times New Roman"/>
          <w:noProof/>
          <w:sz w:val="24"/>
          <w:szCs w:val="24"/>
        </w:rPr>
        <w:t>(Disporapar, 2022)</w:t>
      </w:r>
      <w:r w:rsidR="004F6F5F" w:rsidRPr="00E41153">
        <w:rPr>
          <w:rFonts w:ascii="Times New Roman" w:eastAsia="Times New Roman" w:hAnsi="Times New Roman" w:cs="Times New Roman"/>
          <w:sz w:val="24"/>
          <w:szCs w:val="24"/>
        </w:rPr>
        <w:fldChar w:fldCharType="end"/>
      </w:r>
      <w:r w:rsidR="004F6F5F" w:rsidRPr="00E41153">
        <w:rPr>
          <w:rFonts w:ascii="Times New Roman" w:eastAsia="Times New Roman" w:hAnsi="Times New Roman" w:cs="Times New Roman"/>
          <w:sz w:val="24"/>
          <w:szCs w:val="24"/>
        </w:rPr>
        <w:t xml:space="preserve">. </w:t>
      </w:r>
    </w:p>
    <w:p w14:paraId="41797A8F" w14:textId="77777777" w:rsidR="00856004" w:rsidRPr="00E41153" w:rsidRDefault="00551FCB" w:rsidP="003935F6">
      <w:pPr>
        <w:shd w:val="clear" w:color="auto" w:fill="FFFFFF"/>
        <w:spacing w:after="225" w:line="480" w:lineRule="auto"/>
        <w:ind w:left="360" w:firstLine="633"/>
        <w:jc w:val="both"/>
        <w:rPr>
          <w:rFonts w:ascii="Times New Roman" w:hAnsi="Times New Roman" w:cs="Times New Roman"/>
          <w:sz w:val="24"/>
          <w:szCs w:val="24"/>
        </w:rPr>
      </w:pPr>
      <w:r w:rsidRPr="00E41153">
        <w:rPr>
          <w:rFonts w:ascii="Times New Roman" w:hAnsi="Times New Roman" w:cs="Times New Roman"/>
          <w:sz w:val="24"/>
          <w:szCs w:val="24"/>
        </w:rPr>
        <w:lastRenderedPageBreak/>
        <w:t xml:space="preserve">Pantai 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cukup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lengkap</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memadai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mushola</w:t>
      </w:r>
      <w:proofErr w:type="spellEnd"/>
      <w:r w:rsidR="002F1387" w:rsidRPr="00E41153">
        <w:rPr>
          <w:rFonts w:ascii="Times New Roman" w:hAnsi="Times New Roman" w:cs="Times New Roman"/>
          <w:sz w:val="24"/>
          <w:szCs w:val="24"/>
        </w:rPr>
        <w:t xml:space="preserve"> </w:t>
      </w:r>
      <w:r w:rsidR="00B83DBF" w:rsidRPr="00E41153">
        <w:rPr>
          <w:rFonts w:ascii="Times New Roman" w:hAnsi="Times New Roman" w:cs="Times New Roman"/>
          <w:sz w:val="24"/>
          <w:szCs w:val="24"/>
        </w:rPr>
        <w:t xml:space="preserve">yang </w:t>
      </w:r>
      <w:proofErr w:type="spellStart"/>
      <w:r w:rsidR="002F1387" w:rsidRPr="00E41153">
        <w:rPr>
          <w:rFonts w:ascii="Times New Roman" w:hAnsi="Times New Roman" w:cs="Times New Roman"/>
          <w:sz w:val="24"/>
          <w:szCs w:val="24"/>
        </w:rPr>
        <w:t>arahnya</w:t>
      </w:r>
      <w:proofErr w:type="spellEnd"/>
      <w:r w:rsidR="002F1387" w:rsidRPr="00E41153">
        <w:rPr>
          <w:rFonts w:ascii="Times New Roman" w:hAnsi="Times New Roman" w:cs="Times New Roman"/>
          <w:sz w:val="24"/>
          <w:szCs w:val="24"/>
        </w:rPr>
        <w:t xml:space="preserve"> </w:t>
      </w:r>
      <w:proofErr w:type="spellStart"/>
      <w:r w:rsidR="002F1387" w:rsidRPr="00E41153">
        <w:rPr>
          <w:rFonts w:ascii="Times New Roman" w:hAnsi="Times New Roman" w:cs="Times New Roman"/>
          <w:sz w:val="24"/>
          <w:szCs w:val="24"/>
        </w:rPr>
        <w:t>dari</w:t>
      </w:r>
      <w:proofErr w:type="spellEnd"/>
      <w:r w:rsidR="002F1387" w:rsidRPr="00E41153">
        <w:rPr>
          <w:rFonts w:ascii="Times New Roman" w:hAnsi="Times New Roman" w:cs="Times New Roman"/>
          <w:sz w:val="24"/>
          <w:szCs w:val="24"/>
        </w:rPr>
        <w:t xml:space="preserve"> </w:t>
      </w:r>
      <w:proofErr w:type="spellStart"/>
      <w:r w:rsidR="002F1387" w:rsidRPr="00E41153">
        <w:rPr>
          <w:rFonts w:ascii="Times New Roman" w:hAnsi="Times New Roman" w:cs="Times New Roman"/>
          <w:sz w:val="24"/>
          <w:szCs w:val="24"/>
        </w:rPr>
        <w:t>loket</w:t>
      </w:r>
      <w:proofErr w:type="spellEnd"/>
      <w:r w:rsidR="002F1387" w:rsidRPr="00E41153">
        <w:rPr>
          <w:rFonts w:ascii="Times New Roman" w:hAnsi="Times New Roman" w:cs="Times New Roman"/>
          <w:sz w:val="24"/>
          <w:szCs w:val="24"/>
        </w:rPr>
        <w:t xml:space="preserve"> </w:t>
      </w:r>
      <w:proofErr w:type="spellStart"/>
      <w:r w:rsidR="002F1387" w:rsidRPr="00E41153">
        <w:rPr>
          <w:rFonts w:ascii="Times New Roman" w:hAnsi="Times New Roman" w:cs="Times New Roman"/>
          <w:sz w:val="24"/>
          <w:szCs w:val="24"/>
        </w:rPr>
        <w:t>masuk</w:t>
      </w:r>
      <w:proofErr w:type="spellEnd"/>
      <w:r w:rsidR="002F1387" w:rsidRPr="00E41153">
        <w:rPr>
          <w:rFonts w:ascii="Times New Roman" w:hAnsi="Times New Roman" w:cs="Times New Roman"/>
          <w:sz w:val="24"/>
          <w:szCs w:val="24"/>
        </w:rPr>
        <w:t xml:space="preserve"> </w:t>
      </w:r>
      <w:proofErr w:type="spellStart"/>
      <w:r w:rsidR="002F1387" w:rsidRPr="00E41153">
        <w:rPr>
          <w:rFonts w:ascii="Times New Roman" w:hAnsi="Times New Roman" w:cs="Times New Roman"/>
          <w:sz w:val="24"/>
          <w:szCs w:val="24"/>
        </w:rPr>
        <w:t>kemudian</w:t>
      </w:r>
      <w:proofErr w:type="spellEnd"/>
      <w:r w:rsidR="002F1387" w:rsidRPr="00E41153">
        <w:rPr>
          <w:rFonts w:ascii="Times New Roman" w:hAnsi="Times New Roman" w:cs="Times New Roman"/>
          <w:sz w:val="24"/>
          <w:szCs w:val="24"/>
        </w:rPr>
        <w:t xml:space="preserve"> </w:t>
      </w:r>
      <w:proofErr w:type="spellStart"/>
      <w:r w:rsidR="002F1387" w:rsidRPr="00E41153">
        <w:rPr>
          <w:rFonts w:ascii="Times New Roman" w:hAnsi="Times New Roman" w:cs="Times New Roman"/>
          <w:sz w:val="24"/>
          <w:szCs w:val="24"/>
        </w:rPr>
        <w:t>ada</w:t>
      </w:r>
      <w:proofErr w:type="spellEnd"/>
      <w:r w:rsidR="002F1387" w:rsidRPr="00E41153">
        <w:rPr>
          <w:rFonts w:ascii="Times New Roman" w:hAnsi="Times New Roman" w:cs="Times New Roman"/>
          <w:sz w:val="24"/>
          <w:szCs w:val="24"/>
        </w:rPr>
        <w:t xml:space="preserve"> area </w:t>
      </w:r>
      <w:proofErr w:type="spellStart"/>
      <w:r w:rsidR="002F1387" w:rsidRPr="00E41153">
        <w:rPr>
          <w:rFonts w:ascii="Times New Roman" w:hAnsi="Times New Roman" w:cs="Times New Roman"/>
          <w:sz w:val="24"/>
          <w:szCs w:val="24"/>
        </w:rPr>
        <w:t>perkantoran</w:t>
      </w:r>
      <w:proofErr w:type="spellEnd"/>
      <w:r w:rsidR="002F1387" w:rsidRPr="00E41153">
        <w:rPr>
          <w:rFonts w:ascii="Times New Roman" w:hAnsi="Times New Roman" w:cs="Times New Roman"/>
          <w:sz w:val="24"/>
          <w:szCs w:val="24"/>
        </w:rPr>
        <w:t xml:space="preserve"> </w:t>
      </w:r>
      <w:r w:rsidR="00EB2C5E" w:rsidRPr="00E41153">
        <w:rPr>
          <w:rFonts w:ascii="Times New Roman" w:hAnsi="Times New Roman" w:cs="Times New Roman"/>
          <w:sz w:val="24"/>
          <w:szCs w:val="24"/>
        </w:rPr>
        <w:t xml:space="preserve">dan </w:t>
      </w:r>
      <w:proofErr w:type="spellStart"/>
      <w:r w:rsidR="00EB2C5E" w:rsidRPr="00E41153">
        <w:rPr>
          <w:rFonts w:ascii="Times New Roman" w:hAnsi="Times New Roman" w:cs="Times New Roman"/>
          <w:sz w:val="24"/>
          <w:szCs w:val="24"/>
        </w:rPr>
        <w:t>mushola</w:t>
      </w:r>
      <w:proofErr w:type="spellEnd"/>
      <w:r w:rsidR="00EB2C5E" w:rsidRPr="00E41153">
        <w:rPr>
          <w:rFonts w:ascii="Times New Roman" w:hAnsi="Times New Roman" w:cs="Times New Roman"/>
          <w:sz w:val="24"/>
          <w:szCs w:val="24"/>
        </w:rPr>
        <w:t xml:space="preserve"> </w:t>
      </w:r>
      <w:proofErr w:type="spellStart"/>
      <w:r w:rsidR="00EB2C5E" w:rsidRPr="00E41153">
        <w:rPr>
          <w:rFonts w:ascii="Times New Roman" w:hAnsi="Times New Roman" w:cs="Times New Roman"/>
          <w:sz w:val="24"/>
          <w:szCs w:val="24"/>
        </w:rPr>
        <w:t>berada</w:t>
      </w:r>
      <w:proofErr w:type="spellEnd"/>
      <w:r w:rsidR="00EB2C5E" w:rsidRPr="00E41153">
        <w:rPr>
          <w:rFonts w:ascii="Times New Roman" w:hAnsi="Times New Roman" w:cs="Times New Roman"/>
          <w:sz w:val="24"/>
          <w:szCs w:val="24"/>
        </w:rPr>
        <w:t xml:space="preserve"> </w:t>
      </w:r>
      <w:proofErr w:type="spellStart"/>
      <w:r w:rsidR="00EB2C5E" w:rsidRPr="00E41153">
        <w:rPr>
          <w:rFonts w:ascii="Times New Roman" w:hAnsi="Times New Roman" w:cs="Times New Roman"/>
          <w:sz w:val="24"/>
          <w:szCs w:val="24"/>
        </w:rPr>
        <w:t>disebelah</w:t>
      </w:r>
      <w:proofErr w:type="spellEnd"/>
      <w:r w:rsidR="00EB2C5E" w:rsidRPr="00E41153">
        <w:rPr>
          <w:rFonts w:ascii="Times New Roman" w:hAnsi="Times New Roman" w:cs="Times New Roman"/>
          <w:sz w:val="24"/>
          <w:szCs w:val="24"/>
        </w:rPr>
        <w:t xml:space="preserve"> </w:t>
      </w:r>
      <w:proofErr w:type="spellStart"/>
      <w:r w:rsidR="00EB2C5E" w:rsidRPr="00E41153">
        <w:rPr>
          <w:rFonts w:ascii="Times New Roman" w:hAnsi="Times New Roman" w:cs="Times New Roman"/>
          <w:sz w:val="24"/>
          <w:szCs w:val="24"/>
        </w:rPr>
        <w:t>perkantoran</w:t>
      </w:r>
      <w:proofErr w:type="spellEnd"/>
      <w:r w:rsidR="00EB2C5E" w:rsidRPr="00E41153">
        <w:rPr>
          <w:rFonts w:ascii="Times New Roman" w:hAnsi="Times New Roman" w:cs="Times New Roman"/>
          <w:sz w:val="24"/>
          <w:szCs w:val="24"/>
        </w:rPr>
        <w:t xml:space="preserve"> </w:t>
      </w:r>
      <w:proofErr w:type="spellStart"/>
      <w:r w:rsidR="00EB2C5E" w:rsidRPr="00E41153">
        <w:rPr>
          <w:rFonts w:ascii="Times New Roman" w:hAnsi="Times New Roman" w:cs="Times New Roman"/>
          <w:sz w:val="24"/>
          <w:szCs w:val="24"/>
        </w:rPr>
        <w:t>tersebut</w:t>
      </w:r>
      <w:proofErr w:type="spellEnd"/>
      <w:r w:rsidR="00B83DBF" w:rsidRPr="00E41153">
        <w:rPr>
          <w:rFonts w:ascii="Times New Roman" w:hAnsi="Times New Roman" w:cs="Times New Roman"/>
          <w:sz w:val="24"/>
          <w:szCs w:val="24"/>
        </w:rPr>
        <w:t>,</w:t>
      </w:r>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mushola</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tersebut</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asli</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milik</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pengelola</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kemudian</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ada</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beberapa</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mushola</w:t>
      </w:r>
      <w:proofErr w:type="spellEnd"/>
      <w:r w:rsidR="0001264C" w:rsidRPr="00E41153">
        <w:rPr>
          <w:rFonts w:ascii="Times New Roman" w:hAnsi="Times New Roman" w:cs="Times New Roman"/>
          <w:sz w:val="24"/>
          <w:szCs w:val="24"/>
        </w:rPr>
        <w:t xml:space="preserve"> </w:t>
      </w:r>
      <w:proofErr w:type="spellStart"/>
      <w:r w:rsidR="0001264C" w:rsidRPr="00E41153">
        <w:rPr>
          <w:rFonts w:ascii="Times New Roman" w:hAnsi="Times New Roman" w:cs="Times New Roman"/>
          <w:sz w:val="24"/>
          <w:szCs w:val="24"/>
        </w:rPr>
        <w:t>lagi</w:t>
      </w:r>
      <w:proofErr w:type="spellEnd"/>
      <w:r w:rsidR="0001264C" w:rsidRPr="00E41153">
        <w:rPr>
          <w:rFonts w:ascii="Times New Roman" w:hAnsi="Times New Roman" w:cs="Times New Roman"/>
          <w:sz w:val="24"/>
          <w:szCs w:val="24"/>
        </w:rPr>
        <w:t xml:space="preserve"> </w:t>
      </w:r>
      <w:proofErr w:type="spellStart"/>
      <w:r w:rsidR="00032133" w:rsidRPr="00E41153">
        <w:rPr>
          <w:rFonts w:ascii="Times New Roman" w:hAnsi="Times New Roman" w:cs="Times New Roman"/>
          <w:sz w:val="24"/>
          <w:szCs w:val="24"/>
        </w:rPr>
        <w:t>milik</w:t>
      </w:r>
      <w:proofErr w:type="spellEnd"/>
      <w:r w:rsidR="00032133" w:rsidRPr="00E41153">
        <w:rPr>
          <w:rFonts w:ascii="Times New Roman" w:hAnsi="Times New Roman" w:cs="Times New Roman"/>
          <w:sz w:val="24"/>
          <w:szCs w:val="24"/>
        </w:rPr>
        <w:t xml:space="preserve"> </w:t>
      </w:r>
      <w:proofErr w:type="spellStart"/>
      <w:r w:rsidR="00032133" w:rsidRPr="00E41153">
        <w:rPr>
          <w:rFonts w:ascii="Times New Roman" w:hAnsi="Times New Roman" w:cs="Times New Roman"/>
          <w:sz w:val="24"/>
          <w:szCs w:val="24"/>
        </w:rPr>
        <w:t>perorangan</w:t>
      </w:r>
      <w:proofErr w:type="spellEnd"/>
      <w:r w:rsidR="00032133" w:rsidRPr="00E41153">
        <w:rPr>
          <w:rFonts w:ascii="Times New Roman" w:hAnsi="Times New Roman" w:cs="Times New Roman"/>
          <w:sz w:val="24"/>
          <w:szCs w:val="24"/>
        </w:rPr>
        <w:t xml:space="preserve"> </w:t>
      </w:r>
      <w:proofErr w:type="spellStart"/>
      <w:r w:rsidR="00032133" w:rsidRPr="00E41153">
        <w:rPr>
          <w:rFonts w:ascii="Times New Roman" w:hAnsi="Times New Roman" w:cs="Times New Roman"/>
          <w:sz w:val="24"/>
          <w:szCs w:val="24"/>
        </w:rPr>
        <w:t>seperti</w:t>
      </w:r>
      <w:proofErr w:type="spellEnd"/>
      <w:r w:rsidR="00032133" w:rsidRPr="00E41153">
        <w:rPr>
          <w:rFonts w:ascii="Times New Roman" w:hAnsi="Times New Roman" w:cs="Times New Roman"/>
          <w:sz w:val="24"/>
          <w:szCs w:val="24"/>
        </w:rPr>
        <w:t xml:space="preserve"> kaya yang </w:t>
      </w:r>
      <w:proofErr w:type="spellStart"/>
      <w:r w:rsidR="00032133" w:rsidRPr="00E41153">
        <w:rPr>
          <w:rFonts w:ascii="Times New Roman" w:hAnsi="Times New Roman" w:cs="Times New Roman"/>
          <w:sz w:val="24"/>
          <w:szCs w:val="24"/>
        </w:rPr>
        <w:t>berada</w:t>
      </w:r>
      <w:proofErr w:type="spellEnd"/>
      <w:r w:rsidR="00032133" w:rsidRPr="00E41153">
        <w:rPr>
          <w:rFonts w:ascii="Times New Roman" w:hAnsi="Times New Roman" w:cs="Times New Roman"/>
          <w:sz w:val="24"/>
          <w:szCs w:val="24"/>
        </w:rPr>
        <w:t xml:space="preserve"> </w:t>
      </w:r>
      <w:proofErr w:type="spellStart"/>
      <w:r w:rsidR="00032133" w:rsidRPr="00E41153">
        <w:rPr>
          <w:rFonts w:ascii="Times New Roman" w:hAnsi="Times New Roman" w:cs="Times New Roman"/>
          <w:sz w:val="24"/>
          <w:szCs w:val="24"/>
        </w:rPr>
        <w:t>didalam</w:t>
      </w:r>
      <w:proofErr w:type="spellEnd"/>
      <w:r w:rsidR="00032133" w:rsidRPr="00E41153">
        <w:rPr>
          <w:rFonts w:ascii="Times New Roman" w:hAnsi="Times New Roman" w:cs="Times New Roman"/>
          <w:sz w:val="24"/>
          <w:szCs w:val="24"/>
        </w:rPr>
        <w:t xml:space="preserve"> Kawasan </w:t>
      </w:r>
      <w:proofErr w:type="spellStart"/>
      <w:r w:rsidR="00857B1F" w:rsidRPr="00E41153">
        <w:rPr>
          <w:rFonts w:ascii="Times New Roman" w:hAnsi="Times New Roman" w:cs="Times New Roman"/>
          <w:sz w:val="24"/>
          <w:szCs w:val="24"/>
        </w:rPr>
        <w:t>pemandian</w:t>
      </w:r>
      <w:proofErr w:type="spellEnd"/>
      <w:r w:rsidR="00857B1F" w:rsidRPr="00E41153">
        <w:rPr>
          <w:rFonts w:ascii="Times New Roman" w:hAnsi="Times New Roman" w:cs="Times New Roman"/>
          <w:sz w:val="24"/>
          <w:szCs w:val="24"/>
        </w:rPr>
        <w:t xml:space="preserve"> </w:t>
      </w:r>
      <w:proofErr w:type="spellStart"/>
      <w:r w:rsidR="00857B1F" w:rsidRPr="00E41153">
        <w:rPr>
          <w:rFonts w:ascii="Times New Roman" w:hAnsi="Times New Roman" w:cs="Times New Roman"/>
          <w:sz w:val="24"/>
          <w:szCs w:val="24"/>
        </w:rPr>
        <w:t>kolam</w:t>
      </w:r>
      <w:proofErr w:type="spellEnd"/>
      <w:r w:rsidR="00857B1F" w:rsidRPr="00E41153">
        <w:rPr>
          <w:rFonts w:ascii="Times New Roman" w:hAnsi="Times New Roman" w:cs="Times New Roman"/>
          <w:sz w:val="24"/>
          <w:szCs w:val="24"/>
        </w:rPr>
        <w:t xml:space="preserve"> </w:t>
      </w:r>
      <w:proofErr w:type="spellStart"/>
      <w:r w:rsidR="00857B1F" w:rsidRPr="00E41153">
        <w:rPr>
          <w:rFonts w:ascii="Times New Roman" w:hAnsi="Times New Roman" w:cs="Times New Roman"/>
          <w:sz w:val="24"/>
          <w:szCs w:val="24"/>
        </w:rPr>
        <w:t>renang</w:t>
      </w:r>
      <w:proofErr w:type="spellEnd"/>
      <w:r w:rsidR="00857B1F" w:rsidRPr="00E41153">
        <w:rPr>
          <w:rFonts w:ascii="Times New Roman" w:hAnsi="Times New Roman" w:cs="Times New Roman"/>
          <w:sz w:val="24"/>
          <w:szCs w:val="24"/>
        </w:rPr>
        <w:t xml:space="preserve">, </w:t>
      </w:r>
      <w:r w:rsidR="00CE0474" w:rsidRPr="00E41153">
        <w:rPr>
          <w:rFonts w:ascii="Times New Roman" w:hAnsi="Times New Roman" w:cs="Times New Roman"/>
          <w:sz w:val="24"/>
          <w:szCs w:val="24"/>
        </w:rPr>
        <w:t xml:space="preserve">dan </w:t>
      </w:r>
      <w:proofErr w:type="spellStart"/>
      <w:r w:rsidR="00CE0474" w:rsidRPr="00E41153">
        <w:rPr>
          <w:rFonts w:ascii="Times New Roman" w:hAnsi="Times New Roman" w:cs="Times New Roman"/>
          <w:sz w:val="24"/>
          <w:szCs w:val="24"/>
        </w:rPr>
        <w:t>ditempat</w:t>
      </w:r>
      <w:proofErr w:type="spellEnd"/>
      <w:r w:rsidR="00CE0474" w:rsidRPr="00E41153">
        <w:rPr>
          <w:rFonts w:ascii="Times New Roman" w:hAnsi="Times New Roman" w:cs="Times New Roman"/>
          <w:sz w:val="24"/>
          <w:szCs w:val="24"/>
        </w:rPr>
        <w:t xml:space="preserve"> </w:t>
      </w:r>
      <w:proofErr w:type="spellStart"/>
      <w:r w:rsidR="00CE0474" w:rsidRPr="00E41153">
        <w:rPr>
          <w:rFonts w:ascii="Times New Roman" w:hAnsi="Times New Roman" w:cs="Times New Roman"/>
          <w:sz w:val="24"/>
          <w:szCs w:val="24"/>
        </w:rPr>
        <w:t>toko</w:t>
      </w:r>
      <w:proofErr w:type="spellEnd"/>
      <w:r w:rsidR="00CE0474" w:rsidRPr="00E41153">
        <w:rPr>
          <w:rFonts w:ascii="Times New Roman" w:hAnsi="Times New Roman" w:cs="Times New Roman"/>
          <w:sz w:val="24"/>
          <w:szCs w:val="24"/>
        </w:rPr>
        <w:t xml:space="preserve"> </w:t>
      </w:r>
      <w:proofErr w:type="spellStart"/>
      <w:r w:rsidR="00CE0474" w:rsidRPr="00E41153">
        <w:rPr>
          <w:rFonts w:ascii="Times New Roman" w:hAnsi="Times New Roman" w:cs="Times New Roman"/>
          <w:sz w:val="24"/>
          <w:szCs w:val="24"/>
        </w:rPr>
        <w:t>toko</w:t>
      </w:r>
      <w:proofErr w:type="spellEnd"/>
      <w:r w:rsidR="00CE0474" w:rsidRPr="00E41153">
        <w:rPr>
          <w:rFonts w:ascii="Times New Roman" w:hAnsi="Times New Roman" w:cs="Times New Roman"/>
          <w:sz w:val="24"/>
          <w:szCs w:val="24"/>
        </w:rPr>
        <w:t xml:space="preserve"> </w:t>
      </w:r>
      <w:proofErr w:type="spellStart"/>
      <w:r w:rsidR="00CE0474" w:rsidRPr="00E41153">
        <w:rPr>
          <w:rFonts w:ascii="Times New Roman" w:hAnsi="Times New Roman" w:cs="Times New Roman"/>
          <w:sz w:val="24"/>
          <w:szCs w:val="24"/>
        </w:rPr>
        <w:t>pernak</w:t>
      </w:r>
      <w:proofErr w:type="spellEnd"/>
      <w:r w:rsidR="00CE0474" w:rsidRPr="00E41153">
        <w:rPr>
          <w:rFonts w:ascii="Times New Roman" w:hAnsi="Times New Roman" w:cs="Times New Roman"/>
          <w:sz w:val="24"/>
          <w:szCs w:val="24"/>
        </w:rPr>
        <w:t xml:space="preserve"> </w:t>
      </w:r>
      <w:proofErr w:type="spellStart"/>
      <w:r w:rsidR="00CE0474" w:rsidRPr="00E41153">
        <w:rPr>
          <w:rFonts w:ascii="Times New Roman" w:hAnsi="Times New Roman" w:cs="Times New Roman"/>
          <w:sz w:val="24"/>
          <w:szCs w:val="24"/>
        </w:rPr>
        <w:t>pernik</w:t>
      </w:r>
      <w:proofErr w:type="spellEnd"/>
      <w:r w:rsidR="00CE0474" w:rsidRPr="00E41153">
        <w:rPr>
          <w:rFonts w:ascii="Times New Roman" w:hAnsi="Times New Roman" w:cs="Times New Roman"/>
          <w:sz w:val="24"/>
          <w:szCs w:val="24"/>
        </w:rPr>
        <w:t xml:space="preserve">, </w:t>
      </w:r>
      <w:proofErr w:type="spellStart"/>
      <w:r w:rsidR="00CE0474" w:rsidRPr="00E41153">
        <w:rPr>
          <w:rFonts w:ascii="Times New Roman" w:hAnsi="Times New Roman" w:cs="Times New Roman"/>
          <w:sz w:val="24"/>
          <w:szCs w:val="24"/>
        </w:rPr>
        <w:t>fasilitas</w:t>
      </w:r>
      <w:proofErr w:type="spellEnd"/>
      <w:r w:rsidR="00CE0474" w:rsidRPr="00E41153">
        <w:rPr>
          <w:rFonts w:ascii="Times New Roman" w:hAnsi="Times New Roman" w:cs="Times New Roman"/>
          <w:sz w:val="24"/>
          <w:szCs w:val="24"/>
        </w:rPr>
        <w:t xml:space="preserve"> lain</w:t>
      </w:r>
      <w:r w:rsidR="00F45219" w:rsidRPr="00E41153">
        <w:rPr>
          <w:rFonts w:ascii="Times New Roman" w:hAnsi="Times New Roman" w:cs="Times New Roman"/>
          <w:sz w:val="24"/>
          <w:szCs w:val="24"/>
        </w:rPr>
        <w:t xml:space="preserve"> </w:t>
      </w:r>
      <w:proofErr w:type="spellStart"/>
      <w:r w:rsidR="00F45219" w:rsidRPr="00E41153">
        <w:rPr>
          <w:rFonts w:ascii="Times New Roman" w:hAnsi="Times New Roman" w:cs="Times New Roman"/>
          <w:sz w:val="24"/>
          <w:szCs w:val="24"/>
        </w:rPr>
        <w:t>seperti</w:t>
      </w:r>
      <w:proofErr w:type="spellEnd"/>
      <w:r w:rsidR="00F45219" w:rsidRPr="00E41153">
        <w:rPr>
          <w:rFonts w:ascii="Times New Roman" w:hAnsi="Times New Roman" w:cs="Times New Roman"/>
          <w:sz w:val="24"/>
          <w:szCs w:val="24"/>
        </w:rPr>
        <w:t xml:space="preserve"> </w:t>
      </w:r>
      <w:proofErr w:type="spellStart"/>
      <w:r w:rsidR="00F45219" w:rsidRPr="00E41153">
        <w:rPr>
          <w:rFonts w:ascii="Times New Roman" w:hAnsi="Times New Roman" w:cs="Times New Roman"/>
          <w:sz w:val="24"/>
          <w:szCs w:val="24"/>
        </w:rPr>
        <w:t>kamar</w:t>
      </w:r>
      <w:proofErr w:type="spellEnd"/>
      <w:r w:rsidR="00F45219" w:rsidRPr="00E41153">
        <w:rPr>
          <w:rFonts w:ascii="Times New Roman" w:hAnsi="Times New Roman" w:cs="Times New Roman"/>
          <w:sz w:val="24"/>
          <w:szCs w:val="24"/>
        </w:rPr>
        <w:t xml:space="preserve"> mandi dan WC </w:t>
      </w:r>
      <w:proofErr w:type="spellStart"/>
      <w:r w:rsidR="00F45219" w:rsidRPr="00E41153">
        <w:rPr>
          <w:rFonts w:ascii="Times New Roman" w:hAnsi="Times New Roman" w:cs="Times New Roman"/>
          <w:sz w:val="24"/>
          <w:szCs w:val="24"/>
        </w:rPr>
        <w:t>itu</w:t>
      </w:r>
      <w:proofErr w:type="spellEnd"/>
      <w:r w:rsidR="00F45219" w:rsidRPr="00E41153">
        <w:rPr>
          <w:rFonts w:ascii="Times New Roman" w:hAnsi="Times New Roman" w:cs="Times New Roman"/>
          <w:sz w:val="24"/>
          <w:szCs w:val="24"/>
        </w:rPr>
        <w:t xml:space="preserve"> </w:t>
      </w:r>
      <w:proofErr w:type="spellStart"/>
      <w:r w:rsidR="00F45219" w:rsidRPr="00E41153">
        <w:rPr>
          <w:rFonts w:ascii="Times New Roman" w:hAnsi="Times New Roman" w:cs="Times New Roman"/>
          <w:sz w:val="24"/>
          <w:szCs w:val="24"/>
        </w:rPr>
        <w:t>cukup</w:t>
      </w:r>
      <w:proofErr w:type="spellEnd"/>
      <w:r w:rsidR="00F45219" w:rsidRPr="00E41153">
        <w:rPr>
          <w:rFonts w:ascii="Times New Roman" w:hAnsi="Times New Roman" w:cs="Times New Roman"/>
          <w:sz w:val="24"/>
          <w:szCs w:val="24"/>
        </w:rPr>
        <w:t xml:space="preserve"> </w:t>
      </w:r>
      <w:proofErr w:type="spellStart"/>
      <w:r w:rsidR="00F45219" w:rsidRPr="00E41153">
        <w:rPr>
          <w:rFonts w:ascii="Times New Roman" w:hAnsi="Times New Roman" w:cs="Times New Roman"/>
          <w:sz w:val="24"/>
          <w:szCs w:val="24"/>
        </w:rPr>
        <w:t>banyak</w:t>
      </w:r>
      <w:proofErr w:type="spellEnd"/>
      <w:r w:rsidR="00F45219" w:rsidRPr="00E41153">
        <w:rPr>
          <w:rFonts w:ascii="Times New Roman" w:hAnsi="Times New Roman" w:cs="Times New Roman"/>
          <w:sz w:val="24"/>
          <w:szCs w:val="24"/>
        </w:rPr>
        <w:t xml:space="preserve"> </w:t>
      </w:r>
      <w:proofErr w:type="spellStart"/>
      <w:r w:rsidR="00F45219" w:rsidRPr="00E41153">
        <w:rPr>
          <w:rFonts w:ascii="Times New Roman" w:hAnsi="Times New Roman" w:cs="Times New Roman"/>
          <w:sz w:val="24"/>
          <w:szCs w:val="24"/>
        </w:rPr>
        <w:t>pengunjung</w:t>
      </w:r>
      <w:proofErr w:type="spellEnd"/>
      <w:r w:rsidR="00F45219" w:rsidRPr="00E41153">
        <w:rPr>
          <w:rFonts w:ascii="Times New Roman" w:hAnsi="Times New Roman" w:cs="Times New Roman"/>
          <w:sz w:val="24"/>
          <w:szCs w:val="24"/>
        </w:rPr>
        <w:t xml:space="preserve"> </w:t>
      </w:r>
      <w:proofErr w:type="spellStart"/>
      <w:r w:rsidR="00F45219" w:rsidRPr="00E41153">
        <w:rPr>
          <w:rFonts w:ascii="Times New Roman" w:hAnsi="Times New Roman" w:cs="Times New Roman"/>
          <w:sz w:val="24"/>
          <w:szCs w:val="24"/>
        </w:rPr>
        <w:t>t</w:t>
      </w:r>
      <w:r w:rsidR="005C7598" w:rsidRPr="00E41153">
        <w:rPr>
          <w:rFonts w:ascii="Times New Roman" w:hAnsi="Times New Roman" w:cs="Times New Roman"/>
          <w:sz w:val="24"/>
          <w:szCs w:val="24"/>
        </w:rPr>
        <w:t>idak</w:t>
      </w:r>
      <w:proofErr w:type="spellEnd"/>
      <w:r w:rsidR="005C7598" w:rsidRPr="00E41153">
        <w:rPr>
          <w:rFonts w:ascii="Times New Roman" w:hAnsi="Times New Roman" w:cs="Times New Roman"/>
          <w:sz w:val="24"/>
          <w:szCs w:val="24"/>
        </w:rPr>
        <w:t xml:space="preserve"> </w:t>
      </w:r>
      <w:proofErr w:type="spellStart"/>
      <w:r w:rsidR="005C7598" w:rsidRPr="00E41153">
        <w:rPr>
          <w:rFonts w:ascii="Times New Roman" w:hAnsi="Times New Roman" w:cs="Times New Roman"/>
          <w:sz w:val="24"/>
          <w:szCs w:val="24"/>
        </w:rPr>
        <w:t>perlu</w:t>
      </w:r>
      <w:proofErr w:type="spellEnd"/>
      <w:r w:rsidR="005C7598" w:rsidRPr="00E41153">
        <w:rPr>
          <w:rFonts w:ascii="Times New Roman" w:hAnsi="Times New Roman" w:cs="Times New Roman"/>
          <w:sz w:val="24"/>
          <w:szCs w:val="24"/>
        </w:rPr>
        <w:t xml:space="preserve"> </w:t>
      </w:r>
      <w:proofErr w:type="spellStart"/>
      <w:r w:rsidR="005C7598" w:rsidRPr="00E41153">
        <w:rPr>
          <w:rFonts w:ascii="Times New Roman" w:hAnsi="Times New Roman" w:cs="Times New Roman"/>
          <w:sz w:val="24"/>
          <w:szCs w:val="24"/>
        </w:rPr>
        <w:t>khawatir</w:t>
      </w:r>
      <w:proofErr w:type="spellEnd"/>
      <w:r w:rsidR="005C7598" w:rsidRPr="00E41153">
        <w:rPr>
          <w:rFonts w:ascii="Times New Roman" w:hAnsi="Times New Roman" w:cs="Times New Roman"/>
          <w:sz w:val="24"/>
          <w:szCs w:val="24"/>
        </w:rPr>
        <w:t xml:space="preserve"> </w:t>
      </w:r>
      <w:proofErr w:type="spellStart"/>
      <w:r w:rsidR="005C7598" w:rsidRPr="00E41153">
        <w:rPr>
          <w:rFonts w:ascii="Times New Roman" w:hAnsi="Times New Roman" w:cs="Times New Roman"/>
          <w:sz w:val="24"/>
          <w:szCs w:val="24"/>
        </w:rPr>
        <w:t>ketika</w:t>
      </w:r>
      <w:proofErr w:type="spellEnd"/>
      <w:r w:rsidR="005C7598" w:rsidRPr="00E41153">
        <w:rPr>
          <w:rFonts w:ascii="Times New Roman" w:hAnsi="Times New Roman" w:cs="Times New Roman"/>
          <w:sz w:val="24"/>
          <w:szCs w:val="24"/>
        </w:rPr>
        <w:t xml:space="preserve"> </w:t>
      </w:r>
      <w:proofErr w:type="spellStart"/>
      <w:r w:rsidR="005C7598" w:rsidRPr="00E41153">
        <w:rPr>
          <w:rFonts w:ascii="Times New Roman" w:hAnsi="Times New Roman" w:cs="Times New Roman"/>
          <w:sz w:val="24"/>
          <w:szCs w:val="24"/>
        </w:rPr>
        <w:t>ingin</w:t>
      </w:r>
      <w:proofErr w:type="spellEnd"/>
      <w:r w:rsidR="005C7598" w:rsidRPr="00E41153">
        <w:rPr>
          <w:rFonts w:ascii="Times New Roman" w:hAnsi="Times New Roman" w:cs="Times New Roman"/>
          <w:sz w:val="24"/>
          <w:szCs w:val="24"/>
        </w:rPr>
        <w:t xml:space="preserve"> </w:t>
      </w:r>
      <w:proofErr w:type="spellStart"/>
      <w:r w:rsidR="005C7598" w:rsidRPr="00E41153">
        <w:rPr>
          <w:rFonts w:ascii="Times New Roman" w:hAnsi="Times New Roman" w:cs="Times New Roman"/>
          <w:sz w:val="24"/>
          <w:szCs w:val="24"/>
        </w:rPr>
        <w:t>melakukan</w:t>
      </w:r>
      <w:proofErr w:type="spellEnd"/>
      <w:r w:rsidR="005C7598" w:rsidRPr="00E41153">
        <w:rPr>
          <w:rFonts w:ascii="Times New Roman" w:hAnsi="Times New Roman" w:cs="Times New Roman"/>
          <w:sz w:val="24"/>
          <w:szCs w:val="24"/>
        </w:rPr>
        <w:t xml:space="preserve"> </w:t>
      </w:r>
      <w:proofErr w:type="spellStart"/>
      <w:r w:rsidR="005C7598" w:rsidRPr="00E41153">
        <w:rPr>
          <w:rFonts w:ascii="Times New Roman" w:hAnsi="Times New Roman" w:cs="Times New Roman"/>
          <w:sz w:val="24"/>
          <w:szCs w:val="24"/>
        </w:rPr>
        <w:t>kegiatan</w:t>
      </w:r>
      <w:proofErr w:type="spellEnd"/>
      <w:r w:rsidR="005C7598" w:rsidRPr="00E41153">
        <w:rPr>
          <w:rFonts w:ascii="Times New Roman" w:hAnsi="Times New Roman" w:cs="Times New Roman"/>
          <w:sz w:val="24"/>
          <w:szCs w:val="24"/>
        </w:rPr>
        <w:t xml:space="preserve"> </w:t>
      </w:r>
      <w:proofErr w:type="spellStart"/>
      <w:r w:rsidR="005C7598" w:rsidRPr="00E41153">
        <w:rPr>
          <w:rFonts w:ascii="Times New Roman" w:hAnsi="Times New Roman" w:cs="Times New Roman"/>
          <w:sz w:val="24"/>
          <w:szCs w:val="24"/>
        </w:rPr>
        <w:t>bersih</w:t>
      </w:r>
      <w:proofErr w:type="spellEnd"/>
      <w:r w:rsidR="005C7598" w:rsidRPr="00E41153">
        <w:rPr>
          <w:rFonts w:ascii="Times New Roman" w:hAnsi="Times New Roman" w:cs="Times New Roman"/>
          <w:sz w:val="24"/>
          <w:szCs w:val="24"/>
        </w:rPr>
        <w:t xml:space="preserve"> – </w:t>
      </w:r>
      <w:proofErr w:type="spellStart"/>
      <w:r w:rsidR="005C7598" w:rsidRPr="00E41153">
        <w:rPr>
          <w:rFonts w:ascii="Times New Roman" w:hAnsi="Times New Roman" w:cs="Times New Roman"/>
          <w:sz w:val="24"/>
          <w:szCs w:val="24"/>
        </w:rPr>
        <w:t>bersih</w:t>
      </w:r>
      <w:proofErr w:type="spellEnd"/>
      <w:r w:rsidR="005C7598" w:rsidRPr="00E41153">
        <w:rPr>
          <w:rFonts w:ascii="Times New Roman" w:hAnsi="Times New Roman" w:cs="Times New Roman"/>
          <w:sz w:val="24"/>
          <w:szCs w:val="24"/>
        </w:rPr>
        <w:t xml:space="preserve"> </w:t>
      </w:r>
      <w:proofErr w:type="spellStart"/>
      <w:r w:rsidR="00AD6040" w:rsidRPr="00E41153">
        <w:rPr>
          <w:rFonts w:ascii="Times New Roman" w:hAnsi="Times New Roman" w:cs="Times New Roman"/>
          <w:sz w:val="24"/>
          <w:szCs w:val="24"/>
        </w:rPr>
        <w:t>sehabis</w:t>
      </w:r>
      <w:proofErr w:type="spellEnd"/>
      <w:r w:rsidR="00AD6040" w:rsidRPr="00E41153">
        <w:rPr>
          <w:rFonts w:ascii="Times New Roman" w:hAnsi="Times New Roman" w:cs="Times New Roman"/>
          <w:sz w:val="24"/>
          <w:szCs w:val="24"/>
        </w:rPr>
        <w:t xml:space="preserve"> main </w:t>
      </w:r>
      <w:proofErr w:type="spellStart"/>
      <w:r w:rsidR="00AD6040" w:rsidRPr="00E41153">
        <w:rPr>
          <w:rFonts w:ascii="Times New Roman" w:hAnsi="Times New Roman" w:cs="Times New Roman"/>
          <w:sz w:val="24"/>
          <w:szCs w:val="24"/>
        </w:rPr>
        <w:t>dari</w:t>
      </w:r>
      <w:proofErr w:type="spellEnd"/>
      <w:r w:rsidR="00AD6040" w:rsidRPr="00E41153">
        <w:rPr>
          <w:rFonts w:ascii="Times New Roman" w:hAnsi="Times New Roman" w:cs="Times New Roman"/>
          <w:sz w:val="24"/>
          <w:szCs w:val="24"/>
        </w:rPr>
        <w:t xml:space="preserve"> </w:t>
      </w:r>
      <w:proofErr w:type="spellStart"/>
      <w:r w:rsidR="00AD6040" w:rsidRPr="00E41153">
        <w:rPr>
          <w:rFonts w:ascii="Times New Roman" w:hAnsi="Times New Roman" w:cs="Times New Roman"/>
          <w:sz w:val="24"/>
          <w:szCs w:val="24"/>
        </w:rPr>
        <w:t>pantai</w:t>
      </w:r>
      <w:proofErr w:type="spellEnd"/>
      <w:r w:rsidR="00856004" w:rsidRPr="00E41153">
        <w:rPr>
          <w:rFonts w:ascii="Times New Roman" w:hAnsi="Times New Roman" w:cs="Times New Roman"/>
          <w:sz w:val="24"/>
          <w:szCs w:val="24"/>
        </w:rPr>
        <w:t xml:space="preserve">. </w:t>
      </w:r>
    </w:p>
    <w:p w14:paraId="3C042BFE" w14:textId="5AF31C1B" w:rsidR="001164A9" w:rsidRPr="00E41153" w:rsidRDefault="00A55B96" w:rsidP="003935F6">
      <w:pPr>
        <w:shd w:val="clear" w:color="auto" w:fill="FFFFFF"/>
        <w:spacing w:after="225" w:line="480" w:lineRule="auto"/>
        <w:ind w:left="360" w:firstLine="633"/>
        <w:jc w:val="both"/>
        <w:rPr>
          <w:rFonts w:ascii="Times New Roman" w:hAnsi="Times New Roman" w:cs="Times New Roman"/>
          <w:sz w:val="24"/>
          <w:szCs w:val="24"/>
        </w:rPr>
      </w:pPr>
      <w:r w:rsidRPr="00E41153">
        <w:rPr>
          <w:rFonts w:ascii="Times New Roman" w:hAnsi="Times New Roman" w:cs="Times New Roman"/>
          <w:sz w:val="24"/>
          <w:szCs w:val="24"/>
        </w:rPr>
        <w:t xml:space="preserve"> </w:t>
      </w:r>
      <w:r w:rsidR="00085C1F" w:rsidRPr="00E41153">
        <w:rPr>
          <w:rFonts w:ascii="Times New Roman" w:hAnsi="Times New Roman" w:cs="Times New Roman"/>
          <w:sz w:val="24"/>
          <w:szCs w:val="24"/>
        </w:rPr>
        <w:t xml:space="preserve">Lokasi </w:t>
      </w:r>
      <w:proofErr w:type="spellStart"/>
      <w:r w:rsidR="00085C1F" w:rsidRPr="00E41153">
        <w:rPr>
          <w:rFonts w:ascii="Times New Roman" w:hAnsi="Times New Roman" w:cs="Times New Roman"/>
          <w:sz w:val="24"/>
          <w:szCs w:val="24"/>
        </w:rPr>
        <w:t>Objek</w:t>
      </w:r>
      <w:proofErr w:type="spellEnd"/>
      <w:r w:rsidR="00085C1F" w:rsidRPr="00E41153">
        <w:rPr>
          <w:rFonts w:ascii="Times New Roman" w:hAnsi="Times New Roman" w:cs="Times New Roman"/>
          <w:sz w:val="24"/>
          <w:szCs w:val="24"/>
        </w:rPr>
        <w:t xml:space="preserve"> </w:t>
      </w:r>
      <w:proofErr w:type="spellStart"/>
      <w:r w:rsidR="00085C1F" w:rsidRPr="00E41153">
        <w:rPr>
          <w:rFonts w:ascii="Times New Roman" w:hAnsi="Times New Roman" w:cs="Times New Roman"/>
          <w:sz w:val="24"/>
          <w:szCs w:val="24"/>
        </w:rPr>
        <w:t>Wisata</w:t>
      </w:r>
      <w:proofErr w:type="spellEnd"/>
      <w:r w:rsidR="00085C1F" w:rsidRPr="00E41153">
        <w:rPr>
          <w:rFonts w:ascii="Times New Roman" w:hAnsi="Times New Roman" w:cs="Times New Roman"/>
          <w:sz w:val="24"/>
          <w:szCs w:val="24"/>
        </w:rPr>
        <w:t xml:space="preserve"> Pantai</w:t>
      </w:r>
      <w:r w:rsidR="00DA4A2A" w:rsidRPr="00E41153">
        <w:rPr>
          <w:rFonts w:ascii="Times New Roman" w:hAnsi="Times New Roman" w:cs="Times New Roman"/>
          <w:sz w:val="24"/>
          <w:szCs w:val="24"/>
        </w:rPr>
        <w:t xml:space="preserve"> Indah</w:t>
      </w:r>
      <w:r w:rsidR="00085C1F" w:rsidRPr="00E41153">
        <w:rPr>
          <w:rFonts w:ascii="Times New Roman" w:hAnsi="Times New Roman" w:cs="Times New Roman"/>
          <w:sz w:val="24"/>
          <w:szCs w:val="24"/>
        </w:rPr>
        <w:t xml:space="preserve"> </w:t>
      </w:r>
      <w:proofErr w:type="spellStart"/>
      <w:r w:rsidR="00085C1F" w:rsidRPr="00E41153">
        <w:rPr>
          <w:rFonts w:ascii="Times New Roman" w:hAnsi="Times New Roman" w:cs="Times New Roman"/>
          <w:sz w:val="24"/>
          <w:szCs w:val="24"/>
        </w:rPr>
        <w:t>Widarapayung</w:t>
      </w:r>
      <w:proofErr w:type="spellEnd"/>
      <w:r w:rsidR="00085C1F"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menyediakan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parkir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cukup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luas</w:t>
      </w:r>
      <w:proofErr w:type="spellEnd"/>
      <w:r w:rsidRPr="00E41153">
        <w:rPr>
          <w:rFonts w:ascii="Times New Roman" w:hAnsi="Times New Roman" w:cs="Times New Roman"/>
          <w:sz w:val="24"/>
          <w:szCs w:val="24"/>
        </w:rPr>
        <w:t xml:space="preserve"> dan gratis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pengunjung</w:t>
      </w:r>
      <w:proofErr w:type="spellEnd"/>
      <w:r w:rsidR="00DA4A2A" w:rsidRPr="00E41153">
        <w:rPr>
          <w:rFonts w:ascii="Times New Roman" w:hAnsi="Times New Roman" w:cs="Times New Roman"/>
          <w:sz w:val="24"/>
          <w:szCs w:val="24"/>
        </w:rPr>
        <w:t xml:space="preserve"> </w:t>
      </w:r>
      <w:proofErr w:type="spellStart"/>
      <w:r w:rsidR="00DA4A2A" w:rsidRPr="00E41153">
        <w:rPr>
          <w:rFonts w:ascii="Times New Roman" w:hAnsi="Times New Roman" w:cs="Times New Roman"/>
          <w:sz w:val="24"/>
          <w:szCs w:val="24"/>
        </w:rPr>
        <w:t>terutama</w:t>
      </w:r>
      <w:proofErr w:type="spellEnd"/>
      <w:r w:rsidR="00DA4A2A" w:rsidRPr="00E41153">
        <w:rPr>
          <w:rFonts w:ascii="Times New Roman" w:hAnsi="Times New Roman" w:cs="Times New Roman"/>
          <w:sz w:val="24"/>
          <w:szCs w:val="24"/>
        </w:rPr>
        <w:t xml:space="preserve"> </w:t>
      </w:r>
      <w:proofErr w:type="spellStart"/>
      <w:r w:rsidR="00DA4A2A" w:rsidRPr="00E41153">
        <w:rPr>
          <w:rFonts w:ascii="Times New Roman" w:hAnsi="Times New Roman" w:cs="Times New Roman"/>
          <w:sz w:val="24"/>
          <w:szCs w:val="24"/>
        </w:rPr>
        <w:t>pengguna</w:t>
      </w:r>
      <w:proofErr w:type="spellEnd"/>
      <w:r w:rsidR="00DA4A2A" w:rsidRPr="00E41153">
        <w:rPr>
          <w:rFonts w:ascii="Times New Roman" w:hAnsi="Times New Roman" w:cs="Times New Roman"/>
          <w:sz w:val="24"/>
          <w:szCs w:val="24"/>
        </w:rPr>
        <w:t xml:space="preserve"> </w:t>
      </w:r>
      <w:proofErr w:type="spellStart"/>
      <w:r w:rsidR="00DA4A2A" w:rsidRPr="00E41153">
        <w:rPr>
          <w:rFonts w:ascii="Times New Roman" w:hAnsi="Times New Roman" w:cs="Times New Roman"/>
          <w:sz w:val="24"/>
          <w:szCs w:val="24"/>
        </w:rPr>
        <w:t>sepeda</w:t>
      </w:r>
      <w:proofErr w:type="spellEnd"/>
      <w:r w:rsidR="00DA4A2A" w:rsidRPr="00E41153">
        <w:rPr>
          <w:rFonts w:ascii="Times New Roman" w:hAnsi="Times New Roman" w:cs="Times New Roman"/>
          <w:sz w:val="24"/>
          <w:szCs w:val="24"/>
        </w:rPr>
        <w:t xml:space="preserve"> motor</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tiket</w:t>
      </w:r>
      <w:proofErr w:type="spellEnd"/>
      <w:r w:rsidRPr="00E41153">
        <w:rPr>
          <w:rFonts w:ascii="Times New Roman" w:hAnsi="Times New Roman" w:cs="Times New Roman"/>
          <w:sz w:val="24"/>
          <w:szCs w:val="24"/>
        </w:rPr>
        <w:t xml:space="preserve"> </w:t>
      </w:r>
      <w:proofErr w:type="spellStart"/>
      <w:r w:rsidR="00E84626" w:rsidRPr="00E41153">
        <w:rPr>
          <w:rFonts w:ascii="Times New Roman" w:hAnsi="Times New Roman" w:cs="Times New Roman"/>
          <w:sz w:val="24"/>
          <w:szCs w:val="24"/>
        </w:rPr>
        <w:t>masuk</w:t>
      </w:r>
      <w:proofErr w:type="spellEnd"/>
      <w:r w:rsidR="00E84626"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termasuk</w:t>
      </w:r>
      <w:proofErr w:type="spellEnd"/>
      <w:r w:rsidRPr="00E41153">
        <w:rPr>
          <w:rFonts w:ascii="Times New Roman" w:hAnsi="Times New Roman" w:cs="Times New Roman"/>
          <w:sz w:val="24"/>
          <w:szCs w:val="24"/>
        </w:rPr>
        <w:t xml:space="preserve"> </w:t>
      </w:r>
      <w:proofErr w:type="spellStart"/>
      <w:r w:rsidR="007D00CE"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parkir</w:t>
      </w:r>
      <w:proofErr w:type="spellEnd"/>
      <w:r w:rsidRPr="00E41153">
        <w:rPr>
          <w:rFonts w:ascii="Times New Roman" w:hAnsi="Times New Roman" w:cs="Times New Roman"/>
          <w:sz w:val="24"/>
          <w:szCs w:val="24"/>
        </w:rPr>
        <w:t xml:space="preserve"> gratis </w:t>
      </w:r>
      <w:proofErr w:type="spellStart"/>
      <w:r w:rsidRPr="00E41153">
        <w:rPr>
          <w:rFonts w:ascii="Times New Roman" w:hAnsi="Times New Roman" w:cs="Times New Roman"/>
          <w:sz w:val="24"/>
          <w:szCs w:val="24"/>
        </w:rPr>
        <w:t>namun</w:t>
      </w:r>
      <w:proofErr w:type="spellEnd"/>
      <w:r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ketika</w:t>
      </w:r>
      <w:proofErr w:type="spellEnd"/>
      <w:r w:rsidR="00AD7AD8"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pengunjung</w:t>
      </w:r>
      <w:proofErr w:type="spellEnd"/>
      <w:r w:rsidR="00AD7AD8"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menginginkan</w:t>
      </w:r>
      <w:proofErr w:type="spellEnd"/>
      <w:r w:rsidR="00AD7AD8"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tempat</w:t>
      </w:r>
      <w:proofErr w:type="spellEnd"/>
      <w:r w:rsidR="00AD7AD8"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parkir</w:t>
      </w:r>
      <w:proofErr w:type="spellEnd"/>
      <w:r w:rsidR="00AD7AD8" w:rsidRPr="00E41153">
        <w:rPr>
          <w:rFonts w:ascii="Times New Roman" w:hAnsi="Times New Roman" w:cs="Times New Roman"/>
          <w:sz w:val="24"/>
          <w:szCs w:val="24"/>
        </w:rPr>
        <w:t xml:space="preserve"> yang </w:t>
      </w:r>
      <w:proofErr w:type="spellStart"/>
      <w:r w:rsidR="00AD7AD8" w:rsidRPr="00E41153">
        <w:rPr>
          <w:rFonts w:ascii="Times New Roman" w:hAnsi="Times New Roman" w:cs="Times New Roman"/>
          <w:sz w:val="24"/>
          <w:szCs w:val="24"/>
        </w:rPr>
        <w:t>tertutup</w:t>
      </w:r>
      <w:proofErr w:type="spellEnd"/>
      <w:r w:rsidR="00AD7AD8"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terhindar</w:t>
      </w:r>
      <w:proofErr w:type="spellEnd"/>
      <w:r w:rsidR="00AD7AD8"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dari</w:t>
      </w:r>
      <w:proofErr w:type="spellEnd"/>
      <w:r w:rsidR="00AD7AD8"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sinar</w:t>
      </w:r>
      <w:proofErr w:type="spellEnd"/>
      <w:r w:rsidR="00AD7AD8" w:rsidRPr="00E41153">
        <w:rPr>
          <w:rFonts w:ascii="Times New Roman" w:hAnsi="Times New Roman" w:cs="Times New Roman"/>
          <w:sz w:val="24"/>
          <w:szCs w:val="24"/>
        </w:rPr>
        <w:t xml:space="preserve"> </w:t>
      </w:r>
      <w:proofErr w:type="spellStart"/>
      <w:r w:rsidR="00AD7AD8" w:rsidRPr="00E41153">
        <w:rPr>
          <w:rFonts w:ascii="Times New Roman" w:hAnsi="Times New Roman" w:cs="Times New Roman"/>
          <w:sz w:val="24"/>
          <w:szCs w:val="24"/>
        </w:rPr>
        <w:t>matahari</w:t>
      </w:r>
      <w:proofErr w:type="spellEnd"/>
      <w:r w:rsidR="00AD7AD8" w:rsidRPr="00E41153">
        <w:rPr>
          <w:rFonts w:ascii="Times New Roman" w:hAnsi="Times New Roman" w:cs="Times New Roman"/>
          <w:sz w:val="24"/>
          <w:szCs w:val="24"/>
        </w:rPr>
        <w:t xml:space="preserve"> dan </w:t>
      </w:r>
      <w:proofErr w:type="spellStart"/>
      <w:r w:rsidR="00AD7AD8" w:rsidRPr="00E41153">
        <w:rPr>
          <w:rFonts w:ascii="Times New Roman" w:hAnsi="Times New Roman" w:cs="Times New Roman"/>
          <w:sz w:val="24"/>
          <w:szCs w:val="24"/>
        </w:rPr>
        <w:t>lebih</w:t>
      </w:r>
      <w:proofErr w:type="spellEnd"/>
      <w:r w:rsidR="00AD7AD8" w:rsidRPr="00E41153">
        <w:rPr>
          <w:rFonts w:ascii="Times New Roman" w:hAnsi="Times New Roman" w:cs="Times New Roman"/>
          <w:sz w:val="24"/>
          <w:szCs w:val="24"/>
        </w:rPr>
        <w:t xml:space="preserve"> </w:t>
      </w:r>
      <w:proofErr w:type="spellStart"/>
      <w:r w:rsidR="00C240E9" w:rsidRPr="00E41153">
        <w:rPr>
          <w:rFonts w:ascii="Times New Roman" w:hAnsi="Times New Roman" w:cs="Times New Roman"/>
          <w:sz w:val="24"/>
          <w:szCs w:val="24"/>
        </w:rPr>
        <w:t>aman</w:t>
      </w:r>
      <w:proofErr w:type="spellEnd"/>
      <w:r w:rsidR="00E84626" w:rsidRPr="00E41153">
        <w:rPr>
          <w:rFonts w:ascii="Times New Roman" w:hAnsi="Times New Roman" w:cs="Times New Roman"/>
          <w:sz w:val="24"/>
          <w:szCs w:val="24"/>
        </w:rPr>
        <w:t xml:space="preserve"> dan </w:t>
      </w:r>
      <w:proofErr w:type="spellStart"/>
      <w:r w:rsidR="00E84626" w:rsidRPr="00E41153">
        <w:rPr>
          <w:rFonts w:ascii="Times New Roman" w:hAnsi="Times New Roman" w:cs="Times New Roman"/>
          <w:sz w:val="24"/>
          <w:szCs w:val="24"/>
        </w:rPr>
        <w:t>nyaman</w:t>
      </w:r>
      <w:proofErr w:type="spellEnd"/>
      <w:r w:rsidR="00C240E9" w:rsidRPr="00E41153">
        <w:rPr>
          <w:rFonts w:ascii="Times New Roman" w:hAnsi="Times New Roman" w:cs="Times New Roman"/>
          <w:sz w:val="24"/>
          <w:szCs w:val="24"/>
        </w:rPr>
        <w:t xml:space="preserve"> </w:t>
      </w:r>
      <w:proofErr w:type="spellStart"/>
      <w:r w:rsidR="00C240E9" w:rsidRPr="00E41153">
        <w:rPr>
          <w:rFonts w:ascii="Times New Roman" w:hAnsi="Times New Roman" w:cs="Times New Roman"/>
          <w:sz w:val="24"/>
          <w:szCs w:val="24"/>
        </w:rPr>
        <w:t>pengunjung</w:t>
      </w:r>
      <w:proofErr w:type="spellEnd"/>
      <w:r w:rsidR="00C240E9" w:rsidRPr="00E41153">
        <w:rPr>
          <w:rFonts w:ascii="Times New Roman" w:hAnsi="Times New Roman" w:cs="Times New Roman"/>
          <w:sz w:val="24"/>
          <w:szCs w:val="24"/>
        </w:rPr>
        <w:t xml:space="preserve"> </w:t>
      </w:r>
      <w:proofErr w:type="spellStart"/>
      <w:r w:rsidR="00D04A6C" w:rsidRPr="00E41153">
        <w:rPr>
          <w:rFonts w:ascii="Times New Roman" w:hAnsi="Times New Roman" w:cs="Times New Roman"/>
          <w:sz w:val="24"/>
          <w:szCs w:val="24"/>
        </w:rPr>
        <w:t>dapat</w:t>
      </w:r>
      <w:proofErr w:type="spellEnd"/>
      <w:r w:rsidR="00D04A6C" w:rsidRPr="00E41153">
        <w:rPr>
          <w:rFonts w:ascii="Times New Roman" w:hAnsi="Times New Roman" w:cs="Times New Roman"/>
          <w:sz w:val="24"/>
          <w:szCs w:val="24"/>
        </w:rPr>
        <w:t xml:space="preserve"> </w:t>
      </w:r>
      <w:proofErr w:type="spellStart"/>
      <w:r w:rsidR="00D04A6C" w:rsidRPr="00E41153">
        <w:rPr>
          <w:rFonts w:ascii="Times New Roman" w:hAnsi="Times New Roman" w:cs="Times New Roman"/>
          <w:sz w:val="24"/>
          <w:szCs w:val="24"/>
        </w:rPr>
        <w:t>membayar</w:t>
      </w:r>
      <w:proofErr w:type="spellEnd"/>
      <w:r w:rsidR="00D04A6C" w:rsidRPr="00E41153">
        <w:rPr>
          <w:rFonts w:ascii="Times New Roman" w:hAnsi="Times New Roman" w:cs="Times New Roman"/>
          <w:sz w:val="24"/>
          <w:szCs w:val="24"/>
        </w:rPr>
        <w:t xml:space="preserve"> </w:t>
      </w:r>
      <w:proofErr w:type="spellStart"/>
      <w:r w:rsidR="00C240E9" w:rsidRPr="00E41153">
        <w:rPr>
          <w:rFonts w:ascii="Times New Roman" w:hAnsi="Times New Roman" w:cs="Times New Roman"/>
          <w:sz w:val="24"/>
          <w:szCs w:val="24"/>
        </w:rPr>
        <w:t>parkir</w:t>
      </w:r>
      <w:proofErr w:type="spellEnd"/>
      <w:r w:rsidR="00C240E9" w:rsidRPr="00E41153">
        <w:rPr>
          <w:rFonts w:ascii="Times New Roman" w:hAnsi="Times New Roman" w:cs="Times New Roman"/>
          <w:sz w:val="24"/>
          <w:szCs w:val="24"/>
        </w:rPr>
        <w:t xml:space="preserve"> y</w:t>
      </w:r>
      <w:r w:rsidR="004962FF" w:rsidRPr="00E41153">
        <w:rPr>
          <w:rFonts w:ascii="Times New Roman" w:hAnsi="Times New Roman" w:cs="Times New Roman"/>
          <w:sz w:val="24"/>
          <w:szCs w:val="24"/>
        </w:rPr>
        <w:t xml:space="preserve">ang </w:t>
      </w:r>
      <w:proofErr w:type="spellStart"/>
      <w:r w:rsidR="004962FF" w:rsidRPr="00E41153">
        <w:rPr>
          <w:rFonts w:ascii="Times New Roman" w:hAnsi="Times New Roman" w:cs="Times New Roman"/>
          <w:sz w:val="24"/>
          <w:szCs w:val="24"/>
        </w:rPr>
        <w:t>disediakan</w:t>
      </w:r>
      <w:proofErr w:type="spellEnd"/>
      <w:r w:rsidR="004962FF" w:rsidRPr="00E41153">
        <w:rPr>
          <w:rFonts w:ascii="Times New Roman" w:hAnsi="Times New Roman" w:cs="Times New Roman"/>
          <w:sz w:val="24"/>
          <w:szCs w:val="24"/>
        </w:rPr>
        <w:t xml:space="preserve"> oleh </w:t>
      </w:r>
      <w:proofErr w:type="spellStart"/>
      <w:r w:rsidR="004962FF" w:rsidRPr="00E41153">
        <w:rPr>
          <w:rFonts w:ascii="Times New Roman" w:hAnsi="Times New Roman" w:cs="Times New Roman"/>
          <w:sz w:val="24"/>
          <w:szCs w:val="24"/>
        </w:rPr>
        <w:t>perorangan</w:t>
      </w:r>
      <w:proofErr w:type="spellEnd"/>
      <w:r w:rsidR="00623C0B" w:rsidRPr="00E41153">
        <w:rPr>
          <w:rFonts w:ascii="Times New Roman" w:hAnsi="Times New Roman" w:cs="Times New Roman"/>
          <w:sz w:val="24"/>
          <w:szCs w:val="24"/>
        </w:rPr>
        <w:t xml:space="preserve">. </w:t>
      </w:r>
      <w:proofErr w:type="spellStart"/>
      <w:r w:rsidR="00623C0B" w:rsidRPr="00E41153">
        <w:rPr>
          <w:rFonts w:ascii="Times New Roman" w:hAnsi="Times New Roman" w:cs="Times New Roman"/>
          <w:sz w:val="24"/>
          <w:szCs w:val="24"/>
        </w:rPr>
        <w:t>D</w:t>
      </w:r>
      <w:r w:rsidR="004962FF" w:rsidRPr="00E41153">
        <w:rPr>
          <w:rFonts w:ascii="Times New Roman" w:hAnsi="Times New Roman" w:cs="Times New Roman"/>
          <w:sz w:val="24"/>
          <w:szCs w:val="24"/>
        </w:rPr>
        <w:t>engan</w:t>
      </w:r>
      <w:proofErr w:type="spellEnd"/>
      <w:r w:rsidR="004962FF" w:rsidRPr="00E41153">
        <w:rPr>
          <w:rFonts w:ascii="Times New Roman" w:hAnsi="Times New Roman" w:cs="Times New Roman"/>
          <w:sz w:val="24"/>
          <w:szCs w:val="24"/>
        </w:rPr>
        <w:t xml:space="preserve"> </w:t>
      </w:r>
      <w:proofErr w:type="spellStart"/>
      <w:r w:rsidR="004962FF" w:rsidRPr="00E41153">
        <w:rPr>
          <w:rFonts w:ascii="Times New Roman" w:hAnsi="Times New Roman" w:cs="Times New Roman"/>
          <w:sz w:val="24"/>
          <w:szCs w:val="24"/>
        </w:rPr>
        <w:t>sedikit</w:t>
      </w:r>
      <w:proofErr w:type="spellEnd"/>
      <w:r w:rsidR="004962FF" w:rsidRPr="00E41153">
        <w:rPr>
          <w:rFonts w:ascii="Times New Roman" w:hAnsi="Times New Roman" w:cs="Times New Roman"/>
          <w:sz w:val="24"/>
          <w:szCs w:val="24"/>
        </w:rPr>
        <w:t xml:space="preserve"> </w:t>
      </w:r>
      <w:proofErr w:type="spellStart"/>
      <w:r w:rsidR="004962FF" w:rsidRPr="00E41153">
        <w:rPr>
          <w:rFonts w:ascii="Times New Roman" w:hAnsi="Times New Roman" w:cs="Times New Roman"/>
          <w:sz w:val="24"/>
          <w:szCs w:val="24"/>
        </w:rPr>
        <w:t>biaya</w:t>
      </w:r>
      <w:proofErr w:type="spellEnd"/>
      <w:r w:rsidR="004962FF" w:rsidRPr="00E41153">
        <w:rPr>
          <w:rFonts w:ascii="Times New Roman" w:hAnsi="Times New Roman" w:cs="Times New Roman"/>
          <w:sz w:val="24"/>
          <w:szCs w:val="24"/>
        </w:rPr>
        <w:t xml:space="preserve"> </w:t>
      </w:r>
      <w:proofErr w:type="spellStart"/>
      <w:r w:rsidR="004962FF" w:rsidRPr="00E41153">
        <w:rPr>
          <w:rFonts w:ascii="Times New Roman" w:hAnsi="Times New Roman" w:cs="Times New Roman"/>
          <w:sz w:val="24"/>
          <w:szCs w:val="24"/>
        </w:rPr>
        <w:t>tambahan</w:t>
      </w:r>
      <w:proofErr w:type="spellEnd"/>
      <w:r w:rsidR="004962FF" w:rsidRPr="00E41153">
        <w:rPr>
          <w:rFonts w:ascii="Times New Roman" w:hAnsi="Times New Roman" w:cs="Times New Roman"/>
          <w:sz w:val="24"/>
          <w:szCs w:val="24"/>
        </w:rPr>
        <w:t xml:space="preserve"> </w:t>
      </w:r>
      <w:proofErr w:type="spellStart"/>
      <w:r w:rsidR="00097F32" w:rsidRPr="00E41153">
        <w:rPr>
          <w:rFonts w:ascii="Times New Roman" w:hAnsi="Times New Roman" w:cs="Times New Roman"/>
          <w:sz w:val="24"/>
          <w:szCs w:val="24"/>
        </w:rPr>
        <w:t>pengunjung</w:t>
      </w:r>
      <w:proofErr w:type="spellEnd"/>
      <w:r w:rsidR="00097F32" w:rsidRPr="00E41153">
        <w:rPr>
          <w:rFonts w:ascii="Times New Roman" w:hAnsi="Times New Roman" w:cs="Times New Roman"/>
          <w:sz w:val="24"/>
          <w:szCs w:val="24"/>
        </w:rPr>
        <w:t xml:space="preserve"> </w:t>
      </w:r>
      <w:proofErr w:type="spellStart"/>
      <w:r w:rsidR="00097F32" w:rsidRPr="00E41153">
        <w:rPr>
          <w:rFonts w:ascii="Times New Roman" w:hAnsi="Times New Roman" w:cs="Times New Roman"/>
          <w:sz w:val="24"/>
          <w:szCs w:val="24"/>
        </w:rPr>
        <w:t>akan</w:t>
      </w:r>
      <w:proofErr w:type="spellEnd"/>
      <w:r w:rsidR="00097F32" w:rsidRPr="00E41153">
        <w:rPr>
          <w:rFonts w:ascii="Times New Roman" w:hAnsi="Times New Roman" w:cs="Times New Roman"/>
          <w:sz w:val="24"/>
          <w:szCs w:val="24"/>
        </w:rPr>
        <w:t xml:space="preserve"> </w:t>
      </w:r>
      <w:proofErr w:type="spellStart"/>
      <w:r w:rsidR="00097F32" w:rsidRPr="00E41153">
        <w:rPr>
          <w:rFonts w:ascii="Times New Roman" w:hAnsi="Times New Roman" w:cs="Times New Roman"/>
          <w:sz w:val="24"/>
          <w:szCs w:val="24"/>
        </w:rPr>
        <w:t>mendapatkan</w:t>
      </w:r>
      <w:proofErr w:type="spellEnd"/>
      <w:r w:rsidR="00097F32" w:rsidRPr="00E41153">
        <w:rPr>
          <w:rFonts w:ascii="Times New Roman" w:hAnsi="Times New Roman" w:cs="Times New Roman"/>
          <w:sz w:val="24"/>
          <w:szCs w:val="24"/>
        </w:rPr>
        <w:t xml:space="preserve"> </w:t>
      </w:r>
      <w:proofErr w:type="spellStart"/>
      <w:r w:rsidR="00097F32" w:rsidRPr="00E41153">
        <w:rPr>
          <w:rFonts w:ascii="Times New Roman" w:hAnsi="Times New Roman" w:cs="Times New Roman"/>
          <w:sz w:val="24"/>
          <w:szCs w:val="24"/>
        </w:rPr>
        <w:t>tempat</w:t>
      </w:r>
      <w:proofErr w:type="spellEnd"/>
      <w:r w:rsidR="00097F32" w:rsidRPr="00E41153">
        <w:rPr>
          <w:rFonts w:ascii="Times New Roman" w:hAnsi="Times New Roman" w:cs="Times New Roman"/>
          <w:sz w:val="24"/>
          <w:szCs w:val="24"/>
        </w:rPr>
        <w:t xml:space="preserve"> </w:t>
      </w:r>
      <w:proofErr w:type="spellStart"/>
      <w:r w:rsidR="00097F32" w:rsidRPr="00E41153">
        <w:rPr>
          <w:rFonts w:ascii="Times New Roman" w:hAnsi="Times New Roman" w:cs="Times New Roman"/>
          <w:sz w:val="24"/>
          <w:szCs w:val="24"/>
        </w:rPr>
        <w:t>parkir</w:t>
      </w:r>
      <w:proofErr w:type="spellEnd"/>
      <w:r w:rsidR="00097F32" w:rsidRPr="00E41153">
        <w:rPr>
          <w:rFonts w:ascii="Times New Roman" w:hAnsi="Times New Roman" w:cs="Times New Roman"/>
          <w:sz w:val="24"/>
          <w:szCs w:val="24"/>
        </w:rPr>
        <w:t xml:space="preserve"> yang </w:t>
      </w:r>
      <w:proofErr w:type="spellStart"/>
      <w:r w:rsidR="00097F32" w:rsidRPr="00E41153">
        <w:rPr>
          <w:rFonts w:ascii="Times New Roman" w:hAnsi="Times New Roman" w:cs="Times New Roman"/>
          <w:sz w:val="24"/>
          <w:szCs w:val="24"/>
        </w:rPr>
        <w:t>jauh</w:t>
      </w:r>
      <w:proofErr w:type="spellEnd"/>
      <w:r w:rsidR="00097F32" w:rsidRPr="00E41153">
        <w:rPr>
          <w:rFonts w:ascii="Times New Roman" w:hAnsi="Times New Roman" w:cs="Times New Roman"/>
          <w:sz w:val="24"/>
          <w:szCs w:val="24"/>
        </w:rPr>
        <w:t xml:space="preserve"> </w:t>
      </w:r>
      <w:proofErr w:type="spellStart"/>
      <w:r w:rsidR="00097F32" w:rsidRPr="00E41153">
        <w:rPr>
          <w:rFonts w:ascii="Times New Roman" w:hAnsi="Times New Roman" w:cs="Times New Roman"/>
          <w:sz w:val="24"/>
          <w:szCs w:val="24"/>
        </w:rPr>
        <w:t>lebih</w:t>
      </w:r>
      <w:proofErr w:type="spellEnd"/>
      <w:r w:rsidR="00097F32" w:rsidRPr="00E41153">
        <w:rPr>
          <w:rFonts w:ascii="Times New Roman" w:hAnsi="Times New Roman" w:cs="Times New Roman"/>
          <w:sz w:val="24"/>
          <w:szCs w:val="24"/>
        </w:rPr>
        <w:t xml:space="preserve"> </w:t>
      </w:r>
      <w:proofErr w:type="spellStart"/>
      <w:r w:rsidR="00097F32" w:rsidRPr="00E41153">
        <w:rPr>
          <w:rFonts w:ascii="Times New Roman" w:hAnsi="Times New Roman" w:cs="Times New Roman"/>
          <w:sz w:val="24"/>
          <w:szCs w:val="24"/>
        </w:rPr>
        <w:t>nyaman</w:t>
      </w:r>
      <w:proofErr w:type="spellEnd"/>
      <w:r w:rsidR="00097F32" w:rsidRPr="00E41153">
        <w:rPr>
          <w:rFonts w:ascii="Times New Roman" w:hAnsi="Times New Roman" w:cs="Times New Roman"/>
          <w:sz w:val="24"/>
          <w:szCs w:val="24"/>
        </w:rPr>
        <w:t xml:space="preserve"> dan </w:t>
      </w:r>
      <w:proofErr w:type="spellStart"/>
      <w:r w:rsidR="009232DA" w:rsidRPr="00E41153">
        <w:rPr>
          <w:rFonts w:ascii="Times New Roman" w:hAnsi="Times New Roman" w:cs="Times New Roman"/>
          <w:sz w:val="24"/>
          <w:szCs w:val="24"/>
        </w:rPr>
        <w:t>aman</w:t>
      </w:r>
      <w:proofErr w:type="spellEnd"/>
      <w:r w:rsidR="00623C0B" w:rsidRPr="00E41153">
        <w:rPr>
          <w:rFonts w:ascii="Times New Roman" w:hAnsi="Times New Roman" w:cs="Times New Roman"/>
          <w:sz w:val="24"/>
          <w:szCs w:val="24"/>
        </w:rPr>
        <w:t xml:space="preserve">. </w:t>
      </w:r>
    </w:p>
    <w:p w14:paraId="3B8A1E76" w14:textId="2A76A97A" w:rsidR="00623C0B" w:rsidRPr="00E41153" w:rsidRDefault="00BE287F" w:rsidP="003935F6">
      <w:pPr>
        <w:shd w:val="clear" w:color="auto" w:fill="FFFFFF"/>
        <w:spacing w:after="225"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002E1DF7"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002E1DF7" w:rsidRPr="00E41153">
        <w:rPr>
          <w:rFonts w:ascii="Times New Roman" w:hAnsi="Times New Roman" w:cs="Times New Roman"/>
          <w:sz w:val="24"/>
          <w:szCs w:val="24"/>
        </w:rPr>
        <w:t xml:space="preserve"> </w:t>
      </w:r>
      <w:r w:rsidRPr="00E41153">
        <w:rPr>
          <w:rFonts w:ascii="Times New Roman" w:hAnsi="Times New Roman" w:cs="Times New Roman"/>
          <w:sz w:val="24"/>
          <w:szCs w:val="24"/>
        </w:rPr>
        <w:t xml:space="preserve">yang </w:t>
      </w:r>
      <w:proofErr w:type="spellStart"/>
      <w:r w:rsidRPr="00E41153">
        <w:rPr>
          <w:rFonts w:ascii="Times New Roman" w:hAnsi="Times New Roman" w:cs="Times New Roman"/>
          <w:sz w:val="24"/>
          <w:szCs w:val="24"/>
        </w:rPr>
        <w:t>beragam</w:t>
      </w:r>
      <w:proofErr w:type="spellEnd"/>
      <w:r w:rsidRPr="00E41153">
        <w:rPr>
          <w:rFonts w:ascii="Times New Roman" w:hAnsi="Times New Roman" w:cs="Times New Roman"/>
          <w:sz w:val="24"/>
          <w:szCs w:val="24"/>
        </w:rPr>
        <w:t xml:space="preserve">. </w:t>
      </w:r>
      <w:r w:rsidR="00FE4308" w:rsidRPr="00E41153">
        <w:rPr>
          <w:rFonts w:ascii="Times New Roman" w:hAnsi="Times New Roman" w:cs="Times New Roman"/>
          <w:sz w:val="24"/>
          <w:szCs w:val="24"/>
        </w:rPr>
        <w:fldChar w:fldCharType="begin" w:fldLock="1"/>
      </w:r>
      <w:r w:rsidR="00754862" w:rsidRPr="00E41153">
        <w:rPr>
          <w:rFonts w:ascii="Times New Roman" w:hAnsi="Times New Roman" w:cs="Times New Roman"/>
          <w:sz w:val="24"/>
          <w:szCs w:val="24"/>
        </w:rPr>
        <w:instrText>ADDIN CSL_CITATION {"citationItems":[{"id":"ITEM-1","itemData":{"author":[{"dropping-particle":"","family":"Alaydrus1","given":"Albar","non-dropping-particle":"","parse-names":false,"suffix":""},{"dropping-particle":"","family":"Labandingi Latoki1dan Zulkifli2","given":"","non-dropping-particle":"","parse-names":false,"suffix":""}],"container-title":"Jurnal Ekonomi Trend","id":"ITEM-1","issued":{"date-parts":[["2020"]]},"title":"PENGARUH PROMOSI, FASILITAS DAN LOKASI DALAM MENINGKATKAN KEPUTUSAN BERKUNJUNG PADA PERMANDIAN MILENIUM WATERPARK PALU","type":"article-journal","volume":"8(1)"},"uris":["http://www.mendeley.com/documents/?uuid=545193b1-622c-42c6-904d-bdb5d64c6341"]}],"mendeley":{"formattedCitation":"(Alaydrus1 &amp; Labandingi Latoki1dan Zulkifli2, 2020)","manualFormatting":"Alaydrus1 et al (2020)","plainTextFormattedCitation":"(Alaydrus1 &amp; Labandingi Latoki1dan Zulkifli2, 2020)","previouslyFormattedCitation":"(Alaydrus1 &amp; Labandingi Latoki1dan Zulkifli2, 2020)"},"properties":{"noteIndex":0},"schema":"https://github.com/citation-style-language/schema/raw/master/csl-citation.json"}</w:instrText>
      </w:r>
      <w:r w:rsidR="00FE4308" w:rsidRPr="00E41153">
        <w:rPr>
          <w:rFonts w:ascii="Times New Roman" w:hAnsi="Times New Roman" w:cs="Times New Roman"/>
          <w:sz w:val="24"/>
          <w:szCs w:val="24"/>
        </w:rPr>
        <w:fldChar w:fldCharType="separate"/>
      </w:r>
      <w:r w:rsidR="00FE4308" w:rsidRPr="00E41153">
        <w:rPr>
          <w:rFonts w:ascii="Times New Roman" w:hAnsi="Times New Roman" w:cs="Times New Roman"/>
          <w:noProof/>
          <w:sz w:val="24"/>
          <w:szCs w:val="24"/>
        </w:rPr>
        <w:t xml:space="preserve">Alaydrus1 </w:t>
      </w:r>
      <w:r w:rsidR="00BD7ADA" w:rsidRPr="00E41153">
        <w:rPr>
          <w:rFonts w:ascii="Times New Roman" w:hAnsi="Times New Roman" w:cs="Times New Roman"/>
          <w:noProof/>
          <w:sz w:val="24"/>
          <w:szCs w:val="24"/>
        </w:rPr>
        <w:t>et al</w:t>
      </w:r>
      <w:r w:rsidR="00FE4308" w:rsidRPr="00E41153">
        <w:rPr>
          <w:rFonts w:ascii="Times New Roman" w:hAnsi="Times New Roman" w:cs="Times New Roman"/>
          <w:noProof/>
          <w:sz w:val="24"/>
          <w:szCs w:val="24"/>
        </w:rPr>
        <w:t xml:space="preserve"> </w:t>
      </w:r>
      <w:r w:rsidR="00BD7ADA" w:rsidRPr="00E41153">
        <w:rPr>
          <w:rFonts w:ascii="Times New Roman" w:hAnsi="Times New Roman" w:cs="Times New Roman"/>
          <w:noProof/>
          <w:sz w:val="24"/>
          <w:szCs w:val="24"/>
        </w:rPr>
        <w:t>(</w:t>
      </w:r>
      <w:r w:rsidR="00FE4308" w:rsidRPr="00E41153">
        <w:rPr>
          <w:rFonts w:ascii="Times New Roman" w:hAnsi="Times New Roman" w:cs="Times New Roman"/>
          <w:noProof/>
          <w:sz w:val="24"/>
          <w:szCs w:val="24"/>
        </w:rPr>
        <w:t>2020)</w:t>
      </w:r>
      <w:r w:rsidR="00FE4308" w:rsidRPr="00E41153">
        <w:rPr>
          <w:rFonts w:ascii="Times New Roman" w:hAnsi="Times New Roman" w:cs="Times New Roman"/>
          <w:sz w:val="24"/>
          <w:szCs w:val="24"/>
        </w:rPr>
        <w:fldChar w:fldCharType="end"/>
      </w:r>
      <w:r w:rsidR="00BD7ADA" w:rsidRPr="00E41153">
        <w:rPr>
          <w:rFonts w:ascii="Times New Roman" w:hAnsi="Times New Roman" w:cs="Times New Roman"/>
          <w:sz w:val="24"/>
          <w:szCs w:val="24"/>
        </w:rPr>
        <w:t xml:space="preserve"> </w:t>
      </w:r>
      <w:proofErr w:type="spellStart"/>
      <w:r w:rsidR="00653250" w:rsidRPr="00E41153">
        <w:rPr>
          <w:rFonts w:ascii="Times New Roman" w:hAnsi="Times New Roman" w:cs="Times New Roman"/>
          <w:sz w:val="24"/>
          <w:szCs w:val="24"/>
        </w:rPr>
        <w:t>f</w:t>
      </w:r>
      <w:r w:rsidR="00FB7A83" w:rsidRPr="00E41153">
        <w:rPr>
          <w:rFonts w:ascii="Times New Roman" w:hAnsi="Times New Roman" w:cs="Times New Roman"/>
          <w:sz w:val="24"/>
          <w:szCs w:val="24"/>
        </w:rPr>
        <w:t>asilitas</w:t>
      </w:r>
      <w:proofErr w:type="spellEnd"/>
      <w:r w:rsidR="00FB7A83" w:rsidRPr="00E41153">
        <w:rPr>
          <w:rFonts w:ascii="Times New Roman" w:hAnsi="Times New Roman" w:cs="Times New Roman"/>
          <w:sz w:val="24"/>
          <w:szCs w:val="24"/>
        </w:rPr>
        <w:t xml:space="preserve"> </w:t>
      </w:r>
      <w:proofErr w:type="spellStart"/>
      <w:r w:rsidR="00653250" w:rsidRPr="00E41153">
        <w:rPr>
          <w:rFonts w:ascii="Times New Roman" w:hAnsi="Times New Roman" w:cs="Times New Roman"/>
          <w:sz w:val="24"/>
          <w:szCs w:val="24"/>
        </w:rPr>
        <w:t>wisata</w:t>
      </w:r>
      <w:proofErr w:type="spellEnd"/>
      <w:r w:rsidR="00653250" w:rsidRPr="00E41153">
        <w:rPr>
          <w:rFonts w:ascii="Times New Roman" w:hAnsi="Times New Roman" w:cs="Times New Roman"/>
          <w:sz w:val="24"/>
          <w:szCs w:val="24"/>
        </w:rPr>
        <w:t xml:space="preserve"> </w:t>
      </w:r>
      <w:proofErr w:type="spellStart"/>
      <w:r w:rsidR="00FB7A83" w:rsidRPr="00E41153">
        <w:rPr>
          <w:rFonts w:ascii="Times New Roman" w:hAnsi="Times New Roman" w:cs="Times New Roman"/>
          <w:sz w:val="24"/>
          <w:szCs w:val="24"/>
        </w:rPr>
        <w:t>memiliki</w:t>
      </w:r>
      <w:proofErr w:type="spellEnd"/>
      <w:r w:rsidR="00FB7A83" w:rsidRPr="00E41153">
        <w:rPr>
          <w:rFonts w:ascii="Times New Roman" w:hAnsi="Times New Roman" w:cs="Times New Roman"/>
          <w:sz w:val="24"/>
          <w:szCs w:val="24"/>
        </w:rPr>
        <w:t xml:space="preserve"> </w:t>
      </w:r>
      <w:proofErr w:type="spellStart"/>
      <w:r w:rsidR="00FB7A83" w:rsidRPr="00E41153">
        <w:rPr>
          <w:rFonts w:ascii="Times New Roman" w:hAnsi="Times New Roman" w:cs="Times New Roman"/>
          <w:sz w:val="24"/>
          <w:szCs w:val="24"/>
        </w:rPr>
        <w:t>pengaruh</w:t>
      </w:r>
      <w:proofErr w:type="spellEnd"/>
      <w:r w:rsidR="00FB7A83" w:rsidRPr="00E41153">
        <w:rPr>
          <w:rFonts w:ascii="Times New Roman" w:hAnsi="Times New Roman" w:cs="Times New Roman"/>
          <w:sz w:val="24"/>
          <w:szCs w:val="24"/>
        </w:rPr>
        <w:t xml:space="preserve"> </w:t>
      </w:r>
      <w:proofErr w:type="spellStart"/>
      <w:r w:rsidR="00FB7A83" w:rsidRPr="00E41153">
        <w:rPr>
          <w:rFonts w:ascii="Times New Roman" w:hAnsi="Times New Roman" w:cs="Times New Roman"/>
          <w:sz w:val="24"/>
          <w:szCs w:val="24"/>
        </w:rPr>
        <w:t>terhadap</w:t>
      </w:r>
      <w:proofErr w:type="spellEnd"/>
      <w:r w:rsidR="00FB7A83" w:rsidRPr="00E41153">
        <w:rPr>
          <w:rFonts w:ascii="Times New Roman" w:hAnsi="Times New Roman" w:cs="Times New Roman"/>
          <w:sz w:val="24"/>
          <w:szCs w:val="24"/>
        </w:rPr>
        <w:t xml:space="preserve"> </w:t>
      </w:r>
      <w:proofErr w:type="spellStart"/>
      <w:r w:rsidR="00FB7A83" w:rsidRPr="00E41153">
        <w:rPr>
          <w:rFonts w:ascii="Times New Roman" w:hAnsi="Times New Roman" w:cs="Times New Roman"/>
          <w:sz w:val="24"/>
          <w:szCs w:val="24"/>
        </w:rPr>
        <w:t>keputusan</w:t>
      </w:r>
      <w:proofErr w:type="spellEnd"/>
      <w:r w:rsidR="00FB7A83" w:rsidRPr="00E41153">
        <w:rPr>
          <w:rFonts w:ascii="Times New Roman" w:hAnsi="Times New Roman" w:cs="Times New Roman"/>
          <w:sz w:val="24"/>
          <w:szCs w:val="24"/>
        </w:rPr>
        <w:t xml:space="preserve"> </w:t>
      </w:r>
      <w:proofErr w:type="spellStart"/>
      <w:r w:rsidR="00FB7A83" w:rsidRPr="00E41153">
        <w:rPr>
          <w:rFonts w:ascii="Times New Roman" w:hAnsi="Times New Roman" w:cs="Times New Roman"/>
          <w:sz w:val="24"/>
          <w:szCs w:val="24"/>
        </w:rPr>
        <w:t>berkunjung</w:t>
      </w:r>
      <w:proofErr w:type="spellEnd"/>
      <w:r w:rsidR="00653250" w:rsidRPr="00E41153">
        <w:rPr>
          <w:rFonts w:ascii="Times New Roman" w:hAnsi="Times New Roman" w:cs="Times New Roman"/>
          <w:sz w:val="24"/>
          <w:szCs w:val="24"/>
        </w:rPr>
        <w:t xml:space="preserve">. </w:t>
      </w:r>
      <w:r w:rsidR="006D2F2A" w:rsidRPr="00E41153">
        <w:rPr>
          <w:rFonts w:ascii="Times New Roman" w:hAnsi="Times New Roman" w:cs="Times New Roman"/>
          <w:sz w:val="24"/>
          <w:szCs w:val="24"/>
        </w:rPr>
        <w:fldChar w:fldCharType="begin" w:fldLock="1"/>
      </w:r>
      <w:r w:rsidR="00754862" w:rsidRPr="00E41153">
        <w:rPr>
          <w:rFonts w:ascii="Times New Roman" w:hAnsi="Times New Roman" w:cs="Times New Roman"/>
          <w:sz w:val="24"/>
          <w:szCs w:val="24"/>
        </w:rPr>
        <w:instrText>ADDIN CSL_CITATION {"citationItems":[{"id":"ITEM-1","itemData":{"author":[{"dropping-particle":"","family":"Syahrul, alfattory rheza, &amp; Saputra","given":"Syailendra","non-dropping-particle":"","parse-names":false,"suffix":""},{"dropping-particle":"","family":"Eka","given":"","non-dropping-particle":"","parse-names":false,"suffix":""}],"container-title":"Journal of Economic and Economic Education","id":"ITEM-1","issued":{"date-parts":[["2018"]]},"title":"Pengaruh Bauran Pemasaran, Psikologis Pengunjung, Pelayanan, Fasilitas, Keamanan, Sosial Dan Nilai Budaya Terhadap Keputusan Berkunjung Pada Objek Wisata Pantai Di Kota Padang","type":"article-journal","volume":"6(2)"},"uris":["http://www.mendeley.com/documents/?uuid=71516727-fa78-4ebf-bf10-9134e45899b2"]}],"mendeley":{"formattedCitation":"(Syahrul, alfattory rheza, &amp; Saputra &amp; Eka, 2018)","manualFormatting":"Syahrul et al (2018)","plainTextFormattedCitation":"(Syahrul, alfattory rheza, &amp; Saputra &amp; Eka, 2018)","previouslyFormattedCitation":"(Syahrul, alfattory rheza, &amp; Saputra &amp; Eka, 2018)"},"properties":{"noteIndex":0},"schema":"https://github.com/citation-style-language/schema/raw/master/csl-citation.json"}</w:instrText>
      </w:r>
      <w:r w:rsidR="006D2F2A" w:rsidRPr="00E41153">
        <w:rPr>
          <w:rFonts w:ascii="Times New Roman" w:hAnsi="Times New Roman" w:cs="Times New Roman"/>
          <w:sz w:val="24"/>
          <w:szCs w:val="24"/>
        </w:rPr>
        <w:fldChar w:fldCharType="separate"/>
      </w:r>
      <w:r w:rsidR="006D2F2A" w:rsidRPr="00E41153">
        <w:rPr>
          <w:rFonts w:ascii="Times New Roman" w:hAnsi="Times New Roman" w:cs="Times New Roman"/>
          <w:noProof/>
          <w:sz w:val="24"/>
          <w:szCs w:val="24"/>
        </w:rPr>
        <w:t xml:space="preserve">Syahrul </w:t>
      </w:r>
      <w:r w:rsidR="00E57F25" w:rsidRPr="00E41153">
        <w:rPr>
          <w:rFonts w:ascii="Times New Roman" w:hAnsi="Times New Roman" w:cs="Times New Roman"/>
          <w:noProof/>
          <w:sz w:val="24"/>
          <w:szCs w:val="24"/>
        </w:rPr>
        <w:t>et al</w:t>
      </w:r>
      <w:r w:rsidR="006D2F2A" w:rsidRPr="00E41153">
        <w:rPr>
          <w:rFonts w:ascii="Times New Roman" w:hAnsi="Times New Roman" w:cs="Times New Roman"/>
          <w:noProof/>
          <w:sz w:val="24"/>
          <w:szCs w:val="24"/>
        </w:rPr>
        <w:t xml:space="preserve"> (2018)</w:t>
      </w:r>
      <w:r w:rsidR="006D2F2A" w:rsidRPr="00E41153">
        <w:rPr>
          <w:rFonts w:ascii="Times New Roman" w:hAnsi="Times New Roman" w:cs="Times New Roman"/>
          <w:sz w:val="24"/>
          <w:szCs w:val="24"/>
        </w:rPr>
        <w:fldChar w:fldCharType="end"/>
      </w:r>
      <w:r w:rsidR="005A3C70" w:rsidRPr="00E41153">
        <w:rPr>
          <w:rFonts w:ascii="Times New Roman" w:hAnsi="Times New Roman" w:cs="Times New Roman"/>
          <w:sz w:val="24"/>
          <w:szCs w:val="24"/>
        </w:rPr>
        <w:t xml:space="preserve"> </w:t>
      </w:r>
      <w:proofErr w:type="spellStart"/>
      <w:r w:rsidR="000B3067" w:rsidRPr="00E41153">
        <w:rPr>
          <w:rFonts w:ascii="Times New Roman" w:hAnsi="Times New Roman" w:cs="Times New Roman"/>
          <w:sz w:val="24"/>
          <w:szCs w:val="24"/>
        </w:rPr>
        <w:t>f</w:t>
      </w:r>
      <w:r w:rsidR="001133E9" w:rsidRPr="00E41153">
        <w:rPr>
          <w:rFonts w:ascii="Times New Roman" w:hAnsi="Times New Roman" w:cs="Times New Roman"/>
          <w:sz w:val="24"/>
          <w:szCs w:val="24"/>
        </w:rPr>
        <w:t>asilitas</w:t>
      </w:r>
      <w:proofErr w:type="spellEnd"/>
      <w:r w:rsidR="001133E9" w:rsidRPr="00E41153">
        <w:rPr>
          <w:rFonts w:ascii="Times New Roman" w:hAnsi="Times New Roman" w:cs="Times New Roman"/>
          <w:sz w:val="24"/>
          <w:szCs w:val="24"/>
        </w:rPr>
        <w:t xml:space="preserve"> </w:t>
      </w:r>
      <w:proofErr w:type="spellStart"/>
      <w:r w:rsidR="001133E9" w:rsidRPr="00E41153">
        <w:rPr>
          <w:rFonts w:ascii="Times New Roman" w:hAnsi="Times New Roman" w:cs="Times New Roman"/>
          <w:sz w:val="24"/>
          <w:szCs w:val="24"/>
        </w:rPr>
        <w:t>berpengaruh</w:t>
      </w:r>
      <w:proofErr w:type="spellEnd"/>
      <w:r w:rsidR="001133E9" w:rsidRPr="00E41153">
        <w:rPr>
          <w:rFonts w:ascii="Times New Roman" w:hAnsi="Times New Roman" w:cs="Times New Roman"/>
          <w:sz w:val="24"/>
          <w:szCs w:val="24"/>
        </w:rPr>
        <w:t xml:space="preserve"> </w:t>
      </w:r>
      <w:proofErr w:type="spellStart"/>
      <w:r w:rsidR="001133E9" w:rsidRPr="00E41153">
        <w:rPr>
          <w:rFonts w:ascii="Times New Roman" w:hAnsi="Times New Roman" w:cs="Times New Roman"/>
          <w:sz w:val="24"/>
          <w:szCs w:val="24"/>
        </w:rPr>
        <w:t>positif</w:t>
      </w:r>
      <w:proofErr w:type="spellEnd"/>
      <w:r w:rsidR="001133E9" w:rsidRPr="00E41153">
        <w:rPr>
          <w:rFonts w:ascii="Times New Roman" w:hAnsi="Times New Roman" w:cs="Times New Roman"/>
          <w:sz w:val="24"/>
          <w:szCs w:val="24"/>
        </w:rPr>
        <w:t xml:space="preserve"> dan </w:t>
      </w:r>
      <w:proofErr w:type="spellStart"/>
      <w:r w:rsidR="001133E9" w:rsidRPr="00E41153">
        <w:rPr>
          <w:rFonts w:ascii="Times New Roman" w:hAnsi="Times New Roman" w:cs="Times New Roman"/>
          <w:sz w:val="24"/>
          <w:szCs w:val="24"/>
        </w:rPr>
        <w:t>signifikan</w:t>
      </w:r>
      <w:proofErr w:type="spellEnd"/>
      <w:r w:rsidR="001133E9" w:rsidRPr="00E41153">
        <w:rPr>
          <w:rFonts w:ascii="Times New Roman" w:hAnsi="Times New Roman" w:cs="Times New Roman"/>
          <w:sz w:val="24"/>
          <w:szCs w:val="24"/>
        </w:rPr>
        <w:t xml:space="preserve"> </w:t>
      </w:r>
      <w:proofErr w:type="spellStart"/>
      <w:r w:rsidR="001133E9" w:rsidRPr="00E41153">
        <w:rPr>
          <w:rFonts w:ascii="Times New Roman" w:hAnsi="Times New Roman" w:cs="Times New Roman"/>
          <w:sz w:val="24"/>
          <w:szCs w:val="24"/>
        </w:rPr>
        <w:t>terhadap</w:t>
      </w:r>
      <w:proofErr w:type="spellEnd"/>
      <w:r w:rsidR="001133E9" w:rsidRPr="00E41153">
        <w:rPr>
          <w:rFonts w:ascii="Times New Roman" w:hAnsi="Times New Roman" w:cs="Times New Roman"/>
          <w:sz w:val="24"/>
          <w:szCs w:val="24"/>
        </w:rPr>
        <w:t xml:space="preserve"> </w:t>
      </w:r>
      <w:proofErr w:type="spellStart"/>
      <w:r w:rsidR="001133E9" w:rsidRPr="00E41153">
        <w:rPr>
          <w:rFonts w:ascii="Times New Roman" w:hAnsi="Times New Roman" w:cs="Times New Roman"/>
          <w:sz w:val="24"/>
          <w:szCs w:val="24"/>
        </w:rPr>
        <w:t>keputusan</w:t>
      </w:r>
      <w:proofErr w:type="spellEnd"/>
      <w:r w:rsidR="001133E9" w:rsidRPr="00E41153">
        <w:rPr>
          <w:rFonts w:ascii="Times New Roman" w:hAnsi="Times New Roman" w:cs="Times New Roman"/>
          <w:sz w:val="24"/>
          <w:szCs w:val="24"/>
        </w:rPr>
        <w:t xml:space="preserve"> </w:t>
      </w:r>
      <w:proofErr w:type="spellStart"/>
      <w:r w:rsidR="001133E9" w:rsidRPr="00E41153">
        <w:rPr>
          <w:rFonts w:ascii="Times New Roman" w:hAnsi="Times New Roman" w:cs="Times New Roman"/>
          <w:sz w:val="24"/>
          <w:szCs w:val="24"/>
        </w:rPr>
        <w:t>wisatawan</w:t>
      </w:r>
      <w:proofErr w:type="spellEnd"/>
      <w:r w:rsidR="001133E9" w:rsidRPr="00E41153">
        <w:rPr>
          <w:rFonts w:ascii="Times New Roman" w:hAnsi="Times New Roman" w:cs="Times New Roman"/>
          <w:sz w:val="24"/>
          <w:szCs w:val="24"/>
        </w:rPr>
        <w:t xml:space="preserve"> </w:t>
      </w:r>
      <w:proofErr w:type="spellStart"/>
      <w:r w:rsidR="001133E9" w:rsidRPr="00E41153">
        <w:rPr>
          <w:rFonts w:ascii="Times New Roman" w:hAnsi="Times New Roman" w:cs="Times New Roman"/>
          <w:sz w:val="24"/>
          <w:szCs w:val="24"/>
        </w:rPr>
        <w:t>berkunjung</w:t>
      </w:r>
      <w:proofErr w:type="spellEnd"/>
      <w:r w:rsidR="001133E9" w:rsidRPr="00E41153">
        <w:rPr>
          <w:rFonts w:ascii="Times New Roman" w:hAnsi="Times New Roman" w:cs="Times New Roman"/>
          <w:sz w:val="24"/>
          <w:szCs w:val="24"/>
        </w:rPr>
        <w:t xml:space="preserve">. </w:t>
      </w:r>
      <w:r w:rsidR="00750D56" w:rsidRPr="00E41153">
        <w:rPr>
          <w:rFonts w:ascii="Times New Roman" w:hAnsi="Times New Roman" w:cs="Times New Roman"/>
          <w:sz w:val="24"/>
          <w:szCs w:val="24"/>
        </w:rPr>
        <w:t xml:space="preserve">Hasil yang </w:t>
      </w:r>
      <w:proofErr w:type="spellStart"/>
      <w:r w:rsidR="00750D56" w:rsidRPr="00E41153">
        <w:rPr>
          <w:rFonts w:ascii="Times New Roman" w:hAnsi="Times New Roman" w:cs="Times New Roman"/>
          <w:sz w:val="24"/>
          <w:szCs w:val="24"/>
        </w:rPr>
        <w:t>berbeda</w:t>
      </w:r>
      <w:proofErr w:type="spellEnd"/>
      <w:r w:rsidR="00750D56" w:rsidRPr="00E41153">
        <w:rPr>
          <w:rFonts w:ascii="Times New Roman" w:hAnsi="Times New Roman" w:cs="Times New Roman"/>
          <w:sz w:val="24"/>
          <w:szCs w:val="24"/>
        </w:rPr>
        <w:t xml:space="preserve"> </w:t>
      </w:r>
      <w:proofErr w:type="spellStart"/>
      <w:r w:rsidR="00750D56" w:rsidRPr="00E41153">
        <w:rPr>
          <w:rFonts w:ascii="Times New Roman" w:hAnsi="Times New Roman" w:cs="Times New Roman"/>
          <w:sz w:val="24"/>
          <w:szCs w:val="24"/>
        </w:rPr>
        <w:t>menyatakan</w:t>
      </w:r>
      <w:proofErr w:type="spellEnd"/>
      <w:r w:rsidR="00C17035" w:rsidRPr="00E41153">
        <w:rPr>
          <w:rFonts w:ascii="Times New Roman" w:hAnsi="Times New Roman" w:cs="Times New Roman"/>
          <w:sz w:val="24"/>
          <w:szCs w:val="24"/>
        </w:rPr>
        <w:t xml:space="preserve"> </w:t>
      </w:r>
      <w:r w:rsidR="00C17035" w:rsidRPr="00E41153">
        <w:rPr>
          <w:rFonts w:ascii="Times New Roman" w:hAnsi="Times New Roman" w:cs="Times New Roman"/>
          <w:sz w:val="24"/>
          <w:szCs w:val="24"/>
        </w:rPr>
        <w:fldChar w:fldCharType="begin" w:fldLock="1"/>
      </w:r>
      <w:r w:rsidR="000C18D0" w:rsidRPr="00E41153">
        <w:rPr>
          <w:rFonts w:ascii="Times New Roman" w:hAnsi="Times New Roman" w:cs="Times New Roman"/>
          <w:sz w:val="24"/>
          <w:szCs w:val="24"/>
        </w:rPr>
        <w:instrText>ADDIN CSL_CITATION {"citationItems":[{"id":"ITEM-1","itemData":{"author":[{"dropping-particle":"","family":"Rahayu,Yahya","given":"Hartono","non-dropping-particle":"","parse-names":false,"suffix":""}],"container-title":"Jurnal Bisnis dan Manajemen","id":"ITEM-1","issued":{"date-parts":[["2021"]]},"page":"138-156","title":"Pengaruh Fasilitas dan Lokasi Terhadap Keputusan Berkunjung Ke Wisata Air Terjun Dlundung Mojokerto","type":"article-journal","volume":"4"},"uris":["http://www.mendeley.com/documents/?uuid=9622953e-3545-4576-920c-fbd5c79d2325"]}],"mendeley":{"formattedCitation":"(Rahayu,Yahya, 2021)","manualFormatting":"Rahayu et al (2021)","plainTextFormattedCitation":"(Rahayu,Yahya, 2021)","previouslyFormattedCitation":"(Rahayu,Yahya, 2021)"},"properties":{"noteIndex":0},"schema":"https://github.com/citation-style-language/schema/raw/master/csl-citation.json"}</w:instrText>
      </w:r>
      <w:r w:rsidR="00C17035" w:rsidRPr="00E41153">
        <w:rPr>
          <w:rFonts w:ascii="Times New Roman" w:hAnsi="Times New Roman" w:cs="Times New Roman"/>
          <w:sz w:val="24"/>
          <w:szCs w:val="24"/>
        </w:rPr>
        <w:fldChar w:fldCharType="separate"/>
      </w:r>
      <w:r w:rsidR="00C17035" w:rsidRPr="00E41153">
        <w:rPr>
          <w:rFonts w:ascii="Times New Roman" w:hAnsi="Times New Roman" w:cs="Times New Roman"/>
          <w:noProof/>
          <w:sz w:val="24"/>
          <w:szCs w:val="24"/>
        </w:rPr>
        <w:t>Rahayu</w:t>
      </w:r>
      <w:r w:rsidR="008B54FF" w:rsidRPr="00E41153">
        <w:rPr>
          <w:rFonts w:ascii="Times New Roman" w:hAnsi="Times New Roman" w:cs="Times New Roman"/>
          <w:noProof/>
          <w:sz w:val="24"/>
          <w:szCs w:val="24"/>
        </w:rPr>
        <w:t xml:space="preserve"> et al</w:t>
      </w:r>
      <w:r w:rsidR="00C17035" w:rsidRPr="00E41153">
        <w:rPr>
          <w:rFonts w:ascii="Times New Roman" w:hAnsi="Times New Roman" w:cs="Times New Roman"/>
          <w:noProof/>
          <w:sz w:val="24"/>
          <w:szCs w:val="24"/>
        </w:rPr>
        <w:t xml:space="preserve"> </w:t>
      </w:r>
      <w:r w:rsidR="00670A87" w:rsidRPr="00E41153">
        <w:rPr>
          <w:rFonts w:ascii="Times New Roman" w:hAnsi="Times New Roman" w:cs="Times New Roman"/>
          <w:noProof/>
          <w:sz w:val="24"/>
          <w:szCs w:val="24"/>
        </w:rPr>
        <w:t>(</w:t>
      </w:r>
      <w:r w:rsidR="00C17035" w:rsidRPr="00E41153">
        <w:rPr>
          <w:rFonts w:ascii="Times New Roman" w:hAnsi="Times New Roman" w:cs="Times New Roman"/>
          <w:noProof/>
          <w:sz w:val="24"/>
          <w:szCs w:val="24"/>
        </w:rPr>
        <w:t>2021)</w:t>
      </w:r>
      <w:r w:rsidR="00C17035" w:rsidRPr="00E41153">
        <w:rPr>
          <w:rFonts w:ascii="Times New Roman" w:hAnsi="Times New Roman" w:cs="Times New Roman"/>
          <w:sz w:val="24"/>
          <w:szCs w:val="24"/>
        </w:rPr>
        <w:fldChar w:fldCharType="end"/>
      </w:r>
      <w:r w:rsidR="009B57E4" w:rsidRPr="00E41153">
        <w:rPr>
          <w:rFonts w:ascii="Times New Roman" w:hAnsi="Times New Roman" w:cs="Times New Roman"/>
          <w:sz w:val="24"/>
          <w:szCs w:val="24"/>
        </w:rPr>
        <w:t xml:space="preserve"> </w:t>
      </w:r>
      <w:proofErr w:type="spellStart"/>
      <w:r w:rsidR="00C17035" w:rsidRPr="00E41153">
        <w:rPr>
          <w:rFonts w:ascii="Times New Roman" w:hAnsi="Times New Roman" w:cs="Times New Roman"/>
          <w:sz w:val="24"/>
          <w:szCs w:val="24"/>
        </w:rPr>
        <w:t>f</w:t>
      </w:r>
      <w:r w:rsidR="008379C0" w:rsidRPr="00E41153">
        <w:rPr>
          <w:rFonts w:ascii="Times New Roman" w:hAnsi="Times New Roman" w:cs="Times New Roman"/>
          <w:sz w:val="24"/>
          <w:szCs w:val="24"/>
        </w:rPr>
        <w:t>asilitas</w:t>
      </w:r>
      <w:proofErr w:type="spellEnd"/>
      <w:r w:rsidR="008379C0" w:rsidRPr="00E41153">
        <w:rPr>
          <w:rFonts w:ascii="Times New Roman" w:hAnsi="Times New Roman" w:cs="Times New Roman"/>
          <w:sz w:val="24"/>
          <w:szCs w:val="24"/>
        </w:rPr>
        <w:t xml:space="preserve"> </w:t>
      </w:r>
      <w:proofErr w:type="spellStart"/>
      <w:r w:rsidR="008379C0" w:rsidRPr="00E41153">
        <w:rPr>
          <w:rFonts w:ascii="Times New Roman" w:hAnsi="Times New Roman" w:cs="Times New Roman"/>
          <w:sz w:val="24"/>
          <w:szCs w:val="24"/>
        </w:rPr>
        <w:t>tidak</w:t>
      </w:r>
      <w:proofErr w:type="spellEnd"/>
      <w:r w:rsidR="008379C0" w:rsidRPr="00E41153">
        <w:rPr>
          <w:rFonts w:ascii="Times New Roman" w:hAnsi="Times New Roman" w:cs="Times New Roman"/>
          <w:sz w:val="24"/>
          <w:szCs w:val="24"/>
        </w:rPr>
        <w:t xml:space="preserve"> </w:t>
      </w:r>
      <w:proofErr w:type="spellStart"/>
      <w:r w:rsidR="008379C0" w:rsidRPr="00E41153">
        <w:rPr>
          <w:rFonts w:ascii="Times New Roman" w:hAnsi="Times New Roman" w:cs="Times New Roman"/>
          <w:sz w:val="24"/>
          <w:szCs w:val="24"/>
        </w:rPr>
        <w:t>berpengaruh</w:t>
      </w:r>
      <w:proofErr w:type="spellEnd"/>
      <w:r w:rsidR="008379C0" w:rsidRPr="00E41153">
        <w:rPr>
          <w:rFonts w:ascii="Times New Roman" w:hAnsi="Times New Roman" w:cs="Times New Roman"/>
          <w:sz w:val="24"/>
          <w:szCs w:val="24"/>
        </w:rPr>
        <w:t xml:space="preserve"> </w:t>
      </w:r>
      <w:proofErr w:type="spellStart"/>
      <w:r w:rsidR="008379C0" w:rsidRPr="00E41153">
        <w:rPr>
          <w:rFonts w:ascii="Times New Roman" w:hAnsi="Times New Roman" w:cs="Times New Roman"/>
          <w:sz w:val="24"/>
          <w:szCs w:val="24"/>
        </w:rPr>
        <w:t>signifikan</w:t>
      </w:r>
      <w:proofErr w:type="spellEnd"/>
      <w:r w:rsidR="008379C0" w:rsidRPr="00E41153">
        <w:rPr>
          <w:rFonts w:ascii="Times New Roman" w:hAnsi="Times New Roman" w:cs="Times New Roman"/>
          <w:sz w:val="24"/>
          <w:szCs w:val="24"/>
        </w:rPr>
        <w:t xml:space="preserve"> </w:t>
      </w:r>
      <w:proofErr w:type="spellStart"/>
      <w:r w:rsidR="008379C0" w:rsidRPr="00E41153">
        <w:rPr>
          <w:rFonts w:ascii="Times New Roman" w:hAnsi="Times New Roman" w:cs="Times New Roman"/>
          <w:sz w:val="24"/>
          <w:szCs w:val="24"/>
        </w:rPr>
        <w:t>terhadap</w:t>
      </w:r>
      <w:proofErr w:type="spellEnd"/>
      <w:r w:rsidR="008379C0" w:rsidRPr="00E41153">
        <w:rPr>
          <w:rFonts w:ascii="Times New Roman" w:hAnsi="Times New Roman" w:cs="Times New Roman"/>
          <w:sz w:val="24"/>
          <w:szCs w:val="24"/>
        </w:rPr>
        <w:t xml:space="preserve"> </w:t>
      </w:r>
      <w:proofErr w:type="spellStart"/>
      <w:r w:rsidR="008379C0" w:rsidRPr="00E41153">
        <w:rPr>
          <w:rFonts w:ascii="Times New Roman" w:hAnsi="Times New Roman" w:cs="Times New Roman"/>
          <w:sz w:val="24"/>
          <w:szCs w:val="24"/>
        </w:rPr>
        <w:t>keputusan</w:t>
      </w:r>
      <w:proofErr w:type="spellEnd"/>
      <w:r w:rsidR="008379C0" w:rsidRPr="00E41153">
        <w:rPr>
          <w:rFonts w:ascii="Times New Roman" w:hAnsi="Times New Roman" w:cs="Times New Roman"/>
          <w:sz w:val="24"/>
          <w:szCs w:val="24"/>
        </w:rPr>
        <w:t xml:space="preserve"> </w:t>
      </w:r>
      <w:proofErr w:type="spellStart"/>
      <w:r w:rsidR="008379C0" w:rsidRPr="00E41153">
        <w:rPr>
          <w:rFonts w:ascii="Times New Roman" w:hAnsi="Times New Roman" w:cs="Times New Roman"/>
          <w:sz w:val="24"/>
          <w:szCs w:val="24"/>
        </w:rPr>
        <w:t>berkunjung</w:t>
      </w:r>
      <w:proofErr w:type="spellEnd"/>
      <w:r w:rsidR="008B54FF" w:rsidRPr="00E41153">
        <w:rPr>
          <w:rFonts w:ascii="Times New Roman" w:hAnsi="Times New Roman" w:cs="Times New Roman"/>
          <w:sz w:val="24"/>
          <w:szCs w:val="24"/>
        </w:rPr>
        <w:t xml:space="preserve">. </w:t>
      </w:r>
      <w:r w:rsidR="00A27CA4" w:rsidRPr="00E41153">
        <w:rPr>
          <w:rFonts w:ascii="Times New Roman" w:hAnsi="Times New Roman" w:cs="Times New Roman"/>
          <w:sz w:val="24"/>
          <w:szCs w:val="24"/>
        </w:rPr>
        <w:t xml:space="preserve">Hasil </w:t>
      </w:r>
      <w:proofErr w:type="spellStart"/>
      <w:r w:rsidR="00A27CA4" w:rsidRPr="00E41153">
        <w:rPr>
          <w:rFonts w:ascii="Times New Roman" w:hAnsi="Times New Roman" w:cs="Times New Roman"/>
          <w:sz w:val="24"/>
          <w:szCs w:val="24"/>
        </w:rPr>
        <w:t>penelitian</w:t>
      </w:r>
      <w:proofErr w:type="spellEnd"/>
      <w:r w:rsidR="00A27CA4" w:rsidRPr="00E41153">
        <w:rPr>
          <w:rFonts w:ascii="Times New Roman" w:hAnsi="Times New Roman" w:cs="Times New Roman"/>
          <w:sz w:val="24"/>
          <w:szCs w:val="24"/>
        </w:rPr>
        <w:t xml:space="preserve"> yang </w:t>
      </w:r>
      <w:proofErr w:type="spellStart"/>
      <w:r w:rsidR="00A27CA4" w:rsidRPr="00E41153">
        <w:rPr>
          <w:rFonts w:ascii="Times New Roman" w:hAnsi="Times New Roman" w:cs="Times New Roman"/>
          <w:sz w:val="24"/>
          <w:szCs w:val="24"/>
        </w:rPr>
        <w:t>berbeda</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diatas</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menunjukan</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bahwa</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masih</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perlu</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adanya</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penelitian</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fasilitas</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wisata</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secara</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mendalam</w:t>
      </w:r>
      <w:proofErr w:type="spellEnd"/>
      <w:r w:rsidR="00A27CA4" w:rsidRPr="00E41153">
        <w:rPr>
          <w:rFonts w:ascii="Times New Roman" w:hAnsi="Times New Roman" w:cs="Times New Roman"/>
          <w:sz w:val="24"/>
          <w:szCs w:val="24"/>
        </w:rPr>
        <w:t xml:space="preserve"> dan </w:t>
      </w:r>
      <w:proofErr w:type="spellStart"/>
      <w:r w:rsidR="00A27CA4" w:rsidRPr="00E41153">
        <w:rPr>
          <w:rFonts w:ascii="Times New Roman" w:hAnsi="Times New Roman" w:cs="Times New Roman"/>
          <w:sz w:val="24"/>
          <w:szCs w:val="24"/>
        </w:rPr>
        <w:t>pengaruhnya</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terhadap</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keputusan</w:t>
      </w:r>
      <w:proofErr w:type="spellEnd"/>
      <w:r w:rsidR="00A27CA4" w:rsidRPr="00E41153">
        <w:rPr>
          <w:rFonts w:ascii="Times New Roman" w:hAnsi="Times New Roman" w:cs="Times New Roman"/>
          <w:sz w:val="24"/>
          <w:szCs w:val="24"/>
        </w:rPr>
        <w:t xml:space="preserve"> </w:t>
      </w:r>
      <w:proofErr w:type="spellStart"/>
      <w:r w:rsidR="00A27CA4" w:rsidRPr="00E41153">
        <w:rPr>
          <w:rFonts w:ascii="Times New Roman" w:hAnsi="Times New Roman" w:cs="Times New Roman"/>
          <w:sz w:val="24"/>
          <w:szCs w:val="24"/>
        </w:rPr>
        <w:t>berkunjung</w:t>
      </w:r>
      <w:proofErr w:type="spellEnd"/>
      <w:r w:rsidR="00A27CA4" w:rsidRPr="00E41153">
        <w:rPr>
          <w:rFonts w:ascii="Times New Roman" w:hAnsi="Times New Roman" w:cs="Times New Roman"/>
          <w:sz w:val="24"/>
          <w:szCs w:val="24"/>
        </w:rPr>
        <w:t xml:space="preserve">. </w:t>
      </w:r>
    </w:p>
    <w:p w14:paraId="1A93A7EB" w14:textId="77777777" w:rsidR="0006648A" w:rsidRPr="00E41153" w:rsidRDefault="009B0C0D" w:rsidP="003935F6">
      <w:pPr>
        <w:shd w:val="clear" w:color="auto" w:fill="FFFFFF"/>
        <w:spacing w:after="225"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seseorang</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dibutuhkan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transportasi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kemajuan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ilmu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pengetahuan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teknologi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macam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trasnportasi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tersedia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beragam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jenisnya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pendukung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pendorong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kemajuan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r w:rsidR="00BF3ED3" w:rsidRPr="00E41153">
        <w:rPr>
          <w:rFonts w:ascii="Times New Roman" w:hAnsi="Times New Roman" w:cs="Times New Roman"/>
          <w:sz w:val="24"/>
          <w:szCs w:val="24"/>
        </w:rPr>
        <w:fldChar w:fldCharType="begin" w:fldLock="1"/>
      </w:r>
      <w:r w:rsidR="00E46447" w:rsidRPr="00E41153">
        <w:rPr>
          <w:rFonts w:ascii="Times New Roman" w:hAnsi="Times New Roman" w:cs="Times New Roman"/>
          <w:sz w:val="24"/>
          <w:szCs w:val="24"/>
        </w:rPr>
        <w:instrText>ADDIN CSL_CITATION {"citationItems":[{"id":"ITEM-1","itemData":{"author":[{"dropping-particle":"","family":"Sammeng. M. A.","given":"","non-dropping-particle":"","parse-names":false,"suffix":""}],"container-title":"Jakarta: Kementrian Negara Pariwisata Dan Kesenian.","id":"ITEM-1","issued":{"date-parts":[["2000"]]},"title":"Cakrawala Pariwisata","type":"article-journal"},"uris":["http://www.mendeley.com/documents/?uuid=25bd245b-375d-4b48-a72a-818a6a363d67"]}],"mendeley":{"formattedCitation":"(Sammeng. M. A., 2000)","plainTextFormattedCitation":"(Sammeng. M. A., 2000)","previouslyFormattedCitation":"(Sammeng. M. A., 2000)"},"properties":{"noteIndex":0},"schema":"https://github.com/citation-style-language/schema/raw/master/csl-citation.json"}</w:instrText>
      </w:r>
      <w:r w:rsidR="00BF3ED3" w:rsidRPr="00E41153">
        <w:rPr>
          <w:rFonts w:ascii="Times New Roman" w:hAnsi="Times New Roman" w:cs="Times New Roman"/>
          <w:sz w:val="24"/>
          <w:szCs w:val="24"/>
        </w:rPr>
        <w:fldChar w:fldCharType="separate"/>
      </w:r>
      <w:r w:rsidR="00BF3ED3" w:rsidRPr="00E41153">
        <w:rPr>
          <w:rFonts w:ascii="Times New Roman" w:hAnsi="Times New Roman" w:cs="Times New Roman"/>
          <w:noProof/>
          <w:sz w:val="24"/>
          <w:szCs w:val="24"/>
        </w:rPr>
        <w:t>(Sammeng. M. A., 2000)</w:t>
      </w:r>
      <w:r w:rsidR="00BF3ED3" w:rsidRPr="00E41153">
        <w:rPr>
          <w:rFonts w:ascii="Times New Roman" w:hAnsi="Times New Roman" w:cs="Times New Roman"/>
          <w:sz w:val="24"/>
          <w:szCs w:val="24"/>
        </w:rPr>
        <w:fldChar w:fldCharType="end"/>
      </w:r>
      <w:r w:rsidR="00CE2638" w:rsidRPr="00E41153">
        <w:rPr>
          <w:rFonts w:ascii="Times New Roman" w:hAnsi="Times New Roman" w:cs="Times New Roman"/>
          <w:sz w:val="24"/>
          <w:szCs w:val="24"/>
        </w:rPr>
        <w:t xml:space="preserve">. </w:t>
      </w:r>
    </w:p>
    <w:p w14:paraId="25395675" w14:textId="255087D6" w:rsidR="001D0EB5" w:rsidRPr="00E41153" w:rsidRDefault="00644306" w:rsidP="003935F6">
      <w:pPr>
        <w:shd w:val="clear" w:color="auto" w:fill="FFFFFF"/>
        <w:spacing w:after="225" w:line="480" w:lineRule="auto"/>
        <w:ind w:left="360" w:firstLine="633"/>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Akses</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menuju</w:t>
      </w:r>
      <w:proofErr w:type="spellEnd"/>
      <w:r w:rsidR="00B161F8" w:rsidRPr="00E41153">
        <w:rPr>
          <w:rFonts w:ascii="Times New Roman" w:eastAsia="Times New Roman" w:hAnsi="Times New Roman" w:cs="Times New Roman"/>
          <w:sz w:val="24"/>
          <w:szCs w:val="24"/>
        </w:rPr>
        <w:t xml:space="preserve"> Pantai </w:t>
      </w:r>
      <w:proofErr w:type="spellStart"/>
      <w:r w:rsidR="00B161F8" w:rsidRPr="00E41153">
        <w:rPr>
          <w:rFonts w:ascii="Times New Roman" w:eastAsia="Times New Roman" w:hAnsi="Times New Roman" w:cs="Times New Roman"/>
          <w:sz w:val="24"/>
          <w:szCs w:val="24"/>
        </w:rPr>
        <w:t>Widarapayung</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sangatlah</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mudah</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dijangkau</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karena</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pantai</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ini</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memiliki</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akses</w:t>
      </w:r>
      <w:proofErr w:type="spellEnd"/>
      <w:r w:rsidR="00B161F8" w:rsidRPr="00E41153">
        <w:rPr>
          <w:rFonts w:ascii="Times New Roman" w:eastAsia="Times New Roman" w:hAnsi="Times New Roman" w:cs="Times New Roman"/>
          <w:sz w:val="24"/>
          <w:szCs w:val="24"/>
        </w:rPr>
        <w:t xml:space="preserve"> yang </w:t>
      </w:r>
      <w:proofErr w:type="spellStart"/>
      <w:r w:rsidR="00B161F8" w:rsidRPr="00E41153">
        <w:rPr>
          <w:rFonts w:ascii="Times New Roman" w:eastAsia="Times New Roman" w:hAnsi="Times New Roman" w:cs="Times New Roman"/>
          <w:sz w:val="24"/>
          <w:szCs w:val="24"/>
        </w:rPr>
        <w:t>cukup</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mudah</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bisa</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menggunakan</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angkutan</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umum</w:t>
      </w:r>
      <w:proofErr w:type="spellEnd"/>
      <w:r w:rsidR="00B161F8" w:rsidRPr="00E41153">
        <w:rPr>
          <w:rFonts w:ascii="Times New Roman" w:eastAsia="Times New Roman" w:hAnsi="Times New Roman" w:cs="Times New Roman"/>
          <w:sz w:val="24"/>
          <w:szCs w:val="24"/>
        </w:rPr>
        <w:t xml:space="preserve"> bus </w:t>
      </w:r>
      <w:proofErr w:type="spellStart"/>
      <w:r w:rsidR="00B161F8" w:rsidRPr="00E41153">
        <w:rPr>
          <w:rFonts w:ascii="Times New Roman" w:eastAsia="Times New Roman" w:hAnsi="Times New Roman" w:cs="Times New Roman"/>
          <w:sz w:val="24"/>
          <w:szCs w:val="24"/>
        </w:rPr>
        <w:t>jurusan</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Cilacap</w:t>
      </w:r>
      <w:proofErr w:type="spellEnd"/>
      <w:r w:rsidR="00B161F8" w:rsidRPr="00E41153">
        <w:rPr>
          <w:rFonts w:ascii="Times New Roman" w:eastAsia="Times New Roman" w:hAnsi="Times New Roman" w:cs="Times New Roman"/>
          <w:sz w:val="24"/>
          <w:szCs w:val="24"/>
        </w:rPr>
        <w:t xml:space="preserve"> – </w:t>
      </w:r>
      <w:proofErr w:type="spellStart"/>
      <w:r w:rsidR="00B161F8" w:rsidRPr="00E41153">
        <w:rPr>
          <w:rFonts w:ascii="Times New Roman" w:eastAsia="Times New Roman" w:hAnsi="Times New Roman" w:cs="Times New Roman"/>
          <w:sz w:val="24"/>
          <w:szCs w:val="24"/>
        </w:rPr>
        <w:t>Gombong</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atau</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kendaraan</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pribadi</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karena</w:t>
      </w:r>
      <w:proofErr w:type="spellEnd"/>
      <w:r w:rsidR="00B161F8" w:rsidRPr="00E41153">
        <w:rPr>
          <w:rFonts w:ascii="Times New Roman" w:eastAsia="Times New Roman" w:hAnsi="Times New Roman" w:cs="Times New Roman"/>
          <w:sz w:val="24"/>
          <w:szCs w:val="24"/>
        </w:rPr>
        <w:t xml:space="preserve"> </w:t>
      </w:r>
      <w:proofErr w:type="spellStart"/>
      <w:r w:rsidR="00B161F8" w:rsidRPr="00E41153">
        <w:rPr>
          <w:rFonts w:ascii="Times New Roman" w:eastAsia="Times New Roman" w:hAnsi="Times New Roman" w:cs="Times New Roman"/>
          <w:sz w:val="24"/>
          <w:szCs w:val="24"/>
        </w:rPr>
        <w:t>letaknya</w:t>
      </w:r>
      <w:proofErr w:type="spellEnd"/>
      <w:r w:rsidR="00B161F8" w:rsidRPr="00E41153">
        <w:rPr>
          <w:rFonts w:ascii="Times New Roman" w:eastAsia="Times New Roman" w:hAnsi="Times New Roman" w:cs="Times New Roman"/>
          <w:sz w:val="24"/>
          <w:szCs w:val="24"/>
        </w:rPr>
        <w:t xml:space="preserve"> di Jalan Lintas Selatan.</w:t>
      </w:r>
      <w:r w:rsidR="00A40785" w:rsidRPr="00E41153">
        <w:rPr>
          <w:rFonts w:ascii="Times New Roman" w:eastAsia="Times New Roman" w:hAnsi="Times New Roman" w:cs="Times New Roman"/>
          <w:sz w:val="24"/>
          <w:szCs w:val="24"/>
        </w:rPr>
        <w:t xml:space="preserve"> </w:t>
      </w:r>
      <w:proofErr w:type="spellStart"/>
      <w:r w:rsidR="00A40785" w:rsidRPr="00E41153">
        <w:rPr>
          <w:rFonts w:ascii="Times New Roman" w:eastAsia="Times New Roman" w:hAnsi="Times New Roman" w:cs="Times New Roman"/>
          <w:sz w:val="24"/>
          <w:szCs w:val="24"/>
        </w:rPr>
        <w:t>Kemudian</w:t>
      </w:r>
      <w:proofErr w:type="spellEnd"/>
      <w:r w:rsidR="00A40785" w:rsidRPr="00E41153">
        <w:rPr>
          <w:rFonts w:ascii="Times New Roman" w:eastAsia="Times New Roman" w:hAnsi="Times New Roman" w:cs="Times New Roman"/>
          <w:sz w:val="24"/>
          <w:szCs w:val="24"/>
        </w:rPr>
        <w:t xml:space="preserve"> Pantai </w:t>
      </w:r>
      <w:r w:rsidR="007126C2" w:rsidRPr="00E41153">
        <w:rPr>
          <w:rFonts w:ascii="Times New Roman" w:eastAsia="Times New Roman" w:hAnsi="Times New Roman" w:cs="Times New Roman"/>
          <w:sz w:val="24"/>
          <w:szCs w:val="24"/>
        </w:rPr>
        <w:t xml:space="preserve">Indah </w:t>
      </w:r>
      <w:proofErr w:type="spellStart"/>
      <w:r w:rsidR="00A40785" w:rsidRPr="00E41153">
        <w:rPr>
          <w:rFonts w:ascii="Times New Roman" w:eastAsia="Times New Roman" w:hAnsi="Times New Roman" w:cs="Times New Roman"/>
          <w:sz w:val="24"/>
          <w:szCs w:val="24"/>
        </w:rPr>
        <w:t>Widarapayung</w:t>
      </w:r>
      <w:proofErr w:type="spellEnd"/>
      <w:r w:rsidR="00A40785" w:rsidRPr="00E41153">
        <w:rPr>
          <w:rFonts w:ascii="Times New Roman" w:eastAsia="Times New Roman" w:hAnsi="Times New Roman" w:cs="Times New Roman"/>
          <w:sz w:val="24"/>
          <w:szCs w:val="24"/>
        </w:rPr>
        <w:t xml:space="preserve"> </w:t>
      </w:r>
      <w:proofErr w:type="spellStart"/>
      <w:r w:rsidR="00A40785" w:rsidRPr="00E41153">
        <w:rPr>
          <w:rFonts w:ascii="Times New Roman" w:eastAsia="Times New Roman" w:hAnsi="Times New Roman" w:cs="Times New Roman"/>
          <w:sz w:val="24"/>
          <w:szCs w:val="24"/>
        </w:rPr>
        <w:t>dari</w:t>
      </w:r>
      <w:proofErr w:type="spellEnd"/>
      <w:r w:rsidR="00A40785" w:rsidRPr="00E41153">
        <w:rPr>
          <w:rFonts w:ascii="Times New Roman" w:eastAsia="Times New Roman" w:hAnsi="Times New Roman" w:cs="Times New Roman"/>
          <w:sz w:val="24"/>
          <w:szCs w:val="24"/>
        </w:rPr>
        <w:t xml:space="preserve"> </w:t>
      </w:r>
      <w:proofErr w:type="spellStart"/>
      <w:r w:rsidR="00A40785" w:rsidRPr="00E41153">
        <w:rPr>
          <w:rFonts w:ascii="Times New Roman" w:eastAsia="Times New Roman" w:hAnsi="Times New Roman" w:cs="Times New Roman"/>
          <w:sz w:val="24"/>
          <w:szCs w:val="24"/>
        </w:rPr>
        <w:t>pusat</w:t>
      </w:r>
      <w:proofErr w:type="spellEnd"/>
      <w:r w:rsidR="00A40785" w:rsidRPr="00E41153">
        <w:rPr>
          <w:rFonts w:ascii="Times New Roman" w:eastAsia="Times New Roman" w:hAnsi="Times New Roman" w:cs="Times New Roman"/>
          <w:sz w:val="24"/>
          <w:szCs w:val="24"/>
        </w:rPr>
        <w:t xml:space="preserve"> </w:t>
      </w:r>
      <w:proofErr w:type="spellStart"/>
      <w:r w:rsidR="00A40785" w:rsidRPr="00E41153">
        <w:rPr>
          <w:rFonts w:ascii="Times New Roman" w:eastAsia="Times New Roman" w:hAnsi="Times New Roman" w:cs="Times New Roman"/>
          <w:sz w:val="24"/>
          <w:szCs w:val="24"/>
        </w:rPr>
        <w:t>Kecamatan</w:t>
      </w:r>
      <w:proofErr w:type="spellEnd"/>
      <w:r w:rsidR="00A40785" w:rsidRPr="00E41153">
        <w:rPr>
          <w:rFonts w:ascii="Times New Roman" w:eastAsia="Times New Roman" w:hAnsi="Times New Roman" w:cs="Times New Roman"/>
          <w:sz w:val="24"/>
          <w:szCs w:val="24"/>
        </w:rPr>
        <w:t xml:space="preserve"> </w:t>
      </w:r>
      <w:proofErr w:type="spellStart"/>
      <w:r w:rsidR="00A40785" w:rsidRPr="00E41153">
        <w:rPr>
          <w:rFonts w:ascii="Times New Roman" w:eastAsia="Times New Roman" w:hAnsi="Times New Roman" w:cs="Times New Roman"/>
          <w:sz w:val="24"/>
          <w:szCs w:val="24"/>
        </w:rPr>
        <w:t>Binangun</w:t>
      </w:r>
      <w:proofErr w:type="spellEnd"/>
      <w:r w:rsidR="009C61D1" w:rsidRPr="00E41153">
        <w:rPr>
          <w:rFonts w:ascii="Times New Roman" w:eastAsia="Times New Roman" w:hAnsi="Times New Roman" w:cs="Times New Roman"/>
          <w:sz w:val="24"/>
          <w:szCs w:val="24"/>
        </w:rPr>
        <w:t xml:space="preserve"> juga sangat </w:t>
      </w:r>
      <w:proofErr w:type="spellStart"/>
      <w:r w:rsidR="009C61D1" w:rsidRPr="00E41153">
        <w:rPr>
          <w:rFonts w:ascii="Times New Roman" w:eastAsia="Times New Roman" w:hAnsi="Times New Roman" w:cs="Times New Roman"/>
          <w:sz w:val="24"/>
          <w:szCs w:val="24"/>
        </w:rPr>
        <w:t>dekat</w:t>
      </w:r>
      <w:proofErr w:type="spellEnd"/>
      <w:r w:rsidR="009C61D1" w:rsidRPr="00E41153">
        <w:rPr>
          <w:rFonts w:ascii="Times New Roman" w:eastAsia="Times New Roman" w:hAnsi="Times New Roman" w:cs="Times New Roman"/>
          <w:sz w:val="24"/>
          <w:szCs w:val="24"/>
        </w:rPr>
        <w:t xml:space="preserve"> </w:t>
      </w:r>
      <w:proofErr w:type="spellStart"/>
      <w:r w:rsidR="009C61D1" w:rsidRPr="00E41153">
        <w:rPr>
          <w:rFonts w:ascii="Times New Roman" w:eastAsia="Times New Roman" w:hAnsi="Times New Roman" w:cs="Times New Roman"/>
          <w:sz w:val="24"/>
          <w:szCs w:val="24"/>
        </w:rPr>
        <w:t>sehingga</w:t>
      </w:r>
      <w:proofErr w:type="spellEnd"/>
      <w:r w:rsidR="009C61D1" w:rsidRPr="00E41153">
        <w:rPr>
          <w:rFonts w:ascii="Times New Roman" w:eastAsia="Times New Roman" w:hAnsi="Times New Roman" w:cs="Times New Roman"/>
          <w:sz w:val="24"/>
          <w:szCs w:val="24"/>
        </w:rPr>
        <w:t xml:space="preserve"> sangat </w:t>
      </w:r>
      <w:proofErr w:type="spellStart"/>
      <w:r w:rsidR="009C61D1" w:rsidRPr="00E41153">
        <w:rPr>
          <w:rFonts w:ascii="Times New Roman" w:eastAsia="Times New Roman" w:hAnsi="Times New Roman" w:cs="Times New Roman"/>
          <w:sz w:val="24"/>
          <w:szCs w:val="24"/>
        </w:rPr>
        <w:t>memudahkan</w:t>
      </w:r>
      <w:proofErr w:type="spellEnd"/>
      <w:r w:rsidR="009C61D1" w:rsidRPr="00E41153">
        <w:rPr>
          <w:rFonts w:ascii="Times New Roman" w:eastAsia="Times New Roman" w:hAnsi="Times New Roman" w:cs="Times New Roman"/>
          <w:sz w:val="24"/>
          <w:szCs w:val="24"/>
        </w:rPr>
        <w:t xml:space="preserve"> </w:t>
      </w:r>
      <w:proofErr w:type="spellStart"/>
      <w:r w:rsidR="009C61D1" w:rsidRPr="00E41153">
        <w:rPr>
          <w:rFonts w:ascii="Times New Roman" w:eastAsia="Times New Roman" w:hAnsi="Times New Roman" w:cs="Times New Roman"/>
          <w:sz w:val="24"/>
          <w:szCs w:val="24"/>
        </w:rPr>
        <w:t>pengunjung</w:t>
      </w:r>
      <w:proofErr w:type="spellEnd"/>
      <w:r w:rsidR="009C61D1" w:rsidRPr="00E41153">
        <w:rPr>
          <w:rFonts w:ascii="Times New Roman" w:eastAsia="Times New Roman" w:hAnsi="Times New Roman" w:cs="Times New Roman"/>
          <w:sz w:val="24"/>
          <w:szCs w:val="24"/>
        </w:rPr>
        <w:t xml:space="preserve"> </w:t>
      </w:r>
      <w:proofErr w:type="spellStart"/>
      <w:r w:rsidR="009C61D1" w:rsidRPr="00E41153">
        <w:rPr>
          <w:rFonts w:ascii="Times New Roman" w:eastAsia="Times New Roman" w:hAnsi="Times New Roman" w:cs="Times New Roman"/>
          <w:sz w:val="24"/>
          <w:szCs w:val="24"/>
        </w:rPr>
        <w:t>ketika</w:t>
      </w:r>
      <w:proofErr w:type="spellEnd"/>
      <w:r w:rsidR="006128E4" w:rsidRPr="00E41153">
        <w:rPr>
          <w:rFonts w:ascii="Times New Roman" w:eastAsia="Times New Roman" w:hAnsi="Times New Roman" w:cs="Times New Roman"/>
          <w:sz w:val="24"/>
          <w:szCs w:val="24"/>
        </w:rPr>
        <w:t xml:space="preserve"> </w:t>
      </w:r>
      <w:proofErr w:type="spellStart"/>
      <w:r w:rsidR="006128E4" w:rsidRPr="00E41153">
        <w:rPr>
          <w:rFonts w:ascii="Times New Roman" w:eastAsia="Times New Roman" w:hAnsi="Times New Roman" w:cs="Times New Roman"/>
          <w:sz w:val="24"/>
          <w:szCs w:val="24"/>
        </w:rPr>
        <w:t>ingin</w:t>
      </w:r>
      <w:proofErr w:type="spellEnd"/>
      <w:r w:rsidR="006128E4" w:rsidRPr="00E41153">
        <w:rPr>
          <w:rFonts w:ascii="Times New Roman" w:eastAsia="Times New Roman" w:hAnsi="Times New Roman" w:cs="Times New Roman"/>
          <w:sz w:val="24"/>
          <w:szCs w:val="24"/>
        </w:rPr>
        <w:t xml:space="preserve"> </w:t>
      </w:r>
      <w:proofErr w:type="spellStart"/>
      <w:r w:rsidR="006128E4" w:rsidRPr="00E41153">
        <w:rPr>
          <w:rFonts w:ascii="Times New Roman" w:eastAsia="Times New Roman" w:hAnsi="Times New Roman" w:cs="Times New Roman"/>
          <w:sz w:val="24"/>
          <w:szCs w:val="24"/>
        </w:rPr>
        <w:t>datang</w:t>
      </w:r>
      <w:proofErr w:type="spellEnd"/>
      <w:r w:rsidR="006128E4" w:rsidRPr="00E41153">
        <w:rPr>
          <w:rFonts w:ascii="Times New Roman" w:eastAsia="Times New Roman" w:hAnsi="Times New Roman" w:cs="Times New Roman"/>
          <w:sz w:val="24"/>
          <w:szCs w:val="24"/>
        </w:rPr>
        <w:t xml:space="preserve"> </w:t>
      </w:r>
      <w:proofErr w:type="spellStart"/>
      <w:r w:rsidR="006128E4" w:rsidRPr="00E41153">
        <w:rPr>
          <w:rFonts w:ascii="Times New Roman" w:eastAsia="Times New Roman" w:hAnsi="Times New Roman" w:cs="Times New Roman"/>
          <w:sz w:val="24"/>
          <w:szCs w:val="24"/>
        </w:rPr>
        <w:t>berkunjung</w:t>
      </w:r>
      <w:proofErr w:type="spellEnd"/>
      <w:r w:rsidR="006128E4" w:rsidRPr="00E41153">
        <w:rPr>
          <w:rFonts w:ascii="Times New Roman" w:eastAsia="Times New Roman" w:hAnsi="Times New Roman" w:cs="Times New Roman"/>
          <w:sz w:val="24"/>
          <w:szCs w:val="24"/>
        </w:rPr>
        <w:t xml:space="preserve"> </w:t>
      </w:r>
      <w:proofErr w:type="spellStart"/>
      <w:r w:rsidR="006128E4" w:rsidRPr="00E41153">
        <w:rPr>
          <w:rFonts w:ascii="Times New Roman" w:eastAsia="Times New Roman" w:hAnsi="Times New Roman" w:cs="Times New Roman"/>
          <w:sz w:val="24"/>
          <w:szCs w:val="24"/>
        </w:rPr>
        <w:t>ke</w:t>
      </w:r>
      <w:proofErr w:type="spellEnd"/>
      <w:r w:rsidR="006128E4" w:rsidRPr="00E41153">
        <w:rPr>
          <w:rFonts w:ascii="Times New Roman" w:eastAsia="Times New Roman" w:hAnsi="Times New Roman" w:cs="Times New Roman"/>
          <w:sz w:val="24"/>
          <w:szCs w:val="24"/>
        </w:rPr>
        <w:t xml:space="preserve"> Pantai </w:t>
      </w:r>
      <w:r w:rsidR="007126C2" w:rsidRPr="00E41153">
        <w:rPr>
          <w:rFonts w:ascii="Times New Roman" w:eastAsia="Times New Roman" w:hAnsi="Times New Roman" w:cs="Times New Roman"/>
          <w:sz w:val="24"/>
          <w:szCs w:val="24"/>
        </w:rPr>
        <w:t xml:space="preserve">Indah </w:t>
      </w:r>
      <w:proofErr w:type="spellStart"/>
      <w:r w:rsidR="006128E4" w:rsidRPr="00E41153">
        <w:rPr>
          <w:rFonts w:ascii="Times New Roman" w:eastAsia="Times New Roman" w:hAnsi="Times New Roman" w:cs="Times New Roman"/>
          <w:sz w:val="24"/>
          <w:szCs w:val="24"/>
        </w:rPr>
        <w:t>Widarapayung</w:t>
      </w:r>
      <w:proofErr w:type="spellEnd"/>
      <w:r w:rsidR="00026F82" w:rsidRPr="00E41153">
        <w:rPr>
          <w:rFonts w:ascii="Times New Roman" w:eastAsia="Times New Roman" w:hAnsi="Times New Roman" w:cs="Times New Roman"/>
          <w:sz w:val="24"/>
          <w:szCs w:val="24"/>
        </w:rPr>
        <w:t xml:space="preserve">. </w:t>
      </w:r>
    </w:p>
    <w:p w14:paraId="5C230A15" w14:textId="273F7177" w:rsidR="00C17483" w:rsidRPr="00E41153" w:rsidRDefault="00093CB0" w:rsidP="003935F6">
      <w:pPr>
        <w:shd w:val="clear" w:color="auto" w:fill="FFFFFF"/>
        <w:spacing w:after="225"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beragam</w:t>
      </w:r>
      <w:proofErr w:type="spellEnd"/>
      <w:r w:rsidRPr="00E41153">
        <w:rPr>
          <w:rFonts w:ascii="Times New Roman" w:hAnsi="Times New Roman" w:cs="Times New Roman"/>
          <w:sz w:val="24"/>
          <w:szCs w:val="24"/>
        </w:rPr>
        <w:t xml:space="preserve">. </w:t>
      </w:r>
      <w:r w:rsidR="00D4356A" w:rsidRPr="00E41153">
        <w:rPr>
          <w:rFonts w:ascii="Times New Roman" w:hAnsi="Times New Roman" w:cs="Times New Roman"/>
          <w:sz w:val="24"/>
          <w:szCs w:val="24"/>
        </w:rPr>
        <w:fldChar w:fldCharType="begin" w:fldLock="1"/>
      </w:r>
      <w:r w:rsidR="007A56FD" w:rsidRPr="00E41153">
        <w:rPr>
          <w:rFonts w:ascii="Times New Roman" w:hAnsi="Times New Roman" w:cs="Times New Roman"/>
          <w:sz w:val="24"/>
          <w:szCs w:val="24"/>
        </w:rPr>
        <w:instrText>ADDIN CSL_CITATION {"citationItems":[{"id":"ITEM-1","itemData":{"ISBN":"9788578110796","ISSN":"1098-6596","PMID":"25246403","abstract":"The problem that occurred in Serulingmas Wildlife Park is the unstable number of tourist visits. By 2016 the number of visits is quite volatile, which tends to decline at the end of the year. This study aims to determine the effect of ticket prices, facilities, and accessibility partially or simultaneously against the decision to visit.This research is a quantitative descriptive research. The data were collected using questionnaires, the data obtained from the sample of research population were visitors of Seulingmas Wildlife Park as many as 100 people. Data were analyzed using multiple linear regression analysis.The results showed that the variable of ticket price, facilities and accessibility partially and simultaneously influence the visiting decision. The variable that has the most dominant influence on the visiting decision is the facility. This study only examines the price of tickets, facilities and accessibility that affect the decision to visit by 34%. Suggestions for future researchers, researchers should be able to develop research with other variables such as attractiveness, promotion, etc. that affect visiting decisions.","author":[{"dropping-particle":"","family":"Ratna Suryani","given":"M. Wahyu","non-dropping-particle":"","parse-names":false,"suffix":""}],"container-title":"Journal of Chemical Information and Modeling","id":"ITEM-1","issue":"1","issued":{"date-parts":[["2018"]]},"page":"1689-1699","title":"Pengaruh Harga Tiket, Fasilitas Dan Aksesibilitas Terhadap Keputusan Berkunjung Taman Margasatwa Serulingmas Banjarnegara","type":"article-journal","volume":"16"},"uris":["http://www.mendeley.com/documents/?uuid=4f96e4c1-8576-478f-abc9-4697714f95b0"]}],"mendeley":{"formattedCitation":"(Ratna Suryani, 2018)","manualFormatting":"Suryani (2018)","plainTextFormattedCitation":"(Ratna Suryani, 2018)","previouslyFormattedCitation":"(Ratna Suryani, 2018)"},"properties":{"noteIndex":0},"schema":"https://github.com/citation-style-language/schema/raw/master/csl-citation.json"}</w:instrText>
      </w:r>
      <w:r w:rsidR="00D4356A" w:rsidRPr="00E41153">
        <w:rPr>
          <w:rFonts w:ascii="Times New Roman" w:hAnsi="Times New Roman" w:cs="Times New Roman"/>
          <w:sz w:val="24"/>
          <w:szCs w:val="24"/>
        </w:rPr>
        <w:fldChar w:fldCharType="separate"/>
      </w:r>
      <w:r w:rsidR="00D4356A" w:rsidRPr="00E41153">
        <w:rPr>
          <w:rFonts w:ascii="Times New Roman" w:hAnsi="Times New Roman" w:cs="Times New Roman"/>
          <w:noProof/>
          <w:sz w:val="24"/>
          <w:szCs w:val="24"/>
        </w:rPr>
        <w:t>Suryani (2018)</w:t>
      </w:r>
      <w:r w:rsidR="00D4356A" w:rsidRPr="00E41153">
        <w:rPr>
          <w:rFonts w:ascii="Times New Roman" w:hAnsi="Times New Roman" w:cs="Times New Roman"/>
          <w:sz w:val="24"/>
          <w:szCs w:val="24"/>
        </w:rPr>
        <w:fldChar w:fldCharType="end"/>
      </w:r>
      <w:r w:rsidR="00D4356A" w:rsidRPr="00E41153">
        <w:rPr>
          <w:rFonts w:ascii="Times New Roman" w:hAnsi="Times New Roman" w:cs="Times New Roman"/>
          <w:sz w:val="24"/>
          <w:szCs w:val="24"/>
        </w:rPr>
        <w:t xml:space="preserve"> </w:t>
      </w:r>
      <w:proofErr w:type="spellStart"/>
      <w:r w:rsidR="00D4356A" w:rsidRPr="00E41153">
        <w:rPr>
          <w:rFonts w:ascii="Times New Roman" w:hAnsi="Times New Roman" w:cs="Times New Roman"/>
          <w:sz w:val="24"/>
          <w:szCs w:val="24"/>
        </w:rPr>
        <w:t>a</w:t>
      </w:r>
      <w:r w:rsidR="002E1DF7" w:rsidRPr="00E41153">
        <w:rPr>
          <w:rFonts w:ascii="Times New Roman" w:hAnsi="Times New Roman" w:cs="Times New Roman"/>
          <w:sz w:val="24"/>
          <w:szCs w:val="24"/>
        </w:rPr>
        <w:t>ks</w:t>
      </w:r>
      <w:r w:rsidR="00924239" w:rsidRPr="00E41153">
        <w:rPr>
          <w:rFonts w:ascii="Times New Roman" w:hAnsi="Times New Roman" w:cs="Times New Roman"/>
          <w:sz w:val="24"/>
          <w:szCs w:val="24"/>
        </w:rPr>
        <w:t>e</w:t>
      </w:r>
      <w:r w:rsidR="002E1DF7" w:rsidRPr="00E41153">
        <w:rPr>
          <w:rFonts w:ascii="Times New Roman" w:hAnsi="Times New Roman" w:cs="Times New Roman"/>
          <w:sz w:val="24"/>
          <w:szCs w:val="24"/>
        </w:rPr>
        <w:t>sibilitas</w:t>
      </w:r>
      <w:proofErr w:type="spellEnd"/>
      <w:r w:rsidR="002E1DF7" w:rsidRPr="00E41153">
        <w:rPr>
          <w:rFonts w:ascii="Times New Roman" w:hAnsi="Times New Roman" w:cs="Times New Roman"/>
          <w:sz w:val="24"/>
          <w:szCs w:val="24"/>
        </w:rPr>
        <w:t xml:space="preserve"> </w:t>
      </w:r>
      <w:proofErr w:type="spellStart"/>
      <w:r w:rsidR="002E1DF7" w:rsidRPr="00E41153">
        <w:rPr>
          <w:rFonts w:ascii="Times New Roman" w:hAnsi="Times New Roman" w:cs="Times New Roman"/>
          <w:sz w:val="24"/>
          <w:szCs w:val="24"/>
        </w:rPr>
        <w:t>berpengaruh</w:t>
      </w:r>
      <w:proofErr w:type="spellEnd"/>
      <w:r w:rsidR="002E1DF7" w:rsidRPr="00E41153">
        <w:rPr>
          <w:rFonts w:ascii="Times New Roman" w:hAnsi="Times New Roman" w:cs="Times New Roman"/>
          <w:sz w:val="24"/>
          <w:szCs w:val="24"/>
        </w:rPr>
        <w:t xml:space="preserve"> </w:t>
      </w:r>
      <w:proofErr w:type="spellStart"/>
      <w:r w:rsidR="002E1DF7" w:rsidRPr="00E41153">
        <w:rPr>
          <w:rFonts w:ascii="Times New Roman" w:hAnsi="Times New Roman" w:cs="Times New Roman"/>
          <w:sz w:val="24"/>
          <w:szCs w:val="24"/>
        </w:rPr>
        <w:t>positif</w:t>
      </w:r>
      <w:proofErr w:type="spellEnd"/>
      <w:r w:rsidR="002E1DF7" w:rsidRPr="00E41153">
        <w:rPr>
          <w:rFonts w:ascii="Times New Roman" w:hAnsi="Times New Roman" w:cs="Times New Roman"/>
          <w:sz w:val="24"/>
          <w:szCs w:val="24"/>
        </w:rPr>
        <w:t xml:space="preserve"> </w:t>
      </w:r>
      <w:proofErr w:type="spellStart"/>
      <w:r w:rsidR="002E1DF7" w:rsidRPr="00E41153">
        <w:rPr>
          <w:rFonts w:ascii="Times New Roman" w:hAnsi="Times New Roman" w:cs="Times New Roman"/>
          <w:sz w:val="24"/>
          <w:szCs w:val="24"/>
        </w:rPr>
        <w:t>terhadap</w:t>
      </w:r>
      <w:proofErr w:type="spellEnd"/>
      <w:r w:rsidR="002E1DF7" w:rsidRPr="00E41153">
        <w:rPr>
          <w:rFonts w:ascii="Times New Roman" w:hAnsi="Times New Roman" w:cs="Times New Roman"/>
          <w:sz w:val="24"/>
          <w:szCs w:val="24"/>
        </w:rPr>
        <w:t xml:space="preserve"> </w:t>
      </w:r>
      <w:proofErr w:type="spellStart"/>
      <w:r w:rsidR="002E1DF7" w:rsidRPr="00E41153">
        <w:rPr>
          <w:rFonts w:ascii="Times New Roman" w:hAnsi="Times New Roman" w:cs="Times New Roman"/>
          <w:sz w:val="24"/>
          <w:szCs w:val="24"/>
        </w:rPr>
        <w:t>keputusan</w:t>
      </w:r>
      <w:proofErr w:type="spellEnd"/>
      <w:r w:rsidR="002E1DF7" w:rsidRPr="00E41153">
        <w:rPr>
          <w:rFonts w:ascii="Times New Roman" w:hAnsi="Times New Roman" w:cs="Times New Roman"/>
          <w:sz w:val="24"/>
          <w:szCs w:val="24"/>
        </w:rPr>
        <w:t xml:space="preserve"> </w:t>
      </w:r>
      <w:proofErr w:type="spellStart"/>
      <w:r w:rsidR="002E1DF7" w:rsidRPr="00E41153">
        <w:rPr>
          <w:rFonts w:ascii="Times New Roman" w:hAnsi="Times New Roman" w:cs="Times New Roman"/>
          <w:sz w:val="24"/>
          <w:szCs w:val="24"/>
        </w:rPr>
        <w:t>berkunjung</w:t>
      </w:r>
      <w:proofErr w:type="spellEnd"/>
      <w:r w:rsidR="00D86173" w:rsidRPr="00E41153">
        <w:rPr>
          <w:rFonts w:ascii="Times New Roman" w:hAnsi="Times New Roman" w:cs="Times New Roman"/>
          <w:sz w:val="24"/>
          <w:szCs w:val="24"/>
        </w:rPr>
        <w:t>.</w:t>
      </w:r>
      <w:r w:rsidR="00AE3C65" w:rsidRPr="00E41153">
        <w:rPr>
          <w:rFonts w:ascii="Times New Roman" w:hAnsi="Times New Roman" w:cs="Times New Roman"/>
          <w:sz w:val="24"/>
          <w:szCs w:val="24"/>
        </w:rPr>
        <w:t xml:space="preserve"> </w:t>
      </w:r>
      <w:r w:rsidR="000450A0" w:rsidRPr="00E41153">
        <w:rPr>
          <w:rFonts w:ascii="Times New Roman" w:hAnsi="Times New Roman" w:cs="Times New Roman"/>
          <w:sz w:val="24"/>
          <w:szCs w:val="24"/>
        </w:rPr>
        <w:fldChar w:fldCharType="begin" w:fldLock="1"/>
      </w:r>
      <w:r w:rsidR="006D2F2A" w:rsidRPr="00E41153">
        <w:rPr>
          <w:rFonts w:ascii="Times New Roman" w:hAnsi="Times New Roman" w:cs="Times New Roman"/>
          <w:sz w:val="24"/>
          <w:szCs w:val="24"/>
        </w:rPr>
        <w:instrText>ADDIN CSL_CITATION {"citationItems":[{"id":"ITEM-1","itemData":{"DOI":"10.26740/jekobi.v3n2.p152-164","author":[{"dropping-particle":"","family":"Muharromah","given":"Gabriele Lailatul","non-dropping-particle":"","parse-names":false,"suffix":""},{"dropping-particle":"","family":"Anwar","given":"Moch Khoirul","non-dropping-particle":"","parse-names":false,"suffix":""}],"container-title":"Jurnal Ekonomika dan Bisnis Islam","id":"ITEM-1","issue":"2","issued":{"date-parts":[["2020"]]},"page":"152-164","title":"Pengaruh Atraksi Wisata, Amenitas Dan Aksesibilitas Terhadap Keputusan Berkunjung Pada Objek Wisata Religi Makam Kh. Abdurrahman Wahid","type":"article-journal","volume":"3"},"uris":["http://www.mendeley.com/documents/?uuid=5b18f11c-4cce-4950-96dd-932554718d71"]}],"mendeley":{"formattedCitation":"(Muharromah &amp; Anwar, 2020)","manualFormatting":"Muharromah &amp; Anwar, (2020)","plainTextFormattedCitation":"(Muharromah &amp; Anwar, 2020)","previouslyFormattedCitation":"(Muharromah &amp; Anwar, 2020)"},"properties":{"noteIndex":0},"schema":"https://github.com/citation-style-language/schema/raw/master/csl-citation.json"}</w:instrText>
      </w:r>
      <w:r w:rsidR="000450A0" w:rsidRPr="00E41153">
        <w:rPr>
          <w:rFonts w:ascii="Times New Roman" w:hAnsi="Times New Roman" w:cs="Times New Roman"/>
          <w:sz w:val="24"/>
          <w:szCs w:val="24"/>
        </w:rPr>
        <w:fldChar w:fldCharType="separate"/>
      </w:r>
      <w:r w:rsidR="000450A0" w:rsidRPr="00E41153">
        <w:rPr>
          <w:rFonts w:ascii="Times New Roman" w:hAnsi="Times New Roman" w:cs="Times New Roman"/>
          <w:noProof/>
          <w:sz w:val="24"/>
          <w:szCs w:val="24"/>
        </w:rPr>
        <w:t xml:space="preserve">Muharromah &amp; Anwar </w:t>
      </w:r>
      <w:r w:rsidR="00882D65" w:rsidRPr="00E41153">
        <w:rPr>
          <w:rFonts w:ascii="Times New Roman" w:hAnsi="Times New Roman" w:cs="Times New Roman"/>
          <w:noProof/>
          <w:sz w:val="24"/>
          <w:szCs w:val="24"/>
        </w:rPr>
        <w:t>(</w:t>
      </w:r>
      <w:r w:rsidR="000450A0" w:rsidRPr="00E41153">
        <w:rPr>
          <w:rFonts w:ascii="Times New Roman" w:hAnsi="Times New Roman" w:cs="Times New Roman"/>
          <w:noProof/>
          <w:sz w:val="24"/>
          <w:szCs w:val="24"/>
        </w:rPr>
        <w:t>2020)</w:t>
      </w:r>
      <w:r w:rsidR="000450A0" w:rsidRPr="00E41153">
        <w:rPr>
          <w:rFonts w:ascii="Times New Roman" w:hAnsi="Times New Roman" w:cs="Times New Roman"/>
          <w:sz w:val="24"/>
          <w:szCs w:val="24"/>
        </w:rPr>
        <w:fldChar w:fldCharType="end"/>
      </w:r>
      <w:r w:rsidR="00882D65" w:rsidRPr="00E41153">
        <w:rPr>
          <w:rFonts w:ascii="Times New Roman" w:hAnsi="Times New Roman" w:cs="Times New Roman"/>
          <w:sz w:val="24"/>
          <w:szCs w:val="24"/>
        </w:rPr>
        <w:t xml:space="preserve"> </w:t>
      </w:r>
      <w:proofErr w:type="spellStart"/>
      <w:r w:rsidR="00AE3C65" w:rsidRPr="00E41153">
        <w:rPr>
          <w:rFonts w:ascii="Times New Roman" w:hAnsi="Times New Roman" w:cs="Times New Roman"/>
          <w:sz w:val="24"/>
          <w:szCs w:val="24"/>
        </w:rPr>
        <w:t>aksesibilitas</w:t>
      </w:r>
      <w:proofErr w:type="spellEnd"/>
      <w:r w:rsidR="00AE3C65" w:rsidRPr="00E41153">
        <w:rPr>
          <w:rFonts w:ascii="Times New Roman" w:hAnsi="Times New Roman" w:cs="Times New Roman"/>
          <w:sz w:val="24"/>
          <w:szCs w:val="24"/>
        </w:rPr>
        <w:t xml:space="preserve"> </w:t>
      </w:r>
      <w:proofErr w:type="spellStart"/>
      <w:r w:rsidR="00AE3C65" w:rsidRPr="00E41153">
        <w:rPr>
          <w:rFonts w:ascii="Times New Roman" w:hAnsi="Times New Roman" w:cs="Times New Roman"/>
          <w:sz w:val="24"/>
          <w:szCs w:val="24"/>
        </w:rPr>
        <w:t>berpengaruh</w:t>
      </w:r>
      <w:proofErr w:type="spellEnd"/>
      <w:r w:rsidR="00AE3C65" w:rsidRPr="00E41153">
        <w:rPr>
          <w:rFonts w:ascii="Times New Roman" w:hAnsi="Times New Roman" w:cs="Times New Roman"/>
          <w:sz w:val="24"/>
          <w:szCs w:val="24"/>
        </w:rPr>
        <w:t xml:space="preserve"> </w:t>
      </w:r>
      <w:proofErr w:type="spellStart"/>
      <w:r w:rsidR="00AE3C65" w:rsidRPr="00E41153">
        <w:rPr>
          <w:rFonts w:ascii="Times New Roman" w:hAnsi="Times New Roman" w:cs="Times New Roman"/>
          <w:sz w:val="24"/>
          <w:szCs w:val="24"/>
        </w:rPr>
        <w:t>terhadap</w:t>
      </w:r>
      <w:proofErr w:type="spellEnd"/>
      <w:r w:rsidR="00AE3C65" w:rsidRPr="00E41153">
        <w:rPr>
          <w:rFonts w:ascii="Times New Roman" w:hAnsi="Times New Roman" w:cs="Times New Roman"/>
          <w:sz w:val="24"/>
          <w:szCs w:val="24"/>
        </w:rPr>
        <w:t xml:space="preserve"> </w:t>
      </w:r>
      <w:proofErr w:type="spellStart"/>
      <w:r w:rsidR="00AE3C65" w:rsidRPr="00E41153">
        <w:rPr>
          <w:rFonts w:ascii="Times New Roman" w:hAnsi="Times New Roman" w:cs="Times New Roman"/>
          <w:sz w:val="24"/>
          <w:szCs w:val="24"/>
        </w:rPr>
        <w:t>keputusan</w:t>
      </w:r>
      <w:proofErr w:type="spellEnd"/>
      <w:r w:rsidR="00AE3C65" w:rsidRPr="00E41153">
        <w:rPr>
          <w:rFonts w:ascii="Times New Roman" w:hAnsi="Times New Roman" w:cs="Times New Roman"/>
          <w:sz w:val="24"/>
          <w:szCs w:val="24"/>
        </w:rPr>
        <w:t xml:space="preserve"> </w:t>
      </w:r>
      <w:proofErr w:type="spellStart"/>
      <w:r w:rsidR="00AE3C65" w:rsidRPr="00E41153">
        <w:rPr>
          <w:rFonts w:ascii="Times New Roman" w:hAnsi="Times New Roman" w:cs="Times New Roman"/>
          <w:sz w:val="24"/>
          <w:szCs w:val="24"/>
        </w:rPr>
        <w:t>berkunjung</w:t>
      </w:r>
      <w:proofErr w:type="spellEnd"/>
      <w:r w:rsidR="00AE3C65" w:rsidRPr="00E41153">
        <w:rPr>
          <w:rFonts w:ascii="Times New Roman" w:hAnsi="Times New Roman" w:cs="Times New Roman"/>
          <w:sz w:val="24"/>
          <w:szCs w:val="24"/>
        </w:rPr>
        <w:t xml:space="preserve">. </w:t>
      </w:r>
      <w:r w:rsidR="00176A37" w:rsidRPr="00E41153">
        <w:rPr>
          <w:rFonts w:ascii="Times New Roman" w:hAnsi="Times New Roman" w:cs="Times New Roman"/>
          <w:sz w:val="24"/>
          <w:szCs w:val="24"/>
        </w:rPr>
        <w:t xml:space="preserve">Hasil yang </w:t>
      </w:r>
      <w:proofErr w:type="spellStart"/>
      <w:r w:rsidR="00176A37" w:rsidRPr="00E41153">
        <w:rPr>
          <w:rFonts w:ascii="Times New Roman" w:hAnsi="Times New Roman" w:cs="Times New Roman"/>
          <w:sz w:val="24"/>
          <w:szCs w:val="24"/>
        </w:rPr>
        <w:t>berbeda</w:t>
      </w:r>
      <w:proofErr w:type="spellEnd"/>
      <w:r w:rsidR="00176A37" w:rsidRPr="00E41153">
        <w:rPr>
          <w:rFonts w:ascii="Times New Roman" w:hAnsi="Times New Roman" w:cs="Times New Roman"/>
          <w:sz w:val="24"/>
          <w:szCs w:val="24"/>
        </w:rPr>
        <w:t xml:space="preserve"> </w:t>
      </w:r>
      <w:proofErr w:type="spellStart"/>
      <w:r w:rsidR="00176A37" w:rsidRPr="00E41153">
        <w:rPr>
          <w:rFonts w:ascii="Times New Roman" w:hAnsi="Times New Roman" w:cs="Times New Roman"/>
          <w:sz w:val="24"/>
          <w:szCs w:val="24"/>
        </w:rPr>
        <w:t>menyatakan</w:t>
      </w:r>
      <w:proofErr w:type="spellEnd"/>
      <w:r w:rsidR="006244F3" w:rsidRPr="00E41153">
        <w:rPr>
          <w:rFonts w:ascii="Times New Roman" w:hAnsi="Times New Roman" w:cs="Times New Roman"/>
          <w:sz w:val="24"/>
          <w:szCs w:val="24"/>
        </w:rPr>
        <w:t xml:space="preserve"> </w:t>
      </w:r>
      <w:r w:rsidR="007700A5" w:rsidRPr="00E41153">
        <w:rPr>
          <w:rFonts w:ascii="Times New Roman" w:hAnsi="Times New Roman" w:cs="Times New Roman"/>
          <w:sz w:val="24"/>
          <w:szCs w:val="24"/>
        </w:rPr>
        <w:fldChar w:fldCharType="begin" w:fldLock="1"/>
      </w:r>
      <w:r w:rsidR="00C17035" w:rsidRPr="00E41153">
        <w:rPr>
          <w:rFonts w:ascii="Times New Roman" w:hAnsi="Times New Roman" w:cs="Times New Roman"/>
          <w:sz w:val="24"/>
          <w:szCs w:val="24"/>
        </w:rPr>
        <w:instrText>ADDIN CSL_CITATION {"citationItems":[{"id":"ITEM-1","itemData":{"author":[{"dropping-particle":"","family":"Annury Camelia","given":"Nova Begawati","non-dropping-particle":"","parse-names":false,"suffix":""}],"container-title":"Jurnal Matua","id":"ITEM-1","issued":{"date-parts":[["2020"]]},"title":"PENGARUH DAYA TARIK DAN AKSESITABILITAS TERHADAP KEPUTUSAN WISATAWAN BERKUNJUNG KEMBALI PADA OBJEK WISATA PANTAI GANDORIAH DI KOTA PARIAMAN","type":"article-journal","volume":"2(1)"},"uris":["http://www.mendeley.com/documents/?uuid=91a39bb6-61b2-499e-b339-8af1b02ab797"]}],"mendeley":{"formattedCitation":"(Annury Camelia, 2020)","manualFormatting":"Camelia, (2020)","plainTextFormattedCitation":"(Annury Camelia, 2020)","previouslyFormattedCitation":"(Annury Camelia, 2020)"},"properties":{"noteIndex":0},"schema":"https://github.com/citation-style-language/schema/raw/master/csl-citation.json"}</w:instrText>
      </w:r>
      <w:r w:rsidR="007700A5" w:rsidRPr="00E41153">
        <w:rPr>
          <w:rFonts w:ascii="Times New Roman" w:hAnsi="Times New Roman" w:cs="Times New Roman"/>
          <w:sz w:val="24"/>
          <w:szCs w:val="24"/>
        </w:rPr>
        <w:fldChar w:fldCharType="separate"/>
      </w:r>
      <w:r w:rsidR="007700A5" w:rsidRPr="00E41153">
        <w:rPr>
          <w:rFonts w:ascii="Times New Roman" w:hAnsi="Times New Roman" w:cs="Times New Roman"/>
          <w:noProof/>
          <w:sz w:val="24"/>
          <w:szCs w:val="24"/>
        </w:rPr>
        <w:t>Camelia (2020)</w:t>
      </w:r>
      <w:r w:rsidR="007700A5" w:rsidRPr="00E41153">
        <w:rPr>
          <w:rFonts w:ascii="Times New Roman" w:hAnsi="Times New Roman" w:cs="Times New Roman"/>
          <w:sz w:val="24"/>
          <w:szCs w:val="24"/>
        </w:rPr>
        <w:fldChar w:fldCharType="end"/>
      </w:r>
      <w:r w:rsidR="00176A37" w:rsidRPr="00E41153">
        <w:rPr>
          <w:rFonts w:ascii="Times New Roman" w:hAnsi="Times New Roman" w:cs="Times New Roman"/>
          <w:sz w:val="24"/>
          <w:szCs w:val="24"/>
        </w:rPr>
        <w:t xml:space="preserve"> </w:t>
      </w:r>
      <w:r w:rsidR="00FF206B" w:rsidRPr="00E41153">
        <w:rPr>
          <w:rFonts w:ascii="Times New Roman" w:hAnsi="Times New Roman" w:cs="Times New Roman"/>
          <w:sz w:val="24"/>
          <w:szCs w:val="24"/>
          <w:lang w:val="id-ID"/>
        </w:rPr>
        <w:t>Aksesibilitas tidak bepengaruh signifikan terhadap Keputusan Berkunjung</w:t>
      </w:r>
      <w:r w:rsidR="00091716" w:rsidRPr="00E41153">
        <w:rPr>
          <w:rFonts w:ascii="Times New Roman" w:hAnsi="Times New Roman" w:cs="Times New Roman"/>
          <w:sz w:val="24"/>
          <w:szCs w:val="24"/>
        </w:rPr>
        <w:t xml:space="preserve">. </w:t>
      </w:r>
      <w:r w:rsidR="005E4884" w:rsidRPr="00E41153">
        <w:rPr>
          <w:rFonts w:ascii="Times New Roman" w:hAnsi="Times New Roman" w:cs="Times New Roman"/>
          <w:sz w:val="24"/>
          <w:szCs w:val="24"/>
        </w:rPr>
        <w:t xml:space="preserve">Hasil </w:t>
      </w:r>
      <w:proofErr w:type="spellStart"/>
      <w:r w:rsidR="005E4884" w:rsidRPr="00E41153">
        <w:rPr>
          <w:rFonts w:ascii="Times New Roman" w:hAnsi="Times New Roman" w:cs="Times New Roman"/>
          <w:sz w:val="24"/>
          <w:szCs w:val="24"/>
        </w:rPr>
        <w:t>penelitian</w:t>
      </w:r>
      <w:proofErr w:type="spellEnd"/>
      <w:r w:rsidR="005E4884" w:rsidRPr="00E41153">
        <w:rPr>
          <w:rFonts w:ascii="Times New Roman" w:hAnsi="Times New Roman" w:cs="Times New Roman"/>
          <w:sz w:val="24"/>
          <w:szCs w:val="24"/>
        </w:rPr>
        <w:t xml:space="preserve"> yang </w:t>
      </w:r>
      <w:proofErr w:type="spellStart"/>
      <w:r w:rsidR="005E4884" w:rsidRPr="00E41153">
        <w:rPr>
          <w:rFonts w:ascii="Times New Roman" w:hAnsi="Times New Roman" w:cs="Times New Roman"/>
          <w:sz w:val="24"/>
          <w:szCs w:val="24"/>
        </w:rPr>
        <w:t>berbeda</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diatas</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menunjukan</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bahwa</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masih</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perlu</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adanya</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penelitian</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aksesibilitas</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secara</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mendalam</w:t>
      </w:r>
      <w:proofErr w:type="spellEnd"/>
      <w:r w:rsidR="005E4884" w:rsidRPr="00E41153">
        <w:rPr>
          <w:rFonts w:ascii="Times New Roman" w:hAnsi="Times New Roman" w:cs="Times New Roman"/>
          <w:sz w:val="24"/>
          <w:szCs w:val="24"/>
        </w:rPr>
        <w:t xml:space="preserve"> dan </w:t>
      </w:r>
      <w:proofErr w:type="spellStart"/>
      <w:r w:rsidR="005E4884" w:rsidRPr="00E41153">
        <w:rPr>
          <w:rFonts w:ascii="Times New Roman" w:hAnsi="Times New Roman" w:cs="Times New Roman"/>
          <w:sz w:val="24"/>
          <w:szCs w:val="24"/>
        </w:rPr>
        <w:t>pengaruhnya</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terhadap</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keputusan</w:t>
      </w:r>
      <w:proofErr w:type="spellEnd"/>
      <w:r w:rsidR="005E4884" w:rsidRPr="00E41153">
        <w:rPr>
          <w:rFonts w:ascii="Times New Roman" w:hAnsi="Times New Roman" w:cs="Times New Roman"/>
          <w:sz w:val="24"/>
          <w:szCs w:val="24"/>
        </w:rPr>
        <w:t xml:space="preserve"> </w:t>
      </w:r>
      <w:proofErr w:type="spellStart"/>
      <w:r w:rsidR="005E4884" w:rsidRPr="00E41153">
        <w:rPr>
          <w:rFonts w:ascii="Times New Roman" w:hAnsi="Times New Roman" w:cs="Times New Roman"/>
          <w:sz w:val="24"/>
          <w:szCs w:val="24"/>
        </w:rPr>
        <w:t>berkunjung</w:t>
      </w:r>
      <w:proofErr w:type="spellEnd"/>
      <w:r w:rsidR="005E4884" w:rsidRPr="00E41153">
        <w:rPr>
          <w:rFonts w:ascii="Times New Roman" w:hAnsi="Times New Roman" w:cs="Times New Roman"/>
          <w:sz w:val="24"/>
          <w:szCs w:val="24"/>
        </w:rPr>
        <w:t xml:space="preserve">. </w:t>
      </w:r>
    </w:p>
    <w:p w14:paraId="0598A54A" w14:textId="536B3D4C" w:rsidR="00A75997" w:rsidRPr="00E41153" w:rsidRDefault="00A75997" w:rsidP="003935F6">
      <w:pPr>
        <w:shd w:val="clear" w:color="auto" w:fill="FFFFFF"/>
        <w:spacing w:after="225" w:line="480" w:lineRule="auto"/>
        <w:ind w:left="360" w:firstLine="633"/>
        <w:jc w:val="both"/>
        <w:rPr>
          <w:rFonts w:ascii="Times New Roman" w:hAnsi="Times New Roman" w:cs="Times New Roman"/>
          <w:sz w:val="24"/>
          <w:szCs w:val="24"/>
        </w:rPr>
      </w:pPr>
      <w:r w:rsidRPr="00E41153">
        <w:rPr>
          <w:rFonts w:ascii="Times New Roman" w:hAnsi="Times New Roman" w:cs="Times New Roman"/>
          <w:sz w:val="24"/>
          <w:szCs w:val="24"/>
        </w:rPr>
        <w:t xml:space="preserve">Dari </w:t>
      </w:r>
      <w:proofErr w:type="spellStart"/>
      <w:r w:rsidR="001D2C5F" w:rsidRPr="00E41153">
        <w:rPr>
          <w:rFonts w:ascii="Times New Roman" w:hAnsi="Times New Roman" w:cs="Times New Roman"/>
          <w:sz w:val="24"/>
          <w:szCs w:val="24"/>
        </w:rPr>
        <w:t>uraian</w:t>
      </w:r>
      <w:proofErr w:type="spellEnd"/>
      <w:r w:rsidR="001D2C5F" w:rsidRPr="00E41153">
        <w:rPr>
          <w:rFonts w:ascii="Times New Roman" w:hAnsi="Times New Roman" w:cs="Times New Roman"/>
          <w:sz w:val="24"/>
          <w:szCs w:val="24"/>
        </w:rPr>
        <w:t xml:space="preserve"> dan </w:t>
      </w:r>
      <w:proofErr w:type="spellStart"/>
      <w:r w:rsidR="001D2C5F" w:rsidRPr="00E41153">
        <w:rPr>
          <w:rFonts w:ascii="Times New Roman" w:hAnsi="Times New Roman" w:cs="Times New Roman"/>
          <w:sz w:val="24"/>
          <w:szCs w:val="24"/>
        </w:rPr>
        <w:t>penjelasan</w:t>
      </w:r>
      <w:proofErr w:type="spellEnd"/>
      <w:r w:rsidR="001D2C5F"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seperti</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judul</w:t>
      </w:r>
      <w:proofErr w:type="spellEnd"/>
      <w:r w:rsidRPr="00E41153">
        <w:rPr>
          <w:rFonts w:ascii="Times New Roman" w:hAnsi="Times New Roman" w:cs="Times New Roman"/>
          <w:sz w:val="24"/>
          <w:szCs w:val="24"/>
        </w:rPr>
        <w:t xml:space="preserve"> “</w:t>
      </w:r>
      <w:proofErr w:type="spellStart"/>
      <w:r w:rsidR="00644351">
        <w:rPr>
          <w:rFonts w:ascii="Times New Roman" w:hAnsi="Times New Roman" w:cs="Times New Roman"/>
          <w:sz w:val="24"/>
          <w:szCs w:val="24"/>
        </w:rPr>
        <w:t>p</w:t>
      </w:r>
      <w:r w:rsidRPr="00E41153">
        <w:rPr>
          <w:rFonts w:ascii="Times New Roman" w:hAnsi="Times New Roman" w:cs="Times New Roman"/>
          <w:sz w:val="24"/>
          <w:szCs w:val="24"/>
        </w:rPr>
        <w:t>engaruh</w:t>
      </w:r>
      <w:proofErr w:type="spellEnd"/>
      <w:r w:rsidRPr="00E41153">
        <w:rPr>
          <w:rFonts w:ascii="Times New Roman" w:hAnsi="Times New Roman" w:cs="Times New Roman"/>
          <w:sz w:val="24"/>
          <w:szCs w:val="24"/>
        </w:rPr>
        <w:t xml:space="preserve"> </w:t>
      </w:r>
      <w:proofErr w:type="spellStart"/>
      <w:r w:rsidR="00644351">
        <w:rPr>
          <w:rFonts w:ascii="Times New Roman" w:hAnsi="Times New Roman" w:cs="Times New Roman"/>
          <w:sz w:val="24"/>
          <w:szCs w:val="24"/>
        </w:rPr>
        <w:t>d</w:t>
      </w:r>
      <w:r w:rsidRPr="00E41153">
        <w:rPr>
          <w:rFonts w:ascii="Times New Roman" w:hAnsi="Times New Roman" w:cs="Times New Roman"/>
          <w:sz w:val="24"/>
          <w:szCs w:val="24"/>
        </w:rPr>
        <w:t>aya</w:t>
      </w:r>
      <w:proofErr w:type="spellEnd"/>
      <w:r w:rsidRPr="00E41153">
        <w:rPr>
          <w:rFonts w:ascii="Times New Roman" w:hAnsi="Times New Roman" w:cs="Times New Roman"/>
          <w:sz w:val="24"/>
          <w:szCs w:val="24"/>
        </w:rPr>
        <w:t xml:space="preserve"> </w:t>
      </w:r>
      <w:proofErr w:type="spellStart"/>
      <w:r w:rsidR="00644351">
        <w:rPr>
          <w:rFonts w:ascii="Times New Roman" w:hAnsi="Times New Roman" w:cs="Times New Roman"/>
          <w:sz w:val="24"/>
          <w:szCs w:val="24"/>
        </w:rPr>
        <w:t>t</w:t>
      </w:r>
      <w:r w:rsidRPr="00E41153">
        <w:rPr>
          <w:rFonts w:ascii="Times New Roman" w:hAnsi="Times New Roman" w:cs="Times New Roman"/>
          <w:sz w:val="24"/>
          <w:szCs w:val="24"/>
        </w:rPr>
        <w:t>arik</w:t>
      </w:r>
      <w:proofErr w:type="spellEnd"/>
      <w:r w:rsidR="00EB2AEF" w:rsidRPr="00E41153">
        <w:rPr>
          <w:rFonts w:ascii="Times New Roman" w:hAnsi="Times New Roman" w:cs="Times New Roman"/>
          <w:sz w:val="24"/>
          <w:szCs w:val="24"/>
        </w:rPr>
        <w:t xml:space="preserve"> </w:t>
      </w:r>
      <w:proofErr w:type="spellStart"/>
      <w:r w:rsidR="00644351">
        <w:rPr>
          <w:rFonts w:ascii="Times New Roman" w:hAnsi="Times New Roman" w:cs="Times New Roman"/>
          <w:sz w:val="24"/>
          <w:szCs w:val="24"/>
        </w:rPr>
        <w:t>w</w:t>
      </w:r>
      <w:r w:rsidR="00EB2AEF" w:rsidRPr="00E41153">
        <w:rPr>
          <w:rFonts w:ascii="Times New Roman" w:hAnsi="Times New Roman" w:cs="Times New Roman"/>
          <w:sz w:val="24"/>
          <w:szCs w:val="24"/>
        </w:rPr>
        <w:t>isata</w:t>
      </w:r>
      <w:proofErr w:type="spellEnd"/>
      <w:r w:rsidRPr="00E41153">
        <w:rPr>
          <w:rFonts w:ascii="Times New Roman" w:hAnsi="Times New Roman" w:cs="Times New Roman"/>
          <w:sz w:val="24"/>
          <w:szCs w:val="24"/>
        </w:rPr>
        <w:t xml:space="preserve">, </w:t>
      </w:r>
      <w:proofErr w:type="spellStart"/>
      <w:r w:rsidR="00644351">
        <w:rPr>
          <w:rFonts w:ascii="Times New Roman" w:hAnsi="Times New Roman" w:cs="Times New Roman"/>
          <w:sz w:val="24"/>
          <w:szCs w:val="24"/>
        </w:rPr>
        <w:t>f</w:t>
      </w:r>
      <w:r w:rsidRPr="00E41153">
        <w:rPr>
          <w:rFonts w:ascii="Times New Roman" w:hAnsi="Times New Roman" w:cs="Times New Roman"/>
          <w:sz w:val="24"/>
          <w:szCs w:val="24"/>
        </w:rPr>
        <w:t>asilitas</w:t>
      </w:r>
      <w:proofErr w:type="spellEnd"/>
      <w:r w:rsidRPr="00E41153">
        <w:rPr>
          <w:rFonts w:ascii="Times New Roman" w:hAnsi="Times New Roman" w:cs="Times New Roman"/>
          <w:sz w:val="24"/>
          <w:szCs w:val="24"/>
        </w:rPr>
        <w:t xml:space="preserve"> </w:t>
      </w:r>
      <w:proofErr w:type="spellStart"/>
      <w:r w:rsidR="00644351">
        <w:rPr>
          <w:rFonts w:ascii="Times New Roman" w:hAnsi="Times New Roman" w:cs="Times New Roman"/>
          <w:sz w:val="24"/>
          <w:szCs w:val="24"/>
        </w:rPr>
        <w:t>w</w:t>
      </w:r>
      <w:r w:rsidRPr="00E41153">
        <w:rPr>
          <w:rFonts w:ascii="Times New Roman" w:hAnsi="Times New Roman" w:cs="Times New Roman"/>
          <w:sz w:val="24"/>
          <w:szCs w:val="24"/>
        </w:rPr>
        <w:t>isata</w:t>
      </w:r>
      <w:proofErr w:type="spellEnd"/>
      <w:r w:rsidRPr="00E41153">
        <w:rPr>
          <w:rFonts w:ascii="Times New Roman" w:hAnsi="Times New Roman" w:cs="Times New Roman"/>
          <w:sz w:val="24"/>
          <w:szCs w:val="24"/>
        </w:rPr>
        <w:t xml:space="preserve">, dan </w:t>
      </w:r>
      <w:proofErr w:type="spellStart"/>
      <w:r w:rsidR="00644351">
        <w:rPr>
          <w:rFonts w:ascii="Times New Roman" w:hAnsi="Times New Roman" w:cs="Times New Roman"/>
          <w:sz w:val="24"/>
          <w:szCs w:val="24"/>
        </w:rPr>
        <w:t>a</w:t>
      </w:r>
      <w:r w:rsidRPr="00E41153">
        <w:rPr>
          <w:rFonts w:ascii="Times New Roman" w:hAnsi="Times New Roman" w:cs="Times New Roman"/>
          <w:sz w:val="24"/>
          <w:szCs w:val="24"/>
        </w:rPr>
        <w:t>ksesibilitas</w:t>
      </w:r>
      <w:proofErr w:type="spellEnd"/>
      <w:r w:rsidRPr="00E41153">
        <w:rPr>
          <w:rFonts w:ascii="Times New Roman" w:hAnsi="Times New Roman" w:cs="Times New Roman"/>
          <w:sz w:val="24"/>
          <w:szCs w:val="24"/>
        </w:rPr>
        <w:t xml:space="preserve"> </w:t>
      </w:r>
      <w:proofErr w:type="spellStart"/>
      <w:r w:rsidR="00644351">
        <w:rPr>
          <w:rFonts w:ascii="Times New Roman" w:hAnsi="Times New Roman" w:cs="Times New Roman"/>
          <w:sz w:val="24"/>
          <w:szCs w:val="24"/>
        </w:rPr>
        <w:t>berpengaruh</w:t>
      </w:r>
      <w:proofErr w:type="spellEnd"/>
      <w:r w:rsidR="00644351">
        <w:rPr>
          <w:rFonts w:ascii="Times New Roman" w:hAnsi="Times New Roman" w:cs="Times New Roman"/>
          <w:sz w:val="24"/>
          <w:szCs w:val="24"/>
        </w:rPr>
        <w:t xml:space="preserve"> </w:t>
      </w:r>
      <w:proofErr w:type="spellStart"/>
      <w:r w:rsidR="00A8671B">
        <w:rPr>
          <w:rFonts w:ascii="Times New Roman" w:hAnsi="Times New Roman" w:cs="Times New Roman"/>
          <w:sz w:val="24"/>
          <w:szCs w:val="24"/>
        </w:rPr>
        <w:t>t</w:t>
      </w:r>
      <w:r w:rsidRPr="00E41153">
        <w:rPr>
          <w:rFonts w:ascii="Times New Roman" w:hAnsi="Times New Roman" w:cs="Times New Roman"/>
          <w:sz w:val="24"/>
          <w:szCs w:val="24"/>
        </w:rPr>
        <w:t>erhadap</w:t>
      </w:r>
      <w:proofErr w:type="spellEnd"/>
      <w:r w:rsidRPr="00E41153">
        <w:rPr>
          <w:rFonts w:ascii="Times New Roman" w:hAnsi="Times New Roman" w:cs="Times New Roman"/>
          <w:sz w:val="24"/>
          <w:szCs w:val="24"/>
        </w:rPr>
        <w:t xml:space="preserve"> </w:t>
      </w:r>
      <w:proofErr w:type="spellStart"/>
      <w:r w:rsidR="00A8671B">
        <w:rPr>
          <w:rFonts w:ascii="Times New Roman" w:hAnsi="Times New Roman" w:cs="Times New Roman"/>
          <w:sz w:val="24"/>
          <w:szCs w:val="24"/>
        </w:rPr>
        <w:t>k</w:t>
      </w:r>
      <w:r w:rsidR="00E049F6" w:rsidRPr="00E41153">
        <w:rPr>
          <w:rFonts w:ascii="Times New Roman" w:hAnsi="Times New Roman" w:cs="Times New Roman"/>
          <w:sz w:val="24"/>
          <w:szCs w:val="24"/>
        </w:rPr>
        <w:t>eputusan</w:t>
      </w:r>
      <w:proofErr w:type="spellEnd"/>
      <w:r w:rsidR="00E049F6" w:rsidRPr="00E41153">
        <w:rPr>
          <w:rFonts w:ascii="Times New Roman" w:hAnsi="Times New Roman" w:cs="Times New Roman"/>
          <w:sz w:val="24"/>
          <w:szCs w:val="24"/>
        </w:rPr>
        <w:t xml:space="preserve"> </w:t>
      </w:r>
      <w:proofErr w:type="spellStart"/>
      <w:r w:rsidR="00A8671B">
        <w:rPr>
          <w:rFonts w:ascii="Times New Roman" w:hAnsi="Times New Roman" w:cs="Times New Roman"/>
          <w:sz w:val="24"/>
          <w:szCs w:val="24"/>
        </w:rPr>
        <w:t>b</w:t>
      </w:r>
      <w:r w:rsidRPr="00E41153">
        <w:rPr>
          <w:rFonts w:ascii="Times New Roman" w:hAnsi="Times New Roman" w:cs="Times New Roman"/>
          <w:sz w:val="24"/>
          <w:szCs w:val="24"/>
        </w:rPr>
        <w:t>e</w:t>
      </w:r>
      <w:r w:rsidR="00E049F6" w:rsidRPr="00E41153">
        <w:rPr>
          <w:rFonts w:ascii="Times New Roman" w:hAnsi="Times New Roman" w:cs="Times New Roman"/>
          <w:sz w:val="24"/>
          <w:szCs w:val="24"/>
        </w:rPr>
        <w:t>r</w:t>
      </w:r>
      <w:r w:rsidR="00A641F0" w:rsidRPr="00E41153">
        <w:rPr>
          <w:rFonts w:ascii="Times New Roman" w:hAnsi="Times New Roman" w:cs="Times New Roman"/>
          <w:sz w:val="24"/>
          <w:szCs w:val="24"/>
        </w:rPr>
        <w:t>k</w:t>
      </w:r>
      <w:r w:rsidRPr="00E41153">
        <w:rPr>
          <w:rFonts w:ascii="Times New Roman" w:hAnsi="Times New Roman" w:cs="Times New Roman"/>
          <w:sz w:val="24"/>
          <w:szCs w:val="24"/>
        </w:rPr>
        <w:t>unjung</w:t>
      </w:r>
      <w:proofErr w:type="spellEnd"/>
      <w:r w:rsidRPr="00E41153">
        <w:rPr>
          <w:rFonts w:ascii="Times New Roman" w:hAnsi="Times New Roman" w:cs="Times New Roman"/>
          <w:sz w:val="24"/>
          <w:szCs w:val="24"/>
        </w:rPr>
        <w:t xml:space="preserve"> di Pantai </w:t>
      </w:r>
      <w:r w:rsidR="00C65D28" w:rsidRPr="00E41153">
        <w:rPr>
          <w:rFonts w:ascii="Times New Roman" w:hAnsi="Times New Roman" w:cs="Times New Roman"/>
          <w:sz w:val="24"/>
          <w:szCs w:val="24"/>
        </w:rPr>
        <w:t xml:space="preserve">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w:t>
      </w:r>
      <w:r w:rsidR="00B00738" w:rsidRPr="00E41153">
        <w:rPr>
          <w:rFonts w:ascii="Times New Roman" w:hAnsi="Times New Roman" w:cs="Times New Roman"/>
          <w:sz w:val="24"/>
          <w:szCs w:val="24"/>
        </w:rPr>
        <w:t xml:space="preserve"> </w:t>
      </w:r>
    </w:p>
    <w:p w14:paraId="6D2EA30D" w14:textId="77777777" w:rsidR="00B00738" w:rsidRPr="00E41153" w:rsidRDefault="00B00738" w:rsidP="00EA1CD7">
      <w:pPr>
        <w:pStyle w:val="Heading2"/>
        <w:numPr>
          <w:ilvl w:val="0"/>
          <w:numId w:val="1"/>
        </w:numPr>
        <w:tabs>
          <w:tab w:val="num" w:pos="360"/>
        </w:tabs>
        <w:spacing w:line="480" w:lineRule="auto"/>
        <w:ind w:left="0" w:firstLine="0"/>
        <w:rPr>
          <w:rFonts w:ascii="Times New Roman" w:hAnsi="Times New Roman" w:cs="Times New Roman"/>
          <w:b/>
          <w:bCs/>
          <w:color w:val="auto"/>
          <w:sz w:val="24"/>
          <w:szCs w:val="24"/>
        </w:rPr>
      </w:pPr>
      <w:bookmarkStart w:id="2" w:name="_Toc94295695"/>
      <w:proofErr w:type="spellStart"/>
      <w:r w:rsidRPr="00E41153">
        <w:rPr>
          <w:rFonts w:ascii="Times New Roman" w:hAnsi="Times New Roman" w:cs="Times New Roman"/>
          <w:b/>
          <w:bCs/>
          <w:color w:val="auto"/>
          <w:sz w:val="24"/>
          <w:szCs w:val="24"/>
        </w:rPr>
        <w:lastRenderedPageBreak/>
        <w:t>Rumusan</w:t>
      </w:r>
      <w:proofErr w:type="spellEnd"/>
      <w:r w:rsidRPr="00E41153">
        <w:rPr>
          <w:rFonts w:ascii="Times New Roman" w:hAnsi="Times New Roman" w:cs="Times New Roman"/>
          <w:b/>
          <w:bCs/>
          <w:color w:val="auto"/>
          <w:sz w:val="24"/>
          <w:szCs w:val="24"/>
        </w:rPr>
        <w:t xml:space="preserve"> </w:t>
      </w:r>
      <w:proofErr w:type="spellStart"/>
      <w:r w:rsidRPr="00E41153">
        <w:rPr>
          <w:rFonts w:ascii="Times New Roman" w:hAnsi="Times New Roman" w:cs="Times New Roman"/>
          <w:b/>
          <w:bCs/>
          <w:color w:val="auto"/>
          <w:sz w:val="24"/>
          <w:szCs w:val="24"/>
        </w:rPr>
        <w:t>Masalah</w:t>
      </w:r>
      <w:bookmarkEnd w:id="2"/>
      <w:proofErr w:type="spellEnd"/>
    </w:p>
    <w:p w14:paraId="31322AE6" w14:textId="790CF7FD" w:rsidR="00B00738" w:rsidRPr="00E41153" w:rsidRDefault="00B00738" w:rsidP="00EA1CD7">
      <w:pPr>
        <w:pStyle w:val="ListParagraph"/>
        <w:numPr>
          <w:ilvl w:val="0"/>
          <w:numId w:val="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009908B7"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kawasan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w:t>
      </w:r>
      <w:r w:rsidR="0076023B" w:rsidRPr="00E41153">
        <w:rPr>
          <w:rFonts w:ascii="Times New Roman" w:hAnsi="Times New Roman" w:cs="Times New Roman"/>
          <w:sz w:val="24"/>
          <w:szCs w:val="24"/>
        </w:rPr>
        <w:t xml:space="preserve"> Indah</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6CA49916" w14:textId="3ED919EE" w:rsidR="00B00738" w:rsidRPr="00E41153" w:rsidRDefault="00B00738" w:rsidP="00EA1CD7">
      <w:pPr>
        <w:pStyle w:val="ListParagraph"/>
        <w:numPr>
          <w:ilvl w:val="0"/>
          <w:numId w:val="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009908B7"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kawasan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r w:rsidR="007D0236" w:rsidRPr="00E41153">
        <w:rPr>
          <w:rFonts w:ascii="Times New Roman" w:hAnsi="Times New Roman" w:cs="Times New Roman"/>
          <w:sz w:val="24"/>
          <w:szCs w:val="24"/>
        </w:rPr>
        <w:t xml:space="preserve">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0191D18A" w14:textId="0F27B095" w:rsidR="00B00738" w:rsidRPr="00E41153" w:rsidRDefault="00B00738" w:rsidP="00EA1CD7">
      <w:pPr>
        <w:pStyle w:val="ListParagraph"/>
        <w:numPr>
          <w:ilvl w:val="0"/>
          <w:numId w:val="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001B6308" w:rsidRPr="00E41153">
        <w:rPr>
          <w:rFonts w:ascii="Times New Roman" w:hAnsi="Times New Roman" w:cs="Times New Roman"/>
          <w:sz w:val="24"/>
          <w:szCs w:val="24"/>
        </w:rPr>
        <w:t>aksesibilitas</w:t>
      </w:r>
      <w:proofErr w:type="spellEnd"/>
      <w:r w:rsidR="001B6308"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009908B7"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kawasan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r w:rsidR="007D0236" w:rsidRPr="00E41153">
        <w:rPr>
          <w:rFonts w:ascii="Times New Roman" w:hAnsi="Times New Roman" w:cs="Times New Roman"/>
          <w:sz w:val="24"/>
          <w:szCs w:val="24"/>
        </w:rPr>
        <w:t xml:space="preserve">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52204804" w14:textId="2ADFF518" w:rsidR="00B00738" w:rsidRPr="00E41153" w:rsidRDefault="00B00738" w:rsidP="004A0509">
      <w:pPr>
        <w:pStyle w:val="ListParagraph"/>
        <w:numPr>
          <w:ilvl w:val="0"/>
          <w:numId w:val="2"/>
        </w:numPr>
        <w:spacing w:after="0"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007D0236" w:rsidRPr="00E41153">
        <w:rPr>
          <w:rFonts w:ascii="Times New Roman" w:hAnsi="Times New Roman" w:cs="Times New Roman"/>
          <w:sz w:val="24"/>
          <w:szCs w:val="24"/>
        </w:rPr>
        <w:t xml:space="preserve"> </w:t>
      </w:r>
      <w:proofErr w:type="spellStart"/>
      <w:r w:rsidR="007D0236"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007D0236" w:rsidRPr="00E41153">
        <w:rPr>
          <w:rFonts w:ascii="Times New Roman" w:hAnsi="Times New Roman" w:cs="Times New Roman"/>
          <w:sz w:val="24"/>
          <w:szCs w:val="24"/>
        </w:rPr>
        <w:t>aksesibilitas</w:t>
      </w:r>
      <w:proofErr w:type="spellEnd"/>
      <w:r w:rsidR="007D0236"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009908B7"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00EB2AEF" w:rsidRPr="00E41153">
        <w:rPr>
          <w:rFonts w:ascii="Times New Roman" w:hAnsi="Times New Roman" w:cs="Times New Roman"/>
          <w:sz w:val="24"/>
          <w:szCs w:val="24"/>
        </w:rPr>
        <w:t>k</w:t>
      </w:r>
      <w:r w:rsidRPr="00E41153">
        <w:rPr>
          <w:rFonts w:ascii="Times New Roman" w:hAnsi="Times New Roman" w:cs="Times New Roman"/>
          <w:sz w:val="24"/>
          <w:szCs w:val="24"/>
        </w:rPr>
        <w:t>awasan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4D20F2EF" w14:textId="4A4B0B19" w:rsidR="00724E0B" w:rsidRDefault="00724E0B" w:rsidP="00724E0B">
      <w:pPr>
        <w:pStyle w:val="Heading2"/>
        <w:numPr>
          <w:ilvl w:val="0"/>
          <w:numId w:val="1"/>
        </w:numPr>
        <w:tabs>
          <w:tab w:val="num" w:pos="360"/>
        </w:tabs>
        <w:spacing w:line="480" w:lineRule="auto"/>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Batasan </w:t>
      </w:r>
      <w:proofErr w:type="spellStart"/>
      <w:r>
        <w:rPr>
          <w:rFonts w:ascii="Times New Roman" w:hAnsi="Times New Roman" w:cs="Times New Roman"/>
          <w:b/>
          <w:bCs/>
          <w:color w:val="auto"/>
          <w:sz w:val="24"/>
          <w:szCs w:val="24"/>
        </w:rPr>
        <w:t>Masalah</w:t>
      </w:r>
      <w:proofErr w:type="spellEnd"/>
      <w:r>
        <w:rPr>
          <w:rFonts w:ascii="Times New Roman" w:hAnsi="Times New Roman" w:cs="Times New Roman"/>
          <w:b/>
          <w:bCs/>
          <w:color w:val="auto"/>
          <w:sz w:val="24"/>
          <w:szCs w:val="24"/>
        </w:rPr>
        <w:t xml:space="preserve"> </w:t>
      </w:r>
    </w:p>
    <w:p w14:paraId="59DD32DE" w14:textId="77777777" w:rsidR="00724E0B" w:rsidRPr="00724E0B" w:rsidRDefault="00724E0B" w:rsidP="004A0509">
      <w:pPr>
        <w:pStyle w:val="ListParagraph"/>
        <w:spacing w:after="0" w:line="480" w:lineRule="auto"/>
        <w:ind w:left="360" w:firstLine="774"/>
        <w:jc w:val="both"/>
        <w:rPr>
          <w:rFonts w:ascii="Times New Roman" w:hAnsi="Times New Roman" w:cs="Times New Roman"/>
          <w:b/>
          <w:sz w:val="24"/>
          <w:szCs w:val="24"/>
        </w:rPr>
      </w:pPr>
      <w:r w:rsidRPr="00E41153">
        <w:rPr>
          <w:rFonts w:ascii="Times New Roman" w:hAnsi="Times New Roman" w:cs="Times New Roman"/>
          <w:sz w:val="24"/>
          <w:szCs w:val="24"/>
        </w:rPr>
        <w:t xml:space="preserve">Batasan </w:t>
      </w:r>
      <w:proofErr w:type="spellStart"/>
      <w:r w:rsidRPr="00E41153">
        <w:rPr>
          <w:rFonts w:ascii="Times New Roman" w:hAnsi="Times New Roman" w:cs="Times New Roman"/>
          <w:sz w:val="24"/>
          <w:szCs w:val="24"/>
        </w:rPr>
        <w:t>masalah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mengacu</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dipilih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kunjungan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membuat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ramai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semakin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dikenal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banyak</w:t>
      </w:r>
      <w:proofErr w:type="spellEnd"/>
      <w:r w:rsidRPr="00E41153">
        <w:rPr>
          <w:rFonts w:ascii="Times New Roman" w:hAnsi="Times New Roman" w:cs="Times New Roman"/>
          <w:sz w:val="24"/>
          <w:szCs w:val="24"/>
        </w:rPr>
        <w:t xml:space="preserve"> orang. </w:t>
      </w:r>
    </w:p>
    <w:p w14:paraId="3BF5A58F" w14:textId="77777777" w:rsidR="00724E0B" w:rsidRPr="00724E0B" w:rsidRDefault="00724E0B" w:rsidP="00724E0B"/>
    <w:p w14:paraId="240082D8" w14:textId="47AA9F7B" w:rsidR="0076023B" w:rsidRPr="00E41153" w:rsidRDefault="00724E0B" w:rsidP="00EA1CD7">
      <w:pPr>
        <w:pStyle w:val="Heading2"/>
        <w:numPr>
          <w:ilvl w:val="0"/>
          <w:numId w:val="1"/>
        </w:numPr>
        <w:tabs>
          <w:tab w:val="num" w:pos="360"/>
        </w:tabs>
        <w:spacing w:line="480" w:lineRule="auto"/>
        <w:ind w:left="0" w:firstLine="0"/>
        <w:rPr>
          <w:rFonts w:ascii="Times New Roman" w:hAnsi="Times New Roman" w:cs="Times New Roman"/>
          <w:b/>
          <w:bCs/>
          <w:color w:val="auto"/>
          <w:sz w:val="24"/>
          <w:szCs w:val="24"/>
        </w:rPr>
      </w:pPr>
      <w:proofErr w:type="spellStart"/>
      <w:r>
        <w:rPr>
          <w:rFonts w:ascii="Times New Roman" w:hAnsi="Times New Roman" w:cs="Times New Roman"/>
          <w:b/>
          <w:bCs/>
          <w:color w:val="auto"/>
          <w:sz w:val="24"/>
          <w:szCs w:val="24"/>
        </w:rPr>
        <w:t>Tujuan</w:t>
      </w:r>
      <w:proofErr w:type="spellEnd"/>
      <w:r>
        <w:rPr>
          <w:rFonts w:ascii="Times New Roman" w:hAnsi="Times New Roman" w:cs="Times New Roman"/>
          <w:b/>
          <w:bCs/>
          <w:color w:val="auto"/>
          <w:sz w:val="24"/>
          <w:szCs w:val="24"/>
        </w:rPr>
        <w:t xml:space="preserve"> </w:t>
      </w:r>
      <w:proofErr w:type="spellStart"/>
      <w:r>
        <w:rPr>
          <w:rFonts w:ascii="Times New Roman" w:hAnsi="Times New Roman" w:cs="Times New Roman"/>
          <w:b/>
          <w:bCs/>
          <w:color w:val="auto"/>
          <w:sz w:val="24"/>
          <w:szCs w:val="24"/>
        </w:rPr>
        <w:t>Penelitian</w:t>
      </w:r>
      <w:proofErr w:type="spellEnd"/>
      <w:r w:rsidR="0076023B" w:rsidRPr="00E41153">
        <w:rPr>
          <w:rFonts w:ascii="Times New Roman" w:hAnsi="Times New Roman" w:cs="Times New Roman"/>
          <w:b/>
          <w:bCs/>
          <w:color w:val="auto"/>
          <w:sz w:val="24"/>
          <w:szCs w:val="24"/>
        </w:rPr>
        <w:t xml:space="preserve">  </w:t>
      </w:r>
    </w:p>
    <w:p w14:paraId="42A86C3D" w14:textId="4545FED3" w:rsidR="0076023B" w:rsidRPr="00E41153" w:rsidRDefault="0076023B" w:rsidP="00EA1CD7">
      <w:pPr>
        <w:pStyle w:val="ListParagraph"/>
        <w:numPr>
          <w:ilvl w:val="0"/>
          <w:numId w:val="3"/>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r w:rsidR="00251158" w:rsidRPr="00E41153">
        <w:rPr>
          <w:rFonts w:ascii="Times New Roman" w:hAnsi="Times New Roman" w:cs="Times New Roman"/>
          <w:sz w:val="24"/>
          <w:szCs w:val="24"/>
        </w:rPr>
        <w:t xml:space="preserve">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524D3CD8" w14:textId="092D0C8E" w:rsidR="0076023B" w:rsidRPr="00E41153" w:rsidRDefault="0076023B" w:rsidP="00EA1CD7">
      <w:pPr>
        <w:pStyle w:val="ListParagraph"/>
        <w:numPr>
          <w:ilvl w:val="0"/>
          <w:numId w:val="3"/>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w:t>
      </w:r>
      <w:r w:rsidR="00251158" w:rsidRPr="00E41153">
        <w:rPr>
          <w:rFonts w:ascii="Times New Roman" w:hAnsi="Times New Roman" w:cs="Times New Roman"/>
          <w:sz w:val="24"/>
          <w:szCs w:val="24"/>
        </w:rPr>
        <w:t xml:space="preserve"> Indah</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78241EC1" w14:textId="3000955E" w:rsidR="0076023B" w:rsidRPr="00E41153" w:rsidRDefault="0076023B" w:rsidP="00EA1CD7">
      <w:pPr>
        <w:pStyle w:val="ListParagraph"/>
        <w:numPr>
          <w:ilvl w:val="0"/>
          <w:numId w:val="3"/>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w:t>
      </w:r>
      <w:r w:rsidR="00251158" w:rsidRPr="00E41153">
        <w:rPr>
          <w:rFonts w:ascii="Times New Roman" w:hAnsi="Times New Roman" w:cs="Times New Roman"/>
          <w:sz w:val="24"/>
          <w:szCs w:val="24"/>
        </w:rPr>
        <w:t xml:space="preserve"> Indah</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1CBCCEB9" w14:textId="3D8D62FE" w:rsidR="0076023B" w:rsidRPr="00E41153" w:rsidRDefault="0076023B" w:rsidP="00EA1CD7">
      <w:pPr>
        <w:pStyle w:val="ListParagraph"/>
        <w:numPr>
          <w:ilvl w:val="0"/>
          <w:numId w:val="3"/>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00724E0B">
        <w:rPr>
          <w:rFonts w:ascii="Times New Roman" w:hAnsi="Times New Roman" w:cs="Times New Roman"/>
          <w:sz w:val="24"/>
          <w:szCs w:val="24"/>
        </w:rPr>
        <w:t>tarik</w:t>
      </w:r>
      <w:proofErr w:type="spellEnd"/>
      <w:r w:rsidR="00724E0B">
        <w:rPr>
          <w:rFonts w:ascii="Times New Roman" w:hAnsi="Times New Roman" w:cs="Times New Roman"/>
          <w:sz w:val="24"/>
          <w:szCs w:val="24"/>
        </w:rPr>
        <w:t xml:space="preserve"> </w:t>
      </w:r>
      <w:proofErr w:type="spellStart"/>
      <w:proofErr w:type="gramStart"/>
      <w:r w:rsidR="00724E0B">
        <w:rPr>
          <w:rFonts w:ascii="Times New Roman" w:hAnsi="Times New Roman" w:cs="Times New Roman"/>
          <w:sz w:val="24"/>
          <w:szCs w:val="24"/>
        </w:rPr>
        <w:t>wisata</w:t>
      </w:r>
      <w:proofErr w:type="spellEnd"/>
      <w:r w:rsidR="00724E0B">
        <w:rPr>
          <w:rFonts w:ascii="Times New Roman" w:hAnsi="Times New Roman" w:cs="Times New Roman"/>
          <w:sz w:val="24"/>
          <w:szCs w:val="24"/>
        </w:rPr>
        <w:t xml:space="preserve"> </w:t>
      </w:r>
      <w:r w:rsidRPr="00E41153">
        <w:rPr>
          <w:rFonts w:ascii="Times New Roman" w:hAnsi="Times New Roman" w:cs="Times New Roman"/>
          <w:sz w:val="24"/>
          <w:szCs w:val="24"/>
        </w:rPr>
        <w:t>,</w:t>
      </w:r>
      <w:proofErr w:type="gram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w:t>
      </w:r>
      <w:r w:rsidR="00724E0B">
        <w:rPr>
          <w:rFonts w:ascii="Times New Roman" w:hAnsi="Times New Roman" w:cs="Times New Roman"/>
          <w:sz w:val="24"/>
          <w:szCs w:val="24"/>
        </w:rPr>
        <w:t>itas</w:t>
      </w:r>
      <w:proofErr w:type="spellEnd"/>
      <w:r w:rsidR="00724E0B">
        <w:rPr>
          <w:rFonts w:ascii="Times New Roman" w:hAnsi="Times New Roman" w:cs="Times New Roman"/>
          <w:sz w:val="24"/>
          <w:szCs w:val="24"/>
        </w:rPr>
        <w:t xml:space="preserve"> </w:t>
      </w:r>
      <w:proofErr w:type="spellStart"/>
      <w:r w:rsidR="00724E0B">
        <w:rPr>
          <w:rFonts w:ascii="Times New Roman" w:hAnsi="Times New Roman" w:cs="Times New Roman"/>
          <w:sz w:val="24"/>
          <w:szCs w:val="24"/>
        </w:rPr>
        <w:t>wisata</w:t>
      </w:r>
      <w:proofErr w:type="spellEnd"/>
      <w:r w:rsidR="00724E0B">
        <w:rPr>
          <w:rFonts w:ascii="Times New Roman" w:hAnsi="Times New Roman" w:cs="Times New Roman"/>
          <w:sz w:val="24"/>
          <w:szCs w:val="24"/>
        </w:rPr>
        <w:t xml:space="preserve">, dan </w:t>
      </w:r>
      <w:proofErr w:type="spellStart"/>
      <w:r w:rsidR="00724E0B">
        <w:rPr>
          <w:rFonts w:ascii="Times New Roman" w:hAnsi="Times New Roman" w:cs="Times New Roman"/>
          <w:sz w:val="24"/>
          <w:szCs w:val="24"/>
        </w:rPr>
        <w:t>aksesibilitas</w:t>
      </w:r>
      <w:proofErr w:type="spellEnd"/>
      <w:r w:rsidR="00724E0B">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r w:rsidR="00251158" w:rsidRPr="00E41153">
        <w:rPr>
          <w:rFonts w:ascii="Times New Roman" w:hAnsi="Times New Roman" w:cs="Times New Roman"/>
          <w:sz w:val="24"/>
          <w:szCs w:val="24"/>
        </w:rPr>
        <w:t xml:space="preserve">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47DBA05E" w14:textId="50B82BEB" w:rsidR="006928C9" w:rsidRPr="00E41153" w:rsidRDefault="00B00738" w:rsidP="00EA1CD7">
      <w:pPr>
        <w:pStyle w:val="Heading2"/>
        <w:numPr>
          <w:ilvl w:val="0"/>
          <w:numId w:val="1"/>
        </w:numPr>
        <w:spacing w:line="480" w:lineRule="auto"/>
        <w:rPr>
          <w:rFonts w:ascii="Times New Roman" w:hAnsi="Times New Roman" w:cs="Times New Roman"/>
          <w:b/>
          <w:bCs/>
          <w:color w:val="auto"/>
          <w:sz w:val="24"/>
          <w:szCs w:val="24"/>
        </w:rPr>
      </w:pPr>
      <w:bookmarkStart w:id="3" w:name="_Toc94295698"/>
      <w:proofErr w:type="spellStart"/>
      <w:r w:rsidRPr="00E41153">
        <w:rPr>
          <w:rFonts w:ascii="Times New Roman" w:hAnsi="Times New Roman" w:cs="Times New Roman"/>
          <w:b/>
          <w:bCs/>
          <w:color w:val="auto"/>
          <w:sz w:val="24"/>
          <w:szCs w:val="24"/>
        </w:rPr>
        <w:t>Manfaat</w:t>
      </w:r>
      <w:proofErr w:type="spellEnd"/>
      <w:r w:rsidRPr="00E41153">
        <w:rPr>
          <w:rFonts w:ascii="Times New Roman" w:hAnsi="Times New Roman" w:cs="Times New Roman"/>
          <w:b/>
          <w:bCs/>
          <w:color w:val="auto"/>
          <w:sz w:val="24"/>
          <w:szCs w:val="24"/>
        </w:rPr>
        <w:t xml:space="preserve"> </w:t>
      </w:r>
      <w:proofErr w:type="spellStart"/>
      <w:r w:rsidRPr="00E41153">
        <w:rPr>
          <w:rFonts w:ascii="Times New Roman" w:hAnsi="Times New Roman" w:cs="Times New Roman"/>
          <w:b/>
          <w:bCs/>
          <w:color w:val="auto"/>
          <w:sz w:val="24"/>
          <w:szCs w:val="24"/>
        </w:rPr>
        <w:t>Penelitian</w:t>
      </w:r>
      <w:bookmarkEnd w:id="3"/>
      <w:proofErr w:type="spellEnd"/>
      <w:r w:rsidRPr="00E41153">
        <w:rPr>
          <w:rFonts w:ascii="Times New Roman" w:hAnsi="Times New Roman" w:cs="Times New Roman"/>
          <w:b/>
          <w:bCs/>
          <w:color w:val="auto"/>
          <w:sz w:val="24"/>
          <w:szCs w:val="24"/>
        </w:rPr>
        <w:t xml:space="preserve">  </w:t>
      </w:r>
    </w:p>
    <w:p w14:paraId="597BA927" w14:textId="77777777" w:rsidR="00B00738" w:rsidRPr="00E41153" w:rsidRDefault="00B00738" w:rsidP="00EA1CD7">
      <w:pPr>
        <w:pStyle w:val="ListParagraph"/>
        <w:numPr>
          <w:ilvl w:val="0"/>
          <w:numId w:val="4"/>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pengelola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3C61968C" w14:textId="51C18580" w:rsidR="007A56FD" w:rsidRPr="00E41153" w:rsidRDefault="00B00738" w:rsidP="005931A3">
      <w:pPr>
        <w:pStyle w:val="ListParagraph"/>
        <w:spacing w:line="480" w:lineRule="auto"/>
        <w:ind w:firstLine="698"/>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diharapkan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landasan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pihak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pengelola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gencar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meningkatkan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00A43DB9" w:rsidRPr="00E41153">
        <w:rPr>
          <w:rFonts w:ascii="Times New Roman" w:hAnsi="Times New Roman" w:cs="Times New Roman"/>
          <w:sz w:val="24"/>
          <w:szCs w:val="24"/>
        </w:rPr>
        <w:t>wisata</w:t>
      </w:r>
      <w:proofErr w:type="spellEnd"/>
      <w:r w:rsidR="00A43DB9" w:rsidRPr="00E41153">
        <w:rPr>
          <w:rFonts w:ascii="Times New Roman" w:hAnsi="Times New Roman" w:cs="Times New Roman"/>
          <w:sz w:val="24"/>
          <w:szCs w:val="24"/>
        </w:rPr>
        <w:t xml:space="preserve"> </w:t>
      </w:r>
      <w:r w:rsidRPr="00E41153">
        <w:rPr>
          <w:rFonts w:ascii="Times New Roman" w:hAnsi="Times New Roman" w:cs="Times New Roman"/>
          <w:sz w:val="24"/>
          <w:szCs w:val="24"/>
        </w:rPr>
        <w:t xml:space="preserve">dan </w:t>
      </w:r>
      <w:proofErr w:type="spellStart"/>
      <w:r w:rsidR="00A43DB9"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supaya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banyak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00A43DB9"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r w:rsidR="00BA3F3A" w:rsidRPr="00E41153">
        <w:rPr>
          <w:rFonts w:ascii="Times New Roman" w:hAnsi="Times New Roman" w:cs="Times New Roman"/>
          <w:sz w:val="24"/>
          <w:szCs w:val="24"/>
        </w:rPr>
        <w:t xml:space="preserve">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5CCCF1A3" w14:textId="77777777" w:rsidR="00B00738" w:rsidRPr="00E41153" w:rsidRDefault="00B00738" w:rsidP="00EA1CD7">
      <w:pPr>
        <w:pStyle w:val="ListParagraph"/>
        <w:numPr>
          <w:ilvl w:val="0"/>
          <w:numId w:val="4"/>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penulis</w:t>
      </w:r>
      <w:proofErr w:type="spellEnd"/>
    </w:p>
    <w:p w14:paraId="3D5EE909" w14:textId="77777777" w:rsidR="00B00738" w:rsidRPr="00E41153" w:rsidRDefault="00B00738" w:rsidP="00505AFA">
      <w:pPr>
        <w:pStyle w:val="ListParagraph"/>
        <w:spacing w:line="480" w:lineRule="auto"/>
        <w:ind w:firstLine="698"/>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pengalaman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belajar</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kesempatan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memperluas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wawasan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penulis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bidang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manajemen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terutama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manajemen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pemasaran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
    <w:p w14:paraId="7D1ECA8B" w14:textId="77777777" w:rsidR="00B00738" w:rsidRPr="00E41153" w:rsidRDefault="00B00738" w:rsidP="00EA1CD7">
      <w:pPr>
        <w:pStyle w:val="ListParagraph"/>
        <w:numPr>
          <w:ilvl w:val="0"/>
          <w:numId w:val="4"/>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akademisi</w:t>
      </w:r>
      <w:proofErr w:type="spellEnd"/>
    </w:p>
    <w:p w14:paraId="214D3341" w14:textId="5C39F337" w:rsidR="00B00738" w:rsidRPr="00E41153" w:rsidRDefault="00B00738" w:rsidP="00505AFA">
      <w:pPr>
        <w:pStyle w:val="ListParagraph"/>
        <w:spacing w:line="480" w:lineRule="auto"/>
        <w:ind w:firstLine="698"/>
        <w:jc w:val="both"/>
        <w:rPr>
          <w:rFonts w:ascii="Times New Roman" w:hAnsi="Times New Roman" w:cs="Times New Roman"/>
          <w:sz w:val="24"/>
          <w:szCs w:val="24"/>
        </w:rPr>
      </w:pPr>
      <w:r w:rsidRPr="00E41153">
        <w:rPr>
          <w:rFonts w:ascii="Times New Roman" w:hAnsi="Times New Roman" w:cs="Times New Roman"/>
          <w:sz w:val="24"/>
          <w:szCs w:val="24"/>
        </w:rPr>
        <w:t xml:space="preserve">Hasil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diharapkan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dijadikan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referensi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selanjutnya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samping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penulis</w:t>
      </w:r>
      <w:proofErr w:type="spellEnd"/>
      <w:r w:rsidRPr="00E41153">
        <w:rPr>
          <w:rFonts w:ascii="Times New Roman" w:hAnsi="Times New Roman" w:cs="Times New Roman"/>
          <w:sz w:val="24"/>
          <w:szCs w:val="24"/>
        </w:rPr>
        <w:t xml:space="preserve"> juga </w:t>
      </w:r>
      <w:proofErr w:type="spellStart"/>
      <w:r w:rsidRPr="00E41153">
        <w:rPr>
          <w:rFonts w:ascii="Times New Roman" w:hAnsi="Times New Roman" w:cs="Times New Roman"/>
          <w:sz w:val="24"/>
          <w:szCs w:val="24"/>
        </w:rPr>
        <w:t>berharap</w:t>
      </w:r>
      <w:proofErr w:type="spellEnd"/>
      <w:r w:rsidRPr="00E41153">
        <w:rPr>
          <w:rFonts w:ascii="Times New Roman" w:hAnsi="Times New Roman" w:cs="Times New Roman"/>
          <w:sz w:val="24"/>
          <w:szCs w:val="24"/>
        </w:rPr>
        <w:t xml:space="preserve"> agar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mampu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mendorong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berkembangnya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selanjutnya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bidang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manajemen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terutama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dibidang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pemasaran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
    <w:p w14:paraId="363467D0" w14:textId="50CEFD4A" w:rsidR="00714550" w:rsidRPr="00E41153" w:rsidRDefault="00714550" w:rsidP="00EA1CD7">
      <w:pPr>
        <w:spacing w:line="480" w:lineRule="auto"/>
        <w:jc w:val="both"/>
        <w:rPr>
          <w:rFonts w:ascii="Times New Roman" w:hAnsi="Times New Roman" w:cs="Times New Roman"/>
          <w:sz w:val="24"/>
          <w:szCs w:val="24"/>
        </w:rPr>
      </w:pPr>
    </w:p>
    <w:p w14:paraId="507B3B62" w14:textId="77777777" w:rsidR="00EA1CD7" w:rsidRPr="00E41153" w:rsidRDefault="00EA1CD7" w:rsidP="00EA1CD7">
      <w:pPr>
        <w:spacing w:line="480" w:lineRule="auto"/>
        <w:jc w:val="both"/>
        <w:rPr>
          <w:rFonts w:ascii="Times New Roman" w:hAnsi="Times New Roman" w:cs="Times New Roman"/>
          <w:sz w:val="24"/>
          <w:szCs w:val="24"/>
        </w:rPr>
      </w:pPr>
    </w:p>
    <w:p w14:paraId="3FFB0D37" w14:textId="1D36DF6F" w:rsidR="00A14866" w:rsidRPr="00B5243F" w:rsidRDefault="00A14866" w:rsidP="0097268B">
      <w:pPr>
        <w:rPr>
          <w:rFonts w:ascii="Times New Roman" w:hAnsi="Times New Roman" w:cs="Times New Roman"/>
          <w:b/>
          <w:bCs/>
          <w:sz w:val="24"/>
          <w:szCs w:val="24"/>
          <w:lang w:val="id-ID"/>
        </w:rPr>
      </w:pPr>
    </w:p>
    <w:p w14:paraId="08C9BA80" w14:textId="77777777" w:rsidR="00724E0B" w:rsidRDefault="00724E0B" w:rsidP="00A14866">
      <w:pPr>
        <w:pStyle w:val="Heading1"/>
        <w:spacing w:line="480" w:lineRule="auto"/>
        <w:jc w:val="center"/>
        <w:rPr>
          <w:rFonts w:ascii="Times New Roman" w:hAnsi="Times New Roman" w:cs="Times New Roman"/>
          <w:b/>
          <w:bCs/>
          <w:color w:val="auto"/>
          <w:sz w:val="24"/>
          <w:szCs w:val="24"/>
        </w:rPr>
        <w:sectPr w:rsidR="00724E0B" w:rsidSect="004A1C72">
          <w:headerReference w:type="default" r:id="rId8"/>
          <w:footerReference w:type="first" r:id="rId9"/>
          <w:pgSz w:w="11906" w:h="16838" w:code="9"/>
          <w:pgMar w:top="1701" w:right="1701" w:bottom="1701" w:left="1701" w:header="720" w:footer="720" w:gutter="0"/>
          <w:pgNumType w:start="1"/>
          <w:cols w:space="720"/>
          <w:titlePg/>
          <w:docGrid w:linePitch="360"/>
        </w:sectPr>
      </w:pPr>
    </w:p>
    <w:p w14:paraId="73DD2504" w14:textId="6E2E7EF7" w:rsidR="00A14866" w:rsidRPr="00E41153" w:rsidRDefault="00A14866" w:rsidP="002F4352">
      <w:pPr>
        <w:pStyle w:val="Heading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BA</w:t>
      </w:r>
      <w:r w:rsidRPr="00E41153">
        <w:rPr>
          <w:rFonts w:ascii="Times New Roman" w:hAnsi="Times New Roman" w:cs="Times New Roman"/>
          <w:b/>
          <w:bCs/>
          <w:color w:val="auto"/>
          <w:sz w:val="24"/>
          <w:szCs w:val="24"/>
        </w:rPr>
        <w:t>B II</w:t>
      </w:r>
    </w:p>
    <w:p w14:paraId="4A1913B7" w14:textId="6F4D7DE0" w:rsidR="00A14866" w:rsidRPr="002F4352" w:rsidRDefault="00A14866" w:rsidP="002F4352">
      <w:pPr>
        <w:pStyle w:val="Heading1"/>
        <w:spacing w:line="960" w:lineRule="auto"/>
        <w:jc w:val="center"/>
        <w:rPr>
          <w:rFonts w:ascii="Times New Roman" w:hAnsi="Times New Roman" w:cs="Times New Roman"/>
          <w:b/>
          <w:bCs/>
          <w:color w:val="auto"/>
          <w:sz w:val="24"/>
          <w:szCs w:val="24"/>
        </w:rPr>
      </w:pPr>
      <w:r w:rsidRPr="00E41153">
        <w:rPr>
          <w:rFonts w:ascii="Times New Roman" w:hAnsi="Times New Roman" w:cs="Times New Roman"/>
          <w:b/>
          <w:bCs/>
          <w:color w:val="auto"/>
          <w:sz w:val="24"/>
          <w:szCs w:val="24"/>
        </w:rPr>
        <w:t>TINJAUAN PUSTAKA</w:t>
      </w:r>
    </w:p>
    <w:p w14:paraId="3F1624DA" w14:textId="4E2BD5F3" w:rsidR="00A14866" w:rsidRPr="00E41153" w:rsidRDefault="00A14866" w:rsidP="002F4352">
      <w:pPr>
        <w:pStyle w:val="Heading2"/>
        <w:numPr>
          <w:ilvl w:val="0"/>
          <w:numId w:val="6"/>
        </w:numPr>
        <w:tabs>
          <w:tab w:val="num" w:pos="360"/>
        </w:tabs>
        <w:spacing w:line="720" w:lineRule="auto"/>
        <w:ind w:left="426" w:hanging="568"/>
        <w:rPr>
          <w:rFonts w:ascii="Times New Roman" w:hAnsi="Times New Roman" w:cs="Times New Roman"/>
          <w:b/>
          <w:bCs/>
          <w:color w:val="auto"/>
          <w:sz w:val="24"/>
          <w:szCs w:val="24"/>
        </w:rPr>
      </w:pPr>
      <w:bookmarkStart w:id="4" w:name="_Toc94295700"/>
      <w:proofErr w:type="spellStart"/>
      <w:r w:rsidRPr="00E41153">
        <w:rPr>
          <w:rFonts w:ascii="Times New Roman" w:hAnsi="Times New Roman" w:cs="Times New Roman"/>
          <w:b/>
          <w:bCs/>
          <w:color w:val="auto"/>
          <w:sz w:val="24"/>
          <w:szCs w:val="24"/>
        </w:rPr>
        <w:t>Landasan</w:t>
      </w:r>
      <w:proofErr w:type="spellEnd"/>
      <w:r w:rsidRPr="00E41153">
        <w:rPr>
          <w:rFonts w:ascii="Times New Roman" w:hAnsi="Times New Roman" w:cs="Times New Roman"/>
          <w:b/>
          <w:bCs/>
          <w:color w:val="auto"/>
          <w:sz w:val="24"/>
          <w:szCs w:val="24"/>
        </w:rPr>
        <w:t xml:space="preserve"> </w:t>
      </w:r>
      <w:proofErr w:type="spellStart"/>
      <w:r w:rsidRPr="00E41153">
        <w:rPr>
          <w:rFonts w:ascii="Times New Roman" w:hAnsi="Times New Roman" w:cs="Times New Roman"/>
          <w:b/>
          <w:bCs/>
          <w:color w:val="auto"/>
          <w:sz w:val="24"/>
          <w:szCs w:val="24"/>
        </w:rPr>
        <w:t>Teori</w:t>
      </w:r>
      <w:bookmarkEnd w:id="4"/>
      <w:proofErr w:type="spellEnd"/>
    </w:p>
    <w:p w14:paraId="4F90A313" w14:textId="77777777" w:rsidR="00A14866" w:rsidRPr="00E41153" w:rsidRDefault="00A14866" w:rsidP="003E1BEB">
      <w:pPr>
        <w:pStyle w:val="ListParagraph"/>
        <w:numPr>
          <w:ilvl w:val="0"/>
          <w:numId w:val="7"/>
        </w:numPr>
        <w:spacing w:line="480" w:lineRule="auto"/>
        <w:ind w:left="709"/>
        <w:jc w:val="both"/>
        <w:rPr>
          <w:rFonts w:ascii="Times New Roman" w:hAnsi="Times New Roman" w:cs="Times New Roman"/>
          <w:b/>
          <w:bCs/>
          <w:sz w:val="24"/>
          <w:szCs w:val="24"/>
        </w:rPr>
      </w:pPr>
      <w:r w:rsidRPr="00E41153">
        <w:rPr>
          <w:rFonts w:ascii="Times New Roman" w:hAnsi="Times New Roman" w:cs="Times New Roman"/>
          <w:b/>
          <w:bCs/>
          <w:sz w:val="24"/>
          <w:szCs w:val="24"/>
        </w:rPr>
        <w:t xml:space="preserve">Keputusan </w:t>
      </w:r>
      <w:proofErr w:type="spellStart"/>
      <w:r w:rsidRPr="00E41153">
        <w:rPr>
          <w:rFonts w:ascii="Times New Roman" w:hAnsi="Times New Roman" w:cs="Times New Roman"/>
          <w:b/>
          <w:bCs/>
          <w:sz w:val="24"/>
          <w:szCs w:val="24"/>
        </w:rPr>
        <w:t>Berkunjung</w:t>
      </w:r>
      <w:proofErr w:type="spellEnd"/>
      <w:r w:rsidRPr="00E41153">
        <w:rPr>
          <w:rFonts w:ascii="Times New Roman" w:hAnsi="Times New Roman" w:cs="Times New Roman"/>
          <w:b/>
          <w:bCs/>
          <w:sz w:val="24"/>
          <w:szCs w:val="24"/>
        </w:rPr>
        <w:t xml:space="preserve"> </w:t>
      </w:r>
    </w:p>
    <w:p w14:paraId="7ACCEE9C" w14:textId="77777777" w:rsidR="00A14866" w:rsidRPr="00E41153" w:rsidRDefault="00A14866" w:rsidP="003E1BEB">
      <w:pPr>
        <w:pStyle w:val="ListParagraph"/>
        <w:numPr>
          <w:ilvl w:val="0"/>
          <w:numId w:val="37"/>
        </w:numPr>
        <w:spacing w:line="480" w:lineRule="auto"/>
        <w:ind w:left="1134"/>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Pengertian</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22EAC74B" w14:textId="77777777" w:rsidR="00A14866" w:rsidRPr="00E41153" w:rsidRDefault="00A14866" w:rsidP="003E1BEB">
      <w:pPr>
        <w:spacing w:line="480" w:lineRule="auto"/>
        <w:ind w:left="1134" w:firstLine="545"/>
        <w:jc w:val="both"/>
        <w:rPr>
          <w:rFonts w:ascii="Times New Roman" w:hAnsi="Times New Roman" w:cs="Times New Roman"/>
          <w:sz w:val="24"/>
          <w:szCs w:val="24"/>
        </w:rPr>
      </w:pPr>
      <w:r w:rsidRPr="00E41153">
        <w:rPr>
          <w:rFonts w:ascii="Times New Roman" w:hAnsi="Times New Roman" w:cs="Times New Roman"/>
          <w:sz w:val="24"/>
          <w:szCs w:val="24"/>
        </w:rPr>
        <w:t xml:space="preserve">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dasarnya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erat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kaitannya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unsur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penting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pemasaran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perlu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diketahui</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perusahaan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perusahaan</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dasarnya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mengetahui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mengenai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pikiran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seorang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waktu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sebelum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sedang</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setelah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kunjungan</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pemilihan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keinginan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mampu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mencapai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melalui</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pengenalan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pencarian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mengevaluasi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alternatif</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tersedia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pembelian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pasca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pembelian</w:t>
      </w:r>
      <w:proofErr w:type="spellEnd"/>
      <w:r w:rsidRPr="00E41153">
        <w:rPr>
          <w:rFonts w:ascii="Times New Roman" w:hAnsi="Times New Roman" w:cs="Times New Roman"/>
          <w:sz w:val="24"/>
          <w:szCs w:val="24"/>
        </w:rPr>
        <w:t>/</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{"citationItems":[{"id":"ITEM-1","itemData":{"author":[{"dropping-particle":"","family":"Elex Sarmigi2)","given":"Ennike Parasmala2)","non-dropping-particle":"","parse-names":false,"suffix":""}],"container-title":"E-Journal Al-Dzahab","id":"ITEM-1","issued":{"date-parts":[["2021"]]},"title":"PENGARUH FASILITAS, LOKASI, DAN HARGA TERHADAP KEPUTUSAN BERKUNJUNG KE OBJEK WISATA BUKIT KHAYANGAN KOTA SUNGAI PENUH","type":"article-journal","volume":"2 (2)"},"uris":["http://www.mendeley.com/documents/?uuid=12379dcf-5d26-4de6-9852-3f37ef37d69a"]}],"mendeley":{"formattedCitation":"(Elex Sarmigi2), 2021)","manualFormatting":"(Sarmigi &amp; Parasmala, 2021)","plainTextFormattedCitation":"(Elex Sarmigi2), 2021)","previouslyFormattedCitation":"(Elex Sarmigi2), 2021)"},"properties":{"noteIndex":0},"schema":"https://github.com/citation-style-language/schema/raw/master/csl-citation.json"}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(Sarmigi &amp; Parasmala, 2021)</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
    <w:p w14:paraId="23EC3C06" w14:textId="77777777" w:rsidR="00A14866" w:rsidRPr="00E41153" w:rsidRDefault="00A14866" w:rsidP="003E1BEB">
      <w:pPr>
        <w:spacing w:line="480" w:lineRule="auto"/>
        <w:ind w:left="1134" w:firstLine="720"/>
        <w:jc w:val="both"/>
        <w:rPr>
          <w:rFonts w:ascii="Times New Roman" w:hAnsi="Times New Roman" w:cs="Times New Roman"/>
          <w:sz w:val="24"/>
          <w:szCs w:val="24"/>
        </w:rPr>
      </w:pPr>
      <w:r w:rsidRPr="00E41153">
        <w:rPr>
          <w:rFonts w:ascii="Times New Roman" w:hAnsi="Times New Roman" w:cs="Times New Roman"/>
          <w:sz w:val="24"/>
          <w:szCs w:val="24"/>
        </w:rPr>
        <w:t xml:space="preserve">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diambil</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seseorang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kelompok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berlibur</w:t>
      </w:r>
      <w:proofErr w:type="spellEnd"/>
      <w:r w:rsidRPr="00E41153">
        <w:rPr>
          <w:rFonts w:ascii="Times New Roman" w:hAnsi="Times New Roman" w:cs="Times New Roman"/>
          <w:sz w:val="24"/>
          <w:szCs w:val="24"/>
        </w:rPr>
        <w:t>/</w:t>
      </w:r>
      <w:proofErr w:type="spellStart"/>
      <w:r w:rsidRPr="00E41153">
        <w:rPr>
          <w:rFonts w:ascii="Times New Roman" w:hAnsi="Times New Roman" w:cs="Times New Roman"/>
          <w:sz w:val="24"/>
          <w:szCs w:val="24"/>
        </w:rPr>
        <w:t>berekreasi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meningkatkan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mempelajari</w:t>
      </w:r>
      <w:proofErr w:type="spellEnd"/>
      <w:r w:rsidRPr="00E41153">
        <w:rPr>
          <w:rFonts w:ascii="Times New Roman" w:hAnsi="Times New Roman" w:cs="Times New Roman"/>
          <w:sz w:val="24"/>
          <w:szCs w:val="24"/>
        </w:rPr>
        <w:t xml:space="preserve"> situ-situs </w:t>
      </w:r>
      <w:proofErr w:type="spellStart"/>
      <w:r w:rsidRPr="00E41153">
        <w:rPr>
          <w:rFonts w:ascii="Times New Roman" w:hAnsi="Times New Roman" w:cs="Times New Roman"/>
          <w:sz w:val="24"/>
          <w:szCs w:val="24"/>
        </w:rPr>
        <w:t>bersejarah</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mencari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tahu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keunikan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menikmati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lastRenderedPageBreak/>
        <w:t>dikunjungi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waktu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Adapun </w:t>
      </w:r>
      <w:proofErr w:type="spellStart"/>
      <w:r w:rsidRPr="00E41153">
        <w:rPr>
          <w:rFonts w:ascii="Times New Roman" w:hAnsi="Times New Roman" w:cs="Times New Roman"/>
          <w:sz w:val="24"/>
          <w:szCs w:val="24"/>
        </w:rPr>
        <w:t>penjelasan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mengenai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diambil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teori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manajemen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pemasaran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{"citationItems":[{"id":"ITEM-1","itemData":{"author":[{"dropping-particle":"","family":"Imam Habib Priyatna","given":"","non-dropping-particle":"","parse-names":false,"suffix":""}],"container-title":"http://repository.stienobel-indonesia.ac.id","id":"ITEM-1","issued":{"date-parts":[["2019"]]},"title":"PENGARUH DAYA TARIK WISATA DAN FASILITAS TERHADAP KEPUTUSAN BERKUNJUNG DI FORT ROTTERDAM MAKASSAR","type":"article-journal"},"uris":["http://www.mendeley.com/documents/?uuid=ac0c81ad-2582-4f80-a9b4-04ef3ee87bba"]}],"mendeley":{"formattedCitation":"(Imam Habib Priyatna, 2019)","manualFormatting":"(Priyatna, 2019)","plainTextFormattedCitation":"(Imam Habib Priyatna, 2019)","previouslyFormattedCitation":"(Imam Habib Priyatna, 2019)"},"properties":{"noteIndex":0},"schema":"https://github.com/citation-style-language/schema/raw/master/csl-citation.json"}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(Priyatna, 2019)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
    <w:p w14:paraId="5787ADB0" w14:textId="6F5CD03B" w:rsidR="00A14866" w:rsidRPr="00E41153" w:rsidRDefault="00A14866" w:rsidP="00A7275C">
      <w:pPr>
        <w:spacing w:line="480" w:lineRule="auto"/>
        <w:ind w:left="1134" w:firstLine="851"/>
        <w:jc w:val="both"/>
        <w:rPr>
          <w:rFonts w:ascii="Times New Roman" w:hAnsi="Times New Roman" w:cs="Times New Roman"/>
          <w:sz w:val="24"/>
          <w:szCs w:val="24"/>
        </w:rPr>
      </w:pPr>
      <w:r w:rsidRPr="00E41153">
        <w:rPr>
          <w:rFonts w:ascii="Times New Roman" w:hAnsi="Times New Roman" w:cs="Times New Roman"/>
          <w:sz w:val="24"/>
          <w:szCs w:val="24"/>
        </w:rPr>
        <w:t xml:space="preserve">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dipelajari</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Reisinger (2009) </w:t>
      </w:r>
      <w:proofErr w:type="spellStart"/>
      <w:r w:rsidRPr="00E41153">
        <w:rPr>
          <w:rFonts w:ascii="Times New Roman" w:hAnsi="Times New Roman" w:cs="Times New Roman"/>
          <w:sz w:val="24"/>
          <w:szCs w:val="24"/>
        </w:rPr>
        <w:t>definisi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ditunjukkan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membeli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mengevaluasi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ide, dan </w:t>
      </w:r>
      <w:proofErr w:type="spellStart"/>
      <w:r w:rsidRPr="00E41153">
        <w:rPr>
          <w:rFonts w:ascii="Times New Roman" w:hAnsi="Times New Roman" w:cs="Times New Roman"/>
          <w:sz w:val="24"/>
          <w:szCs w:val="24"/>
        </w:rPr>
        <w:t>pengalaman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keinginan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ditunjukkan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pengambilan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ketika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menghadapi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alternatif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pilihan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melalui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teori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{"citationItems":[{"id":"ITEM-1","itemData":{"author":[{"dropping-particle":"","family":"Reisinger","given":"Yvette","non-dropping-particle":"","parse-names":false,"suffix":""}],"container-title":"Oxford: Elsevier Ltd","id":"ITEM-1","issued":{"date-parts":[["2009"]]},"title":"International Tourism: Cultures and Behavior","type":"article-journal"},"uris":["http://www.mendeley.com/documents/?uuid=d1f8b99b-6f8a-4394-ab94-0b0e2d99f7e4"]}],"mendeley":{"formattedCitation":"(Reisinger, 2009)","plainTextFormattedCitation":"(Reisinger, 2009)","previouslyFormattedCitation":"(Reisinger, 2009)"},"properties":{"noteIndex":0},"schema":"https://github.com/citation-style-language/schema/raw/master/csl-citation.json"}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(Reisinger, 2009)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mempelajari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bagaimana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mengambil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sumber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miliki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mengkonsumsi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terkait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mengacu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memperoleh</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mengorganisir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mengarahkan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pembelian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mengevaluasi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
    <w:p w14:paraId="0B1F2F07" w14:textId="77777777" w:rsidR="00A14866" w:rsidRPr="00E41153" w:rsidRDefault="00A14866" w:rsidP="00A7275C">
      <w:pPr>
        <w:spacing w:line="480" w:lineRule="auto"/>
        <w:ind w:left="1134" w:firstLine="851"/>
        <w:jc w:val="both"/>
        <w:rPr>
          <w:rFonts w:ascii="Times New Roman" w:hAnsi="Times New Roman" w:cs="Times New Roman"/>
          <w:sz w:val="24"/>
          <w:szCs w:val="24"/>
        </w:rPr>
      </w:pPr>
      <w:r w:rsidRPr="00E41153">
        <w:rPr>
          <w:rFonts w:ascii="Times New Roman" w:hAnsi="Times New Roman" w:cs="Times New Roman"/>
          <w:sz w:val="24"/>
          <w:szCs w:val="24"/>
        </w:rPr>
        <w:t xml:space="preserve">Keputusan yang </w:t>
      </w:r>
      <w:proofErr w:type="spellStart"/>
      <w:r w:rsidRPr="00E41153">
        <w:rPr>
          <w:rFonts w:ascii="Times New Roman" w:hAnsi="Times New Roman" w:cs="Times New Roman"/>
          <w:sz w:val="24"/>
          <w:szCs w:val="24"/>
        </w:rPr>
        <w:t>diambil</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alternatif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pilihan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dalamnya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{"citationItems":[{"id":"ITEM-1","itemData":{"author":[{"dropping-particle":"","family":"Reisinger","given":"Yvette","non-dropping-particle":"","parse-names":false,"suffix":""}],"container-title":"Oxford: Elsevier Ltd","id":"ITEM-1","issued":{"date-parts":[["2009"]]},"title":"International Tourism: Cultures and Behavior","type":"article-journal"},"uris":["http://www.mendeley.com/documents/?uuid=d1f8b99b-6f8a-4394-ab94-0b0e2d99f7e4"]}],"mendeley":{"formattedCitation":"(Reisinger, 2009)","plainTextFormattedCitation":"(Reisinger, 2009)","previouslyFormattedCitation":"(Reisinger, 2009)"},"properties":{"noteIndex":0},"schema":"https://github.com/citation-style-language/schema/raw/master/csl-citation.json"}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(Reisinger, 2009)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Dimana </w:t>
      </w:r>
      <w:proofErr w:type="spellStart"/>
      <w:r w:rsidRPr="00E41153">
        <w:rPr>
          <w:rFonts w:ascii="Times New Roman" w:hAnsi="Times New Roman" w:cs="Times New Roman"/>
          <w:sz w:val="24"/>
          <w:szCs w:val="24"/>
        </w:rPr>
        <w:t>termasuk</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dalamnya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pemilihan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media </w:t>
      </w:r>
      <w:proofErr w:type="spellStart"/>
      <w:r w:rsidRPr="00E41153">
        <w:rPr>
          <w:rFonts w:ascii="Times New Roman" w:hAnsi="Times New Roman" w:cs="Times New Roman"/>
          <w:sz w:val="24"/>
          <w:szCs w:val="24"/>
        </w:rPr>
        <w:t>apa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memperoleh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mengenai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
    <w:p w14:paraId="6AD9908E" w14:textId="367A4725" w:rsidR="003E1BEB" w:rsidRDefault="003E1BEB" w:rsidP="00A14866">
      <w:pPr>
        <w:spacing w:line="480" w:lineRule="auto"/>
        <w:jc w:val="both"/>
        <w:rPr>
          <w:rFonts w:ascii="Times New Roman" w:hAnsi="Times New Roman" w:cs="Times New Roman"/>
          <w:sz w:val="24"/>
          <w:szCs w:val="24"/>
        </w:rPr>
        <w:sectPr w:rsidR="003E1BEB" w:rsidSect="00C0467E">
          <w:headerReference w:type="first" r:id="rId10"/>
          <w:pgSz w:w="11906" w:h="16838" w:code="9"/>
          <w:pgMar w:top="1701" w:right="1701" w:bottom="1701" w:left="1701" w:header="720" w:footer="720" w:gutter="0"/>
          <w:pgNumType w:start="8"/>
          <w:cols w:space="720"/>
          <w:titlePg/>
          <w:docGrid w:linePitch="360"/>
        </w:sectPr>
      </w:pPr>
    </w:p>
    <w:p w14:paraId="465BDD35" w14:textId="32686AE5" w:rsidR="00A14866" w:rsidRPr="00E41153" w:rsidRDefault="00A14866" w:rsidP="00A14866">
      <w:pPr>
        <w:spacing w:line="480" w:lineRule="auto"/>
        <w:jc w:val="both"/>
        <w:rPr>
          <w:rFonts w:ascii="Times New Roman" w:hAnsi="Times New Roman" w:cs="Times New Roman"/>
          <w:sz w:val="24"/>
          <w:szCs w:val="24"/>
        </w:rPr>
      </w:pPr>
    </w:p>
    <w:p w14:paraId="4D4226E6" w14:textId="77777777" w:rsidR="00A14866" w:rsidRPr="00E41153" w:rsidRDefault="00A14866" w:rsidP="00A14866">
      <w:pPr>
        <w:pStyle w:val="ListParagraph"/>
        <w:numPr>
          <w:ilvl w:val="0"/>
          <w:numId w:val="37"/>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7DDB2DED" w14:textId="77777777" w:rsidR="00A14866" w:rsidRPr="00E41153" w:rsidRDefault="00A14866" w:rsidP="003E1BEB">
      <w:pPr>
        <w:spacing w:line="480" w:lineRule="auto"/>
        <w:ind w:left="1134"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{"citationItems":[{"id":"ITEM-1","itemData":{"author":[{"dropping-particle":"","family":"Reisinger","given":"Yvette","non-dropping-particle":"","parse-names":false,"suffix":""}],"container-title":"Oxford: Elsevier Ltd","id":"ITEM-1","issued":{"date-parts":[["2009"]]},"title":"International Tourism: Cultures and Behavior","type":"article-journal"},"uris":["http://www.mendeley.com/documents/?uuid=d1f8b99b-6f8a-4394-ab94-0b0e2d99f7e4"]}],"mendeley":{"formattedCitation":"(Reisinger, 2009)","manualFormatting":"Reisinger, (2009)","plainTextFormattedCitation":"(Reisinger, 2009)","previouslyFormattedCitation":"(Reisinger, 2009)"},"properties":{"noteIndex":0},"schema":"https://github.com/citation-style-language/schema/raw/master/csl-citation.json"}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Reisinger (2009)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jenis</w:t>
      </w:r>
      <w:proofErr w:type="spellEnd"/>
      <w:r w:rsidRPr="00E41153">
        <w:rPr>
          <w:rFonts w:ascii="Times New Roman" w:hAnsi="Times New Roman" w:cs="Times New Roman"/>
          <w:sz w:val="24"/>
          <w:szCs w:val="24"/>
        </w:rPr>
        <w:t xml:space="preserve"> variable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 </w:t>
      </w:r>
    </w:p>
    <w:p w14:paraId="5C7DDE46" w14:textId="77777777" w:rsidR="00A14866" w:rsidRPr="00E41153" w:rsidRDefault="00A14866" w:rsidP="003E1BEB">
      <w:pPr>
        <w:pStyle w:val="ListParagraph"/>
        <w:numPr>
          <w:ilvl w:val="0"/>
          <w:numId w:val="48"/>
        </w:numPr>
        <w:spacing w:line="480" w:lineRule="auto"/>
        <w:ind w:left="1560"/>
        <w:jc w:val="both"/>
        <w:rPr>
          <w:rFonts w:ascii="Times New Roman" w:hAnsi="Times New Roman" w:cs="Times New Roman"/>
          <w:sz w:val="24"/>
          <w:szCs w:val="24"/>
        </w:rPr>
      </w:pP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orang </w:t>
      </w:r>
      <w:proofErr w:type="gramStart"/>
      <w:r w:rsidRPr="00E41153">
        <w:rPr>
          <w:rFonts w:ascii="Times New Roman" w:hAnsi="Times New Roman" w:cs="Times New Roman"/>
          <w:sz w:val="24"/>
          <w:szCs w:val="24"/>
        </w:rPr>
        <w:t xml:space="preserve">lain  </w:t>
      </w:r>
      <w:r w:rsidRPr="00E41153">
        <w:rPr>
          <w:rFonts w:ascii="Times New Roman" w:eastAsia="Times New Roman" w:hAnsi="Times New Roman" w:cs="Times New Roman"/>
          <w:color w:val="202124"/>
          <w:sz w:val="24"/>
          <w:szCs w:val="24"/>
          <w:lang w:val="id-ID"/>
        </w:rPr>
        <w:t>(</w:t>
      </w:r>
      <w:proofErr w:type="gramEnd"/>
      <w:r w:rsidRPr="00E41153">
        <w:rPr>
          <w:rFonts w:ascii="Times New Roman" w:eastAsia="Times New Roman" w:hAnsi="Times New Roman" w:cs="Times New Roman"/>
          <w:color w:val="202124"/>
          <w:sz w:val="24"/>
          <w:szCs w:val="24"/>
          <w:lang w:val="id-ID"/>
        </w:rPr>
        <w:t xml:space="preserve">sikap orang lain) kekuatan pengaruh sikap tergantung pada intensitas sikap ini, karakteristik wisatawan, kepribadian, motivasi </w:t>
      </w:r>
      <w:proofErr w:type="spellStart"/>
      <w:r w:rsidRPr="00E41153">
        <w:rPr>
          <w:rFonts w:ascii="Times New Roman" w:eastAsia="Times New Roman" w:hAnsi="Times New Roman" w:cs="Times New Roman"/>
          <w:color w:val="202124"/>
          <w:sz w:val="24"/>
          <w:szCs w:val="24"/>
        </w:rPr>
        <w:t>berkunjung</w:t>
      </w:r>
      <w:proofErr w:type="spellEnd"/>
      <w:r w:rsidRPr="00E41153">
        <w:rPr>
          <w:rFonts w:ascii="Times New Roman" w:eastAsia="Times New Roman" w:hAnsi="Times New Roman" w:cs="Times New Roman"/>
          <w:color w:val="202124"/>
          <w:sz w:val="24"/>
          <w:szCs w:val="24"/>
          <w:lang w:val="id-ID"/>
        </w:rPr>
        <w:t>, dan kedekatan orang lain dengan wisatawan.</w:t>
      </w:r>
      <w:r w:rsidRPr="00E41153">
        <w:rPr>
          <w:rFonts w:ascii="Times New Roman" w:eastAsia="Times New Roman" w:hAnsi="Times New Roman" w:cs="Times New Roman"/>
          <w:color w:val="202124"/>
          <w:sz w:val="24"/>
          <w:szCs w:val="24"/>
        </w:rPr>
        <w:t xml:space="preserve"> </w:t>
      </w:r>
    </w:p>
    <w:p w14:paraId="63C502F6" w14:textId="77777777" w:rsidR="00A14866" w:rsidRPr="00E41153" w:rsidRDefault="00A14866" w:rsidP="003E1BEB">
      <w:pPr>
        <w:pStyle w:val="ListParagraph"/>
        <w:numPr>
          <w:ilvl w:val="0"/>
          <w:numId w:val="48"/>
        </w:numPr>
        <w:spacing w:line="480" w:lineRule="auto"/>
        <w:ind w:left="1560"/>
        <w:jc w:val="both"/>
        <w:rPr>
          <w:rFonts w:ascii="Times New Roman" w:hAnsi="Times New Roman" w:cs="Times New Roman"/>
          <w:sz w:val="24"/>
          <w:szCs w:val="24"/>
        </w:rPr>
      </w:pPr>
      <w:proofErr w:type="spellStart"/>
      <w:r w:rsidRPr="00E41153">
        <w:rPr>
          <w:rFonts w:ascii="Times New Roman" w:eastAsia="Times New Roman" w:hAnsi="Times New Roman" w:cs="Times New Roman"/>
          <w:color w:val="202124"/>
          <w:sz w:val="24"/>
          <w:szCs w:val="24"/>
        </w:rPr>
        <w:t>Situasi</w:t>
      </w:r>
      <w:proofErr w:type="spellEnd"/>
      <w:r w:rsidRPr="00E41153">
        <w:rPr>
          <w:rFonts w:ascii="Times New Roman" w:eastAsia="Times New Roman" w:hAnsi="Times New Roman" w:cs="Times New Roman"/>
          <w:color w:val="202124"/>
          <w:sz w:val="24"/>
          <w:szCs w:val="24"/>
        </w:rPr>
        <w:t xml:space="preserve"> yang </w:t>
      </w:r>
      <w:proofErr w:type="spellStart"/>
      <w:r w:rsidRPr="00E41153">
        <w:rPr>
          <w:rFonts w:ascii="Times New Roman" w:eastAsia="Times New Roman" w:hAnsi="Times New Roman" w:cs="Times New Roman"/>
          <w:color w:val="202124"/>
          <w:sz w:val="24"/>
          <w:szCs w:val="24"/>
        </w:rPr>
        <w:t>tak</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terduga</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situasi</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tak</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terduga</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faktor</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tak</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terduga</w:t>
      </w:r>
      <w:proofErr w:type="spellEnd"/>
      <w:r w:rsidRPr="00E41153">
        <w:rPr>
          <w:rFonts w:ascii="Times New Roman" w:eastAsia="Times New Roman" w:hAnsi="Times New Roman" w:cs="Times New Roman"/>
          <w:color w:val="202124"/>
          <w:sz w:val="24"/>
          <w:szCs w:val="24"/>
        </w:rPr>
        <w:t xml:space="preserve"> yang </w:t>
      </w:r>
      <w:proofErr w:type="spellStart"/>
      <w:r w:rsidRPr="00E41153">
        <w:rPr>
          <w:rFonts w:ascii="Times New Roman" w:eastAsia="Times New Roman" w:hAnsi="Times New Roman" w:cs="Times New Roman"/>
          <w:color w:val="202124"/>
          <w:sz w:val="24"/>
          <w:szCs w:val="24"/>
        </w:rPr>
        <w:t>dapat</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mempengaruhi</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keputusan</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wisatawan</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dapat</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mencakup</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perubahan</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harga</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perubahan</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motivasi</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atau</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peningkatan</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risiko</w:t>
      </w:r>
      <w:proofErr w:type="spellEnd"/>
      <w:r w:rsidRPr="00E41153">
        <w:rPr>
          <w:rFonts w:ascii="Times New Roman" w:eastAsia="Times New Roman" w:hAnsi="Times New Roman" w:cs="Times New Roman"/>
          <w:color w:val="202124"/>
          <w:sz w:val="24"/>
          <w:szCs w:val="24"/>
        </w:rPr>
        <w:t xml:space="preserve"> </w:t>
      </w:r>
      <w:proofErr w:type="spellStart"/>
      <w:r w:rsidRPr="00E41153">
        <w:rPr>
          <w:rFonts w:ascii="Times New Roman" w:eastAsia="Times New Roman" w:hAnsi="Times New Roman" w:cs="Times New Roman"/>
          <w:color w:val="202124"/>
          <w:sz w:val="24"/>
          <w:szCs w:val="24"/>
        </w:rPr>
        <w:t>berkunjung</w:t>
      </w:r>
      <w:proofErr w:type="spellEnd"/>
      <w:r w:rsidRPr="00E41153">
        <w:rPr>
          <w:rFonts w:ascii="Times New Roman" w:eastAsia="Times New Roman" w:hAnsi="Times New Roman" w:cs="Times New Roman"/>
          <w:color w:val="202124"/>
          <w:sz w:val="24"/>
          <w:szCs w:val="24"/>
        </w:rPr>
        <w:t xml:space="preserve">. </w:t>
      </w:r>
    </w:p>
    <w:p w14:paraId="180F87EA" w14:textId="77777777" w:rsidR="00A14866" w:rsidRPr="00E41153" w:rsidRDefault="00A14866" w:rsidP="003E1BEB">
      <w:pPr>
        <w:spacing w:line="480" w:lineRule="auto"/>
        <w:ind w:left="1134" w:firstLine="709"/>
        <w:jc w:val="both"/>
        <w:rPr>
          <w:rFonts w:ascii="Times New Roman" w:hAnsi="Times New Roman" w:cs="Times New Roman"/>
          <w:sz w:val="24"/>
          <w:szCs w:val="24"/>
        </w:rPr>
      </w:pP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{"citationItems":[{"id":"ITEM-1","itemData":{"author":[{"dropping-particle":"","family":"Reisinger","given":"Yvette","non-dropping-particle":"","parse-names":false,"suffix":""}],"container-title":"Oxford: Elsevier Ltd","id":"ITEM-1","issued":{"date-parts":[["2009"]]},"title":"International Tourism: Cultures and Behavior","type":"article-journal"},"uris":["http://www.mendeley.com/documents/?uuid=d1f8b99b-6f8a-4394-ab94-0b0e2d99f7e4"]}],"mendeley":{"formattedCitation":"(Reisinger, 2009)","manualFormatting":"Reisinger, (2009)","plainTextFormattedCitation":"(Reisinger, 2009)","previouslyFormattedCitation":"(Reisinger, 2009)"},"properties":{"noteIndex":0},"schema":"https://github.com/citation-style-language/schema/raw/master/csl-citation.json"}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Reisinger (2009)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situasi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terduga</w:t>
      </w:r>
      <w:proofErr w:type="spellEnd"/>
      <w:r w:rsidRPr="00E41153">
        <w:rPr>
          <w:rFonts w:ascii="Times New Roman" w:hAnsi="Times New Roman" w:cs="Times New Roman"/>
          <w:sz w:val="24"/>
          <w:szCs w:val="24"/>
        </w:rPr>
        <w:t xml:space="preserve"> juga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seperti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perubahan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perubahan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motivasi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meningkatnya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resiko</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26DDC8BE" w14:textId="77777777" w:rsidR="00A14866" w:rsidRPr="00E41153" w:rsidRDefault="00A14866" w:rsidP="0031262B">
      <w:pPr>
        <w:spacing w:line="480" w:lineRule="auto"/>
        <w:ind w:left="1134" w:firstLine="709"/>
        <w:jc w:val="both"/>
        <w:rPr>
          <w:rFonts w:ascii="Times New Roman" w:hAnsi="Times New Roman" w:cs="Times New Roman"/>
          <w:sz w:val="24"/>
          <w:szCs w:val="24"/>
        </w:rPr>
      </w:pPr>
      <w:proofErr w:type="spellStart"/>
      <w:r w:rsidRPr="00E41153">
        <w:rPr>
          <w:rFonts w:ascii="Times New Roman" w:hAnsi="Times New Roman" w:cs="Times New Roman"/>
          <w:sz w:val="24"/>
          <w:szCs w:val="24"/>
        </w:rPr>
        <w:t>Selain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itu</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{"citationItems":[{"id":"ITEM-1","itemData":{"author":[{"dropping-particle":"","family":"Woodside, Arch G. and Martin","given":"Drew","non-dropping-particle":"","parse-names":false,"suffix":""}],"container-title":"Oxfordshire: CAB International","id":"ITEM-1","issued":{"date-parts":[["2008"]]},"title":"Tourism Managemenet: analysis behaviour and strategy","type":"article-journal"},"uris":["http://www.mendeley.com/documents/?uuid=64dbc40c-65a2-4d9c-8c2c-8353ecba302c"]}],"mendeley":{"formattedCitation":"(Woodside, Arch G. and Martin, 2008)","manualFormatting":"Woodside, et al, (2008)","plainTextFormattedCitation":"(Woodside, Arch G. and Martin, 2008)","previouslyFormattedCitation":"(Woodside, Arch G. and Martin, 2008)"},"properties":{"noteIndex":0},"schema":"https://github.com/citation-style-language/schema/raw/master/csl-citation.json"}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Woodside et al (2008)</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dipengaruhi</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dua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
    <w:p w14:paraId="256AE55C" w14:textId="77777777" w:rsidR="00A14866" w:rsidRPr="00E41153" w:rsidRDefault="00A14866" w:rsidP="003E1BEB">
      <w:pPr>
        <w:pStyle w:val="ListParagraph"/>
        <w:numPr>
          <w:ilvl w:val="0"/>
          <w:numId w:val="46"/>
        </w:numPr>
        <w:spacing w:line="480" w:lineRule="auto"/>
        <w:ind w:left="1560" w:hanging="284"/>
        <w:jc w:val="both"/>
        <w:rPr>
          <w:rFonts w:ascii="Times New Roman" w:hAnsi="Times New Roman" w:cs="Times New Roman"/>
          <w:sz w:val="24"/>
          <w:szCs w:val="24"/>
        </w:rPr>
      </w:pP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keinginan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pencarian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penilaian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alternatif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timbul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akibat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eksternal</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aspek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pertimbangan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eksternal</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aspek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pertimbangan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juga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keinginan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seseorang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
    <w:p w14:paraId="10EDC714" w14:textId="77777777" w:rsidR="00A14866" w:rsidRPr="00E41153" w:rsidRDefault="00A14866" w:rsidP="003E1BEB">
      <w:pPr>
        <w:pStyle w:val="ListParagraph"/>
        <w:numPr>
          <w:ilvl w:val="0"/>
          <w:numId w:val="46"/>
        </w:numPr>
        <w:spacing w:line="480" w:lineRule="auto"/>
        <w:ind w:left="1701" w:hanging="261"/>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Faktor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pendorong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motivasi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keinginan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ekspektasi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pendorong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timbul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akibat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stimuli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sosial</w:t>
      </w:r>
      <w:proofErr w:type="spellEnd"/>
      <w:r w:rsidRPr="00E41153">
        <w:rPr>
          <w:rFonts w:ascii="Times New Roman" w:hAnsi="Times New Roman" w:cs="Times New Roman"/>
          <w:sz w:val="24"/>
          <w:szCs w:val="24"/>
        </w:rPr>
        <w:t xml:space="preserve"> dan personal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
    <w:p w14:paraId="0CFAF6C7" w14:textId="77777777" w:rsidR="00A14866" w:rsidRPr="00E41153" w:rsidRDefault="00A14866" w:rsidP="0031262B">
      <w:pPr>
        <w:spacing w:line="480" w:lineRule="auto"/>
        <w:ind w:left="1440" w:firstLine="687"/>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pemaparan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kedua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konsep</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atas</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konsep</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konsep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{"citationItems":[{"id":"ITEM-1","itemData":{"author":[{"dropping-particle":"","family":"Woodside, Arch G. and Martin","given":"Drew","non-dropping-particle":"","parse-names":false,"suffix":""}],"container-title":"Oxfordshire: CAB International","id":"ITEM-1","issued":{"date-parts":[["2008"]]},"title":"Tourism Managemenet: analysis behaviour and strategy","type":"article-journal"},"uris":["http://www.mendeley.com/documents/?uuid=64dbc40c-65a2-4d9c-8c2c-8353ecba302c"]}],"mendeley":{"formattedCitation":"(Woodside, Arch G. and Martin, 2008)","manualFormatting":"Woodside, et al, (2008)","plainTextFormattedCitation":"(Woodside, Arch G. and Martin, 2008)","previouslyFormattedCitation":"(Woodside, Arch G. and Martin, 2008)"},"properties":{"noteIndex":0},"schema":"https://github.com/citation-style-language/schema/raw/master/csl-citation.json"}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Woodside et al (2008)</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
    <w:p w14:paraId="12D9DFBA" w14:textId="77777777" w:rsidR="00A14866" w:rsidRPr="00E41153" w:rsidRDefault="00A14866" w:rsidP="00A14866">
      <w:pPr>
        <w:pStyle w:val="ListParagraph"/>
        <w:numPr>
          <w:ilvl w:val="0"/>
          <w:numId w:val="37"/>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4B689539" w14:textId="77777777" w:rsidR="00A14866" w:rsidRPr="00E41153" w:rsidRDefault="00A14866" w:rsidP="0031262B">
      <w:pPr>
        <w:pStyle w:val="ListParagraph"/>
        <w:spacing w:line="480" w:lineRule="auto"/>
        <w:ind w:left="1440" w:firstLine="687"/>
        <w:jc w:val="both"/>
        <w:rPr>
          <w:rFonts w:ascii="Times New Roman" w:hAnsi="Times New Roman" w:cs="Times New Roman"/>
          <w:sz w:val="20"/>
          <w:szCs w:val="20"/>
        </w:rPr>
      </w:pPr>
      <w:r w:rsidRPr="00E41153">
        <w:rPr>
          <w:rFonts w:ascii="Times New Roman" w:hAnsi="Times New Roman" w:cs="Times New Roman"/>
          <w:sz w:val="24"/>
          <w:szCs w:val="24"/>
        </w:rPr>
        <w:t xml:space="preserve">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pengintegrasian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mengkombinasi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sikap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pengetahuan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mengevaluasi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alternatif</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memilih</w:t>
      </w:r>
      <w:proofErr w:type="spellEnd"/>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diantaranya</w:t>
      </w:r>
      <w:proofErr w:type="spellEnd"/>
      <w:r w:rsidRPr="00E41153">
        <w:rPr>
          <w:rFonts w:ascii="Times New Roman" w:hAnsi="Times New Roman" w:cs="Times New Roman"/>
          <w:sz w:val="24"/>
          <w:szCs w:val="24"/>
        </w:rPr>
        <w:t xml:space="preserve">. </w:t>
      </w:r>
    </w:p>
    <w:p w14:paraId="06317D75" w14:textId="77777777" w:rsidR="00A14866" w:rsidRPr="00E41153" w:rsidRDefault="00A14866" w:rsidP="00A14866">
      <w:pPr>
        <w:pStyle w:val="ListParagraph"/>
        <w:numPr>
          <w:ilvl w:val="0"/>
          <w:numId w:val="47"/>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Pengenalan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Pengenalan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ditujukan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mengetahui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keinginan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belum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terpenuhi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terpuaskan</w:t>
      </w:r>
      <w:proofErr w:type="spellEnd"/>
      <w:r w:rsidRPr="00E41153">
        <w:rPr>
          <w:rFonts w:ascii="Times New Roman" w:hAnsi="Times New Roman" w:cs="Times New Roman"/>
          <w:sz w:val="24"/>
          <w:szCs w:val="24"/>
        </w:rPr>
        <w:t xml:space="preserve">. Jika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diketahui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segera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memahami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belum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segera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ditunda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pemenuhannya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sama-sama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segera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dipenuhi</w:t>
      </w:r>
      <w:proofErr w:type="spellEnd"/>
      <w:r w:rsidRPr="00E41153">
        <w:rPr>
          <w:rFonts w:ascii="Times New Roman" w:hAnsi="Times New Roman" w:cs="Times New Roman"/>
          <w:sz w:val="24"/>
          <w:szCs w:val="24"/>
        </w:rPr>
        <w:t>.</w:t>
      </w:r>
    </w:p>
    <w:p w14:paraId="33A6AB80" w14:textId="77777777" w:rsidR="00A14866" w:rsidRPr="00E41153" w:rsidRDefault="00A14866" w:rsidP="00A14866">
      <w:pPr>
        <w:pStyle w:val="ListParagraph"/>
        <w:numPr>
          <w:ilvl w:val="0"/>
          <w:numId w:val="47"/>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Pencarian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Seseorang</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bergerak</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stimulasi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berusaha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mencari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banyak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terlibat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pencarian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Pencarian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aktivitas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termotivasi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pengetahuan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tersimpan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ingatan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perolehan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lingkungan</w:t>
      </w:r>
      <w:proofErr w:type="spellEnd"/>
      <w:r w:rsidRPr="00E41153">
        <w:rPr>
          <w:rFonts w:ascii="Times New Roman" w:hAnsi="Times New Roman" w:cs="Times New Roman"/>
          <w:sz w:val="24"/>
          <w:szCs w:val="24"/>
        </w:rPr>
        <w:t>.</w:t>
      </w:r>
    </w:p>
    <w:p w14:paraId="1C0E179B" w14:textId="77777777" w:rsidR="00A14866" w:rsidRPr="00E41153" w:rsidRDefault="00A14866" w:rsidP="00A14866">
      <w:pPr>
        <w:pStyle w:val="ListParagraph"/>
        <w:numPr>
          <w:ilvl w:val="0"/>
          <w:numId w:val="47"/>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Evaluasi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alternatif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Evaluasi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alternatif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dimana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alternatif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pilihan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disesuaikan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dipilih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w:t>
      </w:r>
    </w:p>
    <w:p w14:paraId="63AC616F" w14:textId="77777777" w:rsidR="00A14866" w:rsidRPr="00E41153" w:rsidRDefault="00A14866" w:rsidP="00A14866">
      <w:pPr>
        <w:pStyle w:val="ListParagraph"/>
        <w:numPr>
          <w:ilvl w:val="0"/>
          <w:numId w:val="47"/>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lastRenderedPageBreak/>
        <w:t xml:space="preserve">Keputusan </w:t>
      </w:r>
      <w:proofErr w:type="spellStart"/>
      <w:r w:rsidRPr="00E41153">
        <w:rPr>
          <w:rFonts w:ascii="Times New Roman" w:hAnsi="Times New Roman" w:cs="Times New Roman"/>
          <w:sz w:val="24"/>
          <w:szCs w:val="24"/>
        </w:rPr>
        <w:t>pembelian</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membeli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pembelian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nyata</w:t>
      </w:r>
      <w:proofErr w:type="spellEnd"/>
      <w:r w:rsidRPr="00E41153">
        <w:rPr>
          <w:rFonts w:ascii="Times New Roman" w:hAnsi="Times New Roman" w:cs="Times New Roman"/>
          <w:sz w:val="24"/>
          <w:szCs w:val="24"/>
        </w:rPr>
        <w:t xml:space="preserve">. Jadi. </w:t>
      </w:r>
      <w:proofErr w:type="spellStart"/>
      <w:r w:rsidRPr="00E41153">
        <w:rPr>
          <w:rFonts w:ascii="Times New Roman" w:hAnsi="Times New Roman" w:cs="Times New Roman"/>
          <w:sz w:val="24"/>
          <w:szCs w:val="24"/>
        </w:rPr>
        <w:t>Setelah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tahap-tahap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dimuka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mengambil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membeli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mungkin</w:t>
      </w:r>
      <w:proofErr w:type="spellEnd"/>
      <w:r w:rsidRPr="00E41153">
        <w:rPr>
          <w:rFonts w:ascii="Times New Roman" w:hAnsi="Times New Roman" w:cs="Times New Roman"/>
          <w:sz w:val="24"/>
          <w:szCs w:val="24"/>
        </w:rPr>
        <w:t xml:space="preserve"> juga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maksud</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membeli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cenderung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membeli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makanan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disukainya</w:t>
      </w:r>
      <w:proofErr w:type="spellEnd"/>
      <w:r w:rsidRPr="00E41153">
        <w:rPr>
          <w:rFonts w:ascii="Times New Roman" w:hAnsi="Times New Roman" w:cs="Times New Roman"/>
          <w:sz w:val="24"/>
          <w:szCs w:val="24"/>
        </w:rPr>
        <w:t>.</w:t>
      </w:r>
    </w:p>
    <w:p w14:paraId="7A141DCF" w14:textId="0AFB924D" w:rsidR="00B5243F" w:rsidRPr="00AD2694" w:rsidRDefault="00A14866" w:rsidP="00AD2694">
      <w:pPr>
        <w:pStyle w:val="ListParagraph"/>
        <w:numPr>
          <w:ilvl w:val="0"/>
          <w:numId w:val="47"/>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Perilaku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pasca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pembelian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merasa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puas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memperlihatkan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peluang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membeli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kesempatan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merasa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puas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cenderung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serba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tentang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bersangkutan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orang lain.</w:t>
      </w:r>
      <w:r w:rsidR="00031D8E">
        <w:rPr>
          <w:rFonts w:ascii="Times New Roman" w:hAnsi="Times New Roman" w:cs="Times New Roman"/>
          <w:sz w:val="24"/>
          <w:szCs w:val="24"/>
        </w:rPr>
        <w:t xml:space="preserve"> </w:t>
      </w:r>
    </w:p>
    <w:p w14:paraId="0825C23D" w14:textId="77777777" w:rsidR="00A14866" w:rsidRPr="00E41153" w:rsidRDefault="00A14866" w:rsidP="00A14866">
      <w:pPr>
        <w:pStyle w:val="ListParagraph"/>
        <w:numPr>
          <w:ilvl w:val="0"/>
          <w:numId w:val="7"/>
        </w:numPr>
        <w:spacing w:line="480" w:lineRule="auto"/>
        <w:jc w:val="both"/>
        <w:rPr>
          <w:rFonts w:ascii="Times New Roman" w:hAnsi="Times New Roman" w:cs="Times New Roman"/>
          <w:b/>
          <w:bCs/>
          <w:sz w:val="24"/>
          <w:szCs w:val="24"/>
        </w:rPr>
      </w:pPr>
      <w:proofErr w:type="spellStart"/>
      <w:r w:rsidRPr="00E41153">
        <w:rPr>
          <w:rFonts w:ascii="Times New Roman" w:hAnsi="Times New Roman" w:cs="Times New Roman"/>
          <w:b/>
          <w:bCs/>
          <w:sz w:val="24"/>
          <w:szCs w:val="24"/>
        </w:rPr>
        <w:t>Daya</w:t>
      </w:r>
      <w:proofErr w:type="spellEnd"/>
      <w:r w:rsidRPr="00E41153">
        <w:rPr>
          <w:rFonts w:ascii="Times New Roman" w:hAnsi="Times New Roman" w:cs="Times New Roman"/>
          <w:b/>
          <w:bCs/>
          <w:sz w:val="24"/>
          <w:szCs w:val="24"/>
        </w:rPr>
        <w:t xml:space="preserve"> Tarik </w:t>
      </w:r>
      <w:proofErr w:type="spellStart"/>
      <w:r w:rsidRPr="00E41153">
        <w:rPr>
          <w:rFonts w:ascii="Times New Roman" w:hAnsi="Times New Roman" w:cs="Times New Roman"/>
          <w:b/>
          <w:bCs/>
          <w:sz w:val="24"/>
          <w:szCs w:val="24"/>
        </w:rPr>
        <w:t>Wisata</w:t>
      </w:r>
      <w:proofErr w:type="spellEnd"/>
      <w:r w:rsidRPr="00E41153">
        <w:rPr>
          <w:rFonts w:ascii="Times New Roman" w:hAnsi="Times New Roman" w:cs="Times New Roman"/>
          <w:b/>
          <w:bCs/>
          <w:sz w:val="24"/>
          <w:szCs w:val="24"/>
        </w:rPr>
        <w:t xml:space="preserve"> </w:t>
      </w:r>
    </w:p>
    <w:p w14:paraId="2B996232" w14:textId="77777777" w:rsidR="00A14866" w:rsidRPr="00E41153" w:rsidRDefault="00A14866" w:rsidP="00A14866">
      <w:pPr>
        <w:pStyle w:val="ListParagraph"/>
        <w:numPr>
          <w:ilvl w:val="0"/>
          <w:numId w:val="36"/>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Pengertian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
    <w:p w14:paraId="3658EF4E" w14:textId="77777777" w:rsidR="00A14866" w:rsidRPr="00E41153" w:rsidRDefault="00A14866" w:rsidP="00A14866">
      <w:pPr>
        <w:shd w:val="clear" w:color="auto" w:fill="FFFFFF"/>
        <w:spacing w:line="480" w:lineRule="auto"/>
        <w:ind w:left="1440" w:firstLine="687"/>
        <w:jc w:val="both"/>
        <w:rPr>
          <w:rFonts w:ascii="Times New Roman" w:eastAsia="Times New Roman" w:hAnsi="Times New Roman" w:cs="Times New Roman"/>
          <w:sz w:val="24"/>
          <w:szCs w:val="24"/>
        </w:rPr>
      </w:pP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{"citationItems":[{"id":"ITEM-1","itemData":{"author":[{"dropping-particle":"","family":"Warpani","given":"","non-dropping-particle":"","parse-names":false,"suffix":""}],"container-title":"Bandung: ITB","id":"ITEM-1","issued":{"date-parts":[["2007"]]},"title":"Pariwisata Dalam Tata RuangWilayah","type":"article-journal"},"uris":["http://www.mendeley.com/documents/?uuid=ba8e9f24-4fce-4437-a1ea-d177a19c645d"]}],"mendeley":{"formattedCitation":"(Warpani, 2007)","manualFormatting":"Warpani, (2007)","plainTextFormattedCitation":"(Warpani, 2007)","previouslyFormattedCitation":"(Warpani, 2007)"},"properties":{"noteIndex":0},"schema":"https://github.com/citation-style-language/schema/raw/master/csl-citation.json"}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Warpani (2007)</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mendefinisikan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memicu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seseorang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sekelompok</w:t>
      </w:r>
      <w:proofErr w:type="spellEnd"/>
      <w:r w:rsidRPr="00E41153">
        <w:rPr>
          <w:rFonts w:ascii="Times New Roman" w:hAnsi="Times New Roman" w:cs="Times New Roman"/>
          <w:sz w:val="24"/>
          <w:szCs w:val="24"/>
        </w:rPr>
        <w:t xml:space="preserve"> orang </w:t>
      </w:r>
      <w:proofErr w:type="spellStart"/>
      <w:r w:rsidRPr="00E41153">
        <w:rPr>
          <w:rFonts w:ascii="Times New Roman" w:hAnsi="Times New Roman" w:cs="Times New Roman"/>
          <w:sz w:val="24"/>
          <w:szCs w:val="24"/>
        </w:rPr>
        <w:t>mengunjungi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misalnya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lingkungan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peninggalan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proofErr w:type="gramStart"/>
      <w:r w:rsidRPr="00E41153">
        <w:rPr>
          <w:rFonts w:ascii="Times New Roman" w:hAnsi="Times New Roman" w:cs="Times New Roman"/>
          <w:sz w:val="24"/>
          <w:szCs w:val="24"/>
        </w:rPr>
        <w:t>sejarah,dan</w:t>
      </w:r>
      <w:proofErr w:type="spellEnd"/>
      <w:proofErr w:type="gram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peristiwa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w:t>
      </w:r>
      <w:r w:rsidRPr="00E41153">
        <w:rPr>
          <w:rFonts w:ascii="Times New Roman" w:hAnsi="Times New Roman" w:cs="Times New Roman"/>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keunikan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keaslihan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cuaca</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iklim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{"citationItems":[{"id":"ITEM-1","itemData":{"author":[{"dropping-particle":"","family":"Wiratini,N.N.A., Nyoman,D.S., Ni,N.Y.Setiawina ND., dan Yuliarmi","given":"N.","non-dropping-particle":"","parse-names":false,"suffix":""}],"container-title":"E - Jurnal Ekonomi dan Bisnis Universitas Udayana.","id":"ITEM-1","issued":{"date-parts":[["2018"]]},"title":"Analisis Faktor - faktor yang Mempengaruhi Niat Kunjungan Kembali Wisatawan pada Daya Tarik Wisata di Kabupaten Badung","type":"article-journal","volume":"7 (1):279-"},"uris":["http://www.mendeley.com/documents/?uuid=f0f3b875-0851-4073-b0d2-b35fdc0d789e"]}],"mendeley":{"formattedCitation":"(Wiratini,N.N.A., Nyoman,D.S., Ni,N.Y.Setiawina ND., dan Yuliarmi, 2018)","manualFormatting":"(Wiratini et al. 2018)","plainTextFormattedCitation":"(Wiratini,N.N.A., Nyoman,D.S., Ni,N.Y.Setiawina ND., dan Yuliarmi, 2018)","previouslyFormattedCitation":"(Wiratini,N.N.A., Nyoman,D.S., Ni,N.Y.Setiawina ND., dan Yuliarmi, 2018)"},"properties":{"noteIndex":0},"schema":"https://github.com/citation-style-language/schema/raw/master/csl-citation.json"}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(Wiratini et al. 2018)</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
    <w:p w14:paraId="0CE166B2" w14:textId="77777777" w:rsidR="00A14866" w:rsidRPr="00E41153" w:rsidRDefault="00A14866" w:rsidP="00A14866">
      <w:pPr>
        <w:shd w:val="clear" w:color="auto" w:fill="FFFFFF"/>
        <w:spacing w:line="480" w:lineRule="auto"/>
        <w:ind w:left="1440" w:firstLine="687"/>
        <w:jc w:val="both"/>
        <w:rPr>
          <w:rFonts w:ascii="Times New Roman" w:hAnsi="Times New Roman" w:cs="Times New Roman"/>
          <w:sz w:val="24"/>
          <w:szCs w:val="24"/>
        </w:rPr>
      </w:pPr>
      <w:r w:rsidRPr="00E41153">
        <w:rPr>
          <w:rFonts w:ascii="Times New Roman" w:eastAsia="Times New Roman" w:hAnsi="Times New Roman" w:cs="Times New Roman"/>
          <w:sz w:val="24"/>
          <w:szCs w:val="24"/>
        </w:rPr>
        <w:tab/>
      </w:r>
      <w:r w:rsidRPr="00E41153">
        <w:rPr>
          <w:rFonts w:ascii="Times New Roman" w:eastAsia="Times New Roman" w:hAnsi="Times New Roman" w:cs="Times New Roman"/>
          <w:sz w:val="24"/>
          <w:szCs w:val="24"/>
        </w:rPr>
        <w:fldChar w:fldCharType="begin" w:fldLock="1"/>
      </w:r>
      <w:r w:rsidRPr="00E41153">
        <w:rPr>
          <w:rFonts w:ascii="Times New Roman" w:eastAsia="Times New Roman" w:hAnsi="Times New Roman" w:cs="Times New Roman"/>
          <w:sz w:val="24"/>
          <w:szCs w:val="24"/>
        </w:rPr>
        <w:instrText>ADDIN CSL_CITATION {"citationItems":[{"id":"ITEM-1","itemData":{"author":[{"dropping-particle":"","family":"Suwena","given":"I.K. dan Widyatmaja I.G.N.","non-dropping-particle":"","parse-names":false,"suffix":""}],"container-title":"Bali: Pustaka Larasan.","id":"ITEM-1","issued":{"date-parts":[["2017"]]},"title":"Pengetahuan Dasar Ilmu Pariwisata.","type":"article-journal"},"uris":["http://www.mendeley.com/documents/?uuid=7f2fa41c-bf46-4dce-905c-8ee76450f5a9"]}],"mendeley":{"formattedCitation":"(Suwena, 2017)","manualFormatting":"Suwena dan Widyatmaja, (2017)","plainTextFormattedCitation":"(Suwena, 2017)","previouslyFormattedCitation":"(Suwena, 2017)"},"properties":{"noteIndex":0},"schema":"https://github.com/citation-style-language/schema/raw/master/csl-citation.json"}</w:instrText>
      </w:r>
      <w:r w:rsidRPr="00E41153">
        <w:rPr>
          <w:rFonts w:ascii="Times New Roman" w:eastAsia="Times New Roman" w:hAnsi="Times New Roman" w:cs="Times New Roman"/>
          <w:sz w:val="24"/>
          <w:szCs w:val="24"/>
        </w:rPr>
        <w:fldChar w:fldCharType="separate"/>
      </w:r>
      <w:r w:rsidRPr="00E41153">
        <w:rPr>
          <w:rFonts w:ascii="Times New Roman" w:eastAsia="Times New Roman" w:hAnsi="Times New Roman" w:cs="Times New Roman"/>
          <w:noProof/>
          <w:sz w:val="24"/>
          <w:szCs w:val="24"/>
        </w:rPr>
        <w:t>Suwena dan Widyatmaja (2017)</w:t>
      </w:r>
      <w:r w:rsidRPr="00E41153">
        <w:rPr>
          <w:rFonts w:ascii="Times New Roman" w:eastAsia="Times New Roman" w:hAnsi="Times New Roman" w:cs="Times New Roman"/>
          <w:sz w:val="24"/>
          <w:szCs w:val="24"/>
        </w:rPr>
        <w:fldChar w:fldCharType="end"/>
      </w:r>
      <w:r w:rsidRPr="00E41153">
        <w:rPr>
          <w:rFonts w:ascii="Times New Roman" w:eastAsia="Times New Roman" w:hAnsi="Times New Roman" w:cs="Times New Roman"/>
          <w:sz w:val="24"/>
          <w:szCs w:val="24"/>
        </w:rPr>
        <w:t xml:space="preserve"> </w:t>
      </w:r>
      <w:proofErr w:type="spellStart"/>
      <w:r w:rsidRPr="00E41153">
        <w:rPr>
          <w:rFonts w:ascii="Times New Roman" w:hAnsi="Times New Roman" w:cs="Times New Roman"/>
          <w:sz w:val="24"/>
          <w:szCs w:val="24"/>
        </w:rPr>
        <w:t>menyatakan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aktivitas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dirangsang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ditimbulkan</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lazim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tourism attraction, tourist attraction</w:t>
      </w:r>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kunjungan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kepentingan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bisnisnya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maupun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lastRenderedPageBreak/>
        <w:t>pesiar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misalnya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iklim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tropis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hangat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iklim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ekonomi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kondusif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investasi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maupun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lainnya</w:t>
      </w:r>
      <w:proofErr w:type="spellEnd"/>
      <w:r w:rsidRPr="00E41153">
        <w:rPr>
          <w:rFonts w:ascii="Times New Roman" w:hAnsi="Times New Roman" w:cs="Times New Roman"/>
          <w:sz w:val="24"/>
          <w:szCs w:val="24"/>
        </w:rPr>
        <w:t xml:space="preserve">. </w:t>
      </w:r>
    </w:p>
    <w:p w14:paraId="3E2D6898" w14:textId="77777777" w:rsidR="00A14866" w:rsidRPr="00E41153" w:rsidRDefault="00A14866" w:rsidP="00A14866">
      <w:pPr>
        <w:shd w:val="clear" w:color="auto" w:fill="FFFFFF"/>
        <w:spacing w:line="480" w:lineRule="auto"/>
        <w:ind w:left="1440"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{"citationItems":[{"id":"ITEM-1","itemData":{"author":[{"dropping-particle":"","family":"Zaenuri","given":"Muchamad","non-dropping-particle":"","parse-names":false,"suffix":""}],"container-title":"Jogjakarta: e-Gov Publishing-Gov Publishing","id":"ITEM-1","issued":{"date-parts":[["2012"]]},"title":"Perencanaan Strategis Kepariwisataan Daerah: Konsep dan Aplikasi","type":"article-journal"},"uris":["http://www.mendeley.com/documents/?uuid=2c4abe20-76e9-4978-9de6-5d75f9184225"]}],"mendeley":{"formattedCitation":"(Zaenuri, 2012)","manualFormatting":"Zaenuri, (2012)","plainTextFormattedCitation":"(Zaenuri, 2012)","previouslyFormattedCitation":"(Zaenuri, 2012)"},"properties":{"noteIndex":0},"schema":"https://github.com/citation-style-language/schema/raw/master/csl-citation.json"}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Zaenuri (2012)</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didukung</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juga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meningkatkan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minat</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loyalitas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Keberadaan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mampu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minat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kunjungan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dikarenakan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unsur-unsur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meliputi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orisinalitas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keberagaman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scarity</w:t>
      </w:r>
      <w:proofErr w:type="spellEnd"/>
      <w:r w:rsidRPr="00E41153">
        <w:rPr>
          <w:rFonts w:ascii="Times New Roman" w:hAnsi="Times New Roman" w:cs="Times New Roman"/>
          <w:sz w:val="24"/>
          <w:szCs w:val="24"/>
        </w:rPr>
        <w:t>(</w:t>
      </w:r>
      <w:proofErr w:type="spellStart"/>
      <w:r w:rsidRPr="00E41153">
        <w:rPr>
          <w:rFonts w:ascii="Times New Roman" w:hAnsi="Times New Roman" w:cs="Times New Roman"/>
          <w:sz w:val="24"/>
          <w:szCs w:val="24"/>
        </w:rPr>
        <w:t>kelangkaan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{"citationItems":[{"id":"ITEM-1","itemData":{"author":[{"dropping-particle":"","family":"Marhendi","given":"Mengku","non-dropping-particle":"","parse-names":false,"suffix":""}],"container-title":"Semarang: Universitas KatholicSoengijapranata","id":"ITEM-1","issued":{"date-parts":[["2005"]]},"title":"Manajemen Wisata","type":"article-journal"},"uris":["http://www.mendeley.com/documents/?uuid=b72cb0a3-804c-4907-8950-aa74f24dbb7e"]}],"mendeley":{"formattedCitation":"(Marhendi, 2005)","plainTextFormattedCitation":"(Marhendi, 2005)","previouslyFormattedCitation":"(Marhendi, 2005)"},"properties":{"noteIndex":0},"schema":"https://github.com/citation-style-language/schema/raw/master/csl-citation.json"}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(Marhendi, 2005)</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
    <w:p w14:paraId="6F127651" w14:textId="77777777" w:rsidR="00A14866" w:rsidRPr="00E41153" w:rsidRDefault="00A14866" w:rsidP="00A14866">
      <w:pPr>
        <w:pStyle w:val="ListParagraph"/>
        <w:spacing w:line="480" w:lineRule="auto"/>
        <w:ind w:left="1440" w:firstLine="687"/>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Undang-Undang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Republik</w:t>
      </w:r>
      <w:proofErr w:type="spellEnd"/>
      <w:r w:rsidRPr="00E41153">
        <w:rPr>
          <w:rFonts w:ascii="Times New Roman" w:hAnsi="Times New Roman" w:cs="Times New Roman"/>
          <w:sz w:val="24"/>
          <w:szCs w:val="24"/>
        </w:rPr>
        <w:t xml:space="preserve"> Indonesia </w:t>
      </w:r>
      <w:proofErr w:type="spellStart"/>
      <w:r w:rsidRPr="00E41153">
        <w:rPr>
          <w:rFonts w:ascii="Times New Roman" w:hAnsi="Times New Roman" w:cs="Times New Roman"/>
          <w:sz w:val="24"/>
          <w:szCs w:val="24"/>
        </w:rPr>
        <w:t>Nomor</w:t>
      </w:r>
      <w:proofErr w:type="spellEnd"/>
      <w:r w:rsidRPr="00E41153">
        <w:rPr>
          <w:rFonts w:ascii="Times New Roman" w:hAnsi="Times New Roman" w:cs="Times New Roman"/>
          <w:sz w:val="24"/>
          <w:szCs w:val="24"/>
        </w:rPr>
        <w:t xml:space="preserve"> 10 </w:t>
      </w:r>
      <w:proofErr w:type="spellStart"/>
      <w:r w:rsidRPr="00E41153">
        <w:rPr>
          <w:rFonts w:ascii="Times New Roman" w:hAnsi="Times New Roman" w:cs="Times New Roman"/>
          <w:sz w:val="24"/>
          <w:szCs w:val="24"/>
        </w:rPr>
        <w:t>Tahun</w:t>
      </w:r>
      <w:proofErr w:type="spellEnd"/>
      <w:r w:rsidRPr="00E41153">
        <w:rPr>
          <w:rFonts w:ascii="Times New Roman" w:hAnsi="Times New Roman" w:cs="Times New Roman"/>
          <w:sz w:val="24"/>
          <w:szCs w:val="24"/>
        </w:rPr>
        <w:t xml:space="preserve"> 2009, </w:t>
      </w:r>
      <w:proofErr w:type="spellStart"/>
      <w:r w:rsidRPr="00E41153">
        <w:rPr>
          <w:rFonts w:ascii="Times New Roman" w:hAnsi="Times New Roman" w:cs="Times New Roman"/>
          <w:sz w:val="24"/>
          <w:szCs w:val="24"/>
        </w:rPr>
        <w:t>dijelaskan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keunikan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keanekaragaman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kekayaan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budaya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manusia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sasaran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kunjungan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w:t>
      </w:r>
    </w:p>
    <w:p w14:paraId="3251FF3B" w14:textId="77777777" w:rsidR="00A14866" w:rsidRPr="00E41153" w:rsidRDefault="00A14866" w:rsidP="00A14866">
      <w:pPr>
        <w:pStyle w:val="ListParagraph"/>
        <w:spacing w:line="480" w:lineRule="auto"/>
        <w:ind w:left="1440" w:firstLine="687"/>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Isdarmanto</w:t>
      </w:r>
      <w:proofErr w:type="spellEnd"/>
      <w:r w:rsidRPr="00E41153">
        <w:rPr>
          <w:rFonts w:ascii="Times New Roman" w:hAnsi="Times New Roman" w:cs="Times New Roman"/>
          <w:sz w:val="24"/>
          <w:szCs w:val="24"/>
        </w:rPr>
        <w:t xml:space="preserve"> (2016)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kekuatan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tersendiri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komponen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memunculkan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motivasi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demikian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sangat </w:t>
      </w:r>
      <w:proofErr w:type="spellStart"/>
      <w:r w:rsidRPr="00E41153">
        <w:rPr>
          <w:rFonts w:ascii="Times New Roman" w:hAnsi="Times New Roman" w:cs="Times New Roman"/>
          <w:sz w:val="24"/>
          <w:szCs w:val="24"/>
        </w:rPr>
        <w:t>beragam</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bervariasi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Dari </w:t>
      </w:r>
      <w:proofErr w:type="spellStart"/>
      <w:r w:rsidRPr="00E41153">
        <w:rPr>
          <w:rFonts w:ascii="Times New Roman" w:hAnsi="Times New Roman" w:cs="Times New Roman"/>
          <w:sz w:val="24"/>
          <w:szCs w:val="24"/>
        </w:rPr>
        <w:t>definisi</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menyimpulkan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seperti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keunikan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keanekaragaman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kekayaan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alam</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budaya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manusia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motivasi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w:t>
      </w:r>
    </w:p>
    <w:p w14:paraId="0EB95360" w14:textId="77777777" w:rsidR="00A14866" w:rsidRPr="00E41153" w:rsidRDefault="00A14866" w:rsidP="00A14866">
      <w:pPr>
        <w:shd w:val="clear" w:color="auto" w:fill="FFFFFF"/>
        <w:spacing w:line="480" w:lineRule="auto"/>
        <w:ind w:left="1440"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pendapat</w:t>
      </w:r>
      <w:proofErr w:type="spellEnd"/>
      <w:r w:rsidRPr="00E41153">
        <w:rPr>
          <w:rFonts w:ascii="Times New Roman" w:hAnsi="Times New Roman" w:cs="Times New Roman"/>
          <w:sz w:val="24"/>
          <w:szCs w:val="24"/>
        </w:rPr>
        <w:t xml:space="preserve"> para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disimpulkan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tebing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hamparan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pantai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luas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maupun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manusia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bangunan</w:t>
      </w:r>
      <w:proofErr w:type="spellEnd"/>
      <w:r w:rsidRPr="00E41153">
        <w:rPr>
          <w:rFonts w:ascii="Times New Roman" w:hAnsi="Times New Roman" w:cs="Times New Roman"/>
          <w:sz w:val="24"/>
          <w:szCs w:val="24"/>
        </w:rPr>
        <w:t xml:space="preserve"> – </w:t>
      </w:r>
      <w:proofErr w:type="spellStart"/>
      <w:proofErr w:type="gramStart"/>
      <w:r w:rsidRPr="00E41153">
        <w:rPr>
          <w:rFonts w:ascii="Times New Roman" w:hAnsi="Times New Roman" w:cs="Times New Roman"/>
          <w:sz w:val="24"/>
          <w:szCs w:val="24"/>
        </w:rPr>
        <w:t>bangunan</w:t>
      </w:r>
      <w:proofErr w:type="spellEnd"/>
      <w:r w:rsidRPr="00E41153">
        <w:rPr>
          <w:rFonts w:ascii="Times New Roman" w:hAnsi="Times New Roman" w:cs="Times New Roman"/>
          <w:sz w:val="24"/>
          <w:szCs w:val="24"/>
        </w:rPr>
        <w:t xml:space="preserve">  yang</w:t>
      </w:r>
      <w:proofErr w:type="gram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khas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membuat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banyak</w:t>
      </w:r>
      <w:proofErr w:type="spellEnd"/>
      <w:r w:rsidRPr="00E41153">
        <w:rPr>
          <w:rFonts w:ascii="Times New Roman" w:hAnsi="Times New Roman" w:cs="Times New Roman"/>
          <w:sz w:val="24"/>
          <w:szCs w:val="24"/>
        </w:rPr>
        <w:t xml:space="preserve"> orang </w:t>
      </w:r>
      <w:proofErr w:type="spellStart"/>
      <w:r w:rsidRPr="00E41153">
        <w:rPr>
          <w:rFonts w:ascii="Times New Roman" w:hAnsi="Times New Roman" w:cs="Times New Roman"/>
          <w:sz w:val="24"/>
          <w:szCs w:val="24"/>
        </w:rPr>
        <w:t>tertarik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datang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
    <w:p w14:paraId="76C054A7" w14:textId="77777777" w:rsidR="00A14866" w:rsidRPr="00E41153" w:rsidRDefault="00A14866" w:rsidP="00A14866">
      <w:pPr>
        <w:shd w:val="clear" w:color="auto" w:fill="FFFFFF"/>
        <w:spacing w:line="480" w:lineRule="auto"/>
        <w:jc w:val="both"/>
        <w:rPr>
          <w:rFonts w:ascii="Times New Roman" w:hAnsi="Times New Roman" w:cs="Times New Roman"/>
          <w:sz w:val="24"/>
          <w:szCs w:val="24"/>
        </w:rPr>
      </w:pPr>
    </w:p>
    <w:p w14:paraId="4B7C6F25" w14:textId="77777777" w:rsidR="00A14866" w:rsidRPr="00E41153" w:rsidRDefault="00A14866" w:rsidP="00A14866">
      <w:pPr>
        <w:pStyle w:val="ListParagraph"/>
        <w:numPr>
          <w:ilvl w:val="0"/>
          <w:numId w:val="36"/>
        </w:numPr>
        <w:shd w:val="clear" w:color="auto" w:fill="FFFFFF"/>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
    <w:p w14:paraId="7FC0CE9B" w14:textId="77777777" w:rsidR="00A14866" w:rsidRPr="00E41153" w:rsidRDefault="00A14866" w:rsidP="00A14866">
      <w:pPr>
        <w:pStyle w:val="ListParagraph"/>
        <w:spacing w:line="480" w:lineRule="auto"/>
        <w:ind w:left="1440" w:firstLine="687"/>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{"citationItems":[{"id":"ITEM-1","itemData":{"author":[{"dropping-particle":"","family":"Bagus Gusti","given":"","non-dropping-particle":"","parse-names":false,"suffix":""}],"container-title":"Denpasar CV. Andi Ofset","id":"ITEM-1","issued":{"date-parts":[["2016"]]},"title":"Pemasaran Pariwisata","type":"article-journal"},"uris":["http://www.mendeley.com/documents/?uuid=cf29f11e-107b-476c-8e14-8b9a5605cce2"]}],"mendeley":{"formattedCitation":"(Bagus Gusti, 2016)","manualFormatting":"Gusti, (2016)","plainTextFormattedCitation":"(Bagus Gusti, 2016)","previouslyFormattedCitation":"(Bagus Gusti, 2016)"},"properties":{"noteIndex":0},"schema":"https://github.com/citation-style-language/schema/raw/master/csl-citation.json"}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Gusti, (2016)</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faktor-faktor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
    <w:p w14:paraId="22C30D4B"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Iklim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cuaca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berkaitan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kelembaban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suhu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w:t>
      </w:r>
    </w:p>
    <w:p w14:paraId="2FE1A8D3"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Gencarnya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usaha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promosi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guna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perhatian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umum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memperkenalkan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mendapatkan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keuntungan</w:t>
      </w:r>
      <w:proofErr w:type="spellEnd"/>
      <w:r w:rsidRPr="00E41153">
        <w:rPr>
          <w:rFonts w:ascii="Times New Roman" w:hAnsi="Times New Roman" w:cs="Times New Roman"/>
          <w:sz w:val="24"/>
          <w:szCs w:val="24"/>
        </w:rPr>
        <w:t xml:space="preserve">. </w:t>
      </w:r>
    </w:p>
    <w:p w14:paraId="7F16716D"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barang</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keunggulan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bidang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usaha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masyarakat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khas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tersendiri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berbeda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lain.  </w:t>
      </w:r>
    </w:p>
    <w:p w14:paraId="1B0A6D71"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Even – even </w:t>
      </w:r>
      <w:proofErr w:type="spellStart"/>
      <w:r w:rsidRPr="00E41153">
        <w:rPr>
          <w:rFonts w:ascii="Times New Roman" w:hAnsi="Times New Roman" w:cs="Times New Roman"/>
          <w:sz w:val="24"/>
          <w:szCs w:val="24"/>
        </w:rPr>
        <w:t>khusus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penyelenggaraan</w:t>
      </w:r>
      <w:proofErr w:type="spellEnd"/>
      <w:r w:rsidRPr="00E41153">
        <w:rPr>
          <w:rFonts w:ascii="Times New Roman" w:hAnsi="Times New Roman" w:cs="Times New Roman"/>
          <w:sz w:val="24"/>
          <w:szCs w:val="24"/>
        </w:rPr>
        <w:t xml:space="preserve"> acara yang </w:t>
      </w:r>
      <w:proofErr w:type="spellStart"/>
      <w:r w:rsidRPr="00E41153">
        <w:rPr>
          <w:rFonts w:ascii="Times New Roman" w:hAnsi="Times New Roman" w:cs="Times New Roman"/>
          <w:sz w:val="24"/>
          <w:szCs w:val="24"/>
        </w:rPr>
        <w:t>diadakan</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waktu</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waktu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acara yang </w:t>
      </w:r>
      <w:proofErr w:type="spellStart"/>
      <w:r w:rsidRPr="00E41153">
        <w:rPr>
          <w:rFonts w:ascii="Times New Roman" w:hAnsi="Times New Roman" w:cs="Times New Roman"/>
          <w:sz w:val="24"/>
          <w:szCs w:val="24"/>
        </w:rPr>
        <w:t>mengandung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khusus</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setiap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penyelenggaraan</w:t>
      </w:r>
      <w:proofErr w:type="spellEnd"/>
      <w:r w:rsidRPr="00E41153">
        <w:rPr>
          <w:rFonts w:ascii="Times New Roman" w:hAnsi="Times New Roman" w:cs="Times New Roman"/>
          <w:sz w:val="24"/>
          <w:szCs w:val="24"/>
        </w:rPr>
        <w:t xml:space="preserve"> acara. </w:t>
      </w:r>
    </w:p>
    <w:p w14:paraId="7A1551DA"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Insentif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potongan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shd w:val="clear" w:color="auto" w:fill="FFFFFF"/>
        </w:rPr>
        <w:t>adalah</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kompensasi</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khusus</w:t>
      </w:r>
      <w:proofErr w:type="spellEnd"/>
      <w:r w:rsidRPr="00E41153">
        <w:rPr>
          <w:rFonts w:ascii="Times New Roman" w:hAnsi="Times New Roman" w:cs="Times New Roman"/>
          <w:sz w:val="24"/>
          <w:szCs w:val="24"/>
          <w:shd w:val="clear" w:color="auto" w:fill="FFFFFF"/>
        </w:rPr>
        <w:t xml:space="preserve"> yang </w:t>
      </w:r>
      <w:proofErr w:type="spellStart"/>
      <w:r w:rsidRPr="00E41153">
        <w:rPr>
          <w:rFonts w:ascii="Times New Roman" w:hAnsi="Times New Roman" w:cs="Times New Roman"/>
          <w:sz w:val="24"/>
          <w:szCs w:val="24"/>
          <w:shd w:val="clear" w:color="auto" w:fill="FFFFFF"/>
        </w:rPr>
        <w:t>diberikan</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perusahaan</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atau</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seseorang</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kepada</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pelanggan</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sebagai</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penghargaan</w:t>
      </w:r>
      <w:proofErr w:type="spellEnd"/>
      <w:r w:rsidRPr="00E41153">
        <w:rPr>
          <w:rFonts w:ascii="Times New Roman" w:hAnsi="Times New Roman" w:cs="Times New Roman"/>
          <w:sz w:val="24"/>
          <w:szCs w:val="24"/>
          <w:shd w:val="clear" w:color="auto" w:fill="FFFFFF"/>
        </w:rPr>
        <w:t>.</w:t>
      </w:r>
    </w:p>
    <w:p w14:paraId="1EF2152E"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Ajakan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teman</w:t>
      </w:r>
      <w:proofErr w:type="spellEnd"/>
      <w:r w:rsidRPr="00E41153">
        <w:rPr>
          <w:rFonts w:ascii="Times New Roman" w:hAnsi="Times New Roman" w:cs="Times New Roman"/>
          <w:sz w:val="24"/>
          <w:szCs w:val="24"/>
        </w:rPr>
        <w:t xml:space="preserve"> </w:t>
      </w:r>
      <w:proofErr w:type="spellStart"/>
      <w:proofErr w:type="gram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r w:rsidRPr="00E41153">
        <w:rPr>
          <w:rFonts w:ascii="Times New Roman" w:hAnsi="Times New Roman" w:cs="Times New Roman"/>
          <w:color w:val="202124"/>
          <w:shd w:val="clear" w:color="auto" w:fill="FFFFFF"/>
        </w:rPr>
        <w:t> </w:t>
      </w:r>
      <w:proofErr w:type="spellStart"/>
      <w:r w:rsidRPr="00E41153">
        <w:rPr>
          <w:rFonts w:ascii="Times New Roman" w:hAnsi="Times New Roman" w:cs="Times New Roman"/>
          <w:color w:val="202124"/>
          <w:sz w:val="24"/>
          <w:szCs w:val="24"/>
          <w:shd w:val="clear" w:color="auto" w:fill="FFFFFF"/>
        </w:rPr>
        <w:t>anjuran</w:t>
      </w:r>
      <w:proofErr w:type="spellEnd"/>
      <w:proofErr w:type="gram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atau</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perintah</w:t>
      </w:r>
      <w:proofErr w:type="spellEnd"/>
      <w:r w:rsidRPr="00E41153">
        <w:rPr>
          <w:rFonts w:ascii="Times New Roman" w:hAnsi="Times New Roman" w:cs="Times New Roman"/>
          <w:color w:val="202124"/>
          <w:sz w:val="24"/>
          <w:szCs w:val="24"/>
          <w:shd w:val="clear" w:color="auto" w:fill="FFFFFF"/>
        </w:rPr>
        <w:t xml:space="preserve"> agar </w:t>
      </w:r>
      <w:proofErr w:type="spellStart"/>
      <w:r w:rsidRPr="00E41153">
        <w:rPr>
          <w:rFonts w:ascii="Times New Roman" w:hAnsi="Times New Roman" w:cs="Times New Roman"/>
          <w:color w:val="202124"/>
          <w:sz w:val="24"/>
          <w:szCs w:val="24"/>
          <w:shd w:val="clear" w:color="auto" w:fill="FFFFFF"/>
        </w:rPr>
        <w:t>seseorang</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mau</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melakukan</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hal</w:t>
      </w:r>
      <w:proofErr w:type="spellEnd"/>
      <w:r w:rsidRPr="00E41153">
        <w:rPr>
          <w:rFonts w:ascii="Times New Roman" w:hAnsi="Times New Roman" w:cs="Times New Roman"/>
          <w:color w:val="202124"/>
          <w:sz w:val="24"/>
          <w:szCs w:val="24"/>
          <w:shd w:val="clear" w:color="auto" w:fill="FFFFFF"/>
        </w:rPr>
        <w:t xml:space="preserve"> yang </w:t>
      </w:r>
      <w:proofErr w:type="spellStart"/>
      <w:r w:rsidRPr="00E41153">
        <w:rPr>
          <w:rFonts w:ascii="Times New Roman" w:hAnsi="Times New Roman" w:cs="Times New Roman"/>
          <w:color w:val="202124"/>
          <w:sz w:val="24"/>
          <w:szCs w:val="24"/>
          <w:shd w:val="clear" w:color="auto" w:fill="FFFFFF"/>
        </w:rPr>
        <w:t>diucapkan</w:t>
      </w:r>
      <w:proofErr w:type="spellEnd"/>
      <w:r w:rsidRPr="00E41153">
        <w:rPr>
          <w:rFonts w:ascii="Times New Roman" w:hAnsi="Times New Roman" w:cs="Times New Roman"/>
          <w:color w:val="202124"/>
          <w:sz w:val="24"/>
          <w:szCs w:val="24"/>
          <w:shd w:val="clear" w:color="auto" w:fill="FFFFFF"/>
        </w:rPr>
        <w:t>.</w:t>
      </w:r>
      <w:r w:rsidRPr="00E41153">
        <w:rPr>
          <w:rFonts w:ascii="Times New Roman" w:hAnsi="Times New Roman" w:cs="Times New Roman"/>
          <w:color w:val="202124"/>
          <w:shd w:val="clear" w:color="auto" w:fill="FFFFFF"/>
        </w:rPr>
        <w:t xml:space="preserve"> </w:t>
      </w:r>
    </w:p>
    <w:p w14:paraId="4823384A"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Mengunjungi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kerabat</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teman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aktivitas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seseorang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bersosialisasi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guna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menjalin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silaturahmi</w:t>
      </w:r>
      <w:proofErr w:type="spellEnd"/>
      <w:r w:rsidRPr="00E41153">
        <w:rPr>
          <w:rFonts w:ascii="Times New Roman" w:hAnsi="Times New Roman" w:cs="Times New Roman"/>
          <w:sz w:val="24"/>
          <w:szCs w:val="24"/>
        </w:rPr>
        <w:t xml:space="preserve">. </w:t>
      </w:r>
    </w:p>
    <w:p w14:paraId="0A3339AA"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color w:val="202124"/>
          <w:sz w:val="24"/>
          <w:szCs w:val="24"/>
          <w:shd w:val="clear" w:color="auto" w:fill="FFFFFF"/>
        </w:rPr>
        <w:t>adalah</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segala</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sesuatu</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disuatu</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tempat</w:t>
      </w:r>
      <w:proofErr w:type="spellEnd"/>
      <w:r w:rsidRPr="00E41153">
        <w:rPr>
          <w:rFonts w:ascii="Times New Roman" w:hAnsi="Times New Roman" w:cs="Times New Roman"/>
          <w:color w:val="202124"/>
          <w:sz w:val="24"/>
          <w:szCs w:val="24"/>
          <w:shd w:val="clear" w:color="auto" w:fill="FFFFFF"/>
        </w:rPr>
        <w:t xml:space="preserve"> yang </w:t>
      </w:r>
      <w:proofErr w:type="spellStart"/>
      <w:r w:rsidRPr="00E41153">
        <w:rPr>
          <w:rFonts w:ascii="Times New Roman" w:hAnsi="Times New Roman" w:cs="Times New Roman"/>
          <w:color w:val="202124"/>
          <w:sz w:val="24"/>
          <w:szCs w:val="24"/>
          <w:shd w:val="clear" w:color="auto" w:fill="FFFFFF"/>
        </w:rPr>
        <w:t>memiliki</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keunikan</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keindahaan</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kemudahan</w:t>
      </w:r>
      <w:proofErr w:type="spellEnd"/>
      <w:r w:rsidRPr="00E41153">
        <w:rPr>
          <w:rFonts w:ascii="Times New Roman" w:hAnsi="Times New Roman" w:cs="Times New Roman"/>
          <w:color w:val="202124"/>
          <w:sz w:val="24"/>
          <w:szCs w:val="24"/>
          <w:shd w:val="clear" w:color="auto" w:fill="FFFFFF"/>
        </w:rPr>
        <w:t xml:space="preserve"> dan </w:t>
      </w:r>
      <w:proofErr w:type="spellStart"/>
      <w:r w:rsidRPr="00E41153">
        <w:rPr>
          <w:rFonts w:ascii="Times New Roman" w:hAnsi="Times New Roman" w:cs="Times New Roman"/>
          <w:color w:val="202124"/>
          <w:sz w:val="24"/>
          <w:szCs w:val="24"/>
          <w:shd w:val="clear" w:color="auto" w:fill="FFFFFF"/>
        </w:rPr>
        <w:t>nilai</w:t>
      </w:r>
      <w:proofErr w:type="spellEnd"/>
      <w:r w:rsidRPr="00E41153">
        <w:rPr>
          <w:rFonts w:ascii="Times New Roman" w:hAnsi="Times New Roman" w:cs="Times New Roman"/>
          <w:color w:val="202124"/>
          <w:sz w:val="24"/>
          <w:szCs w:val="24"/>
          <w:shd w:val="clear" w:color="auto" w:fill="FFFFFF"/>
        </w:rPr>
        <w:t xml:space="preserve"> yang </w:t>
      </w:r>
      <w:proofErr w:type="spellStart"/>
      <w:r w:rsidRPr="00E41153">
        <w:rPr>
          <w:rFonts w:ascii="Times New Roman" w:hAnsi="Times New Roman" w:cs="Times New Roman"/>
          <w:color w:val="202124"/>
          <w:sz w:val="24"/>
          <w:szCs w:val="24"/>
          <w:shd w:val="clear" w:color="auto" w:fill="FFFFFF"/>
        </w:rPr>
        <w:t>berwujud</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keanekaragaman</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kekayaan</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alam</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maupun</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buatan</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manusia</w:t>
      </w:r>
      <w:proofErr w:type="spellEnd"/>
      <w:r w:rsidRPr="00E41153">
        <w:rPr>
          <w:rFonts w:ascii="Times New Roman" w:hAnsi="Times New Roman" w:cs="Times New Roman"/>
          <w:color w:val="202124"/>
          <w:sz w:val="24"/>
          <w:szCs w:val="24"/>
          <w:shd w:val="clear" w:color="auto" w:fill="FFFFFF"/>
        </w:rPr>
        <w:t xml:space="preserve"> yang </w:t>
      </w:r>
      <w:proofErr w:type="spellStart"/>
      <w:r w:rsidRPr="00E41153">
        <w:rPr>
          <w:rFonts w:ascii="Times New Roman" w:hAnsi="Times New Roman" w:cs="Times New Roman"/>
          <w:color w:val="202124"/>
          <w:sz w:val="24"/>
          <w:szCs w:val="24"/>
          <w:shd w:val="clear" w:color="auto" w:fill="FFFFFF"/>
        </w:rPr>
        <w:t>menarik</w:t>
      </w:r>
      <w:proofErr w:type="spellEnd"/>
      <w:r w:rsidRPr="00E41153">
        <w:rPr>
          <w:rFonts w:ascii="Times New Roman" w:hAnsi="Times New Roman" w:cs="Times New Roman"/>
          <w:color w:val="202124"/>
          <w:sz w:val="24"/>
          <w:szCs w:val="24"/>
          <w:shd w:val="clear" w:color="auto" w:fill="FFFFFF"/>
        </w:rPr>
        <w:t xml:space="preserve"> dan </w:t>
      </w:r>
      <w:proofErr w:type="spellStart"/>
      <w:r w:rsidRPr="00E41153">
        <w:rPr>
          <w:rFonts w:ascii="Times New Roman" w:hAnsi="Times New Roman" w:cs="Times New Roman"/>
          <w:color w:val="202124"/>
          <w:sz w:val="24"/>
          <w:szCs w:val="24"/>
          <w:shd w:val="clear" w:color="auto" w:fill="FFFFFF"/>
        </w:rPr>
        <w:t>mempunyai</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nilai</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untuk</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dikunjungi</w:t>
      </w:r>
      <w:proofErr w:type="spellEnd"/>
      <w:r w:rsidRPr="00E41153">
        <w:rPr>
          <w:rFonts w:ascii="Times New Roman" w:hAnsi="Times New Roman" w:cs="Times New Roman"/>
          <w:color w:val="202124"/>
          <w:sz w:val="24"/>
          <w:szCs w:val="24"/>
          <w:shd w:val="clear" w:color="auto" w:fill="FFFFFF"/>
        </w:rPr>
        <w:t xml:space="preserve"> dan </w:t>
      </w:r>
      <w:proofErr w:type="spellStart"/>
      <w:r w:rsidRPr="00E41153">
        <w:rPr>
          <w:rFonts w:ascii="Times New Roman" w:hAnsi="Times New Roman" w:cs="Times New Roman"/>
          <w:color w:val="202124"/>
          <w:sz w:val="24"/>
          <w:szCs w:val="24"/>
          <w:shd w:val="clear" w:color="auto" w:fill="FFFFFF"/>
        </w:rPr>
        <w:t>dilihat</w:t>
      </w:r>
      <w:proofErr w:type="spellEnd"/>
      <w:r w:rsidRPr="00E41153">
        <w:rPr>
          <w:rFonts w:ascii="Times New Roman" w:hAnsi="Times New Roman" w:cs="Times New Roman"/>
          <w:color w:val="202124"/>
          <w:sz w:val="24"/>
          <w:szCs w:val="24"/>
          <w:shd w:val="clear" w:color="auto" w:fill="FFFFFF"/>
        </w:rPr>
        <w:t xml:space="preserve"> oleh </w:t>
      </w:r>
      <w:proofErr w:type="spellStart"/>
      <w:r w:rsidRPr="00E41153">
        <w:rPr>
          <w:rFonts w:ascii="Times New Roman" w:hAnsi="Times New Roman" w:cs="Times New Roman"/>
          <w:color w:val="202124"/>
          <w:sz w:val="24"/>
          <w:szCs w:val="24"/>
          <w:shd w:val="clear" w:color="auto" w:fill="FFFFFF"/>
        </w:rPr>
        <w:t>wisatawan</w:t>
      </w:r>
      <w:proofErr w:type="spellEnd"/>
      <w:r w:rsidRPr="00E41153">
        <w:rPr>
          <w:rFonts w:ascii="Times New Roman" w:hAnsi="Times New Roman" w:cs="Times New Roman"/>
          <w:color w:val="202124"/>
          <w:sz w:val="24"/>
          <w:szCs w:val="24"/>
          <w:shd w:val="clear" w:color="auto" w:fill="FFFFFF"/>
        </w:rPr>
        <w:t>.</w:t>
      </w:r>
    </w:p>
    <w:p w14:paraId="6A37ECDF"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Budaya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color w:val="333333"/>
          <w:sz w:val="21"/>
          <w:szCs w:val="21"/>
          <w:shd w:val="clear" w:color="auto" w:fill="FFFFFF"/>
        </w:rPr>
        <w:t xml:space="preserve"> </w:t>
      </w:r>
      <w:proofErr w:type="spellStart"/>
      <w:r w:rsidRPr="00E41153">
        <w:rPr>
          <w:rFonts w:ascii="Times New Roman" w:hAnsi="Times New Roman" w:cs="Times New Roman"/>
          <w:sz w:val="24"/>
          <w:szCs w:val="24"/>
          <w:shd w:val="clear" w:color="auto" w:fill="FFFFFF"/>
        </w:rPr>
        <w:t>cara</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hidup</w:t>
      </w:r>
      <w:proofErr w:type="spellEnd"/>
      <w:r w:rsidRPr="00E41153">
        <w:rPr>
          <w:rFonts w:ascii="Times New Roman" w:hAnsi="Times New Roman" w:cs="Times New Roman"/>
          <w:sz w:val="24"/>
          <w:szCs w:val="24"/>
          <w:shd w:val="clear" w:color="auto" w:fill="FFFFFF"/>
        </w:rPr>
        <w:t xml:space="preserve"> yang </w:t>
      </w:r>
      <w:proofErr w:type="spellStart"/>
      <w:r w:rsidRPr="00E41153">
        <w:rPr>
          <w:rFonts w:ascii="Times New Roman" w:hAnsi="Times New Roman" w:cs="Times New Roman"/>
          <w:sz w:val="24"/>
          <w:szCs w:val="24"/>
          <w:shd w:val="clear" w:color="auto" w:fill="FFFFFF"/>
        </w:rPr>
        <w:t>berkembang</w:t>
      </w:r>
      <w:proofErr w:type="spellEnd"/>
      <w:r w:rsidRPr="00E41153">
        <w:rPr>
          <w:rFonts w:ascii="Times New Roman" w:hAnsi="Times New Roman" w:cs="Times New Roman"/>
          <w:sz w:val="24"/>
          <w:szCs w:val="24"/>
          <w:shd w:val="clear" w:color="auto" w:fill="FFFFFF"/>
        </w:rPr>
        <w:t xml:space="preserve"> dan </w:t>
      </w:r>
      <w:proofErr w:type="spellStart"/>
      <w:r w:rsidRPr="00E41153">
        <w:rPr>
          <w:rFonts w:ascii="Times New Roman" w:hAnsi="Times New Roman" w:cs="Times New Roman"/>
          <w:sz w:val="24"/>
          <w:szCs w:val="24"/>
          <w:shd w:val="clear" w:color="auto" w:fill="FFFFFF"/>
        </w:rPr>
        <w:t>dimiliki</w:t>
      </w:r>
      <w:proofErr w:type="spellEnd"/>
      <w:r w:rsidRPr="00E41153">
        <w:rPr>
          <w:rFonts w:ascii="Times New Roman" w:hAnsi="Times New Roman" w:cs="Times New Roman"/>
          <w:sz w:val="24"/>
          <w:szCs w:val="24"/>
          <w:shd w:val="clear" w:color="auto" w:fill="FFFFFF"/>
        </w:rPr>
        <w:t xml:space="preserve"> oleh </w:t>
      </w:r>
      <w:proofErr w:type="spellStart"/>
      <w:r w:rsidRPr="00E41153">
        <w:rPr>
          <w:rFonts w:ascii="Times New Roman" w:hAnsi="Times New Roman" w:cs="Times New Roman"/>
          <w:sz w:val="24"/>
          <w:szCs w:val="24"/>
          <w:shd w:val="clear" w:color="auto" w:fill="FFFFFF"/>
        </w:rPr>
        <w:t>seseorang</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atau</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sekelompok</w:t>
      </w:r>
      <w:proofErr w:type="spellEnd"/>
      <w:r w:rsidRPr="00E41153">
        <w:rPr>
          <w:rFonts w:ascii="Times New Roman" w:hAnsi="Times New Roman" w:cs="Times New Roman"/>
          <w:sz w:val="24"/>
          <w:szCs w:val="24"/>
          <w:shd w:val="clear" w:color="auto" w:fill="FFFFFF"/>
        </w:rPr>
        <w:t xml:space="preserve"> orang dan </w:t>
      </w:r>
      <w:proofErr w:type="spellStart"/>
      <w:r w:rsidRPr="00E41153">
        <w:rPr>
          <w:rFonts w:ascii="Times New Roman" w:hAnsi="Times New Roman" w:cs="Times New Roman"/>
          <w:sz w:val="24"/>
          <w:szCs w:val="24"/>
          <w:shd w:val="clear" w:color="auto" w:fill="FFFFFF"/>
        </w:rPr>
        <w:t>diwariskan</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dari</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generasi</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ke</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generasi</w:t>
      </w:r>
      <w:proofErr w:type="spellEnd"/>
      <w:r w:rsidRPr="00E41153">
        <w:rPr>
          <w:rFonts w:ascii="Times New Roman" w:hAnsi="Times New Roman" w:cs="Times New Roman"/>
          <w:sz w:val="24"/>
          <w:szCs w:val="24"/>
          <w:shd w:val="clear" w:color="auto" w:fill="FFFFFF"/>
        </w:rPr>
        <w:t>.</w:t>
      </w:r>
      <w:r w:rsidRPr="00E41153">
        <w:rPr>
          <w:rFonts w:ascii="Times New Roman" w:hAnsi="Times New Roman" w:cs="Times New Roman"/>
          <w:sz w:val="24"/>
          <w:szCs w:val="24"/>
        </w:rPr>
        <w:t xml:space="preserve"> </w:t>
      </w:r>
    </w:p>
    <w:p w14:paraId="7E87171A" w14:textId="77777777" w:rsidR="00A14866" w:rsidRPr="00E41153" w:rsidRDefault="00A14866" w:rsidP="00A14866">
      <w:pPr>
        <w:pStyle w:val="ListParagraph"/>
        <w:numPr>
          <w:ilvl w:val="0"/>
          <w:numId w:val="4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Lingkungan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alamiah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maupun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manusia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shd w:val="clear" w:color="auto" w:fill="FFFFFF"/>
        </w:rPr>
        <w:t>Lingkungan</w:t>
      </w:r>
      <w:proofErr w:type="spellEnd"/>
      <w:r w:rsidRPr="00E41153">
        <w:rPr>
          <w:rFonts w:ascii="Times New Roman" w:hAnsi="Times New Roman" w:cs="Times New Roman"/>
          <w:sz w:val="24"/>
          <w:szCs w:val="24"/>
          <w:shd w:val="clear" w:color="auto" w:fill="FFFFFF"/>
        </w:rPr>
        <w:t xml:space="preserve"> yang </w:t>
      </w:r>
      <w:proofErr w:type="spellStart"/>
      <w:r w:rsidRPr="00E41153">
        <w:rPr>
          <w:rFonts w:ascii="Times New Roman" w:hAnsi="Times New Roman" w:cs="Times New Roman"/>
          <w:sz w:val="24"/>
          <w:szCs w:val="24"/>
          <w:shd w:val="clear" w:color="auto" w:fill="FFFFFF"/>
        </w:rPr>
        <w:t>sudah</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terbentuk</w:t>
      </w:r>
      <w:proofErr w:type="spellEnd"/>
      <w:r w:rsidRPr="00E41153">
        <w:rPr>
          <w:rFonts w:ascii="Times New Roman" w:hAnsi="Times New Roman" w:cs="Times New Roman"/>
          <w:sz w:val="24"/>
          <w:szCs w:val="24"/>
          <w:shd w:val="clear" w:color="auto" w:fill="FFFFFF"/>
        </w:rPr>
        <w:t xml:space="preserve"> oleh </w:t>
      </w:r>
      <w:proofErr w:type="spellStart"/>
      <w:r w:rsidRPr="00E41153">
        <w:rPr>
          <w:rFonts w:ascii="Times New Roman" w:hAnsi="Times New Roman" w:cs="Times New Roman"/>
          <w:sz w:val="24"/>
          <w:szCs w:val="24"/>
          <w:shd w:val="clear" w:color="auto" w:fill="FFFFFF"/>
        </w:rPr>
        <w:t>alamnya</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sendiri</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maupun</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lingkungan</w:t>
      </w:r>
      <w:proofErr w:type="spellEnd"/>
      <w:r w:rsidRPr="00E41153">
        <w:rPr>
          <w:rFonts w:ascii="Times New Roman" w:hAnsi="Times New Roman" w:cs="Times New Roman"/>
          <w:sz w:val="24"/>
          <w:szCs w:val="24"/>
          <w:shd w:val="clear" w:color="auto" w:fill="FFFFFF"/>
        </w:rPr>
        <w:t xml:space="preserve"> yang </w:t>
      </w:r>
      <w:proofErr w:type="spellStart"/>
      <w:r w:rsidRPr="00E41153">
        <w:rPr>
          <w:rFonts w:ascii="Times New Roman" w:hAnsi="Times New Roman" w:cs="Times New Roman"/>
          <w:sz w:val="24"/>
          <w:szCs w:val="24"/>
          <w:shd w:val="clear" w:color="auto" w:fill="FFFFFF"/>
        </w:rPr>
        <w:t>sengaja</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dibuat</w:t>
      </w:r>
      <w:proofErr w:type="spellEnd"/>
      <w:r w:rsidRPr="00E41153">
        <w:rPr>
          <w:rFonts w:ascii="Times New Roman" w:hAnsi="Times New Roman" w:cs="Times New Roman"/>
          <w:sz w:val="24"/>
          <w:szCs w:val="24"/>
          <w:shd w:val="clear" w:color="auto" w:fill="FFFFFF"/>
        </w:rPr>
        <w:t xml:space="preserve"> oleh </w:t>
      </w:r>
      <w:proofErr w:type="spellStart"/>
      <w:r w:rsidRPr="00E41153">
        <w:rPr>
          <w:rFonts w:ascii="Times New Roman" w:hAnsi="Times New Roman" w:cs="Times New Roman"/>
          <w:sz w:val="24"/>
          <w:szCs w:val="24"/>
          <w:shd w:val="clear" w:color="auto" w:fill="FFFFFF"/>
        </w:rPr>
        <w:t>manusia</w:t>
      </w:r>
      <w:proofErr w:type="spellEnd"/>
      <w:r w:rsidRPr="00E41153">
        <w:rPr>
          <w:rFonts w:ascii="Times New Roman" w:hAnsi="Times New Roman" w:cs="Times New Roman"/>
          <w:sz w:val="24"/>
          <w:szCs w:val="24"/>
          <w:shd w:val="clear" w:color="auto" w:fill="FFFFFF"/>
        </w:rPr>
        <w:t xml:space="preserve">. </w:t>
      </w:r>
    </w:p>
    <w:p w14:paraId="1F8E3676" w14:textId="77777777" w:rsidR="00A14866" w:rsidRPr="00E41153" w:rsidRDefault="00A14866" w:rsidP="00A14866">
      <w:pPr>
        <w:pStyle w:val="ListParagraph"/>
        <w:spacing w:line="480" w:lineRule="auto"/>
        <w:ind w:left="1800"/>
        <w:jc w:val="both"/>
        <w:rPr>
          <w:rFonts w:ascii="Times New Roman" w:hAnsi="Times New Roman" w:cs="Times New Roman"/>
          <w:sz w:val="24"/>
          <w:szCs w:val="24"/>
        </w:rPr>
      </w:pPr>
    </w:p>
    <w:p w14:paraId="2DCC03A4" w14:textId="77777777" w:rsidR="00A14866" w:rsidRPr="00E41153" w:rsidRDefault="00A14866" w:rsidP="00A14866">
      <w:pPr>
        <w:pStyle w:val="ListParagraph"/>
        <w:numPr>
          <w:ilvl w:val="0"/>
          <w:numId w:val="36"/>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Macam</w:t>
      </w:r>
      <w:proofErr w:type="spellEnd"/>
      <w:r w:rsidRPr="00E41153">
        <w:rPr>
          <w:rFonts w:ascii="Times New Roman" w:eastAsia="Times New Roman" w:hAnsi="Times New Roman" w:cs="Times New Roman"/>
          <w:sz w:val="24"/>
          <w:szCs w:val="24"/>
        </w:rPr>
        <w:t xml:space="preserve"> – </w:t>
      </w:r>
      <w:proofErr w:type="spellStart"/>
      <w:r w:rsidRPr="00E41153">
        <w:rPr>
          <w:rFonts w:ascii="Times New Roman" w:eastAsia="Times New Roman" w:hAnsi="Times New Roman" w:cs="Times New Roman"/>
          <w:sz w:val="24"/>
          <w:szCs w:val="24"/>
        </w:rPr>
        <w:t>macam</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Tarik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
    <w:p w14:paraId="06B47BF4" w14:textId="77777777" w:rsidR="00A14866" w:rsidRPr="00E41153" w:rsidRDefault="00A14866" w:rsidP="00A14866">
      <w:pPr>
        <w:pStyle w:val="ListParagraph"/>
        <w:shd w:val="clear" w:color="auto" w:fill="FFFFFF"/>
        <w:spacing w:line="480" w:lineRule="auto"/>
        <w:ind w:left="1440" w:firstLine="687"/>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{"citationItems":[{"id":"ITEM-1","itemData":{"author":[{"dropping-particle":"","family":"Yoeti","given":"Oka A.","non-dropping-particle":"","parse-names":false,"suffix":""}],"container-title":"Jakarta: Buku Kompas","id":"ITEM-1","issued":{"date-parts":[["2008"]]},"title":"Ekonomi Pariwisata Introduksi Informasi dan Aplikasi","type":"article-journal"},"uris":["http://www.mendeley.com/documents/?uuid=5ec0c858-fb79-45d3-a8ce-44931aaa2db7"]}],"mendeley":{"formattedCitation":"(Yoeti, 2008)","manualFormatting":"Yoeti, (2008)","plainTextFormattedCitation":"(Yoeti, 2008)","previouslyFormattedCitation":"(Yoeti, 2008)"},"properties":{"noteIndex":0},"schema":"https://github.com/citation-style-language/schema/raw/master/csl-citation.json"}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Yoeti, (2008)</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kelompok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datang</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antaranya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5503FD28" w14:textId="77777777" w:rsidR="00A14866" w:rsidRPr="00E41153" w:rsidRDefault="00A14866" w:rsidP="00A14866">
      <w:pPr>
        <w:pStyle w:val="ListParagraph"/>
        <w:numPr>
          <w:ilvl w:val="0"/>
          <w:numId w:val="43"/>
        </w:numPr>
        <w:shd w:val="clear" w:color="auto" w:fill="FFFFFF"/>
        <w:spacing w:line="480" w:lineRule="auto"/>
        <w:jc w:val="both"/>
        <w:rPr>
          <w:rFonts w:ascii="Times New Roman" w:hAnsi="Times New Roman" w:cs="Times New Roman"/>
          <w:sz w:val="24"/>
          <w:szCs w:val="24"/>
        </w:rPr>
      </w:pPr>
      <w:r w:rsidRPr="00E41153">
        <w:rPr>
          <w:rFonts w:ascii="Times New Roman" w:hAnsi="Times New Roman" w:cs="Times New Roman"/>
          <w:i/>
          <w:iCs/>
          <w:sz w:val="24"/>
          <w:szCs w:val="24"/>
        </w:rPr>
        <w:lastRenderedPageBreak/>
        <w:t>Natural Attraction</w:t>
      </w:r>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termasuk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kelompok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pemandangan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pantai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danau</w:t>
      </w:r>
      <w:proofErr w:type="spellEnd"/>
      <w:r w:rsidRPr="00E41153">
        <w:rPr>
          <w:rFonts w:ascii="Times New Roman" w:hAnsi="Times New Roman" w:cs="Times New Roman"/>
          <w:sz w:val="24"/>
          <w:szCs w:val="24"/>
        </w:rPr>
        <w:t xml:space="preserve">, air </w:t>
      </w:r>
      <w:proofErr w:type="spellStart"/>
      <w:r w:rsidRPr="00E41153">
        <w:rPr>
          <w:rFonts w:ascii="Times New Roman" w:hAnsi="Times New Roman" w:cs="Times New Roman"/>
          <w:sz w:val="24"/>
          <w:szCs w:val="24"/>
        </w:rPr>
        <w:t>terjun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agro</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gunung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merapi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termasuk</w:t>
      </w:r>
      <w:proofErr w:type="spellEnd"/>
      <w:r w:rsidRPr="00E41153">
        <w:rPr>
          <w:rFonts w:ascii="Times New Roman" w:hAnsi="Times New Roman" w:cs="Times New Roman"/>
          <w:sz w:val="24"/>
          <w:szCs w:val="24"/>
        </w:rPr>
        <w:t xml:space="preserve"> pula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kelompok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flora dan fauna. </w:t>
      </w:r>
    </w:p>
    <w:p w14:paraId="1513C63E" w14:textId="77777777" w:rsidR="00A14866" w:rsidRPr="00E41153" w:rsidRDefault="00A14866" w:rsidP="00A14866">
      <w:pPr>
        <w:pStyle w:val="ListParagraph"/>
        <w:numPr>
          <w:ilvl w:val="0"/>
          <w:numId w:val="43"/>
        </w:numPr>
        <w:shd w:val="clear" w:color="auto" w:fill="FFFFFF"/>
        <w:spacing w:line="480" w:lineRule="auto"/>
        <w:jc w:val="both"/>
        <w:rPr>
          <w:rFonts w:ascii="Times New Roman" w:hAnsi="Times New Roman" w:cs="Times New Roman"/>
          <w:sz w:val="24"/>
          <w:szCs w:val="24"/>
        </w:rPr>
      </w:pPr>
      <w:r w:rsidRPr="00E41153">
        <w:rPr>
          <w:rFonts w:ascii="Times New Roman" w:hAnsi="Times New Roman" w:cs="Times New Roman"/>
          <w:i/>
          <w:iCs/>
          <w:sz w:val="24"/>
          <w:szCs w:val="24"/>
        </w:rPr>
        <w:t>Build Attraction</w:t>
      </w:r>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termasuk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kelompok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lain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bangunan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arsitek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seperti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adat</w:t>
      </w:r>
      <w:proofErr w:type="spellEnd"/>
      <w:r w:rsidRPr="00E41153">
        <w:rPr>
          <w:rFonts w:ascii="Times New Roman" w:hAnsi="Times New Roman" w:cs="Times New Roman"/>
          <w:sz w:val="24"/>
          <w:szCs w:val="24"/>
        </w:rPr>
        <w:t xml:space="preserve"> dan yang </w:t>
      </w:r>
      <w:proofErr w:type="spellStart"/>
      <w:r w:rsidRPr="00E41153">
        <w:rPr>
          <w:rFonts w:ascii="Times New Roman" w:hAnsi="Times New Roman" w:cs="Times New Roman"/>
          <w:sz w:val="24"/>
          <w:szCs w:val="24"/>
        </w:rPr>
        <w:t>termasuk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bangunan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kuno</w:t>
      </w:r>
      <w:proofErr w:type="spellEnd"/>
      <w:r w:rsidRPr="00E41153">
        <w:rPr>
          <w:rFonts w:ascii="Times New Roman" w:hAnsi="Times New Roman" w:cs="Times New Roman"/>
          <w:sz w:val="24"/>
          <w:szCs w:val="24"/>
        </w:rPr>
        <w:t xml:space="preserve"> dan modern </w:t>
      </w:r>
      <w:proofErr w:type="spellStart"/>
      <w:r w:rsidRPr="00E41153">
        <w:rPr>
          <w:rFonts w:ascii="Times New Roman" w:hAnsi="Times New Roman" w:cs="Times New Roman"/>
          <w:sz w:val="24"/>
          <w:szCs w:val="24"/>
        </w:rPr>
        <w:t>seperti</w:t>
      </w:r>
      <w:proofErr w:type="spellEnd"/>
      <w:r w:rsidRPr="00E41153">
        <w:rPr>
          <w:rFonts w:ascii="Times New Roman" w:hAnsi="Times New Roman" w:cs="Times New Roman"/>
          <w:sz w:val="24"/>
          <w:szCs w:val="24"/>
        </w:rPr>
        <w:t xml:space="preserve"> Opera Building (Sydney), WTC (</w:t>
      </w:r>
      <w:proofErr w:type="spellStart"/>
      <w:r w:rsidRPr="00E41153">
        <w:rPr>
          <w:rFonts w:ascii="Times New Roman" w:hAnsi="Times New Roman" w:cs="Times New Roman"/>
          <w:sz w:val="24"/>
          <w:szCs w:val="24"/>
        </w:rPr>
        <w:t>NewYork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Forbiden</w:t>
      </w:r>
      <w:proofErr w:type="spellEnd"/>
      <w:r w:rsidRPr="00E41153">
        <w:rPr>
          <w:rFonts w:ascii="Times New Roman" w:hAnsi="Times New Roman" w:cs="Times New Roman"/>
          <w:sz w:val="24"/>
          <w:szCs w:val="24"/>
        </w:rPr>
        <w:t xml:space="preserve"> City (China),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Big Ben (London)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Jam </w:t>
      </w:r>
      <w:proofErr w:type="spellStart"/>
      <w:r w:rsidRPr="00E41153">
        <w:rPr>
          <w:rFonts w:ascii="Times New Roman" w:hAnsi="Times New Roman" w:cs="Times New Roman"/>
          <w:sz w:val="24"/>
          <w:szCs w:val="24"/>
        </w:rPr>
        <w:t>Gadang</w:t>
      </w:r>
      <w:proofErr w:type="spellEnd"/>
      <w:r w:rsidRPr="00E41153">
        <w:rPr>
          <w:rFonts w:ascii="Times New Roman" w:hAnsi="Times New Roman" w:cs="Times New Roman"/>
          <w:sz w:val="24"/>
          <w:szCs w:val="24"/>
        </w:rPr>
        <w:t xml:space="preserve"> (Bukit Tinggi), Museum, Disneylands, </w:t>
      </w:r>
      <w:proofErr w:type="spellStart"/>
      <w:r w:rsidRPr="00E41153">
        <w:rPr>
          <w:rFonts w:ascii="Times New Roman" w:hAnsi="Times New Roman" w:cs="Times New Roman"/>
          <w:sz w:val="24"/>
          <w:szCs w:val="24"/>
        </w:rPr>
        <w:t>maupun</w:t>
      </w:r>
      <w:proofErr w:type="spellEnd"/>
      <w:r w:rsidRPr="00E41153">
        <w:rPr>
          <w:rFonts w:ascii="Times New Roman" w:hAnsi="Times New Roman" w:cs="Times New Roman"/>
          <w:sz w:val="24"/>
          <w:szCs w:val="24"/>
        </w:rPr>
        <w:t xml:space="preserve"> TMII (Taman Mini Indonesia Indah).</w:t>
      </w:r>
    </w:p>
    <w:p w14:paraId="32A902C7" w14:textId="77777777" w:rsidR="00A14866" w:rsidRPr="00E41153" w:rsidRDefault="00A14866" w:rsidP="00A14866">
      <w:pPr>
        <w:pStyle w:val="ListParagraph"/>
        <w:numPr>
          <w:ilvl w:val="0"/>
          <w:numId w:val="43"/>
        </w:numPr>
        <w:shd w:val="clear" w:color="auto" w:fill="FFFFFF"/>
        <w:spacing w:line="480" w:lineRule="auto"/>
        <w:jc w:val="both"/>
        <w:rPr>
          <w:rFonts w:ascii="Times New Roman" w:hAnsi="Times New Roman" w:cs="Times New Roman"/>
          <w:sz w:val="24"/>
          <w:szCs w:val="24"/>
        </w:rPr>
      </w:pPr>
      <w:r w:rsidRPr="00E41153">
        <w:rPr>
          <w:rFonts w:ascii="Times New Roman" w:hAnsi="Times New Roman" w:cs="Times New Roman"/>
          <w:i/>
          <w:iCs/>
          <w:sz w:val="24"/>
          <w:szCs w:val="24"/>
        </w:rPr>
        <w:t>Cultural Attraction</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kelompok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termasuk</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antaranya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peninggalan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sejarah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cerita-cerita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rakyat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kesenian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tradisional</w:t>
      </w:r>
      <w:proofErr w:type="spellEnd"/>
      <w:r w:rsidRPr="00E41153">
        <w:rPr>
          <w:rFonts w:ascii="Times New Roman" w:hAnsi="Times New Roman" w:cs="Times New Roman"/>
          <w:sz w:val="24"/>
          <w:szCs w:val="24"/>
        </w:rPr>
        <w:t xml:space="preserve">, museum, </w:t>
      </w:r>
      <w:proofErr w:type="spellStart"/>
      <w:r w:rsidRPr="00E41153">
        <w:rPr>
          <w:rFonts w:ascii="Times New Roman" w:hAnsi="Times New Roman" w:cs="Times New Roman"/>
          <w:sz w:val="24"/>
          <w:szCs w:val="24"/>
        </w:rPr>
        <w:t>upacara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keagamaan</w:t>
      </w:r>
      <w:proofErr w:type="spellEnd"/>
      <w:r w:rsidRPr="00E41153">
        <w:rPr>
          <w:rFonts w:ascii="Times New Roman" w:hAnsi="Times New Roman" w:cs="Times New Roman"/>
          <w:sz w:val="24"/>
          <w:szCs w:val="24"/>
        </w:rPr>
        <w:t xml:space="preserve">, festival </w:t>
      </w:r>
      <w:proofErr w:type="spellStart"/>
      <w:r w:rsidRPr="00E41153">
        <w:rPr>
          <w:rFonts w:ascii="Times New Roman" w:hAnsi="Times New Roman" w:cs="Times New Roman"/>
          <w:sz w:val="24"/>
          <w:szCs w:val="24"/>
        </w:rPr>
        <w:t>kesenian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semacamnya</w:t>
      </w:r>
      <w:proofErr w:type="spellEnd"/>
      <w:r w:rsidRPr="00E41153">
        <w:rPr>
          <w:rFonts w:ascii="Times New Roman" w:hAnsi="Times New Roman" w:cs="Times New Roman"/>
          <w:sz w:val="24"/>
          <w:szCs w:val="24"/>
        </w:rPr>
        <w:t xml:space="preserve">. </w:t>
      </w:r>
    </w:p>
    <w:p w14:paraId="327DE490" w14:textId="63EDFA04" w:rsidR="00A14866" w:rsidRPr="00B5243F" w:rsidRDefault="00A14866" w:rsidP="00B5243F">
      <w:pPr>
        <w:pStyle w:val="ListParagraph"/>
        <w:numPr>
          <w:ilvl w:val="0"/>
          <w:numId w:val="43"/>
        </w:numPr>
        <w:shd w:val="clear" w:color="auto" w:fill="FFFFFF"/>
        <w:spacing w:line="480" w:lineRule="auto"/>
        <w:jc w:val="both"/>
        <w:rPr>
          <w:rFonts w:ascii="Times New Roman" w:eastAsia="Times New Roman" w:hAnsi="Times New Roman" w:cs="Times New Roman"/>
          <w:sz w:val="24"/>
          <w:szCs w:val="24"/>
        </w:rPr>
      </w:pPr>
      <w:r w:rsidRPr="00E41153">
        <w:rPr>
          <w:rFonts w:ascii="Times New Roman" w:hAnsi="Times New Roman" w:cs="Times New Roman"/>
          <w:i/>
          <w:iCs/>
          <w:sz w:val="24"/>
          <w:szCs w:val="24"/>
        </w:rPr>
        <w:t>Social Attraction</w:t>
      </w:r>
      <w:r w:rsidRPr="00E41153">
        <w:rPr>
          <w:rFonts w:ascii="Times New Roman" w:hAnsi="Times New Roman" w:cs="Times New Roman"/>
          <w:sz w:val="24"/>
          <w:szCs w:val="24"/>
        </w:rPr>
        <w:t xml:space="preserve"> tata </w:t>
      </w:r>
      <w:proofErr w:type="spellStart"/>
      <w:r w:rsidRPr="00E41153">
        <w:rPr>
          <w:rFonts w:ascii="Times New Roman" w:hAnsi="Times New Roman" w:cs="Times New Roman"/>
          <w:sz w:val="24"/>
          <w:szCs w:val="24"/>
        </w:rPr>
        <w:t>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hidup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masyarakat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ragam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upacara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perkawinan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potong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gigi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khitanan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turun</w:t>
      </w:r>
      <w:proofErr w:type="spellEnd"/>
      <w:r w:rsidRPr="00E41153">
        <w:rPr>
          <w:rFonts w:ascii="Times New Roman" w:hAnsi="Times New Roman" w:cs="Times New Roman"/>
          <w:sz w:val="24"/>
          <w:szCs w:val="24"/>
        </w:rPr>
        <w:t xml:space="preserve"> mandi, dan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sosialnya</w:t>
      </w:r>
      <w:proofErr w:type="spellEnd"/>
      <w:r w:rsidRPr="00E41153">
        <w:rPr>
          <w:rFonts w:ascii="Times New Roman" w:hAnsi="Times New Roman" w:cs="Times New Roman"/>
          <w:sz w:val="24"/>
          <w:szCs w:val="24"/>
        </w:rPr>
        <w:t xml:space="preserve">. </w:t>
      </w:r>
    </w:p>
    <w:p w14:paraId="22B64334" w14:textId="77777777" w:rsidR="00A14866" w:rsidRPr="00B5243F" w:rsidRDefault="00A14866" w:rsidP="00B5243F">
      <w:pPr>
        <w:shd w:val="clear" w:color="auto" w:fill="FFFFFF"/>
        <w:spacing w:line="480" w:lineRule="auto"/>
        <w:ind w:left="1440"/>
        <w:jc w:val="both"/>
        <w:rPr>
          <w:rFonts w:ascii="Times New Roman" w:eastAsia="Times New Roman" w:hAnsi="Times New Roman" w:cs="Times New Roman"/>
          <w:sz w:val="24"/>
          <w:szCs w:val="24"/>
          <w:lang w:val="id-ID"/>
        </w:rPr>
      </w:pPr>
    </w:p>
    <w:p w14:paraId="453CE207" w14:textId="77777777" w:rsidR="00A14866" w:rsidRPr="00E41153" w:rsidRDefault="00A14866" w:rsidP="00A14866">
      <w:pPr>
        <w:pStyle w:val="ListParagraph"/>
        <w:numPr>
          <w:ilvl w:val="0"/>
          <w:numId w:val="36"/>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Unsur</w:t>
      </w:r>
      <w:proofErr w:type="spellEnd"/>
      <w:r w:rsidRPr="00E41153">
        <w:rPr>
          <w:rFonts w:ascii="Times New Roman" w:eastAsia="Times New Roman" w:hAnsi="Times New Roman" w:cs="Times New Roman"/>
          <w:sz w:val="24"/>
          <w:szCs w:val="24"/>
        </w:rPr>
        <w:t xml:space="preserve"> – </w:t>
      </w:r>
      <w:proofErr w:type="spellStart"/>
      <w:r w:rsidRPr="00E41153">
        <w:rPr>
          <w:rFonts w:ascii="Times New Roman" w:eastAsia="Times New Roman" w:hAnsi="Times New Roman" w:cs="Times New Roman"/>
          <w:sz w:val="24"/>
          <w:szCs w:val="24"/>
        </w:rPr>
        <w:t>Unsur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Tarik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
    <w:p w14:paraId="4BB812F7" w14:textId="77777777" w:rsidR="00A14866" w:rsidRPr="00E41153" w:rsidRDefault="00A14866" w:rsidP="00A14866">
      <w:pPr>
        <w:pStyle w:val="ListParagraph"/>
        <w:shd w:val="clear" w:color="auto" w:fill="FFFFFF"/>
        <w:spacing w:line="480" w:lineRule="auto"/>
        <w:ind w:left="1440" w:firstLine="720"/>
        <w:jc w:val="both"/>
        <w:rPr>
          <w:rFonts w:ascii="Times New Roman" w:hAnsi="Times New Roman" w:cs="Times New Roman"/>
          <w:sz w:val="24"/>
          <w:szCs w:val="24"/>
        </w:rPr>
      </w:pP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{"citationItems":[{"id":"ITEM-1","itemData":{"author":[{"dropping-particle":"","family":"Spillane","given":"James J","non-dropping-particle":"","parse-names":false,"suffix":""}],"container-title":"Yogyakarta:Kanisius","id":"ITEM-1","issued":{"date-parts":[["2015"]]},"title":"Pariwisata Indonesia Sejarah dan Prospeknya","type":"article-journal"},"uris":["http://www.mendeley.com/documents/?uuid=b1fc1bd3-9c2b-4796-bfc9-df3431037836"]}],"mendeley":{"formattedCitation":"(Spillane, 2015)","manualFormatting":"Spillane, (2002)","plainTextFormattedCitation":"(Spillane, 2015)","previouslyFormattedCitation":"(Spillane, 2015)"},"properties":{"noteIndex":0},"schema":"https://github.com/citation-style-language/schema/raw/master/csl-citation.json"}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Spillane (2002)</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hal-hal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perhatian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dimiliki</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Dari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pengertian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hal-hal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perhatian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dimiliki</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
    <w:p w14:paraId="401BB1F1" w14:textId="77777777" w:rsidR="009717CC" w:rsidRDefault="009717CC" w:rsidP="00A14866">
      <w:pPr>
        <w:pStyle w:val="ListParagraph"/>
        <w:shd w:val="clear" w:color="auto" w:fill="FFFFFF"/>
        <w:spacing w:line="480" w:lineRule="auto"/>
        <w:ind w:left="1440"/>
        <w:jc w:val="both"/>
        <w:rPr>
          <w:rFonts w:ascii="Times New Roman" w:hAnsi="Times New Roman" w:cs="Times New Roman"/>
          <w:sz w:val="24"/>
          <w:szCs w:val="24"/>
        </w:rPr>
        <w:sectPr w:rsidR="009717CC" w:rsidSect="00C0467E">
          <w:headerReference w:type="first" r:id="rId11"/>
          <w:pgSz w:w="11906" w:h="16838" w:code="9"/>
          <w:pgMar w:top="1701" w:right="1701" w:bottom="1701" w:left="1701" w:header="720" w:footer="720" w:gutter="0"/>
          <w:pgNumType w:start="10"/>
          <w:cols w:space="720"/>
          <w:titlePg/>
          <w:docGrid w:linePitch="360"/>
        </w:sectPr>
      </w:pPr>
    </w:p>
    <w:p w14:paraId="6FBC6133" w14:textId="77777777" w:rsidR="00A14866" w:rsidRPr="00E41153" w:rsidRDefault="00A14866" w:rsidP="00A14866">
      <w:pPr>
        <w:pStyle w:val="ListParagraph"/>
        <w:shd w:val="clear" w:color="auto" w:fill="FFFFFF"/>
        <w:spacing w:line="480" w:lineRule="auto"/>
        <w:ind w:left="1440"/>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Dengan</w:t>
      </w:r>
      <w:proofErr w:type="spellEnd"/>
      <w:r w:rsidRPr="00E41153">
        <w:rPr>
          <w:rFonts w:ascii="Times New Roman" w:hAnsi="Times New Roman" w:cs="Times New Roman"/>
          <w:sz w:val="24"/>
          <w:szCs w:val="24"/>
        </w:rPr>
        <w:t xml:space="preserve"> 5 </w:t>
      </w:r>
      <w:proofErr w:type="spellStart"/>
      <w:r w:rsidRPr="00E41153">
        <w:rPr>
          <w:rFonts w:ascii="Times New Roman" w:hAnsi="Times New Roman" w:cs="Times New Roman"/>
          <w:sz w:val="24"/>
          <w:szCs w:val="24"/>
        </w:rPr>
        <w:t>unsur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penting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
    <w:p w14:paraId="28E9C8B5" w14:textId="77777777" w:rsidR="00A14866" w:rsidRPr="00E41153" w:rsidRDefault="00A14866" w:rsidP="00A14866">
      <w:pPr>
        <w:pStyle w:val="ListParagraph"/>
        <w:numPr>
          <w:ilvl w:val="0"/>
          <w:numId w:val="45"/>
        </w:numPr>
        <w:shd w:val="clear" w:color="auto" w:fill="FFFFFF"/>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perhatian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Attraction</w:t>
      </w:r>
      <w:r w:rsidRPr="00E41153">
        <w:rPr>
          <w:rFonts w:ascii="Times New Roman" w:hAnsi="Times New Roman" w:cs="Times New Roman"/>
          <w:sz w:val="24"/>
          <w:szCs w:val="24"/>
        </w:rPr>
        <w:t xml:space="preserve">) </w:t>
      </w:r>
    </w:p>
    <w:p w14:paraId="2BC57FE0" w14:textId="77777777" w:rsidR="00A14866" w:rsidRPr="00E41153" w:rsidRDefault="00A14866" w:rsidP="00A14866">
      <w:pPr>
        <w:pStyle w:val="ListParagraph"/>
        <w:numPr>
          <w:ilvl w:val="0"/>
          <w:numId w:val="45"/>
        </w:numPr>
        <w:shd w:val="clear" w:color="auto" w:fill="FFFFFF"/>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Fasilitas-fasilitas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diperlukan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Facilities</w:t>
      </w:r>
      <w:r w:rsidRPr="00E41153">
        <w:rPr>
          <w:rFonts w:ascii="Times New Roman" w:hAnsi="Times New Roman" w:cs="Times New Roman"/>
          <w:sz w:val="24"/>
          <w:szCs w:val="24"/>
        </w:rPr>
        <w:t xml:space="preserve">) </w:t>
      </w:r>
    </w:p>
    <w:p w14:paraId="52C79016" w14:textId="77777777" w:rsidR="00A14866" w:rsidRPr="00E41153" w:rsidRDefault="00A14866" w:rsidP="00A14866">
      <w:pPr>
        <w:pStyle w:val="ListParagraph"/>
        <w:numPr>
          <w:ilvl w:val="0"/>
          <w:numId w:val="45"/>
        </w:numPr>
        <w:shd w:val="clear" w:color="auto" w:fill="FFFFFF"/>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Infrastruktur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Infrastructure</w:t>
      </w:r>
      <w:r w:rsidRPr="00E41153">
        <w:rPr>
          <w:rFonts w:ascii="Times New Roman" w:hAnsi="Times New Roman" w:cs="Times New Roman"/>
          <w:sz w:val="24"/>
          <w:szCs w:val="24"/>
        </w:rPr>
        <w:t xml:space="preserve">) </w:t>
      </w:r>
    </w:p>
    <w:p w14:paraId="4CEF826B" w14:textId="77777777" w:rsidR="00A14866" w:rsidRPr="00E41153" w:rsidRDefault="00A14866" w:rsidP="00A14866">
      <w:pPr>
        <w:pStyle w:val="ListParagraph"/>
        <w:numPr>
          <w:ilvl w:val="0"/>
          <w:numId w:val="45"/>
        </w:numPr>
        <w:shd w:val="clear" w:color="auto" w:fill="FFFFFF"/>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Jasa-</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transportasi</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Transportation</w:t>
      </w:r>
      <w:r w:rsidRPr="00E41153">
        <w:rPr>
          <w:rFonts w:ascii="Times New Roman" w:hAnsi="Times New Roman" w:cs="Times New Roman"/>
          <w:sz w:val="24"/>
          <w:szCs w:val="24"/>
        </w:rPr>
        <w:t xml:space="preserve">) </w:t>
      </w:r>
    </w:p>
    <w:p w14:paraId="1B6B2854" w14:textId="77777777" w:rsidR="00A14866" w:rsidRPr="00E41153" w:rsidRDefault="00A14866" w:rsidP="00A14866">
      <w:pPr>
        <w:pStyle w:val="ListParagraph"/>
        <w:numPr>
          <w:ilvl w:val="0"/>
          <w:numId w:val="45"/>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hAnsi="Times New Roman" w:cs="Times New Roman"/>
          <w:sz w:val="24"/>
          <w:szCs w:val="24"/>
        </w:rPr>
        <w:t>Keramahtamahan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menerima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tamu</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Hospitality</w:t>
      </w:r>
      <w:r w:rsidRPr="00E41153">
        <w:rPr>
          <w:rFonts w:ascii="Times New Roman" w:hAnsi="Times New Roman" w:cs="Times New Roman"/>
          <w:sz w:val="24"/>
          <w:szCs w:val="24"/>
        </w:rPr>
        <w:t>)</w:t>
      </w:r>
    </w:p>
    <w:p w14:paraId="78F6CFBE" w14:textId="77777777" w:rsidR="00A14866" w:rsidRPr="00E41153" w:rsidRDefault="00A14866" w:rsidP="00A14866">
      <w:pPr>
        <w:pStyle w:val="ListParagraph"/>
        <w:shd w:val="clear" w:color="auto" w:fill="FFFFFF"/>
        <w:spacing w:line="480" w:lineRule="auto"/>
        <w:ind w:left="1800"/>
        <w:jc w:val="both"/>
        <w:rPr>
          <w:rFonts w:ascii="Times New Roman" w:eastAsia="Times New Roman" w:hAnsi="Times New Roman" w:cs="Times New Roman"/>
          <w:sz w:val="24"/>
          <w:szCs w:val="24"/>
        </w:rPr>
      </w:pPr>
    </w:p>
    <w:p w14:paraId="2F8C92D4" w14:textId="77777777" w:rsidR="00A14866" w:rsidRPr="00E41153" w:rsidRDefault="00A14866" w:rsidP="00A14866">
      <w:pPr>
        <w:pStyle w:val="ListParagraph"/>
        <w:numPr>
          <w:ilvl w:val="0"/>
          <w:numId w:val="36"/>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
    <w:p w14:paraId="3EE98A96" w14:textId="77777777" w:rsidR="00A14866" w:rsidRPr="00E41153" w:rsidRDefault="00A14866" w:rsidP="00A14866">
      <w:pPr>
        <w:pStyle w:val="ListParagraph"/>
        <w:spacing w:line="480" w:lineRule="auto"/>
        <w:ind w:left="1440" w:firstLine="687"/>
        <w:jc w:val="both"/>
        <w:rPr>
          <w:rFonts w:ascii="Times New Roman" w:hAnsi="Times New Roman" w:cs="Times New Roman"/>
          <w:sz w:val="24"/>
          <w:szCs w:val="24"/>
        </w:rPr>
      </w:pPr>
      <w:bookmarkStart w:id="5" w:name="_Hlk107912070"/>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{"citationItems":[{"id":"ITEM-1","itemData":{"author":[{"dropping-particle":"","family":"Utama","given":"I Gusti Bagus Rai","non-dropping-particle":"","parse-names":false,"suffix":""}],"container-title":"Yogyakarta:Andi Offset Yogyakarta","id":"ITEM-1","issued":{"date-parts":[["2017"]]},"title":"Pemasaran Pariwisata","type":"article-journal"},"uris":["http://www.mendeley.com/documents/?uuid=a22a256a-b00f-4ebc-8da2-d1d7f34df1e6"]}],"mendeley":{"formattedCitation":"(Utama, 2017)","manualFormatting":"Utama, (2017)","plainTextFormattedCitation":"(Utama, 2017)","previouslyFormattedCitation":"(Utama, 2017)"},"properties":{"noteIndex":0},"schema":"https://github.com/citation-style-language/schema/raw/master/csl-citation.json"}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Utama (2017)</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w:t>
      </w:r>
      <w:r w:rsidRPr="00E41153">
        <w:rPr>
          <w:rFonts w:ascii="Times New Roman" w:hAnsi="Times New Roman" w:cs="Times New Roman"/>
          <w:color w:val="202124"/>
          <w:sz w:val="24"/>
          <w:szCs w:val="24"/>
          <w:shd w:val="clear" w:color="auto" w:fill="FFFFFF"/>
        </w:rPr>
        <w:t>bjek</w:t>
      </w:r>
      <w:proofErr w:type="spellEnd"/>
      <w:r w:rsidRPr="00E41153">
        <w:rPr>
          <w:rFonts w:ascii="Times New Roman" w:hAnsi="Times New Roman" w:cs="Times New Roman"/>
          <w:color w:val="202124"/>
          <w:sz w:val="24"/>
          <w:szCs w:val="24"/>
          <w:shd w:val="clear" w:color="auto" w:fill="FFFFFF"/>
        </w:rPr>
        <w:t> </w:t>
      </w:r>
      <w:proofErr w:type="spellStart"/>
      <w:r w:rsidRPr="00E41153">
        <w:rPr>
          <w:rFonts w:ascii="Times New Roman" w:hAnsi="Times New Roman" w:cs="Times New Roman"/>
          <w:color w:val="202124"/>
          <w:sz w:val="24"/>
          <w:szCs w:val="24"/>
          <w:shd w:val="clear" w:color="auto" w:fill="FFFFFF"/>
        </w:rPr>
        <w:t>daya</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tarik</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wisata</w:t>
      </w:r>
      <w:proofErr w:type="spellEnd"/>
      <w:r w:rsidRPr="00E41153">
        <w:rPr>
          <w:rFonts w:ascii="Times New Roman" w:hAnsi="Times New Roman" w:cs="Times New Roman"/>
          <w:color w:val="202124"/>
          <w:sz w:val="24"/>
          <w:szCs w:val="24"/>
          <w:shd w:val="clear" w:color="auto" w:fill="FFFFFF"/>
        </w:rPr>
        <w:t> </w:t>
      </w:r>
      <w:proofErr w:type="spellStart"/>
      <w:r w:rsidRPr="00E41153">
        <w:rPr>
          <w:rFonts w:ascii="Times New Roman" w:hAnsi="Times New Roman" w:cs="Times New Roman"/>
          <w:color w:val="202124"/>
          <w:sz w:val="24"/>
          <w:szCs w:val="24"/>
          <w:shd w:val="clear" w:color="auto" w:fill="FFFFFF"/>
        </w:rPr>
        <w:t>terdiri</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dari</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objek</w:t>
      </w:r>
      <w:proofErr w:type="spellEnd"/>
      <w:r w:rsidRPr="00E41153">
        <w:rPr>
          <w:rFonts w:ascii="Times New Roman" w:hAnsi="Times New Roman" w:cs="Times New Roman"/>
          <w:color w:val="202124"/>
          <w:sz w:val="24"/>
          <w:szCs w:val="24"/>
          <w:shd w:val="clear" w:color="auto" w:fill="FFFFFF"/>
        </w:rPr>
        <w:t> </w:t>
      </w:r>
      <w:proofErr w:type="spellStart"/>
      <w:r w:rsidRPr="00E41153">
        <w:rPr>
          <w:rFonts w:ascii="Times New Roman" w:hAnsi="Times New Roman" w:cs="Times New Roman"/>
          <w:color w:val="202124"/>
          <w:sz w:val="24"/>
          <w:szCs w:val="24"/>
          <w:shd w:val="clear" w:color="auto" w:fill="FFFFFF"/>
        </w:rPr>
        <w:t>wisata</w:t>
      </w:r>
      <w:proofErr w:type="spellEnd"/>
      <w:r w:rsidRPr="00E41153">
        <w:rPr>
          <w:rFonts w:ascii="Times New Roman" w:hAnsi="Times New Roman" w:cs="Times New Roman"/>
          <w:color w:val="202124"/>
          <w:sz w:val="24"/>
          <w:szCs w:val="24"/>
          <w:shd w:val="clear" w:color="auto" w:fill="FFFFFF"/>
        </w:rPr>
        <w:t> </w:t>
      </w:r>
      <w:proofErr w:type="spellStart"/>
      <w:r w:rsidRPr="00E41153">
        <w:rPr>
          <w:rFonts w:ascii="Times New Roman" w:hAnsi="Times New Roman" w:cs="Times New Roman"/>
          <w:color w:val="202124"/>
          <w:sz w:val="24"/>
          <w:szCs w:val="24"/>
          <w:shd w:val="clear" w:color="auto" w:fill="FFFFFF"/>
        </w:rPr>
        <w:t>alam</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color w:val="202124"/>
          <w:sz w:val="24"/>
          <w:szCs w:val="24"/>
          <w:shd w:val="clear" w:color="auto" w:fill="FFFFFF"/>
        </w:rPr>
        <w:t>objek</w:t>
      </w:r>
      <w:proofErr w:type="spellEnd"/>
      <w:r w:rsidRPr="00E41153">
        <w:rPr>
          <w:rFonts w:ascii="Times New Roman" w:hAnsi="Times New Roman" w:cs="Times New Roman"/>
          <w:color w:val="202124"/>
          <w:sz w:val="24"/>
          <w:szCs w:val="24"/>
          <w:shd w:val="clear" w:color="auto" w:fill="FFFFFF"/>
        </w:rPr>
        <w:t> </w:t>
      </w:r>
      <w:proofErr w:type="spellStart"/>
      <w:r w:rsidRPr="00E41153">
        <w:rPr>
          <w:rFonts w:ascii="Times New Roman" w:hAnsi="Times New Roman" w:cs="Times New Roman"/>
          <w:color w:val="202124"/>
          <w:sz w:val="24"/>
          <w:szCs w:val="24"/>
          <w:shd w:val="clear" w:color="auto" w:fill="FFFFFF"/>
        </w:rPr>
        <w:t>wisata</w:t>
      </w:r>
      <w:proofErr w:type="spellEnd"/>
      <w:r w:rsidRPr="00E41153">
        <w:rPr>
          <w:rFonts w:ascii="Times New Roman" w:hAnsi="Times New Roman" w:cs="Times New Roman"/>
          <w:color w:val="202124"/>
          <w:sz w:val="24"/>
          <w:szCs w:val="24"/>
          <w:shd w:val="clear" w:color="auto" w:fill="FFFFFF"/>
        </w:rPr>
        <w:t> </w:t>
      </w:r>
      <w:proofErr w:type="spellStart"/>
      <w:r w:rsidRPr="00E41153">
        <w:rPr>
          <w:rFonts w:ascii="Times New Roman" w:hAnsi="Times New Roman" w:cs="Times New Roman"/>
          <w:color w:val="202124"/>
          <w:sz w:val="24"/>
          <w:szCs w:val="24"/>
          <w:shd w:val="clear" w:color="auto" w:fill="FFFFFF"/>
        </w:rPr>
        <w:t>budaya</w:t>
      </w:r>
      <w:proofErr w:type="spellEnd"/>
      <w:r w:rsidRPr="00E41153">
        <w:rPr>
          <w:rFonts w:ascii="Times New Roman" w:hAnsi="Times New Roman" w:cs="Times New Roman"/>
          <w:color w:val="202124"/>
          <w:sz w:val="24"/>
          <w:szCs w:val="24"/>
          <w:shd w:val="clear" w:color="auto" w:fill="FFFFFF"/>
        </w:rPr>
        <w:t xml:space="preserve">, dan </w:t>
      </w:r>
      <w:proofErr w:type="spellStart"/>
      <w:r w:rsidRPr="00E41153">
        <w:rPr>
          <w:rFonts w:ascii="Times New Roman" w:hAnsi="Times New Roman" w:cs="Times New Roman"/>
          <w:color w:val="202124"/>
          <w:sz w:val="24"/>
          <w:szCs w:val="24"/>
          <w:shd w:val="clear" w:color="auto" w:fill="FFFFFF"/>
        </w:rPr>
        <w:t>objek</w:t>
      </w:r>
      <w:proofErr w:type="spellEnd"/>
      <w:r w:rsidRPr="00E41153">
        <w:rPr>
          <w:rFonts w:ascii="Times New Roman" w:hAnsi="Times New Roman" w:cs="Times New Roman"/>
          <w:color w:val="202124"/>
          <w:sz w:val="24"/>
          <w:szCs w:val="24"/>
          <w:shd w:val="clear" w:color="auto" w:fill="FFFFFF"/>
        </w:rPr>
        <w:t> </w:t>
      </w:r>
      <w:proofErr w:type="spellStart"/>
      <w:r w:rsidRPr="00E41153">
        <w:rPr>
          <w:rFonts w:ascii="Times New Roman" w:hAnsi="Times New Roman" w:cs="Times New Roman"/>
          <w:color w:val="202124"/>
          <w:sz w:val="24"/>
          <w:szCs w:val="24"/>
          <w:shd w:val="clear" w:color="auto" w:fill="FFFFFF"/>
        </w:rPr>
        <w:t>wisata</w:t>
      </w:r>
      <w:proofErr w:type="spellEnd"/>
      <w:r w:rsidRPr="00E41153">
        <w:rPr>
          <w:rFonts w:ascii="Times New Roman" w:hAnsi="Times New Roman" w:cs="Times New Roman"/>
          <w:color w:val="202124"/>
          <w:sz w:val="24"/>
          <w:szCs w:val="24"/>
          <w:shd w:val="clear" w:color="auto" w:fill="FFFFFF"/>
        </w:rPr>
        <w:t> </w:t>
      </w:r>
      <w:proofErr w:type="spellStart"/>
      <w:r w:rsidRPr="00E41153">
        <w:rPr>
          <w:rFonts w:ascii="Times New Roman" w:hAnsi="Times New Roman" w:cs="Times New Roman"/>
          <w:color w:val="202124"/>
          <w:sz w:val="24"/>
          <w:szCs w:val="24"/>
          <w:shd w:val="clear" w:color="auto" w:fill="FFFFFF"/>
        </w:rPr>
        <w:t>buatan</w:t>
      </w:r>
      <w:proofErr w:type="spellEnd"/>
      <w:r w:rsidRPr="00E41153">
        <w:rPr>
          <w:rFonts w:ascii="Times New Roman" w:hAnsi="Times New Roman" w:cs="Times New Roman"/>
          <w:color w:val="202124"/>
          <w:sz w:val="24"/>
          <w:szCs w:val="24"/>
          <w:shd w:val="clear" w:color="auto" w:fill="FFFFFF"/>
        </w:rPr>
        <w:t xml:space="preserve">. </w:t>
      </w:r>
      <w:proofErr w:type="spellStart"/>
      <w:r w:rsidRPr="00E41153">
        <w:rPr>
          <w:rFonts w:ascii="Times New Roman" w:hAnsi="Times New Roman" w:cs="Times New Roman"/>
          <w:sz w:val="24"/>
          <w:szCs w:val="24"/>
        </w:rPr>
        <w:t>Terdapat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mesti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
    <w:p w14:paraId="20765F7B" w14:textId="77777777" w:rsidR="00A14866" w:rsidRPr="0068480A" w:rsidRDefault="00A14866" w:rsidP="0068480A">
      <w:pPr>
        <w:pStyle w:val="ListParagraph"/>
        <w:numPr>
          <w:ilvl w:val="0"/>
          <w:numId w:val="102"/>
        </w:numPr>
        <w:spacing w:line="480" w:lineRule="auto"/>
        <w:jc w:val="both"/>
        <w:rPr>
          <w:rFonts w:ascii="Times New Roman" w:hAnsi="Times New Roman" w:cs="Times New Roman"/>
          <w:sz w:val="24"/>
          <w:szCs w:val="24"/>
        </w:rPr>
      </w:pPr>
      <w:proofErr w:type="spellStart"/>
      <w:r w:rsidRPr="0068480A">
        <w:rPr>
          <w:rFonts w:ascii="Times New Roman" w:hAnsi="Times New Roman" w:cs="Times New Roman"/>
          <w:sz w:val="24"/>
          <w:szCs w:val="24"/>
        </w:rPr>
        <w:t>Daya</w:t>
      </w:r>
      <w:proofErr w:type="spellEnd"/>
      <w:r w:rsidRPr="0068480A">
        <w:rPr>
          <w:rFonts w:ascii="Times New Roman" w:hAnsi="Times New Roman" w:cs="Times New Roman"/>
          <w:sz w:val="24"/>
          <w:szCs w:val="24"/>
        </w:rPr>
        <w:t xml:space="preserve"> </w:t>
      </w:r>
      <w:proofErr w:type="spellStart"/>
      <w:r w:rsidRPr="0068480A">
        <w:rPr>
          <w:rFonts w:ascii="Times New Roman" w:hAnsi="Times New Roman" w:cs="Times New Roman"/>
          <w:sz w:val="24"/>
          <w:szCs w:val="24"/>
        </w:rPr>
        <w:t>tarik</w:t>
      </w:r>
      <w:proofErr w:type="spellEnd"/>
      <w:r w:rsidRPr="0068480A">
        <w:rPr>
          <w:rFonts w:ascii="Times New Roman" w:hAnsi="Times New Roman" w:cs="Times New Roman"/>
          <w:sz w:val="24"/>
          <w:szCs w:val="24"/>
        </w:rPr>
        <w:t xml:space="preserve"> yang </w:t>
      </w:r>
      <w:proofErr w:type="spellStart"/>
      <w:r w:rsidRPr="0068480A">
        <w:rPr>
          <w:rFonts w:ascii="Times New Roman" w:hAnsi="Times New Roman" w:cs="Times New Roman"/>
          <w:sz w:val="24"/>
          <w:szCs w:val="24"/>
        </w:rPr>
        <w:t>dapat</w:t>
      </w:r>
      <w:proofErr w:type="spellEnd"/>
      <w:r w:rsidRPr="0068480A">
        <w:rPr>
          <w:rFonts w:ascii="Times New Roman" w:hAnsi="Times New Roman" w:cs="Times New Roman"/>
          <w:sz w:val="24"/>
          <w:szCs w:val="24"/>
        </w:rPr>
        <w:t xml:space="preserve"> </w:t>
      </w:r>
      <w:proofErr w:type="spellStart"/>
      <w:r w:rsidRPr="0068480A">
        <w:rPr>
          <w:rFonts w:ascii="Times New Roman" w:hAnsi="Times New Roman" w:cs="Times New Roman"/>
          <w:sz w:val="24"/>
          <w:szCs w:val="24"/>
        </w:rPr>
        <w:t>disaksikan</w:t>
      </w:r>
      <w:proofErr w:type="spellEnd"/>
      <w:r w:rsidRPr="0068480A">
        <w:rPr>
          <w:rFonts w:ascii="Times New Roman" w:hAnsi="Times New Roman" w:cs="Times New Roman"/>
          <w:sz w:val="24"/>
          <w:szCs w:val="24"/>
        </w:rPr>
        <w:t xml:space="preserve"> (</w:t>
      </w:r>
      <w:r w:rsidRPr="0068480A">
        <w:rPr>
          <w:rFonts w:ascii="Times New Roman" w:hAnsi="Times New Roman" w:cs="Times New Roman"/>
          <w:i/>
          <w:iCs/>
          <w:sz w:val="24"/>
          <w:szCs w:val="24"/>
        </w:rPr>
        <w:t>What to see</w:t>
      </w:r>
      <w:r w:rsidRPr="0068480A">
        <w:rPr>
          <w:rFonts w:ascii="Times New Roman" w:hAnsi="Times New Roman" w:cs="Times New Roman"/>
          <w:sz w:val="24"/>
          <w:szCs w:val="24"/>
        </w:rPr>
        <w:t xml:space="preserve">) </w:t>
      </w:r>
    </w:p>
    <w:p w14:paraId="72F6C7D2" w14:textId="77777777" w:rsidR="0068480A" w:rsidRDefault="00A14866" w:rsidP="0068480A">
      <w:pPr>
        <w:pStyle w:val="ListParagraph"/>
        <w:spacing w:line="480" w:lineRule="auto"/>
        <w:ind w:left="1800"/>
        <w:jc w:val="both"/>
        <w:rPr>
          <w:rFonts w:ascii="Times New Roman" w:hAnsi="Times New Roman" w:cs="Times New Roman"/>
          <w:sz w:val="24"/>
          <w:szCs w:val="24"/>
        </w:rPr>
      </w:pPr>
      <w:r w:rsidRPr="00E41153">
        <w:rPr>
          <w:rFonts w:ascii="Times New Roman" w:hAnsi="Times New Roman" w:cs="Times New Roman"/>
          <w:sz w:val="24"/>
          <w:szCs w:val="24"/>
        </w:rPr>
        <w:t xml:space="preserve">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mengisyaratkan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menjadikan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mestinya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khusus</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atraksi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budaya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dijadikan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hiburan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disaksikan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terdiri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pemandangan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kesenian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atraksi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w:t>
      </w:r>
    </w:p>
    <w:p w14:paraId="58BB0DF5" w14:textId="69C62E9A" w:rsidR="00A14866" w:rsidRPr="0068480A" w:rsidRDefault="00A14866" w:rsidP="0068480A">
      <w:pPr>
        <w:pStyle w:val="ListParagraph"/>
        <w:numPr>
          <w:ilvl w:val="0"/>
          <w:numId w:val="102"/>
        </w:numPr>
        <w:spacing w:line="480" w:lineRule="auto"/>
        <w:jc w:val="both"/>
        <w:rPr>
          <w:rFonts w:ascii="Times New Roman" w:hAnsi="Times New Roman" w:cs="Times New Roman"/>
          <w:sz w:val="24"/>
          <w:szCs w:val="24"/>
        </w:rPr>
      </w:pPr>
      <w:proofErr w:type="spellStart"/>
      <w:r w:rsidRPr="0068480A">
        <w:rPr>
          <w:rFonts w:ascii="Times New Roman" w:hAnsi="Times New Roman" w:cs="Times New Roman"/>
          <w:sz w:val="24"/>
          <w:szCs w:val="24"/>
        </w:rPr>
        <w:t>Aktivitas</w:t>
      </w:r>
      <w:proofErr w:type="spellEnd"/>
      <w:r w:rsidRPr="0068480A">
        <w:rPr>
          <w:rFonts w:ascii="Times New Roman" w:hAnsi="Times New Roman" w:cs="Times New Roman"/>
          <w:sz w:val="24"/>
          <w:szCs w:val="24"/>
        </w:rPr>
        <w:t xml:space="preserve"> </w:t>
      </w:r>
      <w:proofErr w:type="spellStart"/>
      <w:r w:rsidRPr="0068480A">
        <w:rPr>
          <w:rFonts w:ascii="Times New Roman" w:hAnsi="Times New Roman" w:cs="Times New Roman"/>
          <w:sz w:val="24"/>
          <w:szCs w:val="24"/>
        </w:rPr>
        <w:t>wisata</w:t>
      </w:r>
      <w:proofErr w:type="spellEnd"/>
      <w:r w:rsidRPr="0068480A">
        <w:rPr>
          <w:rFonts w:ascii="Times New Roman" w:hAnsi="Times New Roman" w:cs="Times New Roman"/>
          <w:sz w:val="24"/>
          <w:szCs w:val="24"/>
        </w:rPr>
        <w:t xml:space="preserve"> yang </w:t>
      </w:r>
      <w:proofErr w:type="spellStart"/>
      <w:r w:rsidRPr="0068480A">
        <w:rPr>
          <w:rFonts w:ascii="Times New Roman" w:hAnsi="Times New Roman" w:cs="Times New Roman"/>
          <w:sz w:val="24"/>
          <w:szCs w:val="24"/>
        </w:rPr>
        <w:t>dapat</w:t>
      </w:r>
      <w:proofErr w:type="spellEnd"/>
      <w:r w:rsidRPr="0068480A">
        <w:rPr>
          <w:rFonts w:ascii="Times New Roman" w:hAnsi="Times New Roman" w:cs="Times New Roman"/>
          <w:sz w:val="24"/>
          <w:szCs w:val="24"/>
        </w:rPr>
        <w:t xml:space="preserve"> </w:t>
      </w:r>
      <w:proofErr w:type="spellStart"/>
      <w:r w:rsidRPr="0068480A">
        <w:rPr>
          <w:rFonts w:ascii="Times New Roman" w:hAnsi="Times New Roman" w:cs="Times New Roman"/>
          <w:sz w:val="24"/>
          <w:szCs w:val="24"/>
        </w:rPr>
        <w:t>dilakukan</w:t>
      </w:r>
      <w:proofErr w:type="spellEnd"/>
      <w:r w:rsidRPr="0068480A">
        <w:rPr>
          <w:rFonts w:ascii="Times New Roman" w:hAnsi="Times New Roman" w:cs="Times New Roman"/>
          <w:sz w:val="24"/>
          <w:szCs w:val="24"/>
        </w:rPr>
        <w:t xml:space="preserve"> </w:t>
      </w:r>
      <w:r w:rsidRPr="0068480A">
        <w:rPr>
          <w:rFonts w:ascii="Times New Roman" w:hAnsi="Times New Roman" w:cs="Times New Roman"/>
          <w:i/>
          <w:iCs/>
          <w:sz w:val="24"/>
          <w:szCs w:val="24"/>
        </w:rPr>
        <w:t>(What to do</w:t>
      </w:r>
      <w:r w:rsidRPr="0068480A">
        <w:rPr>
          <w:rFonts w:ascii="Times New Roman" w:hAnsi="Times New Roman" w:cs="Times New Roman"/>
          <w:sz w:val="24"/>
          <w:szCs w:val="24"/>
        </w:rPr>
        <w:t xml:space="preserve">) </w:t>
      </w:r>
    </w:p>
    <w:p w14:paraId="1B13656B" w14:textId="77777777" w:rsidR="00A14866" w:rsidRPr="00E41153" w:rsidRDefault="00A14866" w:rsidP="0068480A">
      <w:pPr>
        <w:pStyle w:val="ListParagraph"/>
        <w:spacing w:line="480" w:lineRule="auto"/>
        <w:ind w:left="1800"/>
        <w:jc w:val="both"/>
        <w:rPr>
          <w:rFonts w:ascii="Times New Roman" w:hAnsi="Times New Roman" w:cs="Times New Roman"/>
          <w:sz w:val="24"/>
          <w:szCs w:val="24"/>
        </w:rPr>
      </w:pPr>
      <w:r w:rsidRPr="00E41153">
        <w:rPr>
          <w:rFonts w:ascii="Times New Roman" w:hAnsi="Times New Roman" w:cs="Times New Roman"/>
          <w:sz w:val="24"/>
          <w:szCs w:val="24"/>
        </w:rPr>
        <w:t xml:space="preserve">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mengisyaratkan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menyaksikan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juga </w:t>
      </w:r>
      <w:proofErr w:type="spellStart"/>
      <w:r w:rsidRPr="00E41153">
        <w:rPr>
          <w:rFonts w:ascii="Times New Roman" w:hAnsi="Times New Roman" w:cs="Times New Roman"/>
          <w:sz w:val="24"/>
          <w:szCs w:val="24"/>
        </w:rPr>
        <w:t>mesti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disediakan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rekreasi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bisa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membuat</w:t>
      </w:r>
      <w:proofErr w:type="spellEnd"/>
      <w:r w:rsidRPr="00E41153">
        <w:rPr>
          <w:rFonts w:ascii="Times New Roman" w:hAnsi="Times New Roman" w:cs="Times New Roman"/>
          <w:sz w:val="24"/>
          <w:szCs w:val="24"/>
        </w:rPr>
        <w:t xml:space="preserve"> para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betah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tinggal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lama di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w:t>
      </w:r>
    </w:p>
    <w:p w14:paraId="5226858C" w14:textId="77777777" w:rsidR="00A14866" w:rsidRPr="0068480A" w:rsidRDefault="00A14866" w:rsidP="0068480A">
      <w:pPr>
        <w:pStyle w:val="ListParagraph"/>
        <w:numPr>
          <w:ilvl w:val="0"/>
          <w:numId w:val="102"/>
        </w:numPr>
        <w:spacing w:line="480" w:lineRule="auto"/>
        <w:jc w:val="both"/>
        <w:rPr>
          <w:rFonts w:ascii="Times New Roman" w:hAnsi="Times New Roman" w:cs="Times New Roman"/>
          <w:b/>
          <w:bCs/>
          <w:sz w:val="24"/>
          <w:szCs w:val="24"/>
        </w:rPr>
      </w:pPr>
      <w:proofErr w:type="spellStart"/>
      <w:r w:rsidRPr="0068480A">
        <w:rPr>
          <w:rFonts w:ascii="Times New Roman" w:hAnsi="Times New Roman" w:cs="Times New Roman"/>
          <w:sz w:val="24"/>
          <w:szCs w:val="24"/>
        </w:rPr>
        <w:lastRenderedPageBreak/>
        <w:t>Sesuatu</w:t>
      </w:r>
      <w:proofErr w:type="spellEnd"/>
      <w:r w:rsidRPr="0068480A">
        <w:rPr>
          <w:rFonts w:ascii="Times New Roman" w:hAnsi="Times New Roman" w:cs="Times New Roman"/>
          <w:sz w:val="24"/>
          <w:szCs w:val="24"/>
        </w:rPr>
        <w:t xml:space="preserve"> yang </w:t>
      </w:r>
      <w:proofErr w:type="spellStart"/>
      <w:r w:rsidRPr="0068480A">
        <w:rPr>
          <w:rFonts w:ascii="Times New Roman" w:hAnsi="Times New Roman" w:cs="Times New Roman"/>
          <w:sz w:val="24"/>
          <w:szCs w:val="24"/>
        </w:rPr>
        <w:t>dapat</w:t>
      </w:r>
      <w:proofErr w:type="spellEnd"/>
      <w:r w:rsidRPr="0068480A">
        <w:rPr>
          <w:rFonts w:ascii="Times New Roman" w:hAnsi="Times New Roman" w:cs="Times New Roman"/>
          <w:sz w:val="24"/>
          <w:szCs w:val="24"/>
        </w:rPr>
        <w:t xml:space="preserve"> </w:t>
      </w:r>
      <w:proofErr w:type="spellStart"/>
      <w:r w:rsidRPr="0068480A">
        <w:rPr>
          <w:rFonts w:ascii="Times New Roman" w:hAnsi="Times New Roman" w:cs="Times New Roman"/>
          <w:sz w:val="24"/>
          <w:szCs w:val="24"/>
        </w:rPr>
        <w:t>dibeli</w:t>
      </w:r>
      <w:proofErr w:type="spellEnd"/>
      <w:r w:rsidRPr="0068480A">
        <w:rPr>
          <w:rFonts w:ascii="Times New Roman" w:hAnsi="Times New Roman" w:cs="Times New Roman"/>
          <w:sz w:val="24"/>
          <w:szCs w:val="24"/>
        </w:rPr>
        <w:t xml:space="preserve"> (</w:t>
      </w:r>
      <w:r w:rsidRPr="0068480A">
        <w:rPr>
          <w:rFonts w:ascii="Times New Roman" w:hAnsi="Times New Roman" w:cs="Times New Roman"/>
          <w:i/>
          <w:iCs/>
          <w:sz w:val="24"/>
          <w:szCs w:val="24"/>
        </w:rPr>
        <w:t>What to buy</w:t>
      </w:r>
      <w:r w:rsidRPr="0068480A">
        <w:rPr>
          <w:rFonts w:ascii="Times New Roman" w:hAnsi="Times New Roman" w:cs="Times New Roman"/>
          <w:sz w:val="24"/>
          <w:szCs w:val="24"/>
        </w:rPr>
        <w:t xml:space="preserve">) </w:t>
      </w:r>
    </w:p>
    <w:p w14:paraId="2ADE373C" w14:textId="77777777" w:rsidR="00A14866" w:rsidRPr="00E41153" w:rsidRDefault="00A14866" w:rsidP="0068480A">
      <w:pPr>
        <w:pStyle w:val="ListParagraph"/>
        <w:spacing w:line="480" w:lineRule="auto"/>
        <w:ind w:left="1800"/>
        <w:jc w:val="both"/>
        <w:rPr>
          <w:rFonts w:ascii="Times New Roman" w:hAnsi="Times New Roman" w:cs="Times New Roman"/>
          <w:sz w:val="24"/>
          <w:szCs w:val="24"/>
        </w:rPr>
      </w:pPr>
      <w:r w:rsidRPr="00E41153">
        <w:rPr>
          <w:rFonts w:ascii="Times New Roman" w:hAnsi="Times New Roman" w:cs="Times New Roman"/>
          <w:sz w:val="24"/>
          <w:szCs w:val="24"/>
        </w:rPr>
        <w:t xml:space="preserve">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mengisyaratkan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semestinya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menyediakan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penunjang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berbelanja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terutama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barang</w:t>
      </w:r>
      <w:proofErr w:type="spellEnd"/>
      <w:r w:rsidRPr="00E41153">
        <w:rPr>
          <w:rFonts w:ascii="Times New Roman" w:hAnsi="Times New Roman" w:cs="Times New Roman"/>
          <w:sz w:val="24"/>
          <w:szCs w:val="24"/>
        </w:rPr>
        <w:t xml:space="preserve"> souvenir dan </w:t>
      </w:r>
      <w:proofErr w:type="spellStart"/>
      <w:r w:rsidRPr="00E41153">
        <w:rPr>
          <w:rFonts w:ascii="Times New Roman" w:hAnsi="Times New Roman" w:cs="Times New Roman"/>
          <w:sz w:val="24"/>
          <w:szCs w:val="24"/>
        </w:rPr>
        <w:t>kerajinan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rakyat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bisa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berfungsi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oleh-oleh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dibawa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pulang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asal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
    <w:p w14:paraId="29F9B770" w14:textId="77777777" w:rsidR="00A14866" w:rsidRPr="0068480A" w:rsidRDefault="00A14866" w:rsidP="0068480A">
      <w:pPr>
        <w:pStyle w:val="ListParagraph"/>
        <w:numPr>
          <w:ilvl w:val="0"/>
          <w:numId w:val="102"/>
        </w:numPr>
        <w:spacing w:line="480" w:lineRule="auto"/>
        <w:jc w:val="both"/>
        <w:rPr>
          <w:rFonts w:ascii="Times New Roman" w:hAnsi="Times New Roman" w:cs="Times New Roman"/>
          <w:b/>
          <w:bCs/>
          <w:sz w:val="24"/>
          <w:szCs w:val="24"/>
        </w:rPr>
      </w:pPr>
      <w:r w:rsidRPr="0068480A">
        <w:rPr>
          <w:rFonts w:ascii="Times New Roman" w:hAnsi="Times New Roman" w:cs="Times New Roman"/>
          <w:sz w:val="24"/>
          <w:szCs w:val="24"/>
        </w:rPr>
        <w:t xml:space="preserve">Alat </w:t>
      </w:r>
      <w:proofErr w:type="spellStart"/>
      <w:r w:rsidRPr="0068480A">
        <w:rPr>
          <w:rFonts w:ascii="Times New Roman" w:hAnsi="Times New Roman" w:cs="Times New Roman"/>
          <w:sz w:val="24"/>
          <w:szCs w:val="24"/>
        </w:rPr>
        <w:t>transportasi</w:t>
      </w:r>
      <w:proofErr w:type="spellEnd"/>
      <w:r w:rsidRPr="0068480A">
        <w:rPr>
          <w:rFonts w:ascii="Times New Roman" w:hAnsi="Times New Roman" w:cs="Times New Roman"/>
          <w:sz w:val="24"/>
          <w:szCs w:val="24"/>
        </w:rPr>
        <w:t xml:space="preserve"> (</w:t>
      </w:r>
      <w:r w:rsidRPr="0068480A">
        <w:rPr>
          <w:rFonts w:ascii="Times New Roman" w:hAnsi="Times New Roman" w:cs="Times New Roman"/>
          <w:i/>
          <w:iCs/>
          <w:sz w:val="24"/>
          <w:szCs w:val="24"/>
        </w:rPr>
        <w:t xml:space="preserve">What </w:t>
      </w:r>
      <w:proofErr w:type="spellStart"/>
      <w:r w:rsidRPr="0068480A">
        <w:rPr>
          <w:rFonts w:ascii="Times New Roman" w:hAnsi="Times New Roman" w:cs="Times New Roman"/>
          <w:i/>
          <w:iCs/>
          <w:sz w:val="24"/>
          <w:szCs w:val="24"/>
        </w:rPr>
        <w:t>to arrived</w:t>
      </w:r>
      <w:proofErr w:type="spellEnd"/>
      <w:r w:rsidRPr="0068480A">
        <w:rPr>
          <w:rFonts w:ascii="Times New Roman" w:hAnsi="Times New Roman" w:cs="Times New Roman"/>
          <w:sz w:val="24"/>
          <w:szCs w:val="24"/>
        </w:rPr>
        <w:t xml:space="preserve">) </w:t>
      </w:r>
    </w:p>
    <w:p w14:paraId="6BFF17D4" w14:textId="77777777" w:rsidR="00A14866" w:rsidRPr="00E41153" w:rsidRDefault="00A14866" w:rsidP="0068480A">
      <w:pPr>
        <w:pStyle w:val="ListParagraph"/>
        <w:spacing w:line="480" w:lineRule="auto"/>
        <w:ind w:left="1800"/>
        <w:jc w:val="both"/>
        <w:rPr>
          <w:rFonts w:ascii="Times New Roman" w:hAnsi="Times New Roman" w:cs="Times New Roman"/>
          <w:sz w:val="24"/>
          <w:szCs w:val="24"/>
        </w:rPr>
      </w:pPr>
      <w:r w:rsidRPr="00E41153">
        <w:rPr>
          <w:rFonts w:ascii="Times New Roman" w:hAnsi="Times New Roman" w:cs="Times New Roman"/>
          <w:sz w:val="24"/>
          <w:szCs w:val="24"/>
        </w:rPr>
        <w:t xml:space="preserve">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mesti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mampu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kendaraan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berapa</w:t>
      </w:r>
      <w:proofErr w:type="spellEnd"/>
      <w:r w:rsidRPr="00E41153">
        <w:rPr>
          <w:rFonts w:ascii="Times New Roman" w:hAnsi="Times New Roman" w:cs="Times New Roman"/>
          <w:sz w:val="24"/>
          <w:szCs w:val="24"/>
        </w:rPr>
        <w:t xml:space="preserve"> lama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tiba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dituju</w:t>
      </w:r>
      <w:proofErr w:type="spellEnd"/>
      <w:r w:rsidRPr="00E41153">
        <w:rPr>
          <w:rFonts w:ascii="Times New Roman" w:hAnsi="Times New Roman" w:cs="Times New Roman"/>
          <w:sz w:val="24"/>
          <w:szCs w:val="24"/>
        </w:rPr>
        <w:t xml:space="preserve">. </w:t>
      </w:r>
    </w:p>
    <w:p w14:paraId="34421F8B" w14:textId="77777777" w:rsidR="00A14866" w:rsidRPr="0068480A" w:rsidRDefault="00A14866" w:rsidP="0068480A">
      <w:pPr>
        <w:pStyle w:val="ListParagraph"/>
        <w:numPr>
          <w:ilvl w:val="0"/>
          <w:numId w:val="102"/>
        </w:numPr>
        <w:spacing w:line="480" w:lineRule="auto"/>
        <w:jc w:val="both"/>
        <w:rPr>
          <w:rFonts w:ascii="Times New Roman" w:hAnsi="Times New Roman" w:cs="Times New Roman"/>
          <w:b/>
          <w:bCs/>
          <w:sz w:val="24"/>
          <w:szCs w:val="24"/>
        </w:rPr>
      </w:pPr>
      <w:proofErr w:type="spellStart"/>
      <w:r w:rsidRPr="0068480A">
        <w:rPr>
          <w:rFonts w:ascii="Times New Roman" w:hAnsi="Times New Roman" w:cs="Times New Roman"/>
          <w:sz w:val="24"/>
          <w:szCs w:val="24"/>
        </w:rPr>
        <w:t>Penginapan</w:t>
      </w:r>
      <w:proofErr w:type="spellEnd"/>
      <w:r w:rsidRPr="0068480A">
        <w:rPr>
          <w:rFonts w:ascii="Times New Roman" w:hAnsi="Times New Roman" w:cs="Times New Roman"/>
          <w:sz w:val="24"/>
          <w:szCs w:val="24"/>
        </w:rPr>
        <w:t xml:space="preserve"> (</w:t>
      </w:r>
      <w:r w:rsidRPr="0068480A">
        <w:rPr>
          <w:rFonts w:ascii="Times New Roman" w:hAnsi="Times New Roman" w:cs="Times New Roman"/>
          <w:i/>
          <w:iCs/>
          <w:sz w:val="24"/>
          <w:szCs w:val="24"/>
        </w:rPr>
        <w:t>Where to stay</w:t>
      </w:r>
      <w:r w:rsidRPr="0068480A">
        <w:rPr>
          <w:rFonts w:ascii="Times New Roman" w:hAnsi="Times New Roman" w:cs="Times New Roman"/>
          <w:sz w:val="24"/>
          <w:szCs w:val="24"/>
        </w:rPr>
        <w:t xml:space="preserve">) </w:t>
      </w:r>
    </w:p>
    <w:p w14:paraId="67C0F754" w14:textId="77777777" w:rsidR="00A14866" w:rsidRPr="00E41153" w:rsidRDefault="00A14866" w:rsidP="0068480A">
      <w:pPr>
        <w:pStyle w:val="ListParagraph"/>
        <w:spacing w:line="480" w:lineRule="auto"/>
        <w:ind w:left="1800"/>
        <w:jc w:val="both"/>
        <w:rPr>
          <w:rFonts w:ascii="Times New Roman" w:hAnsi="Times New Roman" w:cs="Times New Roman"/>
          <w:sz w:val="24"/>
          <w:szCs w:val="24"/>
        </w:rPr>
      </w:pPr>
      <w:r w:rsidRPr="00E41153">
        <w:rPr>
          <w:rFonts w:ascii="Times New Roman" w:hAnsi="Times New Roman" w:cs="Times New Roman"/>
          <w:sz w:val="24"/>
          <w:szCs w:val="24"/>
        </w:rPr>
        <w:t xml:space="preserve">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menunjukan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bagaiamana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tinggal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sementara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selama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mereka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berlibur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menunjang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keperluan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tinggal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sementara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perlu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mempersiapkan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penginapan-penginapan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seperti</w:t>
      </w:r>
      <w:proofErr w:type="spellEnd"/>
      <w:r w:rsidRPr="00E41153">
        <w:rPr>
          <w:rFonts w:ascii="Times New Roman" w:hAnsi="Times New Roman" w:cs="Times New Roman"/>
          <w:sz w:val="24"/>
          <w:szCs w:val="24"/>
        </w:rPr>
        <w:t xml:space="preserve"> hotel </w:t>
      </w:r>
      <w:proofErr w:type="spellStart"/>
      <w:r w:rsidRPr="00E41153">
        <w:rPr>
          <w:rFonts w:ascii="Times New Roman" w:hAnsi="Times New Roman" w:cs="Times New Roman"/>
          <w:sz w:val="24"/>
          <w:szCs w:val="24"/>
        </w:rPr>
        <w:t>berbintang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hotel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berbintang</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sejenisnya</w:t>
      </w:r>
      <w:proofErr w:type="spellEnd"/>
      <w:r w:rsidRPr="00E41153">
        <w:rPr>
          <w:rFonts w:ascii="Times New Roman" w:hAnsi="Times New Roman" w:cs="Times New Roman"/>
          <w:sz w:val="24"/>
          <w:szCs w:val="24"/>
        </w:rPr>
        <w:t xml:space="preserve">. </w:t>
      </w:r>
    </w:p>
    <w:bookmarkEnd w:id="5"/>
    <w:p w14:paraId="70DD3791" w14:textId="77777777" w:rsidR="00A14866" w:rsidRPr="00E41153" w:rsidRDefault="00A14866" w:rsidP="00A14866">
      <w:pPr>
        <w:pStyle w:val="ListParagraph"/>
        <w:spacing w:line="480" w:lineRule="auto"/>
        <w:ind w:left="1440" w:firstLine="720"/>
        <w:jc w:val="both"/>
        <w:rPr>
          <w:rFonts w:ascii="Times New Roman" w:hAnsi="Times New Roman" w:cs="Times New Roman"/>
          <w:b/>
          <w:bCs/>
          <w:sz w:val="24"/>
          <w:szCs w:val="24"/>
        </w:rPr>
      </w:pPr>
    </w:p>
    <w:p w14:paraId="71A99EA6" w14:textId="77777777" w:rsidR="00A14866" w:rsidRPr="00E41153" w:rsidRDefault="00A14866" w:rsidP="00A14866">
      <w:pPr>
        <w:pStyle w:val="ListParagraph"/>
        <w:numPr>
          <w:ilvl w:val="0"/>
          <w:numId w:val="7"/>
        </w:numPr>
        <w:spacing w:line="480" w:lineRule="auto"/>
        <w:jc w:val="both"/>
        <w:rPr>
          <w:rFonts w:ascii="Times New Roman" w:hAnsi="Times New Roman" w:cs="Times New Roman"/>
          <w:b/>
          <w:bCs/>
          <w:sz w:val="24"/>
          <w:szCs w:val="24"/>
        </w:rPr>
      </w:pPr>
      <w:proofErr w:type="spellStart"/>
      <w:r w:rsidRPr="00E41153">
        <w:rPr>
          <w:rFonts w:ascii="Times New Roman" w:hAnsi="Times New Roman" w:cs="Times New Roman"/>
          <w:b/>
          <w:bCs/>
          <w:sz w:val="24"/>
          <w:szCs w:val="24"/>
        </w:rPr>
        <w:t>Fasilitas</w:t>
      </w:r>
      <w:proofErr w:type="spellEnd"/>
      <w:r w:rsidRPr="00E41153">
        <w:rPr>
          <w:rFonts w:ascii="Times New Roman" w:hAnsi="Times New Roman" w:cs="Times New Roman"/>
          <w:b/>
          <w:bCs/>
          <w:sz w:val="24"/>
          <w:szCs w:val="24"/>
        </w:rPr>
        <w:t xml:space="preserve"> </w:t>
      </w:r>
    </w:p>
    <w:p w14:paraId="13383294" w14:textId="77777777" w:rsidR="00A14866" w:rsidRPr="00E41153" w:rsidRDefault="00A14866" w:rsidP="00A14866">
      <w:pPr>
        <w:pStyle w:val="ListParagraph"/>
        <w:numPr>
          <w:ilvl w:val="0"/>
          <w:numId w:val="38"/>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Pengertian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
    <w:p w14:paraId="6DF91D5F" w14:textId="77777777" w:rsidR="00A14866" w:rsidRPr="00E41153" w:rsidRDefault="00A14866" w:rsidP="00A14866">
      <w:pPr>
        <w:pStyle w:val="ListParagraph"/>
        <w:spacing w:line="480" w:lineRule="auto"/>
        <w:ind w:left="1440" w:firstLine="687"/>
        <w:jc w:val="both"/>
        <w:rPr>
          <w:rFonts w:ascii="Times New Roman" w:hAnsi="Times New Roman" w:cs="Times New Roman"/>
          <w:sz w:val="24"/>
          <w:szCs w:val="24"/>
        </w:rPr>
      </w:pP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alat</w:t>
      </w:r>
      <w:proofErr w:type="spellEnd"/>
      <w:r w:rsidRPr="00E41153">
        <w:rPr>
          <w:rFonts w:ascii="Times New Roman" w:hAnsi="Times New Roman" w:cs="Times New Roman"/>
          <w:sz w:val="24"/>
          <w:szCs w:val="24"/>
        </w:rPr>
        <w:t xml:space="preserve"> yang di </w:t>
      </w:r>
      <w:proofErr w:type="spellStart"/>
      <w:r w:rsidRPr="00E41153">
        <w:rPr>
          <w:rFonts w:ascii="Times New Roman" w:hAnsi="Times New Roman" w:cs="Times New Roman"/>
          <w:sz w:val="24"/>
          <w:szCs w:val="24"/>
        </w:rPr>
        <w:t>sediakan</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pihak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pengelola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guna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pelayanan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menikmatinya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penginapan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parkir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belanja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pengelola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kamar</w:t>
      </w:r>
      <w:proofErr w:type="spellEnd"/>
      <w:r w:rsidRPr="00E41153">
        <w:rPr>
          <w:rFonts w:ascii="Times New Roman" w:hAnsi="Times New Roman" w:cs="Times New Roman"/>
          <w:sz w:val="24"/>
          <w:szCs w:val="24"/>
        </w:rPr>
        <w:t xml:space="preserve"> mandi, dan toilet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{"citationItems":[{"id":"ITEM-1","itemData":{"author":[{"dropping-particle":"","family":"Spillane","given":"James. J.","non-dropping-particle":"","parse-names":false,"suffix":""}],"container-title":"Yogyakarta: Kanisius.","id":"ITEM-1","issued":{"date-parts":[["2000"]]},"title":"Ekonomi Parwisata : Sejarah dan Prospeknya.","type":"article-journal"},"uris":["http://www.mendeley.com/documents/?uuid=f163f691-6689-4e3c-beef-916246b14dc5"]}],"mendeley":{"formattedCitation":"(Spillane, 2000)","plainTextFormattedCitation":"(Spillane, 2000)","previouslyFormattedCitation":"(Spillane, 2000)"},"properties":{"noteIndex":0},"schema":"https://github.com/citation-style-language/schema/raw/master/csl-citation.json"}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(Spillane, 2000)</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{"citationItems":[{"id":"ITEM-1","itemData":{"author":[{"dropping-particle":"","family":"Suwantoro","given":"Gamal.","non-dropping-particle":"","parse-names":false,"suffix":""}],"container-title":"Yogyakarta: Andi.","id":"ITEM-1","issued":{"date-parts":[["2000"]]},"title":"Dasar-Dasar Pariwisata","type":"article-journal"},"uris":["http://www.mendeley.com/documents/?uuid=0c68661c-85ef-4b82-8943-55e3f15d8905"]}],"mendeley":{"formattedCitation":"(Suwantoro, 2000)","manualFormatting":"Suwantoro, (2000)","plainTextFormattedCitation":"(Suwantoro, 2000)","previouslyFormattedCitation":"(Suwantoro, 2000)"},"properties":{"noteIndex":0},"schema":"https://github.com/citation-style-language/schema/raw/master/csl-citation.json"}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Suwantoro (2000)</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terdiri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lastRenderedPageBreak/>
        <w:t>akomodasi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restoran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usaha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rekreasi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hiburan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transportasi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sarana</w:t>
      </w:r>
      <w:proofErr w:type="spellEnd"/>
      <w:r w:rsidRPr="00E41153">
        <w:rPr>
          <w:rFonts w:ascii="Times New Roman" w:hAnsi="Times New Roman" w:cs="Times New Roman"/>
          <w:sz w:val="24"/>
          <w:szCs w:val="24"/>
        </w:rPr>
        <w:t xml:space="preserve"> lain </w:t>
      </w:r>
      <w:proofErr w:type="spellStart"/>
      <w:r w:rsidRPr="00E41153">
        <w:rPr>
          <w:rFonts w:ascii="Times New Roman" w:hAnsi="Times New Roman" w:cs="Times New Roman"/>
          <w:sz w:val="24"/>
          <w:szCs w:val="24"/>
        </w:rPr>
        <w:t>seperti</w:t>
      </w:r>
      <w:proofErr w:type="spellEnd"/>
      <w:r w:rsidRPr="00E41153">
        <w:rPr>
          <w:rFonts w:ascii="Times New Roman" w:hAnsi="Times New Roman" w:cs="Times New Roman"/>
          <w:sz w:val="24"/>
          <w:szCs w:val="24"/>
        </w:rPr>
        <w:t xml:space="preserve"> souvenir shop, </w:t>
      </w:r>
      <w:proofErr w:type="spellStart"/>
      <w:r w:rsidRPr="00E41153">
        <w:rPr>
          <w:rFonts w:ascii="Times New Roman" w:hAnsi="Times New Roman" w:cs="Times New Roman"/>
          <w:sz w:val="24"/>
          <w:szCs w:val="24"/>
        </w:rPr>
        <w:t>penyedia</w:t>
      </w:r>
      <w:proofErr w:type="spellEnd"/>
      <w:r w:rsidRPr="00E41153">
        <w:rPr>
          <w:rFonts w:ascii="Times New Roman" w:hAnsi="Times New Roman" w:cs="Times New Roman"/>
          <w:sz w:val="24"/>
          <w:szCs w:val="24"/>
        </w:rPr>
        <w:t xml:space="preserve"> air, dan </w:t>
      </w:r>
      <w:proofErr w:type="spellStart"/>
      <w:r w:rsidRPr="00E41153">
        <w:rPr>
          <w:rFonts w:ascii="Times New Roman" w:hAnsi="Times New Roman" w:cs="Times New Roman"/>
          <w:sz w:val="24"/>
          <w:szCs w:val="24"/>
        </w:rPr>
        <w:t>sarana</w:t>
      </w:r>
      <w:proofErr w:type="spellEnd"/>
      <w:r w:rsidRPr="00E41153">
        <w:rPr>
          <w:rFonts w:ascii="Times New Roman" w:hAnsi="Times New Roman" w:cs="Times New Roman"/>
          <w:sz w:val="24"/>
          <w:szCs w:val="24"/>
        </w:rPr>
        <w:t xml:space="preserve"> toilet. </w:t>
      </w:r>
    </w:p>
    <w:p w14:paraId="08E8BBE7" w14:textId="77777777" w:rsidR="00A14866" w:rsidRPr="00E41153" w:rsidRDefault="00A14866" w:rsidP="00A14866">
      <w:pPr>
        <w:pStyle w:val="ListParagraph"/>
        <w:spacing w:line="480" w:lineRule="auto"/>
        <w:ind w:left="1440" w:firstLine="687"/>
        <w:jc w:val="both"/>
        <w:rPr>
          <w:rFonts w:ascii="Times New Roman" w:hAnsi="Times New Roman" w:cs="Times New Roman"/>
          <w:sz w:val="24"/>
          <w:szCs w:val="24"/>
        </w:rPr>
      </w:pP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penampilan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kemampuan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sarana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prasarana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keadaan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lingkungan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sekitarnya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menunjukkan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eksistensinya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eksternal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meliputi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gedung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perlengkapan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peralatan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{"citationItems":[{"id":"ITEM-1","itemData":{"author":[{"dropping-particle":"","family":"Lupioadi, Rambat, dan Hamdani","given":"A.","non-dropping-particle":"","parse-names":false,"suffix":""}],"container-title":"Jakarta: Salemba Empat","id":"ITEM-1","issued":{"date-parts":[["2008"]]},"title":"Manajemen Pemasaran Jasa","type":"article-journal"},"uris":["http://www.mendeley.com/documents/?uuid=b04901e6-ba95-41f2-93a4-fe7d697e81fe"]}],"mendeley":{"formattedCitation":"(Lupioadi, Rambat, dan Hamdani, 2008)","plainTextFormattedCitation":"(Lupioadi, Rambat, dan Hamdani, 2008)","previouslyFormattedCitation":"(Lupioadi, Rambat, dan Hamdani, 2008)"},"properties":{"noteIndex":0},"schema":"https://github.com/citation-style-language/schema/raw/master/csl-citation.json"}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(Lupioadi et al 2008)</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{"citationItems":[{"id":"ITEM-1","itemData":{"author":[{"dropping-particle":"","family":"Sammeng","given":"A.M.","non-dropping-particle":"","parse-names":false,"suffix":""}],"container-title":"Balai Pustaka. Jakarta.","id":"ITEM-1","issued":{"date-parts":[["2001"]]},"title":"Cakrawala Pariwisata","type":"article-journal"},"uris":["http://www.mendeley.com/documents/?uuid=d58a5e83-dfc5-4024-af65-d7d45de9ca34"]}],"mendeley":{"formattedCitation":"(A. M. Sammeng, 2001)","manualFormatting":"Sammeng, (2001)","plainTextFormattedCitation":"(A. M. Sammeng, 2001)","previouslyFormattedCitation":"(Sammeng, 2001)"},"properties":{"noteIndex":0},"schema":"https://github.com/citation-style-language/schema/raw/master/csl-citation.json"}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Sammeng (2001)</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penting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mengembangkan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melalui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egara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tertarik</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bisa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diperoleh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melalui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
    <w:p w14:paraId="5710B4E1" w14:textId="77404B9F" w:rsidR="00A14866" w:rsidRPr="00B5243F" w:rsidRDefault="00A14866" w:rsidP="00B5243F">
      <w:pPr>
        <w:pStyle w:val="ListParagraph"/>
        <w:spacing w:line="480" w:lineRule="auto"/>
        <w:ind w:left="1440" w:firstLine="687"/>
        <w:jc w:val="both"/>
        <w:rPr>
          <w:rFonts w:ascii="Times New Roman" w:hAnsi="Times New Roman" w:cs="Times New Roman"/>
          <w:sz w:val="24"/>
          <w:szCs w:val="24"/>
          <w:lang w:val="id-ID"/>
        </w:rPr>
      </w:pPr>
      <w:r w:rsidRPr="00E41153">
        <w:rPr>
          <w:rFonts w:ascii="Times New Roman" w:hAnsi="Times New Roman" w:cs="Times New Roman"/>
          <w:sz w:val="24"/>
          <w:szCs w:val="24"/>
        </w:rPr>
        <w:t xml:space="preserve">Dari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pengertian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disimpulkan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benda</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benda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berada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manfaat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membantu</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memudahkan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setiap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dibutuhkan</w:t>
      </w:r>
      <w:proofErr w:type="spellEnd"/>
      <w:r w:rsidRPr="00E41153">
        <w:rPr>
          <w:rFonts w:ascii="Times New Roman" w:hAnsi="Times New Roman" w:cs="Times New Roman"/>
          <w:sz w:val="24"/>
          <w:szCs w:val="24"/>
        </w:rPr>
        <w:t xml:space="preserve"> oleh para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36F8059D" w14:textId="77777777" w:rsidR="00A14866" w:rsidRPr="00E41153" w:rsidRDefault="00A14866" w:rsidP="00A14866">
      <w:pPr>
        <w:pStyle w:val="ListParagraph"/>
        <w:numPr>
          <w:ilvl w:val="0"/>
          <w:numId w:val="38"/>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
    <w:p w14:paraId="63FC24C3" w14:textId="77777777" w:rsidR="00A14866" w:rsidRPr="00E41153" w:rsidRDefault="00A14866" w:rsidP="00A14866">
      <w:pPr>
        <w:pStyle w:val="ListParagraph"/>
        <w:spacing w:line="480" w:lineRule="auto"/>
        <w:ind w:left="1440" w:firstLine="687"/>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{"citationItems":[{"id":"ITEM-1","itemData":{"author":[{"dropping-particle":"","family":"Nirwana","given":"","non-dropping-particle":"","parse-names":false,"suffix":""}],"container-title":"Jakarta: Alta","id":"ITEM-1","issued":{"date-parts":[["2014"]]},"title":"Pemasaran Jasa","type":"article-journal"},"uris":["http://www.mendeley.com/documents/?uuid=13db56b9-81d6-4932-a389-e0aab79e393a"]}],"mendeley":{"formattedCitation":"(Nirwana, 2014)","manualFormatting":"Nirwana, (2014)","plainTextFormattedCitation":"(Nirwana, 2014)","previouslyFormattedCitation":"(Nirwana, 2014)"},"properties":{"noteIndex":0},"schema":"https://github.com/citation-style-language/schema/raw/master/csl-citation.json"}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Nirwana (2014)</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faktor-faktor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diantaranya</w:t>
      </w:r>
      <w:proofErr w:type="spellEnd"/>
      <w:r w:rsidRPr="00E41153">
        <w:rPr>
          <w:rFonts w:ascii="Times New Roman" w:hAnsi="Times New Roman" w:cs="Times New Roman"/>
          <w:sz w:val="24"/>
          <w:szCs w:val="24"/>
        </w:rPr>
        <w:t xml:space="preserve">: </w:t>
      </w:r>
    </w:p>
    <w:p w14:paraId="5B1B26AD" w14:textId="77777777" w:rsidR="00A14866" w:rsidRPr="00E41153" w:rsidRDefault="00A14866" w:rsidP="00A14866">
      <w:pPr>
        <w:pStyle w:val="ListParagraph"/>
        <w:numPr>
          <w:ilvl w:val="0"/>
          <w:numId w:val="39"/>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Desain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bagaimana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benda</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benda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bangunan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dibuat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sedemikian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mempermudah</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membantu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aktivitas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manusia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desain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manfaat</w:t>
      </w:r>
      <w:proofErr w:type="spellEnd"/>
      <w:r w:rsidRPr="00E41153">
        <w:rPr>
          <w:rFonts w:ascii="Times New Roman" w:hAnsi="Times New Roman" w:cs="Times New Roman"/>
          <w:sz w:val="24"/>
          <w:szCs w:val="24"/>
        </w:rPr>
        <w:t xml:space="preserve">.  </w:t>
      </w:r>
    </w:p>
    <w:p w14:paraId="3BA7B2E2" w14:textId="77777777" w:rsidR="00A14866" w:rsidRPr="00E41153" w:rsidRDefault="00A14866" w:rsidP="00A14866">
      <w:pPr>
        <w:pStyle w:val="ListParagraph"/>
        <w:numPr>
          <w:ilvl w:val="0"/>
          <w:numId w:val="39"/>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Nilai </w:t>
      </w:r>
      <w:proofErr w:type="spellStart"/>
      <w:r w:rsidRPr="00E41153">
        <w:rPr>
          <w:rFonts w:ascii="Times New Roman" w:hAnsi="Times New Roman" w:cs="Times New Roman"/>
          <w:sz w:val="24"/>
          <w:szCs w:val="24"/>
        </w:rPr>
        <w:t>fungsi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shd w:val="clear" w:color="auto" w:fill="FFFFFF"/>
        </w:rPr>
        <w:t>nilai</w:t>
      </w:r>
      <w:proofErr w:type="spellEnd"/>
      <w:r w:rsidRPr="00E41153">
        <w:rPr>
          <w:rFonts w:ascii="Times New Roman" w:hAnsi="Times New Roman" w:cs="Times New Roman"/>
          <w:sz w:val="24"/>
          <w:szCs w:val="24"/>
          <w:shd w:val="clear" w:color="auto" w:fill="FFFFFF"/>
        </w:rPr>
        <w:t xml:space="preserve"> </w:t>
      </w:r>
      <w:proofErr w:type="spellStart"/>
      <w:proofErr w:type="gramStart"/>
      <w:r w:rsidRPr="00E41153">
        <w:rPr>
          <w:rFonts w:ascii="Times New Roman" w:hAnsi="Times New Roman" w:cs="Times New Roman"/>
          <w:sz w:val="24"/>
          <w:szCs w:val="24"/>
          <w:shd w:val="clear" w:color="auto" w:fill="FFFFFF"/>
        </w:rPr>
        <w:t>fungsi</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adalah</w:t>
      </w:r>
      <w:proofErr w:type="spellEnd"/>
      <w:proofErr w:type="gram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kegunaan</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atau</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kemanfaatan</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dari</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benda</w:t>
      </w:r>
      <w:proofErr w:type="spellEnd"/>
      <w:r w:rsidRPr="00E41153">
        <w:rPr>
          <w:rFonts w:ascii="Times New Roman" w:hAnsi="Times New Roman" w:cs="Times New Roman"/>
          <w:sz w:val="24"/>
          <w:szCs w:val="24"/>
          <w:shd w:val="clear" w:color="auto" w:fill="FFFFFF"/>
        </w:rPr>
        <w:t xml:space="preserve"> </w:t>
      </w:r>
      <w:proofErr w:type="spellStart"/>
      <w:r w:rsidRPr="00E41153">
        <w:rPr>
          <w:rFonts w:ascii="Times New Roman" w:hAnsi="Times New Roman" w:cs="Times New Roman"/>
          <w:sz w:val="24"/>
          <w:szCs w:val="24"/>
          <w:shd w:val="clear" w:color="auto" w:fill="FFFFFF"/>
        </w:rPr>
        <w:t>tersebut</w:t>
      </w:r>
      <w:proofErr w:type="spellEnd"/>
      <w:r w:rsidRPr="00E41153">
        <w:rPr>
          <w:rFonts w:ascii="Times New Roman" w:hAnsi="Times New Roman" w:cs="Times New Roman"/>
          <w:sz w:val="24"/>
          <w:szCs w:val="24"/>
          <w:shd w:val="clear" w:color="auto" w:fill="FFFFFF"/>
        </w:rPr>
        <w:t>.</w:t>
      </w:r>
    </w:p>
    <w:p w14:paraId="2B86617E" w14:textId="77777777" w:rsidR="00A14866" w:rsidRPr="00E41153" w:rsidRDefault="00A14866" w:rsidP="00A14866">
      <w:pPr>
        <w:pStyle w:val="ListParagraph"/>
        <w:numPr>
          <w:ilvl w:val="0"/>
          <w:numId w:val="39"/>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Estetika</w:t>
      </w:r>
      <w:proofErr w:type="spellEnd"/>
      <w:r w:rsidRPr="00E41153">
        <w:rPr>
          <w:rFonts w:ascii="Times New Roman" w:hAnsi="Times New Roman" w:cs="Times New Roman"/>
          <w:sz w:val="24"/>
          <w:szCs w:val="24"/>
        </w:rPr>
        <w:t xml:space="preserve"> </w:t>
      </w:r>
      <w:proofErr w:type="spellStart"/>
      <w:proofErr w:type="gram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segala</w:t>
      </w:r>
      <w:proofErr w:type="spellEnd"/>
      <w:proofErr w:type="gram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berkaitan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tertata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rapih</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menarik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meningkatkan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sikap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
    <w:p w14:paraId="5D56ECFF" w14:textId="77777777" w:rsidR="00A14866" w:rsidRPr="00E41153" w:rsidRDefault="00A14866" w:rsidP="00A14866">
      <w:pPr>
        <w:pStyle w:val="ListParagraph"/>
        <w:numPr>
          <w:ilvl w:val="0"/>
          <w:numId w:val="39"/>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mendukung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situasi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banyak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waktu</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momen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aktivitas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w:t>
      </w:r>
    </w:p>
    <w:p w14:paraId="6ACEE4C0" w14:textId="77777777" w:rsidR="00A14866" w:rsidRPr="00E41153" w:rsidRDefault="00A14866" w:rsidP="00A14866">
      <w:pPr>
        <w:pStyle w:val="ListParagraph"/>
        <w:numPr>
          <w:ilvl w:val="0"/>
          <w:numId w:val="39"/>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Peralatan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penunjang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guna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membantu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aktivitas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w:t>
      </w:r>
    </w:p>
    <w:p w14:paraId="1E2A8C18" w14:textId="77777777" w:rsidR="00A14866" w:rsidRPr="00E41153" w:rsidRDefault="00A14866" w:rsidP="00A14866">
      <w:pPr>
        <w:pStyle w:val="ListParagraph"/>
        <w:numPr>
          <w:ilvl w:val="0"/>
          <w:numId w:val="38"/>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
    <w:p w14:paraId="614D2F63" w14:textId="77777777" w:rsidR="00A14866" w:rsidRPr="00E41153" w:rsidRDefault="00A14866" w:rsidP="00A14866">
      <w:pPr>
        <w:pStyle w:val="ListParagraph"/>
        <w:spacing w:line="480" w:lineRule="auto"/>
        <w:ind w:left="1440" w:firstLine="687"/>
        <w:jc w:val="both"/>
        <w:rPr>
          <w:rFonts w:ascii="Times New Roman" w:hAnsi="Times New Roman" w:cs="Times New Roman"/>
          <w:sz w:val="24"/>
          <w:szCs w:val="24"/>
        </w:rPr>
      </w:pP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{"citationItems":[{"id":"ITEM-1","itemData":{"author":[{"dropping-particle":"","family":"Lalu","given":"Sumayang","non-dropping-particle":"","parse-names":false,"suffix":""}],"container-title":"Jakarta:Salemba Empat","id":"ITEM-1","issued":{"date-parts":[["2003"]]},"title":"Dasar - dasar Manajemen Produksi dan Operasi","type":"article-journal"},"uris":["http://www.mendeley.com/documents/?uuid=cdd82825-afa5-4862-ab66-f02b71e6d703"]}],"mendeley":{"formattedCitation":"(Lalu, 2003)","manualFormatting":"Sumayang, (2003)","plainTextFormattedCitation":"(Lalu, 2003)","previouslyFormattedCitation":"(Lalu, 2003)"},"properties":{"noteIndex":0},"schema":"https://github.com/citation-style-language/schema/raw/master/csl-citation.json"}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Sumayang (2003)</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penyediaan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perlengkapan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aktivitasnya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terpenuhi</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{"citationItems":[{"id":"ITEM-1","itemData":{"author":[{"dropping-particle":"","family":"Lalu","given":"Sumayang","non-dropping-particle":"","parse-names":false,"suffix":""}],"container-title":"Jakarta:Salemba Empat","id":"ITEM-1","issued":{"date-parts":[["2003"]]},"title":"Dasar - dasar Manajemen Produksi dan Operasi","type":"article-journal"},"uris":["http://www.mendeley.com/documents/?uuid=cdd82825-afa5-4862-ab66-f02b71e6d703"]}],"mendeley":{"formattedCitation":"(Lalu, 2003)","manualFormatting":"Sumayang, (2003)","plainTextFormattedCitation":"(Lalu, 2003)","previouslyFormattedCitation":"(Lalu, 2003)"},"properties":{"noteIndex":0},"schema":"https://github.com/citation-style-language/schema/raw/master/csl-citation.json"}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Sumayang (2003)</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menejelaskan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perlu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diperhatikan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penyediaan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lain: </w:t>
      </w:r>
    </w:p>
    <w:p w14:paraId="691FCB6B" w14:textId="77777777" w:rsidR="00A14866" w:rsidRPr="00E41153" w:rsidRDefault="00A14866" w:rsidP="00A14866">
      <w:pPr>
        <w:pStyle w:val="ListParagraph"/>
        <w:numPr>
          <w:ilvl w:val="0"/>
          <w:numId w:val="60"/>
        </w:numPr>
        <w:spacing w:line="480" w:lineRule="auto"/>
        <w:jc w:val="both"/>
        <w:rPr>
          <w:rFonts w:ascii="Times New Roman" w:hAnsi="Times New Roman" w:cs="Times New Roman"/>
          <w:sz w:val="24"/>
          <w:szCs w:val="24"/>
        </w:rPr>
      </w:pPr>
      <w:bookmarkStart w:id="6" w:name="_Hlk107908370"/>
      <w:proofErr w:type="spellStart"/>
      <w:r w:rsidRPr="00E41153">
        <w:rPr>
          <w:rFonts w:ascii="Times New Roman" w:hAnsi="Times New Roman" w:cs="Times New Roman"/>
          <w:sz w:val="24"/>
          <w:szCs w:val="24"/>
        </w:rPr>
        <w:t>Kelengkapan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kebersihan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kerapihan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ditawarkan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keadaan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perusahaan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dilengkapi</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atribut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menyertai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didukung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kebersihan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kerapihan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
    <w:p w14:paraId="03CBBBA4" w14:textId="77777777" w:rsidR="00A14866" w:rsidRPr="00E41153" w:rsidRDefault="00A14866" w:rsidP="00A14866">
      <w:pPr>
        <w:pStyle w:val="ListParagraph"/>
        <w:numPr>
          <w:ilvl w:val="0"/>
          <w:numId w:val="60"/>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fungsi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ditawarkan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berfungsi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mengalami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kerusakan</w:t>
      </w:r>
      <w:proofErr w:type="spellEnd"/>
      <w:r w:rsidRPr="00E41153">
        <w:rPr>
          <w:rFonts w:ascii="Times New Roman" w:hAnsi="Times New Roman" w:cs="Times New Roman"/>
          <w:sz w:val="24"/>
          <w:szCs w:val="24"/>
        </w:rPr>
        <w:t xml:space="preserve">. </w:t>
      </w:r>
    </w:p>
    <w:p w14:paraId="39EA280B" w14:textId="77777777" w:rsidR="00A14866" w:rsidRPr="00E41153" w:rsidRDefault="00A14866" w:rsidP="00A14866">
      <w:pPr>
        <w:pStyle w:val="ListParagraph"/>
        <w:numPr>
          <w:ilvl w:val="0"/>
          <w:numId w:val="60"/>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ditawarkan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ditawarkan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sudah</w:t>
      </w:r>
      <w:proofErr w:type="spellEnd"/>
      <w:r w:rsidRPr="00E41153">
        <w:rPr>
          <w:rFonts w:ascii="Times New Roman" w:hAnsi="Times New Roman" w:cs="Times New Roman"/>
          <w:sz w:val="24"/>
          <w:szCs w:val="24"/>
        </w:rPr>
        <w:t xml:space="preserve"> familiar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mudah</w:t>
      </w:r>
      <w:proofErr w:type="spellEnd"/>
      <w:r w:rsidRPr="00E41153">
        <w:rPr>
          <w:rFonts w:ascii="Times New Roman" w:hAnsi="Times New Roman" w:cs="Times New Roman"/>
          <w:sz w:val="24"/>
          <w:szCs w:val="24"/>
        </w:rPr>
        <w:t xml:space="preserve">. </w:t>
      </w:r>
    </w:p>
    <w:p w14:paraId="670F00F1" w14:textId="77777777" w:rsidR="00A14866" w:rsidRPr="00E41153" w:rsidRDefault="00A14866" w:rsidP="00A14866">
      <w:pPr>
        <w:pStyle w:val="ListParagraph"/>
        <w:numPr>
          <w:ilvl w:val="0"/>
          <w:numId w:val="60"/>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Kelengkapan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spesifikasinya</w:t>
      </w:r>
      <w:proofErr w:type="spellEnd"/>
      <w:r w:rsidRPr="00E41153">
        <w:rPr>
          <w:rFonts w:ascii="Times New Roman" w:hAnsi="Times New Roman" w:cs="Times New Roman"/>
          <w:sz w:val="24"/>
          <w:szCs w:val="24"/>
        </w:rPr>
        <w:t xml:space="preserve">. </w:t>
      </w:r>
    </w:p>
    <w:bookmarkEnd w:id="6"/>
    <w:p w14:paraId="45A3FA50" w14:textId="77777777" w:rsidR="00A14866" w:rsidRPr="00E41153" w:rsidRDefault="00A14866" w:rsidP="00A14866">
      <w:pPr>
        <w:pStyle w:val="ListParagraph"/>
        <w:numPr>
          <w:ilvl w:val="0"/>
          <w:numId w:val="7"/>
        </w:numPr>
        <w:spacing w:line="480" w:lineRule="auto"/>
        <w:jc w:val="both"/>
        <w:rPr>
          <w:rFonts w:ascii="Times New Roman" w:hAnsi="Times New Roman" w:cs="Times New Roman"/>
          <w:b/>
          <w:bCs/>
          <w:sz w:val="24"/>
          <w:szCs w:val="24"/>
        </w:rPr>
      </w:pPr>
      <w:proofErr w:type="spellStart"/>
      <w:r w:rsidRPr="00E41153">
        <w:rPr>
          <w:rFonts w:ascii="Times New Roman" w:hAnsi="Times New Roman" w:cs="Times New Roman"/>
          <w:b/>
          <w:bCs/>
          <w:sz w:val="24"/>
          <w:szCs w:val="24"/>
        </w:rPr>
        <w:t>Aksesibilitas</w:t>
      </w:r>
      <w:proofErr w:type="spellEnd"/>
      <w:r w:rsidRPr="00E41153">
        <w:rPr>
          <w:rFonts w:ascii="Times New Roman" w:hAnsi="Times New Roman" w:cs="Times New Roman"/>
          <w:b/>
          <w:bCs/>
          <w:sz w:val="24"/>
          <w:szCs w:val="24"/>
        </w:rPr>
        <w:t xml:space="preserve"> </w:t>
      </w:r>
    </w:p>
    <w:p w14:paraId="3EC6A3F5" w14:textId="77777777" w:rsidR="00A14866" w:rsidRPr="00E41153" w:rsidRDefault="00A14866" w:rsidP="00A14866">
      <w:pPr>
        <w:pStyle w:val="ListParagraph"/>
        <w:numPr>
          <w:ilvl w:val="0"/>
          <w:numId w:val="40"/>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Pengertian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
    <w:p w14:paraId="658CC020" w14:textId="77777777" w:rsidR="00A14866" w:rsidRPr="00E41153" w:rsidRDefault="00A14866" w:rsidP="00A14866">
      <w:pPr>
        <w:pStyle w:val="ListParagraph"/>
        <w:spacing w:line="480" w:lineRule="auto"/>
        <w:ind w:left="1495" w:firstLine="665"/>
        <w:jc w:val="both"/>
        <w:rPr>
          <w:rFonts w:ascii="Times New Roman" w:hAnsi="Times New Roman" w:cs="Times New Roman"/>
          <w:sz w:val="24"/>
          <w:szCs w:val="24"/>
        </w:rPr>
      </w:pP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{"citationItems":[{"id":"ITEM-1","itemData":{"author":[{"dropping-particle":"","family":"Robinson Tarigan.","given":"","non-dropping-particle":"","parse-names":false,"suffix":""}],"container-title":"Jakarta: PT Bumi Aksara.","id":"ITEM-1","issued":{"date-parts":[["2003"]]},"title":"Perencanaan Pembangunan Wilayah (1st ed.)","type":"article-journal"},"uris":["http://www.mendeley.com/documents/?uuid=cdc8879d-3b1c-431c-ad15-201a5439b5be"]}],"mendeley":{"formattedCitation":"(Robinson Tarigan., 2003)","manualFormatting":"Tarigan, (2003)","plainTextFormattedCitation":"(Robinson Tarigan., 2003)","previouslyFormattedCitation":"(Robinson Tarigan., 2003)"},"properties":{"noteIndex":0},"schema":"https://github.com/citation-style-language/schema/raw/master/csl-citation.json"}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Tarigan (2003)</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mengemukakan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mencapai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lain yang </w:t>
      </w:r>
      <w:proofErr w:type="spellStart"/>
      <w:r w:rsidRPr="00E41153">
        <w:rPr>
          <w:rFonts w:ascii="Times New Roman" w:hAnsi="Times New Roman" w:cs="Times New Roman"/>
          <w:sz w:val="24"/>
          <w:szCs w:val="24"/>
        </w:rPr>
        <w:t>berdekatan</w:t>
      </w:r>
      <w:proofErr w:type="spellEnd"/>
      <w:r w:rsidRPr="00E41153">
        <w:rPr>
          <w:rFonts w:ascii="Times New Roman" w:hAnsi="Times New Roman" w:cs="Times New Roman"/>
          <w:sz w:val="24"/>
          <w:szCs w:val="24"/>
        </w:rPr>
        <w:t xml:space="preserve">. Ada </w:t>
      </w:r>
      <w:proofErr w:type="spellStart"/>
      <w:r w:rsidRPr="00E41153">
        <w:rPr>
          <w:rFonts w:ascii="Times New Roman" w:hAnsi="Times New Roman" w:cs="Times New Roman"/>
          <w:sz w:val="24"/>
          <w:szCs w:val="24"/>
        </w:rPr>
        <w:t>berbagai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unsur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lain </w:t>
      </w: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jenis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sarana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transportasi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tersedia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frekuensi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keberangkatan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jarak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menyederhanakan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persoalan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unsur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jarak</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waktu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{"citationItems":[{"id":"ITEM-1","itemData":{"author":[{"dropping-particle":"","family":"Yoeti","given":"Oka. A.","non-dropping-particle":"","parse-names":false,"suffix":""}],"container-title":"Penerbit PT. Pradnya Paramita (cetakan pertama), Jakarta.","id":"ITEM-1","issued":{"date-parts":[["1997"]]},"title":"Perencanaan dan Pengembangan Pariwisata","type":"article-journal"},"uris":["http://www.mendeley.com/documents/?uuid=adcbbce5-4f64-41e0-89c1-64789dd30f51"]}],"mendeley":{"formattedCitation":"(Yoeti, 1997)","manualFormatting":"Yoeti, (1997)","plainTextFormattedCitation":"(Yoeti, 1997)","previouslyFormattedCitation":"(Yoeti, 1997)"},"properties":{"noteIndex":0},"schema":"https://github.com/citation-style-language/schema/raw/master/csl-citation.json"}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Yoeti (1997)</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mencapai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jarak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geografis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kecepatan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teknis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tersedianya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sarana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transportasi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
    <w:p w14:paraId="63B36876" w14:textId="77777777" w:rsidR="00A14866" w:rsidRPr="00E41153" w:rsidRDefault="00A14866" w:rsidP="00A14866">
      <w:pPr>
        <w:pStyle w:val="ListParagraph"/>
        <w:spacing w:line="480" w:lineRule="auto"/>
        <w:ind w:left="1495" w:firstLine="665"/>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{"citationItems":[{"id":"ITEM-1","itemData":{"author":[{"dropping-particle":"","family":"Fandy Tjiptono","given":"&amp; Gregorius Chandra","non-dropping-particle":"","parse-names":false,"suffix":""}],"container-title":"Yogyakarta: Andi Offset","id":"ITEM-1","issued":{"date-parts":[["2006"]]},"title":"Manajemen Pelayanan Jasa","type":"article-journal"},"uris":["http://www.mendeley.com/documents/?uuid=f88c2609-0b75-4e0b-b42d-ff1dda77b34c"]}],"mendeley":{"formattedCitation":"(Fandy Tjiptono, 2006)","manualFormatting":"Tjiptono &amp; Chandra, (2006)","plainTextFormattedCitation":"(Fandy Tjiptono, 2006)","previouslyFormattedCitation":"(Fandy Tjiptono, 2006)"},"properties":{"noteIndex":0},"schema":"https://github.com/citation-style-language/schema/raw/master/csl-citation.json"}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Tjiptono &amp; Chandra (2006)</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meliputi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dihubungi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ditemui</w:t>
      </w:r>
      <w:proofErr w:type="spellEnd"/>
      <w:r w:rsidRPr="00E41153">
        <w:rPr>
          <w:rFonts w:ascii="Times New Roman" w:hAnsi="Times New Roman" w:cs="Times New Roman"/>
          <w:sz w:val="24"/>
          <w:szCs w:val="24"/>
        </w:rPr>
        <w:t xml:space="preserve">. 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berarti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lokasi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dijangkau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waktu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menunggu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lama, </w:t>
      </w:r>
      <w:proofErr w:type="spellStart"/>
      <w:r w:rsidRPr="00E41153">
        <w:rPr>
          <w:rFonts w:ascii="Times New Roman" w:hAnsi="Times New Roman" w:cs="Times New Roman"/>
          <w:sz w:val="24"/>
          <w:szCs w:val="24"/>
        </w:rPr>
        <w:t>saluran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komunikasi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perusahaan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dihubungi</w:t>
      </w:r>
      <w:proofErr w:type="spellEnd"/>
      <w:r w:rsidRPr="00E41153">
        <w:rPr>
          <w:rFonts w:ascii="Times New Roman" w:hAnsi="Times New Roman" w:cs="Times New Roman"/>
          <w:sz w:val="24"/>
          <w:szCs w:val="24"/>
        </w:rPr>
        <w:t xml:space="preserve"> dan lain-lain. </w:t>
      </w:r>
    </w:p>
    <w:p w14:paraId="74BB52BA" w14:textId="77777777" w:rsidR="00A14866" w:rsidRPr="00E41153" w:rsidRDefault="00A14866" w:rsidP="00A14866">
      <w:pPr>
        <w:pStyle w:val="ListParagraph"/>
        <w:spacing w:line="480" w:lineRule="auto"/>
        <w:ind w:left="1495" w:firstLine="665"/>
        <w:jc w:val="both"/>
        <w:rPr>
          <w:rFonts w:ascii="Times New Roman" w:hAnsi="Times New Roman" w:cs="Times New Roman"/>
          <w:sz w:val="24"/>
          <w:szCs w:val="24"/>
        </w:rPr>
      </w:pPr>
      <w:r w:rsidRPr="00E41153">
        <w:rPr>
          <w:rFonts w:ascii="Times New Roman" w:hAnsi="Times New Roman" w:cs="Times New Roman"/>
          <w:sz w:val="24"/>
          <w:szCs w:val="24"/>
        </w:rPr>
        <w:t xml:space="preserve">Dari </w:t>
      </w:r>
      <w:proofErr w:type="spellStart"/>
      <w:r w:rsidRPr="00E41153">
        <w:rPr>
          <w:rFonts w:ascii="Times New Roman" w:hAnsi="Times New Roman" w:cs="Times New Roman"/>
          <w:sz w:val="24"/>
          <w:szCs w:val="24"/>
        </w:rPr>
        <w:t>penjelasan</w:t>
      </w:r>
      <w:proofErr w:type="spellEnd"/>
      <w:r w:rsidRPr="00E41153">
        <w:rPr>
          <w:rFonts w:ascii="Times New Roman" w:hAnsi="Times New Roman" w:cs="Times New Roman"/>
          <w:sz w:val="24"/>
          <w:szCs w:val="24"/>
        </w:rPr>
        <w:t xml:space="preserve"> para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disimpulkan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aspek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penting</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memudahkan</w:t>
      </w:r>
      <w:proofErr w:type="spellEnd"/>
      <w:r w:rsidRPr="00E41153">
        <w:rPr>
          <w:rFonts w:ascii="Times New Roman" w:hAnsi="Times New Roman" w:cs="Times New Roman"/>
          <w:sz w:val="24"/>
          <w:szCs w:val="24"/>
        </w:rPr>
        <w:t xml:space="preserve"> para </w:t>
      </w:r>
      <w:proofErr w:type="spellStart"/>
      <w:r w:rsidRPr="00E41153">
        <w:rPr>
          <w:rFonts w:ascii="Times New Roman" w:hAnsi="Times New Roman" w:cs="Times New Roman"/>
          <w:sz w:val="24"/>
          <w:szCs w:val="24"/>
        </w:rPr>
        <w:t>pengunjung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mobilitas</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
    <w:p w14:paraId="51619DEF" w14:textId="77777777" w:rsidR="00A14866" w:rsidRPr="00E41153" w:rsidRDefault="00A14866" w:rsidP="00A14866">
      <w:pPr>
        <w:pStyle w:val="ListParagraph"/>
        <w:numPr>
          <w:ilvl w:val="0"/>
          <w:numId w:val="40"/>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Konsep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
    <w:p w14:paraId="28F4B71D" w14:textId="77777777" w:rsidR="00A14866" w:rsidRPr="00E41153" w:rsidRDefault="00A14866" w:rsidP="00A14866">
      <w:pPr>
        <w:pStyle w:val="ListParagraph"/>
        <w:spacing w:line="480" w:lineRule="auto"/>
        <w:ind w:left="1495" w:firstLine="665"/>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{"citationItems":[{"id":"ITEM-1","itemData":{"author":[{"dropping-particle":"","family":"Sammeng","given":"Andi","non-dropping-particle":"","parse-names":false,"suffix":""}],"container-title":"Jakarta:Balai Pustaka","id":"ITEM-1","issued":{"date-parts":[["2001"]]},"title":"Cakrawala Pariwisata","type":"article-journal"},"uris":["http://www.mendeley.com/documents/?uuid=6deea74d-e67a-437c-ac92-b6708e973c84"]}],"mendeley":{"formattedCitation":"(A. Sammeng, 2001)","manualFormatting":"Sammeng, (2001)","plainTextFormattedCitation":"(A. Sammeng, 2001)"},"properties":{"noteIndex":0},"schema":"https://github.com/citation-style-language/schema/raw/master/csl-citation.json"}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Sammeng (2001)</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komponen</w:t>
      </w:r>
      <w:proofErr w:type="spellEnd"/>
      <w:r w:rsidRPr="00E41153">
        <w:rPr>
          <w:rFonts w:ascii="Times New Roman" w:hAnsi="Times New Roman" w:cs="Times New Roman"/>
          <w:sz w:val="24"/>
          <w:szCs w:val="24"/>
        </w:rPr>
        <w:t xml:space="preserve"> yang sangat </w:t>
      </w:r>
      <w:proofErr w:type="spellStart"/>
      <w:r w:rsidRPr="00E41153">
        <w:rPr>
          <w:rFonts w:ascii="Times New Roman" w:hAnsi="Times New Roman" w:cs="Times New Roman"/>
          <w:sz w:val="24"/>
          <w:szCs w:val="24"/>
        </w:rPr>
        <w:t>penting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kelancaran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lastRenderedPageBreak/>
        <w:t>perpindahan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seseorang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lain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Perpindahan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berjarak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ataupun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berjarak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jauh</w:t>
      </w:r>
      <w:proofErr w:type="spellEnd"/>
      <w:r w:rsidRPr="00E41153">
        <w:rPr>
          <w:rFonts w:ascii="Times New Roman" w:hAnsi="Times New Roman" w:cs="Times New Roman"/>
          <w:sz w:val="24"/>
          <w:szCs w:val="24"/>
        </w:rPr>
        <w:t xml:space="preserve">. </w:t>
      </w:r>
    </w:p>
    <w:p w14:paraId="4F218C7B" w14:textId="77777777" w:rsidR="00A14866" w:rsidRPr="00E41153" w:rsidRDefault="00A14866" w:rsidP="00A14866">
      <w:pPr>
        <w:pStyle w:val="ListParagraph"/>
        <w:spacing w:line="480" w:lineRule="auto"/>
        <w:ind w:left="1495"/>
        <w:jc w:val="both"/>
        <w:rPr>
          <w:rFonts w:ascii="Times New Roman" w:hAnsi="Times New Roman" w:cs="Times New Roman"/>
          <w:sz w:val="24"/>
          <w:szCs w:val="24"/>
        </w:rPr>
      </w:pPr>
      <w:proofErr w:type="spellStart"/>
      <w:r w:rsidRPr="00E41153">
        <w:rPr>
          <w:rFonts w:ascii="Times New Roman" w:hAnsi="Times New Roman" w:cs="Times New Roman"/>
          <w:sz w:val="24"/>
          <w:szCs w:val="24"/>
        </w:rPr>
        <w:t>Komponen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dikategorikan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sifat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dasar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sifat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dan non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w:t>
      </w:r>
    </w:p>
    <w:p w14:paraId="55172652" w14:textId="77777777" w:rsidR="00A14866" w:rsidRPr="00E41153" w:rsidRDefault="00A14866" w:rsidP="00A14866">
      <w:pPr>
        <w:pStyle w:val="ListParagraph"/>
        <w:numPr>
          <w:ilvl w:val="0"/>
          <w:numId w:val="6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w:t>
      </w:r>
    </w:p>
    <w:p w14:paraId="7425F73F" w14:textId="77777777" w:rsidR="00A14866" w:rsidRPr="00E41153" w:rsidRDefault="00A14866" w:rsidP="00A14866">
      <w:pPr>
        <w:pStyle w:val="ListParagraph"/>
        <w:spacing w:line="480" w:lineRule="auto"/>
        <w:ind w:left="1855" w:firstLine="697"/>
        <w:jc w:val="both"/>
        <w:rPr>
          <w:rFonts w:ascii="Times New Roman" w:hAnsi="Times New Roman" w:cs="Times New Roman"/>
          <w:sz w:val="24"/>
          <w:szCs w:val="24"/>
        </w:rPr>
      </w:pP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bersifat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dikategorikan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tersedia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menyangkut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ketersediaan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prasarana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sarana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jaringan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transportasi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menghubungkan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asal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sarana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transportasi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berjadwal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ataupun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berjadwal</w:t>
      </w:r>
      <w:proofErr w:type="spellEnd"/>
      <w:r w:rsidRPr="00E41153">
        <w:rPr>
          <w:rFonts w:ascii="Times New Roman" w:hAnsi="Times New Roman" w:cs="Times New Roman"/>
          <w:sz w:val="24"/>
          <w:szCs w:val="24"/>
        </w:rPr>
        <w:t xml:space="preserve">. </w:t>
      </w:r>
    </w:p>
    <w:p w14:paraId="6F8B1575" w14:textId="77777777" w:rsidR="00A14866" w:rsidRPr="00E41153" w:rsidRDefault="00A14866" w:rsidP="00A14866">
      <w:pPr>
        <w:pStyle w:val="ListParagraph"/>
        <w:numPr>
          <w:ilvl w:val="0"/>
          <w:numId w:val="6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Nonfisik</w:t>
      </w:r>
      <w:proofErr w:type="spellEnd"/>
      <w:r w:rsidRPr="00E41153">
        <w:rPr>
          <w:rFonts w:ascii="Times New Roman" w:hAnsi="Times New Roman" w:cs="Times New Roman"/>
          <w:sz w:val="24"/>
          <w:szCs w:val="24"/>
        </w:rPr>
        <w:t xml:space="preserve"> </w:t>
      </w:r>
    </w:p>
    <w:p w14:paraId="45C32729" w14:textId="77777777" w:rsidR="00A14866" w:rsidRPr="00E41153" w:rsidRDefault="00A14866" w:rsidP="00A14866">
      <w:pPr>
        <w:pStyle w:val="ListParagraph"/>
        <w:spacing w:line="480" w:lineRule="auto"/>
        <w:ind w:left="1855" w:firstLine="697"/>
        <w:jc w:val="both"/>
        <w:rPr>
          <w:rFonts w:ascii="Times New Roman" w:hAnsi="Times New Roman" w:cs="Times New Roman"/>
          <w:sz w:val="24"/>
          <w:szCs w:val="24"/>
        </w:rPr>
      </w:pP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Nonfisik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menyangkut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pencapaian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melalui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jalur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perijinan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biasanya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kategori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nonfisik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ditujukan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dilindungi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dibatasi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frekuensi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maupun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kuantitas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pengunjungnya</w:t>
      </w:r>
      <w:proofErr w:type="spellEnd"/>
      <w:r w:rsidRPr="00E41153">
        <w:rPr>
          <w:rFonts w:ascii="Times New Roman" w:hAnsi="Times New Roman" w:cs="Times New Roman"/>
          <w:sz w:val="24"/>
          <w:szCs w:val="24"/>
        </w:rPr>
        <w:t xml:space="preserve">. </w:t>
      </w:r>
    </w:p>
    <w:p w14:paraId="6AC21AE5" w14:textId="77777777" w:rsidR="00A14866" w:rsidRPr="00E41153" w:rsidRDefault="00A14866" w:rsidP="00A14866">
      <w:pPr>
        <w:pStyle w:val="ListParagraph"/>
        <w:numPr>
          <w:ilvl w:val="0"/>
          <w:numId w:val="40"/>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p>
    <w:p w14:paraId="338EBC94" w14:textId="77777777" w:rsidR="00A14866" w:rsidRPr="00E41153" w:rsidRDefault="00A14866" w:rsidP="00A14866">
      <w:pPr>
        <w:pStyle w:val="ListParagraph"/>
        <w:spacing w:line="480" w:lineRule="auto"/>
        <w:ind w:left="1440" w:firstLine="687"/>
        <w:jc w:val="both"/>
        <w:rPr>
          <w:rFonts w:ascii="Times New Roman" w:hAnsi="Times New Roman" w:cs="Times New Roman"/>
          <w:b/>
          <w:bCs/>
          <w:sz w:val="24"/>
          <w:szCs w:val="24"/>
        </w:rPr>
      </w:pP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diukur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melalui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indikatornya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{"citationItems":[{"id":"ITEM-1","itemData":{"author":[{"dropping-particle":"","family":"Soekadijo. R.","given":"","non-dropping-particle":"","parse-names":false,"suffix":""}],"container-title":"Jakarta: Penerbit Gramedia Pustaka Utama.","id":"ITEM-1","issued":{"date-parts":[["2003"]]},"title":"Anatomi Pariwisata","type":"article-journal"},"uris":["http://www.mendeley.com/documents/?uuid=77f0baa3-6a75-42c0-94a5-417f5f20cd02"]}],"mendeley":{"formattedCitation":"(Soekadijo. R., 2003)","manualFormatting":"Soekadijo (2003)","plainTextFormattedCitation":"(Soekadijo. R., 2003)","previouslyFormattedCitation":"(Soekadijo. R., 2003)"},"properties":{"noteIndex":0},"schema":"https://github.com/citation-style-language/schema/raw/master/csl-citation.json"}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Soekadijo (2003)</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terdiri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ditemukan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dicapai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dilalui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sampai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akhir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selalu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
    <w:p w14:paraId="018649B7" w14:textId="77777777" w:rsidR="009717CC" w:rsidRDefault="009717CC" w:rsidP="00A14866">
      <w:pPr>
        <w:pStyle w:val="ListParagraph"/>
        <w:numPr>
          <w:ilvl w:val="0"/>
          <w:numId w:val="41"/>
        </w:numPr>
        <w:spacing w:line="480" w:lineRule="auto"/>
        <w:jc w:val="both"/>
        <w:rPr>
          <w:rFonts w:ascii="Times New Roman" w:hAnsi="Times New Roman" w:cs="Times New Roman"/>
          <w:sz w:val="24"/>
          <w:szCs w:val="24"/>
        </w:rPr>
        <w:sectPr w:rsidR="009717CC" w:rsidSect="00531E25">
          <w:pgSz w:w="11906" w:h="16838" w:code="9"/>
          <w:pgMar w:top="1701" w:right="1701" w:bottom="1701" w:left="1701" w:header="720" w:footer="720" w:gutter="0"/>
          <w:pgNumType w:start="17"/>
          <w:cols w:space="720"/>
          <w:titlePg/>
          <w:docGrid w:linePitch="360"/>
        </w:sectPr>
      </w:pPr>
      <w:bookmarkStart w:id="7" w:name="_Hlk107909811"/>
    </w:p>
    <w:p w14:paraId="05E53723" w14:textId="77777777" w:rsidR="00A14866" w:rsidRPr="00E41153" w:rsidRDefault="00A14866" w:rsidP="00A14866">
      <w:pPr>
        <w:pStyle w:val="ListParagraph"/>
        <w:numPr>
          <w:ilvl w:val="0"/>
          <w:numId w:val="4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
    <w:p w14:paraId="4580E420" w14:textId="77777777" w:rsidR="00A14866" w:rsidRPr="00E41153" w:rsidRDefault="00A14866" w:rsidP="00A14866">
      <w:pPr>
        <w:pStyle w:val="ListParagraph"/>
        <w:spacing w:line="480" w:lineRule="auto"/>
        <w:ind w:left="1800" w:firstLine="752"/>
        <w:jc w:val="both"/>
        <w:rPr>
          <w:rFonts w:ascii="Times New Roman" w:hAnsi="Times New Roman" w:cs="Times New Roman"/>
          <w:sz w:val="24"/>
          <w:szCs w:val="24"/>
        </w:rPr>
      </w:pP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kemajuan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manusia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menyalurkan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keinginannya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menjadikan</w:t>
      </w:r>
      <w:proofErr w:type="spellEnd"/>
      <w:r w:rsidRPr="00E41153">
        <w:rPr>
          <w:rFonts w:ascii="Times New Roman" w:hAnsi="Times New Roman" w:cs="Times New Roman"/>
          <w:sz w:val="24"/>
          <w:szCs w:val="24"/>
        </w:rPr>
        <w:t xml:space="preserve"> dunia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tanpa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lengkap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tentunya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menyebabkan</w:t>
      </w:r>
      <w:proofErr w:type="spellEnd"/>
      <w:r w:rsidRPr="00E41153">
        <w:rPr>
          <w:rFonts w:ascii="Times New Roman" w:hAnsi="Times New Roman" w:cs="Times New Roman"/>
          <w:sz w:val="24"/>
          <w:szCs w:val="24"/>
        </w:rPr>
        <w:t xml:space="preserve"> para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semakin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menyeleksi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kawasan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kawasan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promosi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publikasi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Promosi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atraksi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diramu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sebuah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lengkapi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Sedangkan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publikasi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berusaha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menyesuaikan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permintaan</w:t>
      </w:r>
      <w:proofErr w:type="spellEnd"/>
      <w:r w:rsidRPr="00E41153">
        <w:rPr>
          <w:rFonts w:ascii="Times New Roman" w:hAnsi="Times New Roman" w:cs="Times New Roman"/>
          <w:sz w:val="24"/>
          <w:szCs w:val="24"/>
        </w:rPr>
        <w:t xml:space="preserve"> pasar,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publikasi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berusaha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menciptakan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permintaan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permintaan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menonjolkan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kesesuaian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produk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permintaan</w:t>
      </w:r>
      <w:proofErr w:type="spellEnd"/>
      <w:r w:rsidRPr="00E41153">
        <w:rPr>
          <w:rFonts w:ascii="Times New Roman" w:hAnsi="Times New Roman" w:cs="Times New Roman"/>
          <w:sz w:val="24"/>
          <w:szCs w:val="24"/>
        </w:rPr>
        <w:t xml:space="preserve">. </w:t>
      </w:r>
    </w:p>
    <w:p w14:paraId="7CBC721E" w14:textId="77777777" w:rsidR="00A14866" w:rsidRPr="00E41153" w:rsidRDefault="00A14866" w:rsidP="00A14866">
      <w:pPr>
        <w:pStyle w:val="ListParagraph"/>
        <w:numPr>
          <w:ilvl w:val="0"/>
          <w:numId w:val="4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w:t>
      </w:r>
    </w:p>
    <w:p w14:paraId="6472E893" w14:textId="77777777" w:rsidR="00A14866" w:rsidRPr="00E41153" w:rsidRDefault="00A14866" w:rsidP="00A14866">
      <w:pPr>
        <w:pStyle w:val="ListParagraph"/>
        <w:spacing w:line="480" w:lineRule="auto"/>
        <w:ind w:left="1800" w:firstLine="752"/>
        <w:jc w:val="both"/>
        <w:rPr>
          <w:rFonts w:ascii="Times New Roman" w:hAnsi="Times New Roman" w:cs="Times New Roman"/>
          <w:sz w:val="24"/>
          <w:szCs w:val="24"/>
        </w:rPr>
      </w:pP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menuju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obyek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berhubungan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prasarana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umum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umum</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menentukan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obyek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syarat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penting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sekali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obyek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tambah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pertimbangan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buruknya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obyek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w:t>
      </w:r>
    </w:p>
    <w:p w14:paraId="27513D06" w14:textId="77777777" w:rsidR="00A14866" w:rsidRPr="00E41153" w:rsidRDefault="00A14866" w:rsidP="00A14866">
      <w:pPr>
        <w:pStyle w:val="ListParagraph"/>
        <w:numPr>
          <w:ilvl w:val="0"/>
          <w:numId w:val="4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akhir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
    <w:p w14:paraId="729EDF0D" w14:textId="77777777" w:rsidR="00A14866" w:rsidRPr="00E41153" w:rsidRDefault="00A14866" w:rsidP="00A14866">
      <w:pPr>
        <w:pStyle w:val="ListParagraph"/>
        <w:spacing w:line="480" w:lineRule="auto"/>
        <w:ind w:left="1800" w:firstLine="752"/>
        <w:jc w:val="both"/>
        <w:rPr>
          <w:rFonts w:ascii="Times New Roman" w:hAnsi="Times New Roman" w:cs="Times New Roman"/>
          <w:sz w:val="24"/>
          <w:szCs w:val="24"/>
        </w:rPr>
      </w:pP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akhir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terminal, </w:t>
      </w:r>
      <w:proofErr w:type="spellStart"/>
      <w:r w:rsidRPr="00E41153">
        <w:rPr>
          <w:rFonts w:ascii="Times New Roman" w:hAnsi="Times New Roman" w:cs="Times New Roman"/>
          <w:sz w:val="24"/>
          <w:szCs w:val="24"/>
        </w:rPr>
        <w:t>setidak-tidaknya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parkir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maupun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parkir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jumlah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diharapkan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kedatangannya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jenis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lastRenderedPageBreak/>
        <w:t>jumlah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kendaraan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diperkirakan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oleh para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
    <w:p w14:paraId="53DFE7B0" w14:textId="77777777" w:rsidR="00A14866" w:rsidRPr="00E41153" w:rsidRDefault="00A14866" w:rsidP="00A14866">
      <w:pPr>
        <w:pStyle w:val="Heading2"/>
        <w:numPr>
          <w:ilvl w:val="0"/>
          <w:numId w:val="6"/>
        </w:numPr>
        <w:tabs>
          <w:tab w:val="num" w:pos="360"/>
        </w:tabs>
        <w:spacing w:line="480" w:lineRule="auto"/>
        <w:ind w:left="720"/>
        <w:rPr>
          <w:rFonts w:ascii="Times New Roman" w:hAnsi="Times New Roman" w:cs="Times New Roman"/>
          <w:b/>
          <w:bCs/>
          <w:color w:val="auto"/>
          <w:sz w:val="24"/>
          <w:szCs w:val="24"/>
        </w:rPr>
      </w:pPr>
      <w:bookmarkStart w:id="8" w:name="_Toc94295701"/>
      <w:bookmarkEnd w:id="7"/>
      <w:proofErr w:type="spellStart"/>
      <w:r w:rsidRPr="00E41153">
        <w:rPr>
          <w:rFonts w:ascii="Times New Roman" w:hAnsi="Times New Roman" w:cs="Times New Roman"/>
          <w:b/>
          <w:bCs/>
          <w:color w:val="auto"/>
          <w:sz w:val="24"/>
          <w:szCs w:val="24"/>
        </w:rPr>
        <w:t>Penelitian</w:t>
      </w:r>
      <w:proofErr w:type="spellEnd"/>
      <w:r w:rsidRPr="00E41153">
        <w:rPr>
          <w:rFonts w:ascii="Times New Roman" w:hAnsi="Times New Roman" w:cs="Times New Roman"/>
          <w:b/>
          <w:bCs/>
          <w:color w:val="auto"/>
          <w:sz w:val="24"/>
          <w:szCs w:val="24"/>
        </w:rPr>
        <w:t xml:space="preserve"> </w:t>
      </w:r>
      <w:proofErr w:type="spellStart"/>
      <w:r w:rsidRPr="00E41153">
        <w:rPr>
          <w:rFonts w:ascii="Times New Roman" w:hAnsi="Times New Roman" w:cs="Times New Roman"/>
          <w:b/>
          <w:bCs/>
          <w:color w:val="auto"/>
          <w:sz w:val="24"/>
          <w:szCs w:val="24"/>
        </w:rPr>
        <w:t>Terdahulu</w:t>
      </w:r>
      <w:bookmarkEnd w:id="8"/>
      <w:proofErr w:type="spellEnd"/>
      <w:r w:rsidRPr="00E41153">
        <w:rPr>
          <w:rFonts w:ascii="Times New Roman" w:hAnsi="Times New Roman" w:cs="Times New Roman"/>
          <w:b/>
          <w:bCs/>
          <w:color w:val="auto"/>
          <w:sz w:val="24"/>
          <w:szCs w:val="24"/>
        </w:rPr>
        <w:t xml:space="preserve"> </w:t>
      </w:r>
    </w:p>
    <w:p w14:paraId="4FC82F6A" w14:textId="77777777" w:rsidR="00A14866" w:rsidRPr="00E41153" w:rsidRDefault="00A14866" w:rsidP="00A14866">
      <w:pPr>
        <w:spacing w:line="480" w:lineRule="auto"/>
        <w:ind w:left="720" w:firstLine="720"/>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penelusuran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kepustakaan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penulis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relevan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disajikan</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tabel</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bawah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
    <w:p w14:paraId="4DCFE59A" w14:textId="77777777" w:rsidR="00A14866" w:rsidRPr="00E41153" w:rsidRDefault="00A14866" w:rsidP="00BF59F9">
      <w:pPr>
        <w:pStyle w:val="Heading2"/>
        <w:ind w:left="720"/>
        <w:rPr>
          <w:rFonts w:ascii="Times New Roman" w:hAnsi="Times New Roman" w:cs="Times New Roman"/>
          <w:b/>
          <w:bCs/>
          <w:color w:val="auto"/>
          <w:sz w:val="24"/>
          <w:szCs w:val="24"/>
        </w:rPr>
      </w:pPr>
      <w:proofErr w:type="spellStart"/>
      <w:r w:rsidRPr="00E41153">
        <w:rPr>
          <w:rFonts w:ascii="Times New Roman" w:hAnsi="Times New Roman" w:cs="Times New Roman"/>
          <w:b/>
          <w:bCs/>
          <w:color w:val="auto"/>
          <w:sz w:val="24"/>
          <w:szCs w:val="24"/>
        </w:rPr>
        <w:t>Tabel</w:t>
      </w:r>
      <w:proofErr w:type="spellEnd"/>
      <w:r w:rsidRPr="00E41153">
        <w:rPr>
          <w:rFonts w:ascii="Times New Roman" w:hAnsi="Times New Roman" w:cs="Times New Roman"/>
          <w:b/>
          <w:bCs/>
          <w:color w:val="auto"/>
          <w:sz w:val="24"/>
          <w:szCs w:val="24"/>
        </w:rPr>
        <w:t xml:space="preserve"> 2.1 </w:t>
      </w:r>
      <w:proofErr w:type="spellStart"/>
      <w:r w:rsidRPr="00E41153">
        <w:rPr>
          <w:rFonts w:ascii="Times New Roman" w:hAnsi="Times New Roman" w:cs="Times New Roman"/>
          <w:b/>
          <w:bCs/>
          <w:color w:val="auto"/>
          <w:sz w:val="24"/>
          <w:szCs w:val="24"/>
        </w:rPr>
        <w:t>penelitian</w:t>
      </w:r>
      <w:proofErr w:type="spellEnd"/>
      <w:r w:rsidRPr="00E41153">
        <w:rPr>
          <w:rFonts w:ascii="Times New Roman" w:hAnsi="Times New Roman" w:cs="Times New Roman"/>
          <w:b/>
          <w:bCs/>
          <w:color w:val="auto"/>
          <w:sz w:val="24"/>
          <w:szCs w:val="24"/>
        </w:rPr>
        <w:t xml:space="preserve"> </w:t>
      </w:r>
      <w:proofErr w:type="spellStart"/>
      <w:r w:rsidRPr="00E41153">
        <w:rPr>
          <w:rFonts w:ascii="Times New Roman" w:hAnsi="Times New Roman" w:cs="Times New Roman"/>
          <w:b/>
          <w:bCs/>
          <w:color w:val="auto"/>
          <w:sz w:val="24"/>
          <w:szCs w:val="24"/>
        </w:rPr>
        <w:t>terdahulu</w:t>
      </w:r>
      <w:proofErr w:type="spellEnd"/>
    </w:p>
    <w:tbl>
      <w:tblPr>
        <w:tblW w:w="8539" w:type="dxa"/>
        <w:tblInd w:w="720" w:type="dxa"/>
        <w:tblLook w:val="04A0" w:firstRow="1" w:lastRow="0" w:firstColumn="1" w:lastColumn="0" w:noHBand="0" w:noVBand="1"/>
      </w:tblPr>
      <w:tblGrid>
        <w:gridCol w:w="461"/>
        <w:gridCol w:w="1424"/>
        <w:gridCol w:w="1889"/>
        <w:gridCol w:w="1470"/>
        <w:gridCol w:w="3295"/>
      </w:tblGrid>
      <w:tr w:rsidR="00A14866" w:rsidRPr="00E41153" w14:paraId="0DE685D0" w14:textId="77777777" w:rsidTr="008E6618">
        <w:trPr>
          <w:trHeight w:val="300"/>
        </w:trPr>
        <w:tc>
          <w:tcPr>
            <w:tcW w:w="461" w:type="dxa"/>
            <w:tcBorders>
              <w:top w:val="single" w:sz="8" w:space="0" w:color="auto"/>
              <w:left w:val="nil"/>
              <w:bottom w:val="single" w:sz="8" w:space="0" w:color="auto"/>
              <w:right w:val="nil"/>
            </w:tcBorders>
            <w:shd w:val="clear" w:color="auto" w:fill="auto"/>
            <w:vAlign w:val="center"/>
            <w:hideMark/>
          </w:tcPr>
          <w:p w14:paraId="3BA81498" w14:textId="77777777" w:rsidR="00A14866" w:rsidRPr="00E41153" w:rsidRDefault="00A14866" w:rsidP="0068480A">
            <w:pPr>
              <w:jc w:val="center"/>
              <w:rPr>
                <w:rFonts w:ascii="Times New Roman" w:eastAsia="Times New Roman" w:hAnsi="Times New Roman" w:cs="Times New Roman"/>
                <w:b/>
                <w:bCs/>
                <w:color w:val="000000"/>
                <w:sz w:val="20"/>
                <w:szCs w:val="20"/>
              </w:rPr>
            </w:pPr>
            <w:r w:rsidRPr="00E41153">
              <w:rPr>
                <w:rFonts w:ascii="Times New Roman" w:eastAsia="Times New Roman" w:hAnsi="Times New Roman" w:cs="Times New Roman"/>
                <w:b/>
                <w:bCs/>
                <w:color w:val="000000"/>
                <w:sz w:val="20"/>
                <w:szCs w:val="20"/>
              </w:rPr>
              <w:t>No</w:t>
            </w:r>
          </w:p>
        </w:tc>
        <w:tc>
          <w:tcPr>
            <w:tcW w:w="1424" w:type="dxa"/>
            <w:tcBorders>
              <w:top w:val="single" w:sz="8" w:space="0" w:color="auto"/>
              <w:left w:val="nil"/>
              <w:bottom w:val="single" w:sz="8" w:space="0" w:color="auto"/>
              <w:right w:val="nil"/>
            </w:tcBorders>
            <w:shd w:val="clear" w:color="auto" w:fill="auto"/>
            <w:vAlign w:val="center"/>
            <w:hideMark/>
          </w:tcPr>
          <w:p w14:paraId="3A2AE848" w14:textId="77777777" w:rsidR="00A14866" w:rsidRPr="00E41153" w:rsidRDefault="00A14866" w:rsidP="0068480A">
            <w:pPr>
              <w:jc w:val="center"/>
              <w:rPr>
                <w:rFonts w:ascii="Times New Roman" w:eastAsia="Times New Roman" w:hAnsi="Times New Roman" w:cs="Times New Roman"/>
                <w:b/>
                <w:bCs/>
                <w:color w:val="000000"/>
                <w:sz w:val="20"/>
                <w:szCs w:val="20"/>
              </w:rPr>
            </w:pPr>
            <w:proofErr w:type="spellStart"/>
            <w:r w:rsidRPr="00E41153">
              <w:rPr>
                <w:rFonts w:ascii="Times New Roman" w:eastAsia="Times New Roman" w:hAnsi="Times New Roman" w:cs="Times New Roman"/>
                <w:b/>
                <w:bCs/>
                <w:color w:val="000000"/>
                <w:sz w:val="20"/>
                <w:szCs w:val="20"/>
              </w:rPr>
              <w:t>Penelitian</w:t>
            </w:r>
            <w:proofErr w:type="spellEnd"/>
            <w:r w:rsidRPr="00E41153">
              <w:rPr>
                <w:rFonts w:ascii="Times New Roman" w:eastAsia="Times New Roman" w:hAnsi="Times New Roman" w:cs="Times New Roman"/>
                <w:b/>
                <w:bCs/>
                <w:color w:val="000000"/>
                <w:sz w:val="20"/>
                <w:szCs w:val="20"/>
              </w:rPr>
              <w:t xml:space="preserve"> (</w:t>
            </w:r>
            <w:proofErr w:type="spellStart"/>
            <w:r w:rsidRPr="00E41153">
              <w:rPr>
                <w:rFonts w:ascii="Times New Roman" w:eastAsia="Times New Roman" w:hAnsi="Times New Roman" w:cs="Times New Roman"/>
                <w:b/>
                <w:bCs/>
                <w:color w:val="000000"/>
                <w:sz w:val="20"/>
                <w:szCs w:val="20"/>
              </w:rPr>
              <w:t>Tahun</w:t>
            </w:r>
            <w:proofErr w:type="spellEnd"/>
            <w:r w:rsidRPr="00E41153">
              <w:rPr>
                <w:rFonts w:ascii="Times New Roman" w:eastAsia="Times New Roman" w:hAnsi="Times New Roman" w:cs="Times New Roman"/>
                <w:b/>
                <w:bCs/>
                <w:color w:val="000000"/>
                <w:sz w:val="20"/>
                <w:szCs w:val="20"/>
              </w:rPr>
              <w:t>)</w:t>
            </w:r>
          </w:p>
        </w:tc>
        <w:tc>
          <w:tcPr>
            <w:tcW w:w="1889" w:type="dxa"/>
            <w:tcBorders>
              <w:top w:val="single" w:sz="8" w:space="0" w:color="auto"/>
              <w:left w:val="nil"/>
              <w:bottom w:val="single" w:sz="8" w:space="0" w:color="auto"/>
              <w:right w:val="nil"/>
            </w:tcBorders>
            <w:shd w:val="clear" w:color="auto" w:fill="auto"/>
            <w:vAlign w:val="center"/>
            <w:hideMark/>
          </w:tcPr>
          <w:p w14:paraId="1B1DDC90" w14:textId="77777777" w:rsidR="00A14866" w:rsidRPr="00E41153" w:rsidRDefault="00A14866" w:rsidP="0068480A">
            <w:pPr>
              <w:jc w:val="center"/>
              <w:rPr>
                <w:rFonts w:ascii="Times New Roman" w:eastAsia="Times New Roman" w:hAnsi="Times New Roman" w:cs="Times New Roman"/>
                <w:b/>
                <w:bCs/>
                <w:color w:val="000000"/>
                <w:sz w:val="20"/>
                <w:szCs w:val="20"/>
              </w:rPr>
            </w:pPr>
            <w:proofErr w:type="spellStart"/>
            <w:r w:rsidRPr="00E41153">
              <w:rPr>
                <w:rFonts w:ascii="Times New Roman" w:eastAsia="Times New Roman" w:hAnsi="Times New Roman" w:cs="Times New Roman"/>
                <w:b/>
                <w:bCs/>
                <w:color w:val="000000"/>
                <w:sz w:val="20"/>
                <w:szCs w:val="20"/>
              </w:rPr>
              <w:t>Judul</w:t>
            </w:r>
            <w:proofErr w:type="spellEnd"/>
            <w:r w:rsidRPr="00E41153">
              <w:rPr>
                <w:rFonts w:ascii="Times New Roman" w:eastAsia="Times New Roman" w:hAnsi="Times New Roman" w:cs="Times New Roman"/>
                <w:b/>
                <w:bCs/>
                <w:color w:val="000000"/>
                <w:sz w:val="20"/>
                <w:szCs w:val="20"/>
              </w:rPr>
              <w:t xml:space="preserve"> </w:t>
            </w:r>
            <w:proofErr w:type="spellStart"/>
            <w:r w:rsidRPr="00E41153">
              <w:rPr>
                <w:rFonts w:ascii="Times New Roman" w:eastAsia="Times New Roman" w:hAnsi="Times New Roman" w:cs="Times New Roman"/>
                <w:b/>
                <w:bCs/>
                <w:color w:val="000000"/>
                <w:sz w:val="20"/>
                <w:szCs w:val="20"/>
              </w:rPr>
              <w:t>Penelitian</w:t>
            </w:r>
            <w:proofErr w:type="spellEnd"/>
          </w:p>
        </w:tc>
        <w:tc>
          <w:tcPr>
            <w:tcW w:w="1470" w:type="dxa"/>
            <w:tcBorders>
              <w:top w:val="single" w:sz="8" w:space="0" w:color="auto"/>
              <w:left w:val="nil"/>
              <w:bottom w:val="single" w:sz="8" w:space="0" w:color="auto"/>
              <w:right w:val="nil"/>
            </w:tcBorders>
            <w:shd w:val="clear" w:color="auto" w:fill="auto"/>
            <w:vAlign w:val="center"/>
            <w:hideMark/>
          </w:tcPr>
          <w:p w14:paraId="63A341F3" w14:textId="77777777" w:rsidR="00A14866" w:rsidRPr="00E41153" w:rsidRDefault="00A14866" w:rsidP="0068480A">
            <w:pPr>
              <w:jc w:val="center"/>
              <w:rPr>
                <w:rFonts w:ascii="Times New Roman" w:eastAsia="Times New Roman" w:hAnsi="Times New Roman" w:cs="Times New Roman"/>
                <w:b/>
                <w:bCs/>
                <w:color w:val="000000"/>
                <w:sz w:val="20"/>
                <w:szCs w:val="20"/>
              </w:rPr>
            </w:pPr>
            <w:proofErr w:type="spellStart"/>
            <w:r w:rsidRPr="00E41153">
              <w:rPr>
                <w:rFonts w:ascii="Times New Roman" w:eastAsia="Times New Roman" w:hAnsi="Times New Roman" w:cs="Times New Roman"/>
                <w:b/>
                <w:bCs/>
                <w:color w:val="000000"/>
                <w:sz w:val="20"/>
                <w:szCs w:val="20"/>
              </w:rPr>
              <w:t>Variabel</w:t>
            </w:r>
            <w:proofErr w:type="spellEnd"/>
            <w:r w:rsidRPr="00E41153">
              <w:rPr>
                <w:rFonts w:ascii="Times New Roman" w:eastAsia="Times New Roman" w:hAnsi="Times New Roman" w:cs="Times New Roman"/>
                <w:b/>
                <w:bCs/>
                <w:color w:val="000000"/>
                <w:sz w:val="20"/>
                <w:szCs w:val="20"/>
              </w:rPr>
              <w:t xml:space="preserve"> </w:t>
            </w:r>
            <w:proofErr w:type="spellStart"/>
            <w:r w:rsidRPr="00E41153">
              <w:rPr>
                <w:rFonts w:ascii="Times New Roman" w:eastAsia="Times New Roman" w:hAnsi="Times New Roman" w:cs="Times New Roman"/>
                <w:b/>
                <w:bCs/>
                <w:color w:val="000000"/>
                <w:sz w:val="20"/>
                <w:szCs w:val="20"/>
              </w:rPr>
              <w:t>Penelitian</w:t>
            </w:r>
            <w:proofErr w:type="spellEnd"/>
          </w:p>
        </w:tc>
        <w:tc>
          <w:tcPr>
            <w:tcW w:w="3295" w:type="dxa"/>
            <w:tcBorders>
              <w:top w:val="single" w:sz="8" w:space="0" w:color="auto"/>
              <w:left w:val="nil"/>
              <w:bottom w:val="single" w:sz="8" w:space="0" w:color="auto"/>
              <w:right w:val="nil"/>
            </w:tcBorders>
            <w:shd w:val="clear" w:color="auto" w:fill="auto"/>
            <w:vAlign w:val="center"/>
            <w:hideMark/>
          </w:tcPr>
          <w:p w14:paraId="0925E59E" w14:textId="77777777" w:rsidR="00A14866" w:rsidRPr="00E41153" w:rsidRDefault="00A14866" w:rsidP="0068480A">
            <w:pPr>
              <w:jc w:val="center"/>
              <w:rPr>
                <w:rFonts w:ascii="Times New Roman" w:eastAsia="Times New Roman" w:hAnsi="Times New Roman" w:cs="Times New Roman"/>
                <w:b/>
                <w:bCs/>
                <w:color w:val="000000"/>
                <w:sz w:val="20"/>
                <w:szCs w:val="20"/>
              </w:rPr>
            </w:pPr>
            <w:r w:rsidRPr="00E41153">
              <w:rPr>
                <w:rFonts w:ascii="Times New Roman" w:eastAsia="Times New Roman" w:hAnsi="Times New Roman" w:cs="Times New Roman"/>
                <w:b/>
                <w:bCs/>
                <w:color w:val="000000"/>
                <w:sz w:val="20"/>
                <w:szCs w:val="20"/>
              </w:rPr>
              <w:t xml:space="preserve">Hasil </w:t>
            </w:r>
            <w:proofErr w:type="spellStart"/>
            <w:r w:rsidRPr="00E41153">
              <w:rPr>
                <w:rFonts w:ascii="Times New Roman" w:eastAsia="Times New Roman" w:hAnsi="Times New Roman" w:cs="Times New Roman"/>
                <w:b/>
                <w:bCs/>
                <w:color w:val="000000"/>
                <w:sz w:val="20"/>
                <w:szCs w:val="20"/>
              </w:rPr>
              <w:t>Penelitian</w:t>
            </w:r>
            <w:proofErr w:type="spellEnd"/>
          </w:p>
        </w:tc>
      </w:tr>
      <w:tr w:rsidR="00A14866" w:rsidRPr="00E41153" w14:paraId="5DB4F682" w14:textId="77777777" w:rsidTr="008E6618">
        <w:trPr>
          <w:trHeight w:val="2268"/>
        </w:trPr>
        <w:tc>
          <w:tcPr>
            <w:tcW w:w="461" w:type="dxa"/>
            <w:tcBorders>
              <w:top w:val="single" w:sz="8" w:space="0" w:color="auto"/>
              <w:left w:val="nil"/>
              <w:bottom w:val="nil"/>
              <w:right w:val="nil"/>
            </w:tcBorders>
            <w:shd w:val="clear" w:color="auto" w:fill="auto"/>
            <w:noWrap/>
            <w:hideMark/>
          </w:tcPr>
          <w:p w14:paraId="5FA844DE"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1</w:t>
            </w:r>
          </w:p>
        </w:tc>
        <w:tc>
          <w:tcPr>
            <w:tcW w:w="1424" w:type="dxa"/>
            <w:tcBorders>
              <w:top w:val="single" w:sz="8" w:space="0" w:color="auto"/>
              <w:left w:val="nil"/>
              <w:bottom w:val="nil"/>
              <w:right w:val="nil"/>
            </w:tcBorders>
            <w:shd w:val="clear" w:color="auto" w:fill="auto"/>
            <w:hideMark/>
          </w:tcPr>
          <w:p w14:paraId="5566DD5A"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noProof/>
                <w:color w:val="000000"/>
                <w:sz w:val="20"/>
                <w:szCs w:val="20"/>
              </w:rPr>
              <w:t>(Rokhayah1 &amp; Ana Noor Andriana, 2021)</w:t>
            </w:r>
          </w:p>
        </w:tc>
        <w:tc>
          <w:tcPr>
            <w:tcW w:w="1889" w:type="dxa"/>
            <w:tcBorders>
              <w:top w:val="single" w:sz="8" w:space="0" w:color="auto"/>
              <w:left w:val="nil"/>
              <w:bottom w:val="nil"/>
              <w:right w:val="nil"/>
            </w:tcBorders>
            <w:shd w:val="clear" w:color="auto" w:fill="auto"/>
            <w:hideMark/>
          </w:tcPr>
          <w:p w14:paraId="6646A454"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aksesibilitas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wisatawan</w:t>
            </w:r>
            <w:proofErr w:type="spellEnd"/>
            <w:r w:rsidRPr="00E41153">
              <w:rPr>
                <w:rFonts w:ascii="Times New Roman" w:eastAsia="Times New Roman" w:hAnsi="Times New Roman" w:cs="Times New Roman"/>
                <w:color w:val="000000"/>
                <w:sz w:val="20"/>
                <w:szCs w:val="20"/>
              </w:rPr>
              <w:t xml:space="preserve"> di </w:t>
            </w:r>
            <w:proofErr w:type="spellStart"/>
            <w:r w:rsidRPr="00E41153">
              <w:rPr>
                <w:rFonts w:ascii="Times New Roman" w:eastAsia="Times New Roman" w:hAnsi="Times New Roman" w:cs="Times New Roman"/>
                <w:color w:val="000000"/>
                <w:sz w:val="20"/>
                <w:szCs w:val="20"/>
              </w:rPr>
              <w:t>pantai</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istana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amal</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kabupaten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penajam</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paser</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utara</w:t>
            </w:r>
            <w:proofErr w:type="spellEnd"/>
          </w:p>
        </w:tc>
        <w:tc>
          <w:tcPr>
            <w:tcW w:w="1470" w:type="dxa"/>
            <w:tcBorders>
              <w:top w:val="single" w:sz="8" w:space="0" w:color="auto"/>
              <w:left w:val="nil"/>
              <w:bottom w:val="nil"/>
              <w:right w:val="nil"/>
            </w:tcBorders>
            <w:shd w:val="clear" w:color="auto" w:fill="auto"/>
            <w:hideMark/>
          </w:tcPr>
          <w:p w14:paraId="3F1B142A"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daya tarik wisata</w:t>
            </w:r>
            <w:r w:rsidR="00A14866" w:rsidRPr="00E41153">
              <w:rPr>
                <w:rFonts w:ascii="Times New Roman" w:eastAsia="Times New Roman" w:hAnsi="Times New Roman" w:cs="Times New Roman"/>
                <w:color w:val="000000"/>
                <w:sz w:val="20"/>
                <w:szCs w:val="20"/>
              </w:rPr>
              <w:br/>
            </w: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xml:space="preserve">: fasilitas </w:t>
            </w:r>
          </w:p>
          <w:p w14:paraId="0CE16D72"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3</m:t>
                  </m:r>
                </m:sub>
              </m:sSub>
            </m:oMath>
            <w:r w:rsidR="00A14866" w:rsidRPr="00E41153">
              <w:rPr>
                <w:rFonts w:ascii="Times New Roman" w:eastAsia="Times New Roman" w:hAnsi="Times New Roman" w:cs="Times New Roman"/>
                <w:color w:val="000000"/>
                <w:sz w:val="20"/>
                <w:szCs w:val="20"/>
              </w:rPr>
              <w:t xml:space="preserve">: aksesibilitas </w:t>
            </w:r>
            <w:r w:rsidR="00A14866" w:rsidRPr="00E41153">
              <w:rPr>
                <w:rFonts w:ascii="Times New Roman" w:eastAsia="Times New Roman" w:hAnsi="Times New Roman" w:cs="Times New Roman"/>
                <w:color w:val="000000"/>
                <w:sz w:val="20"/>
                <w:szCs w:val="20"/>
              </w:rPr>
              <w:br/>
              <w:t xml:space="preserve">Y: keputusan berkunjung </w:t>
            </w:r>
          </w:p>
        </w:tc>
        <w:tc>
          <w:tcPr>
            <w:tcW w:w="3295" w:type="dxa"/>
            <w:tcBorders>
              <w:top w:val="single" w:sz="8" w:space="0" w:color="auto"/>
              <w:left w:val="nil"/>
              <w:bottom w:val="nil"/>
              <w:right w:val="nil"/>
            </w:tcBorders>
            <w:shd w:val="clear" w:color="auto" w:fill="auto"/>
            <w:hideMark/>
          </w:tcPr>
          <w:p w14:paraId="3F306E41" w14:textId="77777777" w:rsidR="00A14866" w:rsidRPr="00E41153" w:rsidRDefault="00A14866" w:rsidP="0068480A">
            <w:pPr>
              <w:pStyle w:val="ListParagraph"/>
              <w:numPr>
                <w:ilvl w:val="0"/>
                <w:numId w:val="50"/>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p w14:paraId="40028429" w14:textId="77777777" w:rsidR="00A14866" w:rsidRPr="00E41153" w:rsidRDefault="00A14866" w:rsidP="0068480A">
            <w:pPr>
              <w:pStyle w:val="ListParagraph"/>
              <w:numPr>
                <w:ilvl w:val="0"/>
                <w:numId w:val="50"/>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juga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secara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w:t>
            </w:r>
          </w:p>
          <w:p w14:paraId="3B94FCD9" w14:textId="77777777" w:rsidR="00A14866" w:rsidRPr="00E41153" w:rsidRDefault="00A14866" w:rsidP="0068480A">
            <w:pPr>
              <w:pStyle w:val="ListParagraph"/>
              <w:numPr>
                <w:ilvl w:val="0"/>
                <w:numId w:val="50"/>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Aksesibilitas</w:t>
            </w:r>
            <w:proofErr w:type="spellEnd"/>
            <w:r w:rsidRPr="00E41153">
              <w:rPr>
                <w:rFonts w:ascii="Times New Roman" w:eastAsia="Times New Roman" w:hAnsi="Times New Roman" w:cs="Times New Roman"/>
                <w:color w:val="000000"/>
                <w:sz w:val="20"/>
                <w:szCs w:val="20"/>
              </w:rPr>
              <w:t xml:space="preserve"> </w:t>
            </w:r>
            <w:proofErr w:type="spellStart"/>
            <w:proofErr w:type="gram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proofErr w:type="gram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r>
      <w:tr w:rsidR="00A14866" w:rsidRPr="00E41153" w14:paraId="79E57CB2" w14:textId="77777777" w:rsidTr="003641AD">
        <w:trPr>
          <w:trHeight w:val="2413"/>
        </w:trPr>
        <w:tc>
          <w:tcPr>
            <w:tcW w:w="461" w:type="dxa"/>
            <w:tcBorders>
              <w:top w:val="nil"/>
              <w:left w:val="nil"/>
              <w:bottom w:val="nil"/>
              <w:right w:val="nil"/>
            </w:tcBorders>
            <w:shd w:val="clear" w:color="auto" w:fill="auto"/>
            <w:noWrap/>
            <w:hideMark/>
          </w:tcPr>
          <w:p w14:paraId="0261C5BA"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2</w:t>
            </w:r>
          </w:p>
        </w:tc>
        <w:tc>
          <w:tcPr>
            <w:tcW w:w="1424" w:type="dxa"/>
            <w:tcBorders>
              <w:top w:val="nil"/>
              <w:left w:val="nil"/>
              <w:bottom w:val="nil"/>
              <w:right w:val="nil"/>
            </w:tcBorders>
            <w:shd w:val="clear" w:color="auto" w:fill="auto"/>
            <w:hideMark/>
          </w:tcPr>
          <w:p w14:paraId="7BEB24A4"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w:t>
            </w:r>
            <w:proofErr w:type="spellStart"/>
            <w:r w:rsidRPr="00E41153">
              <w:rPr>
                <w:rFonts w:ascii="Times New Roman" w:eastAsia="Times New Roman" w:hAnsi="Times New Roman" w:cs="Times New Roman"/>
                <w:color w:val="000000"/>
                <w:sz w:val="20"/>
                <w:szCs w:val="20"/>
              </w:rPr>
              <w:t>Yulianto</w:t>
            </w:r>
            <w:proofErr w:type="spellEnd"/>
            <w:r w:rsidRPr="00E41153">
              <w:rPr>
                <w:rFonts w:ascii="Times New Roman" w:eastAsia="Times New Roman" w:hAnsi="Times New Roman" w:cs="Times New Roman"/>
                <w:color w:val="000000"/>
                <w:sz w:val="20"/>
                <w:szCs w:val="20"/>
              </w:rPr>
              <w:t xml:space="preserve"> et al., 2022)</w:t>
            </w:r>
          </w:p>
        </w:tc>
        <w:tc>
          <w:tcPr>
            <w:tcW w:w="1889" w:type="dxa"/>
            <w:tcBorders>
              <w:top w:val="nil"/>
              <w:left w:val="nil"/>
              <w:bottom w:val="nil"/>
              <w:right w:val="nil"/>
            </w:tcBorders>
            <w:shd w:val="clear" w:color="auto" w:fill="auto"/>
            <w:hideMark/>
          </w:tcPr>
          <w:p w14:paraId="06E9B101"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aksesbilitas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di </w:t>
            </w:r>
            <w:proofErr w:type="spellStart"/>
            <w:r w:rsidRPr="00E41153">
              <w:rPr>
                <w:rFonts w:ascii="Times New Roman" w:eastAsia="Times New Roman" w:hAnsi="Times New Roman" w:cs="Times New Roman"/>
                <w:color w:val="000000"/>
                <w:sz w:val="20"/>
                <w:szCs w:val="20"/>
              </w:rPr>
              <w:t>kebun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kurma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pasuruan</w:t>
            </w:r>
            <w:proofErr w:type="spellEnd"/>
          </w:p>
        </w:tc>
        <w:tc>
          <w:tcPr>
            <w:tcW w:w="1470" w:type="dxa"/>
            <w:tcBorders>
              <w:top w:val="nil"/>
              <w:left w:val="nil"/>
              <w:bottom w:val="nil"/>
              <w:right w:val="nil"/>
            </w:tcBorders>
            <w:shd w:val="clear" w:color="auto" w:fill="auto"/>
            <w:hideMark/>
          </w:tcPr>
          <w:p w14:paraId="4E381C80"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fasilitas wisata</w:t>
            </w:r>
            <w:r w:rsidR="00A14866" w:rsidRPr="00E41153">
              <w:rPr>
                <w:rFonts w:ascii="Times New Roman" w:eastAsia="Times New Roman" w:hAnsi="Times New Roman" w:cs="Times New Roman"/>
                <w:color w:val="000000"/>
                <w:sz w:val="20"/>
                <w:szCs w:val="20"/>
              </w:rPr>
              <w:br/>
            </w: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daya tarik wisata</w:t>
            </w:r>
          </w:p>
          <w:p w14:paraId="59AA299F"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3</m:t>
                  </m:r>
                </m:sub>
              </m:sSub>
            </m:oMath>
            <w:r w:rsidR="00A14866" w:rsidRPr="00E41153">
              <w:rPr>
                <w:rFonts w:ascii="Times New Roman" w:eastAsia="Times New Roman" w:hAnsi="Times New Roman" w:cs="Times New Roman"/>
                <w:color w:val="000000"/>
                <w:sz w:val="20"/>
                <w:szCs w:val="20"/>
              </w:rPr>
              <w:t xml:space="preserve">: </w:t>
            </w:r>
            <w:proofErr w:type="spellStart"/>
            <w:r w:rsidR="00A14866" w:rsidRPr="00E41153">
              <w:rPr>
                <w:rFonts w:ascii="Times New Roman" w:eastAsia="Times New Roman" w:hAnsi="Times New Roman" w:cs="Times New Roman"/>
                <w:color w:val="000000"/>
                <w:sz w:val="20"/>
                <w:szCs w:val="20"/>
              </w:rPr>
              <w:t>aksesibilitas</w:t>
            </w:r>
            <w:proofErr w:type="spellEnd"/>
            <w:r w:rsidR="00A14866" w:rsidRPr="00E41153">
              <w:rPr>
                <w:rFonts w:ascii="Times New Roman" w:eastAsia="Times New Roman" w:hAnsi="Times New Roman" w:cs="Times New Roman"/>
                <w:color w:val="000000"/>
                <w:sz w:val="20"/>
                <w:szCs w:val="20"/>
              </w:rPr>
              <w:br/>
              <w:t xml:space="preserve">Y: </w:t>
            </w:r>
            <w:proofErr w:type="spellStart"/>
            <w:r w:rsidR="00A14866" w:rsidRPr="00E41153">
              <w:rPr>
                <w:rFonts w:ascii="Times New Roman" w:eastAsia="Times New Roman" w:hAnsi="Times New Roman" w:cs="Times New Roman"/>
                <w:color w:val="000000"/>
                <w:sz w:val="20"/>
                <w:szCs w:val="20"/>
              </w:rPr>
              <w:t>keputusan</w:t>
            </w:r>
            <w:proofErr w:type="spellEnd"/>
            <w:r w:rsidR="00A14866" w:rsidRPr="00E41153">
              <w:rPr>
                <w:rFonts w:ascii="Times New Roman" w:eastAsia="Times New Roman" w:hAnsi="Times New Roman" w:cs="Times New Roman"/>
                <w:color w:val="000000"/>
                <w:sz w:val="20"/>
                <w:szCs w:val="20"/>
              </w:rPr>
              <w:t xml:space="preserve"> </w:t>
            </w:r>
            <w:proofErr w:type="spellStart"/>
            <w:r w:rsidR="00A14866" w:rsidRPr="00E41153">
              <w:rPr>
                <w:rFonts w:ascii="Times New Roman" w:eastAsia="Times New Roman" w:hAnsi="Times New Roman" w:cs="Times New Roman"/>
                <w:color w:val="000000"/>
                <w:sz w:val="20"/>
                <w:szCs w:val="20"/>
              </w:rPr>
              <w:t>berkunjung</w:t>
            </w:r>
            <w:proofErr w:type="spellEnd"/>
          </w:p>
        </w:tc>
        <w:tc>
          <w:tcPr>
            <w:tcW w:w="3295" w:type="dxa"/>
            <w:tcBorders>
              <w:top w:val="nil"/>
              <w:left w:val="nil"/>
              <w:bottom w:val="nil"/>
              <w:right w:val="nil"/>
            </w:tcBorders>
            <w:shd w:val="clear" w:color="auto" w:fill="auto"/>
            <w:hideMark/>
          </w:tcPr>
          <w:p w14:paraId="700BB1C5" w14:textId="77777777" w:rsidR="00A14866" w:rsidRPr="00E41153" w:rsidRDefault="00A14866" w:rsidP="0068480A">
            <w:pPr>
              <w:pStyle w:val="ListParagraph"/>
              <w:numPr>
                <w:ilvl w:val="0"/>
                <w:numId w:val="51"/>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w:t>
            </w:r>
          </w:p>
          <w:p w14:paraId="0BAFB9D2" w14:textId="77777777" w:rsidR="00A14866" w:rsidRPr="00E41153" w:rsidRDefault="00A14866" w:rsidP="0068480A">
            <w:pPr>
              <w:pStyle w:val="ListParagraph"/>
              <w:numPr>
                <w:ilvl w:val="0"/>
                <w:numId w:val="51"/>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juga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secara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p w14:paraId="6F786C73" w14:textId="77777777" w:rsidR="00A14866" w:rsidRPr="00E41153" w:rsidRDefault="00A14866" w:rsidP="0068480A">
            <w:pPr>
              <w:pStyle w:val="ListParagraph"/>
              <w:numPr>
                <w:ilvl w:val="0"/>
                <w:numId w:val="51"/>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Aksesibilitas</w:t>
            </w:r>
            <w:proofErr w:type="spellEnd"/>
            <w:r w:rsidRPr="00E41153">
              <w:rPr>
                <w:rFonts w:ascii="Times New Roman" w:eastAsia="Times New Roman" w:hAnsi="Times New Roman" w:cs="Times New Roman"/>
                <w:color w:val="000000"/>
                <w:sz w:val="20"/>
                <w:szCs w:val="20"/>
              </w:rPr>
              <w:t xml:space="preserve"> </w:t>
            </w:r>
            <w:proofErr w:type="spellStart"/>
            <w:proofErr w:type="gram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proofErr w:type="gram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tc>
      </w:tr>
      <w:tr w:rsidR="00A14866" w:rsidRPr="00E41153" w14:paraId="1CD519B4" w14:textId="77777777" w:rsidTr="008E6618">
        <w:trPr>
          <w:trHeight w:val="1699"/>
        </w:trPr>
        <w:tc>
          <w:tcPr>
            <w:tcW w:w="461" w:type="dxa"/>
            <w:tcBorders>
              <w:top w:val="nil"/>
              <w:left w:val="nil"/>
              <w:bottom w:val="single" w:sz="4" w:space="0" w:color="auto"/>
              <w:right w:val="nil"/>
            </w:tcBorders>
            <w:shd w:val="clear" w:color="auto" w:fill="auto"/>
            <w:noWrap/>
            <w:hideMark/>
          </w:tcPr>
          <w:p w14:paraId="73EDC1DB"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3</w:t>
            </w:r>
          </w:p>
        </w:tc>
        <w:tc>
          <w:tcPr>
            <w:tcW w:w="1424" w:type="dxa"/>
            <w:tcBorders>
              <w:top w:val="nil"/>
              <w:left w:val="nil"/>
              <w:bottom w:val="single" w:sz="4" w:space="0" w:color="auto"/>
              <w:right w:val="nil"/>
            </w:tcBorders>
            <w:shd w:val="clear" w:color="auto" w:fill="auto"/>
            <w:hideMark/>
          </w:tcPr>
          <w:p w14:paraId="0332DEE1"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(AD </w:t>
            </w:r>
            <w:proofErr w:type="spellStart"/>
            <w:r w:rsidRPr="00E41153">
              <w:rPr>
                <w:rFonts w:ascii="Times New Roman" w:eastAsia="Times New Roman" w:hAnsi="Times New Roman" w:cs="Times New Roman"/>
                <w:color w:val="000000"/>
                <w:sz w:val="20"/>
                <w:szCs w:val="20"/>
              </w:rPr>
              <w:t>Setyawan</w:t>
            </w:r>
            <w:proofErr w:type="spellEnd"/>
            <w:r w:rsidRPr="00E41153">
              <w:rPr>
                <w:rFonts w:ascii="Times New Roman" w:eastAsia="Times New Roman" w:hAnsi="Times New Roman" w:cs="Times New Roman"/>
                <w:color w:val="000000"/>
                <w:sz w:val="20"/>
                <w:szCs w:val="20"/>
              </w:rPr>
              <w:t>, 2019)</w:t>
            </w:r>
          </w:p>
        </w:tc>
        <w:tc>
          <w:tcPr>
            <w:tcW w:w="1889" w:type="dxa"/>
            <w:tcBorders>
              <w:top w:val="nil"/>
              <w:left w:val="nil"/>
              <w:bottom w:val="single" w:sz="4" w:space="0" w:color="auto"/>
              <w:right w:val="nil"/>
            </w:tcBorders>
            <w:shd w:val="clear" w:color="auto" w:fill="auto"/>
            <w:hideMark/>
          </w:tcPr>
          <w:p w14:paraId="519D1C01"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Tarik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Dan Harga </w:t>
            </w:r>
            <w:proofErr w:type="spellStart"/>
            <w:r w:rsidRPr="00E41153">
              <w:rPr>
                <w:rFonts w:ascii="Times New Roman" w:eastAsia="Times New Roman" w:hAnsi="Times New Roman" w:cs="Times New Roman"/>
                <w:color w:val="000000"/>
                <w:sz w:val="20"/>
                <w:szCs w:val="20"/>
              </w:rPr>
              <w:t>Terhadapkeputusan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Wisatawan</w:t>
            </w:r>
            <w:proofErr w:type="spellEnd"/>
            <w:r w:rsidRPr="00E41153">
              <w:rPr>
                <w:rFonts w:ascii="Times New Roman" w:eastAsia="Times New Roman" w:hAnsi="Times New Roman" w:cs="Times New Roman"/>
                <w:color w:val="000000"/>
                <w:sz w:val="20"/>
                <w:szCs w:val="20"/>
              </w:rPr>
              <w:t xml:space="preserve"> Pada </w:t>
            </w:r>
            <w:proofErr w:type="spellStart"/>
            <w:r w:rsidRPr="00E41153">
              <w:rPr>
                <w:rFonts w:ascii="Times New Roman" w:eastAsia="Times New Roman" w:hAnsi="Times New Roman" w:cs="Times New Roman"/>
                <w:color w:val="000000"/>
                <w:sz w:val="20"/>
                <w:szCs w:val="20"/>
              </w:rPr>
              <w:t>Objek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Coban </w:t>
            </w:r>
            <w:proofErr w:type="spellStart"/>
            <w:r w:rsidRPr="00E41153">
              <w:rPr>
                <w:rFonts w:ascii="Times New Roman" w:eastAsia="Times New Roman" w:hAnsi="Times New Roman" w:cs="Times New Roman"/>
                <w:color w:val="000000"/>
                <w:sz w:val="20"/>
                <w:szCs w:val="20"/>
              </w:rPr>
              <w:t>Rais</w:t>
            </w:r>
            <w:proofErr w:type="spellEnd"/>
          </w:p>
        </w:tc>
        <w:tc>
          <w:tcPr>
            <w:tcW w:w="1470" w:type="dxa"/>
            <w:tcBorders>
              <w:top w:val="nil"/>
              <w:left w:val="nil"/>
              <w:bottom w:val="single" w:sz="4" w:space="0" w:color="auto"/>
              <w:right w:val="nil"/>
            </w:tcBorders>
            <w:shd w:val="clear" w:color="auto" w:fill="auto"/>
            <w:hideMark/>
          </w:tcPr>
          <w:p w14:paraId="13482A09"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xml:space="preserve">: daya tarik wisata </w:t>
            </w:r>
          </w:p>
          <w:p w14:paraId="52815351"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harga</w:t>
            </w:r>
          </w:p>
          <w:p w14:paraId="46661F2B"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Y: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c>
          <w:tcPr>
            <w:tcW w:w="3295" w:type="dxa"/>
            <w:tcBorders>
              <w:top w:val="nil"/>
              <w:left w:val="nil"/>
              <w:bottom w:val="single" w:sz="4" w:space="0" w:color="auto"/>
              <w:right w:val="nil"/>
            </w:tcBorders>
            <w:shd w:val="clear" w:color="auto" w:fill="auto"/>
            <w:hideMark/>
          </w:tcPr>
          <w:p w14:paraId="56C69F2B" w14:textId="77777777" w:rsidR="00A14866" w:rsidRPr="00E41153" w:rsidRDefault="00A14866" w:rsidP="0068480A">
            <w:pPr>
              <w:pStyle w:val="ListParagraph"/>
              <w:numPr>
                <w:ilvl w:val="0"/>
                <w:numId w:val="52"/>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tc>
      </w:tr>
      <w:tr w:rsidR="00A14866" w:rsidRPr="00E41153" w14:paraId="4B0FE29D" w14:textId="77777777" w:rsidTr="008E6618">
        <w:trPr>
          <w:trHeight w:val="1750"/>
        </w:trPr>
        <w:tc>
          <w:tcPr>
            <w:tcW w:w="461" w:type="dxa"/>
            <w:tcBorders>
              <w:top w:val="single" w:sz="4" w:space="0" w:color="auto"/>
              <w:left w:val="nil"/>
              <w:bottom w:val="nil"/>
              <w:right w:val="nil"/>
            </w:tcBorders>
            <w:shd w:val="clear" w:color="auto" w:fill="auto"/>
            <w:noWrap/>
            <w:hideMark/>
          </w:tcPr>
          <w:p w14:paraId="3647C324"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lastRenderedPageBreak/>
              <w:t>4</w:t>
            </w:r>
          </w:p>
        </w:tc>
        <w:tc>
          <w:tcPr>
            <w:tcW w:w="1424" w:type="dxa"/>
            <w:tcBorders>
              <w:top w:val="single" w:sz="4" w:space="0" w:color="auto"/>
              <w:left w:val="nil"/>
              <w:bottom w:val="nil"/>
              <w:right w:val="nil"/>
            </w:tcBorders>
            <w:shd w:val="clear" w:color="auto" w:fill="auto"/>
            <w:hideMark/>
          </w:tcPr>
          <w:p w14:paraId="7A16111E"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w:t>
            </w:r>
            <w:proofErr w:type="spellStart"/>
            <w:r w:rsidRPr="00E41153">
              <w:rPr>
                <w:rFonts w:ascii="Times New Roman" w:eastAsia="Times New Roman" w:hAnsi="Times New Roman" w:cs="Times New Roman"/>
                <w:color w:val="000000"/>
                <w:sz w:val="20"/>
                <w:szCs w:val="20"/>
              </w:rPr>
              <w:t>Retno</w:t>
            </w:r>
            <w:proofErr w:type="spellEnd"/>
            <w:r w:rsidRPr="00E41153">
              <w:rPr>
                <w:rFonts w:ascii="Times New Roman" w:eastAsia="Times New Roman" w:hAnsi="Times New Roman" w:cs="Times New Roman"/>
                <w:color w:val="000000"/>
                <w:sz w:val="20"/>
                <w:szCs w:val="20"/>
              </w:rPr>
              <w:t xml:space="preserve"> Putri </w:t>
            </w:r>
            <w:proofErr w:type="spellStart"/>
            <w:r w:rsidRPr="00E41153">
              <w:rPr>
                <w:rFonts w:ascii="Times New Roman" w:eastAsia="Times New Roman" w:hAnsi="Times New Roman" w:cs="Times New Roman"/>
                <w:color w:val="000000"/>
                <w:sz w:val="20"/>
                <w:szCs w:val="20"/>
              </w:rPr>
              <w:t>Anggraini</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Liliek</w:t>
            </w:r>
            <w:proofErr w:type="spellEnd"/>
            <w:r w:rsidRPr="00E41153">
              <w:rPr>
                <w:rFonts w:ascii="Times New Roman" w:eastAsia="Times New Roman" w:hAnsi="Times New Roman" w:cs="Times New Roman"/>
                <w:color w:val="000000"/>
                <w:sz w:val="20"/>
                <w:szCs w:val="20"/>
              </w:rPr>
              <w:t xml:space="preserve"> Nur </w:t>
            </w:r>
            <w:proofErr w:type="spellStart"/>
            <w:r w:rsidRPr="00E41153">
              <w:rPr>
                <w:rFonts w:ascii="Times New Roman" w:eastAsia="Times New Roman" w:hAnsi="Times New Roman" w:cs="Times New Roman"/>
                <w:color w:val="000000"/>
                <w:sz w:val="20"/>
                <w:szCs w:val="20"/>
              </w:rPr>
              <w:t>Sulistyowati</w:t>
            </w:r>
            <w:proofErr w:type="spellEnd"/>
            <w:r w:rsidRPr="00E41153">
              <w:rPr>
                <w:rFonts w:ascii="Times New Roman" w:eastAsia="Times New Roman" w:hAnsi="Times New Roman" w:cs="Times New Roman"/>
                <w:color w:val="000000"/>
                <w:sz w:val="20"/>
                <w:szCs w:val="20"/>
              </w:rPr>
              <w:t>), 2019)</w:t>
            </w:r>
          </w:p>
        </w:tc>
        <w:tc>
          <w:tcPr>
            <w:tcW w:w="1889" w:type="dxa"/>
            <w:tcBorders>
              <w:top w:val="single" w:sz="4" w:space="0" w:color="auto"/>
              <w:left w:val="nil"/>
              <w:bottom w:val="nil"/>
              <w:right w:val="nil"/>
            </w:tcBorders>
            <w:shd w:val="clear" w:color="auto" w:fill="auto"/>
            <w:hideMark/>
          </w:tcPr>
          <w:p w14:paraId="3B9BB252"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harga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tiket</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di </w:t>
            </w:r>
            <w:proofErr w:type="spellStart"/>
            <w:r w:rsidRPr="00E41153">
              <w:rPr>
                <w:rFonts w:ascii="Times New Roman" w:eastAsia="Times New Roman" w:hAnsi="Times New Roman" w:cs="Times New Roman"/>
                <w:color w:val="000000"/>
                <w:sz w:val="20"/>
                <w:szCs w:val="20"/>
              </w:rPr>
              <w:t>obyek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telaga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ngebel</w:t>
            </w:r>
            <w:proofErr w:type="spellEnd"/>
            <w:r w:rsidRPr="00E41153">
              <w:rPr>
                <w:rFonts w:ascii="Times New Roman" w:eastAsia="Times New Roman" w:hAnsi="Times New Roman" w:cs="Times New Roman"/>
                <w:color w:val="000000"/>
                <w:sz w:val="20"/>
                <w:szCs w:val="20"/>
              </w:rPr>
              <w:t xml:space="preserve"> </w:t>
            </w:r>
          </w:p>
        </w:tc>
        <w:tc>
          <w:tcPr>
            <w:tcW w:w="1470" w:type="dxa"/>
            <w:tcBorders>
              <w:top w:val="single" w:sz="4" w:space="0" w:color="auto"/>
              <w:left w:val="nil"/>
              <w:bottom w:val="nil"/>
              <w:right w:val="nil"/>
            </w:tcBorders>
            <w:shd w:val="clear" w:color="auto" w:fill="auto"/>
            <w:hideMark/>
          </w:tcPr>
          <w:p w14:paraId="5F14C888"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xml:space="preserve">: </w:t>
            </w:r>
            <w:proofErr w:type="spellStart"/>
            <w:r w:rsidR="00A14866" w:rsidRPr="00E41153">
              <w:rPr>
                <w:rFonts w:ascii="Times New Roman" w:eastAsia="Times New Roman" w:hAnsi="Times New Roman" w:cs="Times New Roman"/>
                <w:color w:val="000000"/>
                <w:sz w:val="20"/>
                <w:szCs w:val="20"/>
              </w:rPr>
              <w:t>fasilitas</w:t>
            </w:r>
            <w:proofErr w:type="spellEnd"/>
            <w:r w:rsidR="00A14866" w:rsidRPr="00E41153">
              <w:rPr>
                <w:rFonts w:ascii="Times New Roman" w:eastAsia="Times New Roman" w:hAnsi="Times New Roman" w:cs="Times New Roman"/>
                <w:color w:val="000000"/>
                <w:sz w:val="20"/>
                <w:szCs w:val="20"/>
              </w:rPr>
              <w:t xml:space="preserve"> </w:t>
            </w:r>
          </w:p>
          <w:p w14:paraId="3B5DF3F4"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harga</w:t>
            </w:r>
          </w:p>
          <w:p w14:paraId="1E64BCB9"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3</m:t>
                  </m:r>
                </m:sub>
              </m:sSub>
            </m:oMath>
            <w:r w:rsidR="00A14866" w:rsidRPr="00E41153">
              <w:rPr>
                <w:rFonts w:ascii="Times New Roman" w:eastAsia="Times New Roman" w:hAnsi="Times New Roman" w:cs="Times New Roman"/>
                <w:color w:val="000000"/>
                <w:sz w:val="20"/>
                <w:szCs w:val="20"/>
              </w:rPr>
              <w:t>: daya tarik</w:t>
            </w:r>
          </w:p>
          <w:p w14:paraId="19A8B9F6"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Y: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c>
          <w:tcPr>
            <w:tcW w:w="3295" w:type="dxa"/>
            <w:tcBorders>
              <w:top w:val="single" w:sz="4" w:space="0" w:color="auto"/>
              <w:left w:val="nil"/>
              <w:bottom w:val="nil"/>
              <w:right w:val="nil"/>
            </w:tcBorders>
            <w:shd w:val="clear" w:color="auto" w:fill="auto"/>
            <w:hideMark/>
          </w:tcPr>
          <w:p w14:paraId="78F2C10B" w14:textId="77777777" w:rsidR="00A14866" w:rsidRPr="00E41153" w:rsidRDefault="00A14866" w:rsidP="0068480A">
            <w:pPr>
              <w:pStyle w:val="ListParagraph"/>
              <w:numPr>
                <w:ilvl w:val="0"/>
                <w:numId w:val="53"/>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w:t>
            </w:r>
            <w:proofErr w:type="spellStart"/>
            <w:proofErr w:type="gram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proofErr w:type="gram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w:t>
            </w:r>
          </w:p>
          <w:p w14:paraId="13E4C96C" w14:textId="77777777" w:rsidR="00A14866" w:rsidRPr="00E41153" w:rsidRDefault="00A14866" w:rsidP="0068480A">
            <w:pPr>
              <w:pStyle w:val="ListParagraph"/>
              <w:numPr>
                <w:ilvl w:val="0"/>
                <w:numId w:val="53"/>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tc>
      </w:tr>
      <w:tr w:rsidR="00A14866" w:rsidRPr="00E41153" w14:paraId="03808D26" w14:textId="77777777" w:rsidTr="003641AD">
        <w:trPr>
          <w:trHeight w:val="2124"/>
        </w:trPr>
        <w:tc>
          <w:tcPr>
            <w:tcW w:w="461" w:type="dxa"/>
            <w:tcBorders>
              <w:top w:val="nil"/>
              <w:left w:val="nil"/>
              <w:bottom w:val="nil"/>
              <w:right w:val="nil"/>
            </w:tcBorders>
            <w:shd w:val="clear" w:color="auto" w:fill="auto"/>
            <w:noWrap/>
            <w:hideMark/>
          </w:tcPr>
          <w:p w14:paraId="3B758B95"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5</w:t>
            </w:r>
          </w:p>
        </w:tc>
        <w:tc>
          <w:tcPr>
            <w:tcW w:w="1424" w:type="dxa"/>
            <w:tcBorders>
              <w:top w:val="nil"/>
              <w:left w:val="nil"/>
              <w:bottom w:val="nil"/>
              <w:right w:val="nil"/>
            </w:tcBorders>
            <w:shd w:val="clear" w:color="auto" w:fill="auto"/>
            <w:hideMark/>
          </w:tcPr>
          <w:p w14:paraId="2778B836"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(Tina </w:t>
            </w:r>
            <w:proofErr w:type="spellStart"/>
            <w:r w:rsidRPr="00E41153">
              <w:rPr>
                <w:rFonts w:ascii="Times New Roman" w:eastAsia="Times New Roman" w:hAnsi="Times New Roman" w:cs="Times New Roman"/>
                <w:color w:val="000000"/>
                <w:sz w:val="20"/>
                <w:szCs w:val="20"/>
              </w:rPr>
              <w:t>Rahmadayanti</w:t>
            </w:r>
            <w:proofErr w:type="spellEnd"/>
            <w:r w:rsidRPr="00E41153">
              <w:rPr>
                <w:rFonts w:ascii="Times New Roman" w:eastAsia="Times New Roman" w:hAnsi="Times New Roman" w:cs="Times New Roman"/>
                <w:color w:val="000000"/>
                <w:sz w:val="20"/>
                <w:szCs w:val="20"/>
              </w:rPr>
              <w:t>, 2020)</w:t>
            </w:r>
          </w:p>
        </w:tc>
        <w:tc>
          <w:tcPr>
            <w:tcW w:w="1889" w:type="dxa"/>
            <w:tcBorders>
              <w:top w:val="nil"/>
              <w:left w:val="nil"/>
              <w:bottom w:val="nil"/>
              <w:right w:val="nil"/>
            </w:tcBorders>
            <w:shd w:val="clear" w:color="auto" w:fill="auto"/>
            <w:hideMark/>
          </w:tcPr>
          <w:p w14:paraId="5D3FA45E"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efektivitas</w:t>
            </w:r>
            <w:proofErr w:type="spellEnd"/>
            <w:r w:rsidRPr="00E41153">
              <w:rPr>
                <w:rFonts w:ascii="Times New Roman" w:eastAsia="Times New Roman" w:hAnsi="Times New Roman" w:cs="Times New Roman"/>
                <w:color w:val="000000"/>
                <w:sz w:val="20"/>
                <w:szCs w:val="20"/>
              </w:rPr>
              <w:t xml:space="preserve"> media </w:t>
            </w:r>
            <w:proofErr w:type="spellStart"/>
            <w:r w:rsidRPr="00E41153">
              <w:rPr>
                <w:rFonts w:ascii="Times New Roman" w:eastAsia="Times New Roman" w:hAnsi="Times New Roman" w:cs="Times New Roman"/>
                <w:color w:val="000000"/>
                <w:sz w:val="20"/>
                <w:szCs w:val="20"/>
              </w:rPr>
              <w:t>sosial</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harga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tiket</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pelayanan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di </w:t>
            </w:r>
            <w:proofErr w:type="spellStart"/>
            <w:r w:rsidRPr="00E41153">
              <w:rPr>
                <w:rFonts w:ascii="Times New Roman" w:eastAsia="Times New Roman" w:hAnsi="Times New Roman" w:cs="Times New Roman"/>
                <w:color w:val="000000"/>
                <w:sz w:val="20"/>
                <w:szCs w:val="20"/>
              </w:rPr>
              <w:t>curug</w:t>
            </w:r>
            <w:proofErr w:type="spellEnd"/>
            <w:r w:rsidRPr="00E41153">
              <w:rPr>
                <w:rFonts w:ascii="Times New Roman" w:eastAsia="Times New Roman" w:hAnsi="Times New Roman" w:cs="Times New Roman"/>
                <w:color w:val="000000"/>
                <w:sz w:val="20"/>
                <w:szCs w:val="20"/>
              </w:rPr>
              <w:t xml:space="preserve"> goa </w:t>
            </w:r>
            <w:proofErr w:type="spellStart"/>
            <w:r w:rsidRPr="00E41153">
              <w:rPr>
                <w:rFonts w:ascii="Times New Roman" w:eastAsia="Times New Roman" w:hAnsi="Times New Roman" w:cs="Times New Roman"/>
                <w:color w:val="000000"/>
                <w:sz w:val="20"/>
                <w:szCs w:val="20"/>
              </w:rPr>
              <w:t>jalmo</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kabupaten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pasuruan</w:t>
            </w:r>
            <w:proofErr w:type="spellEnd"/>
          </w:p>
        </w:tc>
        <w:tc>
          <w:tcPr>
            <w:tcW w:w="1470" w:type="dxa"/>
            <w:tcBorders>
              <w:top w:val="nil"/>
              <w:left w:val="nil"/>
              <w:bottom w:val="nil"/>
              <w:right w:val="nil"/>
            </w:tcBorders>
            <w:shd w:val="clear" w:color="auto" w:fill="auto"/>
            <w:hideMark/>
          </w:tcPr>
          <w:p w14:paraId="6D917F31"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media sosial</w:t>
            </w:r>
          </w:p>
          <w:p w14:paraId="01C95ADD"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daya tarik</w:t>
            </w:r>
          </w:p>
          <w:p w14:paraId="24AF7EAB"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3</m:t>
                  </m:r>
                </m:sub>
              </m:sSub>
            </m:oMath>
            <w:r w:rsidR="00A14866" w:rsidRPr="00E41153">
              <w:rPr>
                <w:rFonts w:ascii="Times New Roman" w:eastAsia="Times New Roman" w:hAnsi="Times New Roman" w:cs="Times New Roman"/>
                <w:color w:val="000000"/>
                <w:sz w:val="20"/>
                <w:szCs w:val="20"/>
              </w:rPr>
              <w:t>: harga</w:t>
            </w:r>
          </w:p>
          <w:p w14:paraId="7B9B2A4E"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w:rPr>
                      <w:rFonts w:ascii="Cambria Math" w:eastAsia="Times New Roman" w:hAnsi="Cambria Math" w:cs="Times New Roman"/>
                      <w:color w:val="000000"/>
                      <w:sz w:val="20"/>
                      <w:szCs w:val="20"/>
                    </w:rPr>
                    <m:t>4</m:t>
                  </m:r>
                </m:sub>
              </m:sSub>
            </m:oMath>
            <w:r w:rsidR="00A14866" w:rsidRPr="00E41153">
              <w:rPr>
                <w:rFonts w:ascii="Times New Roman" w:eastAsia="Times New Roman" w:hAnsi="Times New Roman" w:cs="Times New Roman"/>
                <w:color w:val="000000"/>
                <w:sz w:val="20"/>
                <w:szCs w:val="20"/>
              </w:rPr>
              <w:t>: fasilitas</w:t>
            </w:r>
          </w:p>
          <w:p w14:paraId="0AB2EE6C"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Y: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c>
          <w:tcPr>
            <w:tcW w:w="3295" w:type="dxa"/>
            <w:tcBorders>
              <w:top w:val="nil"/>
              <w:left w:val="nil"/>
              <w:bottom w:val="nil"/>
              <w:right w:val="nil"/>
            </w:tcBorders>
            <w:shd w:val="clear" w:color="auto" w:fill="auto"/>
            <w:hideMark/>
          </w:tcPr>
          <w:p w14:paraId="0D7150EC" w14:textId="77777777" w:rsidR="00A14866" w:rsidRPr="00E41153" w:rsidRDefault="00A14866" w:rsidP="0068480A">
            <w:pPr>
              <w:pStyle w:val="ListParagraph"/>
              <w:numPr>
                <w:ilvl w:val="0"/>
                <w:numId w:val="54"/>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p w14:paraId="4F3A1D3D" w14:textId="77777777" w:rsidR="00A14866" w:rsidRPr="00E41153" w:rsidRDefault="00A14866" w:rsidP="0068480A">
            <w:pPr>
              <w:pStyle w:val="ListParagraph"/>
              <w:numPr>
                <w:ilvl w:val="0"/>
                <w:numId w:val="54"/>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w:t>
            </w:r>
            <w:proofErr w:type="spellStart"/>
            <w:proofErr w:type="gram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proofErr w:type="gram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tc>
      </w:tr>
      <w:tr w:rsidR="00A14866" w:rsidRPr="00E41153" w14:paraId="38847ED1" w14:textId="77777777" w:rsidTr="003641AD">
        <w:trPr>
          <w:trHeight w:val="2268"/>
        </w:trPr>
        <w:tc>
          <w:tcPr>
            <w:tcW w:w="461" w:type="dxa"/>
            <w:tcBorders>
              <w:top w:val="nil"/>
              <w:left w:val="nil"/>
              <w:bottom w:val="nil"/>
              <w:right w:val="nil"/>
            </w:tcBorders>
            <w:shd w:val="clear" w:color="auto" w:fill="auto"/>
            <w:noWrap/>
            <w:hideMark/>
          </w:tcPr>
          <w:p w14:paraId="75B39210"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6</w:t>
            </w:r>
          </w:p>
        </w:tc>
        <w:tc>
          <w:tcPr>
            <w:tcW w:w="1424" w:type="dxa"/>
            <w:tcBorders>
              <w:top w:val="nil"/>
              <w:left w:val="nil"/>
              <w:bottom w:val="nil"/>
              <w:right w:val="nil"/>
            </w:tcBorders>
            <w:shd w:val="clear" w:color="auto" w:fill="auto"/>
            <w:hideMark/>
          </w:tcPr>
          <w:p w14:paraId="04F776EA"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w:t>
            </w:r>
            <w:proofErr w:type="spellStart"/>
            <w:r w:rsidRPr="00E41153">
              <w:rPr>
                <w:rFonts w:ascii="Times New Roman" w:eastAsia="Times New Roman" w:hAnsi="Times New Roman" w:cs="Times New Roman"/>
                <w:color w:val="000000"/>
                <w:sz w:val="20"/>
                <w:szCs w:val="20"/>
              </w:rPr>
              <w:t>Ferintika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Priyanti</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Istiqomah</w:t>
            </w:r>
            <w:proofErr w:type="spellEnd"/>
            <w:r w:rsidRPr="00E41153">
              <w:rPr>
                <w:rFonts w:ascii="Times New Roman" w:eastAsia="Times New Roman" w:hAnsi="Times New Roman" w:cs="Times New Roman"/>
                <w:color w:val="000000"/>
                <w:sz w:val="20"/>
                <w:szCs w:val="20"/>
              </w:rPr>
              <w:t>, 2020)</w:t>
            </w:r>
          </w:p>
        </w:tc>
        <w:tc>
          <w:tcPr>
            <w:tcW w:w="1889" w:type="dxa"/>
            <w:tcBorders>
              <w:top w:val="nil"/>
              <w:left w:val="nil"/>
              <w:bottom w:val="nil"/>
              <w:right w:val="nil"/>
            </w:tcBorders>
            <w:shd w:val="clear" w:color="auto" w:fill="auto"/>
            <w:hideMark/>
          </w:tcPr>
          <w:p w14:paraId="24998F4E"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promosi</w:t>
            </w:r>
            <w:proofErr w:type="spellEnd"/>
            <w:r w:rsidRPr="00E41153">
              <w:rPr>
                <w:rFonts w:ascii="Times New Roman" w:eastAsia="Times New Roman" w:hAnsi="Times New Roman" w:cs="Times New Roman"/>
                <w:color w:val="000000"/>
                <w:sz w:val="20"/>
                <w:szCs w:val="20"/>
              </w:rPr>
              <w:t xml:space="preserve"> media </w:t>
            </w:r>
            <w:proofErr w:type="spellStart"/>
            <w:r w:rsidRPr="00E41153">
              <w:rPr>
                <w:rFonts w:ascii="Times New Roman" w:eastAsia="Times New Roman" w:hAnsi="Times New Roman" w:cs="Times New Roman"/>
                <w:color w:val="000000"/>
                <w:sz w:val="20"/>
                <w:szCs w:val="20"/>
              </w:rPr>
              <w:t>sosial</w:t>
            </w:r>
            <w:proofErr w:type="spellEnd"/>
            <w:r w:rsidRPr="00E41153">
              <w:rPr>
                <w:rFonts w:ascii="Times New Roman" w:eastAsia="Times New Roman" w:hAnsi="Times New Roman" w:cs="Times New Roman"/>
                <w:color w:val="000000"/>
                <w:sz w:val="20"/>
                <w:szCs w:val="20"/>
              </w:rPr>
              <w:t xml:space="preserve">, dan references group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w:t>
            </w:r>
            <w:proofErr w:type="spellEnd"/>
            <w:r w:rsidRPr="00E41153">
              <w:rPr>
                <w:rFonts w:ascii="Times New Roman" w:eastAsia="Times New Roman" w:hAnsi="Times New Roman" w:cs="Times New Roman"/>
                <w:color w:val="000000"/>
                <w:sz w:val="20"/>
                <w:szCs w:val="20"/>
              </w:rPr>
              <w:t xml:space="preserve"> de </w:t>
            </w:r>
            <w:proofErr w:type="spellStart"/>
            <w:r w:rsidRPr="00E41153">
              <w:rPr>
                <w:rFonts w:ascii="Times New Roman" w:eastAsia="Times New Roman" w:hAnsi="Times New Roman" w:cs="Times New Roman"/>
                <w:color w:val="000000"/>
                <w:sz w:val="20"/>
                <w:szCs w:val="20"/>
              </w:rPr>
              <w:t>tjolomadoe</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kabupaten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karanganyar</w:t>
            </w:r>
            <w:proofErr w:type="spellEnd"/>
          </w:p>
        </w:tc>
        <w:tc>
          <w:tcPr>
            <w:tcW w:w="1470" w:type="dxa"/>
            <w:tcBorders>
              <w:top w:val="nil"/>
              <w:left w:val="nil"/>
              <w:bottom w:val="nil"/>
              <w:right w:val="nil"/>
            </w:tcBorders>
            <w:shd w:val="clear" w:color="auto" w:fill="auto"/>
            <w:hideMark/>
          </w:tcPr>
          <w:p w14:paraId="321B61D4"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daya tarik wisata</w:t>
            </w:r>
          </w:p>
          <w:p w14:paraId="5F84C839"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promosi</w:t>
            </w:r>
          </w:p>
          <w:p w14:paraId="0402141E"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3</m:t>
                  </m:r>
                </m:sub>
              </m:sSub>
            </m:oMath>
            <w:r w:rsidR="00A14866" w:rsidRPr="00E41153">
              <w:rPr>
                <w:rFonts w:ascii="Times New Roman" w:eastAsia="Times New Roman" w:hAnsi="Times New Roman" w:cs="Times New Roman"/>
                <w:color w:val="000000"/>
                <w:sz w:val="20"/>
                <w:szCs w:val="20"/>
              </w:rPr>
              <w:t>: references group</w:t>
            </w:r>
          </w:p>
          <w:p w14:paraId="5ECA7B78"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Y: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c>
          <w:tcPr>
            <w:tcW w:w="3295" w:type="dxa"/>
            <w:tcBorders>
              <w:top w:val="nil"/>
              <w:left w:val="nil"/>
              <w:bottom w:val="nil"/>
              <w:right w:val="nil"/>
            </w:tcBorders>
            <w:shd w:val="clear" w:color="auto" w:fill="auto"/>
            <w:hideMark/>
          </w:tcPr>
          <w:p w14:paraId="18EF89C1" w14:textId="77777777" w:rsidR="00A14866" w:rsidRPr="00E41153" w:rsidRDefault="00A14866" w:rsidP="0068480A">
            <w:pPr>
              <w:pStyle w:val="ListParagraph"/>
              <w:numPr>
                <w:ilvl w:val="0"/>
                <w:numId w:val="55"/>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tc>
      </w:tr>
      <w:tr w:rsidR="00A14866" w:rsidRPr="00E41153" w14:paraId="4BBBA8E0" w14:textId="77777777" w:rsidTr="003641AD">
        <w:trPr>
          <w:trHeight w:val="1563"/>
        </w:trPr>
        <w:tc>
          <w:tcPr>
            <w:tcW w:w="461" w:type="dxa"/>
            <w:tcBorders>
              <w:top w:val="nil"/>
              <w:left w:val="nil"/>
              <w:bottom w:val="nil"/>
              <w:right w:val="nil"/>
            </w:tcBorders>
            <w:shd w:val="clear" w:color="auto" w:fill="auto"/>
            <w:noWrap/>
            <w:hideMark/>
          </w:tcPr>
          <w:p w14:paraId="4E01D943"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7</w:t>
            </w:r>
          </w:p>
        </w:tc>
        <w:tc>
          <w:tcPr>
            <w:tcW w:w="1424" w:type="dxa"/>
            <w:tcBorders>
              <w:top w:val="nil"/>
              <w:left w:val="nil"/>
              <w:bottom w:val="nil"/>
              <w:right w:val="nil"/>
            </w:tcBorders>
            <w:shd w:val="clear" w:color="auto" w:fill="auto"/>
            <w:hideMark/>
          </w:tcPr>
          <w:p w14:paraId="37F8C82A"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(Hardina1 &amp; Eka Sudarusman2, 2021)</w:t>
            </w:r>
          </w:p>
        </w:tc>
        <w:tc>
          <w:tcPr>
            <w:tcW w:w="1889" w:type="dxa"/>
            <w:tcBorders>
              <w:top w:val="nil"/>
              <w:left w:val="nil"/>
              <w:bottom w:val="nil"/>
              <w:right w:val="nil"/>
            </w:tcBorders>
            <w:shd w:val="clear" w:color="auto" w:fill="auto"/>
            <w:hideMark/>
          </w:tcPr>
          <w:p w14:paraId="5E23D184"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harga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lokasi</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taman</w:t>
            </w:r>
            <w:proofErr w:type="spellEnd"/>
            <w:r w:rsidRPr="00E41153">
              <w:rPr>
                <w:rFonts w:ascii="Times New Roman" w:eastAsia="Times New Roman" w:hAnsi="Times New Roman" w:cs="Times New Roman"/>
                <w:color w:val="000000"/>
                <w:sz w:val="20"/>
                <w:szCs w:val="20"/>
              </w:rPr>
              <w:t xml:space="preserve"> sari di Yogyakarta</w:t>
            </w:r>
          </w:p>
        </w:tc>
        <w:tc>
          <w:tcPr>
            <w:tcW w:w="1470" w:type="dxa"/>
            <w:tcBorders>
              <w:top w:val="nil"/>
              <w:left w:val="nil"/>
              <w:bottom w:val="nil"/>
              <w:right w:val="nil"/>
            </w:tcBorders>
            <w:shd w:val="clear" w:color="auto" w:fill="auto"/>
            <w:hideMark/>
          </w:tcPr>
          <w:p w14:paraId="1F29A220"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harga</w:t>
            </w:r>
          </w:p>
          <w:p w14:paraId="1B3D720E"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lokasi</w:t>
            </w:r>
          </w:p>
          <w:p w14:paraId="1F4D410E"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3</m:t>
                  </m:r>
                </m:sub>
              </m:sSub>
            </m:oMath>
            <w:r w:rsidR="00A14866" w:rsidRPr="00E41153">
              <w:rPr>
                <w:rFonts w:ascii="Times New Roman" w:eastAsia="Times New Roman" w:hAnsi="Times New Roman" w:cs="Times New Roman"/>
                <w:color w:val="000000"/>
                <w:sz w:val="20"/>
                <w:szCs w:val="20"/>
              </w:rPr>
              <w:t>: fasilitas</w:t>
            </w:r>
          </w:p>
          <w:p w14:paraId="71C571E0"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Y: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c>
          <w:tcPr>
            <w:tcW w:w="3295" w:type="dxa"/>
            <w:tcBorders>
              <w:top w:val="nil"/>
              <w:left w:val="nil"/>
              <w:bottom w:val="nil"/>
              <w:right w:val="nil"/>
            </w:tcBorders>
            <w:shd w:val="clear" w:color="auto" w:fill="auto"/>
            <w:hideMark/>
          </w:tcPr>
          <w:p w14:paraId="3EAE9CA1" w14:textId="77777777" w:rsidR="00A14866" w:rsidRPr="00E41153" w:rsidRDefault="00A14866" w:rsidP="0068480A">
            <w:pPr>
              <w:pStyle w:val="ListParagraph"/>
              <w:numPr>
                <w:ilvl w:val="0"/>
                <w:numId w:val="56"/>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tc>
      </w:tr>
      <w:tr w:rsidR="00A14866" w:rsidRPr="00E41153" w14:paraId="593DBE6C" w14:textId="77777777" w:rsidTr="003641AD">
        <w:trPr>
          <w:trHeight w:val="1840"/>
        </w:trPr>
        <w:tc>
          <w:tcPr>
            <w:tcW w:w="461" w:type="dxa"/>
            <w:tcBorders>
              <w:top w:val="nil"/>
              <w:left w:val="nil"/>
              <w:bottom w:val="nil"/>
              <w:right w:val="nil"/>
            </w:tcBorders>
            <w:shd w:val="clear" w:color="auto" w:fill="auto"/>
            <w:noWrap/>
            <w:hideMark/>
          </w:tcPr>
          <w:p w14:paraId="794A71CA"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8</w:t>
            </w:r>
          </w:p>
        </w:tc>
        <w:tc>
          <w:tcPr>
            <w:tcW w:w="1424" w:type="dxa"/>
            <w:tcBorders>
              <w:top w:val="nil"/>
              <w:left w:val="nil"/>
              <w:bottom w:val="nil"/>
              <w:right w:val="nil"/>
            </w:tcBorders>
            <w:shd w:val="clear" w:color="auto" w:fill="auto"/>
            <w:hideMark/>
          </w:tcPr>
          <w:p w14:paraId="37FC391C"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w:t>
            </w:r>
            <w:proofErr w:type="spellStart"/>
            <w:r w:rsidRPr="00E41153">
              <w:rPr>
                <w:rFonts w:ascii="Times New Roman" w:eastAsia="Times New Roman" w:hAnsi="Times New Roman" w:cs="Times New Roman"/>
                <w:color w:val="000000"/>
                <w:sz w:val="20"/>
                <w:szCs w:val="20"/>
              </w:rPr>
              <w:t>Ratna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Suryani</w:t>
            </w:r>
            <w:proofErr w:type="spellEnd"/>
            <w:r w:rsidRPr="00E41153">
              <w:rPr>
                <w:rFonts w:ascii="Times New Roman" w:eastAsia="Times New Roman" w:hAnsi="Times New Roman" w:cs="Times New Roman"/>
                <w:color w:val="000000"/>
                <w:sz w:val="20"/>
                <w:szCs w:val="20"/>
              </w:rPr>
              <w:t>, 2018)</w:t>
            </w:r>
          </w:p>
        </w:tc>
        <w:tc>
          <w:tcPr>
            <w:tcW w:w="1889" w:type="dxa"/>
            <w:tcBorders>
              <w:top w:val="nil"/>
              <w:left w:val="nil"/>
              <w:bottom w:val="nil"/>
              <w:right w:val="nil"/>
            </w:tcBorders>
            <w:shd w:val="clear" w:color="auto" w:fill="auto"/>
            <w:hideMark/>
          </w:tcPr>
          <w:p w14:paraId="6227C235"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harga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tiket</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aksesibilitas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taman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margasatwa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serulingmas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banjarnegara</w:t>
            </w:r>
            <w:proofErr w:type="spellEnd"/>
          </w:p>
        </w:tc>
        <w:tc>
          <w:tcPr>
            <w:tcW w:w="1470" w:type="dxa"/>
            <w:tcBorders>
              <w:top w:val="nil"/>
              <w:left w:val="nil"/>
              <w:bottom w:val="nil"/>
              <w:right w:val="nil"/>
            </w:tcBorders>
            <w:shd w:val="clear" w:color="auto" w:fill="auto"/>
            <w:hideMark/>
          </w:tcPr>
          <w:p w14:paraId="2A525FB2"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harga</w:t>
            </w:r>
          </w:p>
          <w:p w14:paraId="352DED7B"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fasilitas</w:t>
            </w:r>
          </w:p>
          <w:p w14:paraId="3DFC5BE7"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3</m:t>
                  </m:r>
                </m:sub>
              </m:sSub>
            </m:oMath>
            <w:r w:rsidR="00A14866" w:rsidRPr="00E41153">
              <w:rPr>
                <w:rFonts w:ascii="Times New Roman" w:eastAsia="Times New Roman" w:hAnsi="Times New Roman" w:cs="Times New Roman"/>
                <w:color w:val="000000"/>
                <w:sz w:val="20"/>
                <w:szCs w:val="20"/>
              </w:rPr>
              <w:t>: aksesibilitas</w:t>
            </w:r>
          </w:p>
          <w:p w14:paraId="155E8D0E"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Y: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c>
          <w:tcPr>
            <w:tcW w:w="3295" w:type="dxa"/>
            <w:tcBorders>
              <w:top w:val="nil"/>
              <w:left w:val="nil"/>
              <w:bottom w:val="nil"/>
              <w:right w:val="nil"/>
            </w:tcBorders>
            <w:shd w:val="clear" w:color="auto" w:fill="auto"/>
            <w:hideMark/>
          </w:tcPr>
          <w:p w14:paraId="67560748" w14:textId="77777777" w:rsidR="00A14866" w:rsidRPr="00E41153" w:rsidRDefault="00A14866" w:rsidP="0068480A">
            <w:pPr>
              <w:pStyle w:val="ListParagraph"/>
              <w:numPr>
                <w:ilvl w:val="0"/>
                <w:numId w:val="57"/>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Fasilitas</w:t>
            </w:r>
            <w:proofErr w:type="spellEnd"/>
            <w:r w:rsidRPr="00E41153">
              <w:rPr>
                <w:rFonts w:ascii="Times New Roman" w:eastAsia="Times New Roman" w:hAnsi="Times New Roman" w:cs="Times New Roman"/>
                <w:color w:val="000000"/>
                <w:sz w:val="20"/>
                <w:szCs w:val="20"/>
              </w:rPr>
              <w:t xml:space="preserve"> juga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secara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w:t>
            </w:r>
          </w:p>
          <w:p w14:paraId="6A625402" w14:textId="77777777" w:rsidR="00A14866" w:rsidRPr="00E41153" w:rsidRDefault="00A14866" w:rsidP="0068480A">
            <w:pPr>
              <w:pStyle w:val="ListParagraph"/>
              <w:numPr>
                <w:ilvl w:val="0"/>
                <w:numId w:val="57"/>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Aksesibilitas</w:t>
            </w:r>
            <w:proofErr w:type="spellEnd"/>
            <w:r w:rsidRPr="00E41153">
              <w:rPr>
                <w:rFonts w:ascii="Times New Roman" w:eastAsia="Times New Roman" w:hAnsi="Times New Roman" w:cs="Times New Roman"/>
                <w:color w:val="000000"/>
                <w:sz w:val="20"/>
                <w:szCs w:val="20"/>
              </w:rPr>
              <w:t xml:space="preserve"> </w:t>
            </w:r>
            <w:proofErr w:type="spellStart"/>
            <w:proofErr w:type="gram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proofErr w:type="gram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tc>
      </w:tr>
      <w:tr w:rsidR="00A14866" w:rsidRPr="00E41153" w14:paraId="5B1742E6" w14:textId="77777777" w:rsidTr="008E6618">
        <w:trPr>
          <w:trHeight w:val="2125"/>
        </w:trPr>
        <w:tc>
          <w:tcPr>
            <w:tcW w:w="461" w:type="dxa"/>
            <w:tcBorders>
              <w:top w:val="nil"/>
              <w:left w:val="nil"/>
              <w:bottom w:val="single" w:sz="4" w:space="0" w:color="auto"/>
              <w:right w:val="nil"/>
            </w:tcBorders>
            <w:shd w:val="clear" w:color="auto" w:fill="auto"/>
            <w:noWrap/>
            <w:hideMark/>
          </w:tcPr>
          <w:p w14:paraId="30BF0C14" w14:textId="77777777" w:rsidR="00A14866" w:rsidRPr="00E41153" w:rsidRDefault="00A14866" w:rsidP="0068480A">
            <w:pPr>
              <w:jc w:val="right"/>
              <w:rPr>
                <w:rFonts w:ascii="Times New Roman" w:eastAsia="Times New Roman" w:hAnsi="Times New Roman" w:cs="Times New Roman"/>
                <w:color w:val="000000"/>
                <w:sz w:val="20"/>
                <w:szCs w:val="20"/>
              </w:rPr>
            </w:pPr>
          </w:p>
          <w:p w14:paraId="2C3F22C0"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9</w:t>
            </w:r>
          </w:p>
        </w:tc>
        <w:tc>
          <w:tcPr>
            <w:tcW w:w="1424" w:type="dxa"/>
            <w:tcBorders>
              <w:top w:val="nil"/>
              <w:left w:val="nil"/>
              <w:bottom w:val="single" w:sz="4" w:space="0" w:color="auto"/>
              <w:right w:val="nil"/>
            </w:tcBorders>
            <w:shd w:val="clear" w:color="auto" w:fill="auto"/>
            <w:hideMark/>
          </w:tcPr>
          <w:p w14:paraId="0D24DE2B" w14:textId="77777777" w:rsidR="00A14866" w:rsidRPr="00E41153" w:rsidRDefault="00A14866" w:rsidP="0068480A">
            <w:pPr>
              <w:rPr>
                <w:rFonts w:ascii="Times New Roman" w:eastAsia="Times New Roman" w:hAnsi="Times New Roman" w:cs="Times New Roman"/>
                <w:color w:val="000000"/>
                <w:sz w:val="20"/>
                <w:szCs w:val="20"/>
              </w:rPr>
            </w:pPr>
          </w:p>
          <w:p w14:paraId="5A6BD6DC"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w:t>
            </w:r>
            <w:proofErr w:type="spellStart"/>
            <w:r w:rsidRPr="00E41153">
              <w:rPr>
                <w:rFonts w:ascii="Times New Roman" w:eastAsia="Times New Roman" w:hAnsi="Times New Roman" w:cs="Times New Roman"/>
                <w:color w:val="000000"/>
                <w:sz w:val="20"/>
                <w:szCs w:val="20"/>
              </w:rPr>
              <w:t>Muharromah</w:t>
            </w:r>
            <w:proofErr w:type="spellEnd"/>
            <w:r w:rsidRPr="00E41153">
              <w:rPr>
                <w:rFonts w:ascii="Times New Roman" w:eastAsia="Times New Roman" w:hAnsi="Times New Roman" w:cs="Times New Roman"/>
                <w:color w:val="000000"/>
                <w:sz w:val="20"/>
                <w:szCs w:val="20"/>
              </w:rPr>
              <w:t xml:space="preserve"> &amp; Anwar, 2020)</w:t>
            </w:r>
          </w:p>
        </w:tc>
        <w:tc>
          <w:tcPr>
            <w:tcW w:w="1889" w:type="dxa"/>
            <w:tcBorders>
              <w:top w:val="nil"/>
              <w:left w:val="nil"/>
              <w:bottom w:val="single" w:sz="4" w:space="0" w:color="auto"/>
              <w:right w:val="nil"/>
            </w:tcBorders>
            <w:shd w:val="clear" w:color="auto" w:fill="auto"/>
            <w:vAlign w:val="center"/>
            <w:hideMark/>
          </w:tcPr>
          <w:p w14:paraId="761E9B72" w14:textId="77777777" w:rsidR="00A14866" w:rsidRPr="00E41153" w:rsidRDefault="00A14866" w:rsidP="0068480A">
            <w:pPr>
              <w:rPr>
                <w:rFonts w:ascii="Times New Roman" w:eastAsia="Times New Roman" w:hAnsi="Times New Roman" w:cs="Times New Roman"/>
                <w:color w:val="000000"/>
                <w:sz w:val="20"/>
                <w:szCs w:val="20"/>
              </w:rPr>
            </w:pPr>
          </w:p>
          <w:p w14:paraId="0F3E6957"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atraksi</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amenitas</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aksesibilitas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pada </w:t>
            </w:r>
            <w:proofErr w:type="spellStart"/>
            <w:r w:rsidRPr="00E41153">
              <w:rPr>
                <w:rFonts w:ascii="Times New Roman" w:eastAsia="Times New Roman" w:hAnsi="Times New Roman" w:cs="Times New Roman"/>
                <w:color w:val="000000"/>
                <w:sz w:val="20"/>
                <w:szCs w:val="20"/>
              </w:rPr>
              <w:t>objek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religi</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makam</w:t>
            </w:r>
            <w:proofErr w:type="spellEnd"/>
            <w:r w:rsidRPr="00E41153">
              <w:rPr>
                <w:rFonts w:ascii="Times New Roman" w:eastAsia="Times New Roman" w:hAnsi="Times New Roman" w:cs="Times New Roman"/>
                <w:color w:val="000000"/>
                <w:sz w:val="20"/>
                <w:szCs w:val="20"/>
              </w:rPr>
              <w:t xml:space="preserve"> </w:t>
            </w:r>
            <w:proofErr w:type="spellStart"/>
            <w:proofErr w:type="gramStart"/>
            <w:r w:rsidRPr="00E41153">
              <w:rPr>
                <w:rFonts w:ascii="Times New Roman" w:eastAsia="Times New Roman" w:hAnsi="Times New Roman" w:cs="Times New Roman"/>
                <w:color w:val="000000"/>
                <w:sz w:val="20"/>
                <w:szCs w:val="20"/>
              </w:rPr>
              <w:t>kh</w:t>
            </w:r>
            <w:proofErr w:type="spellEnd"/>
            <w:r w:rsidRPr="00E41153">
              <w:rPr>
                <w:rFonts w:ascii="Times New Roman" w:eastAsia="Times New Roman" w:hAnsi="Times New Roman" w:cs="Times New Roman"/>
                <w:color w:val="000000"/>
                <w:sz w:val="20"/>
                <w:szCs w:val="20"/>
              </w:rPr>
              <w:t xml:space="preserve"> .</w:t>
            </w:r>
            <w:proofErr w:type="gramEnd"/>
            <w:r w:rsidRPr="00E41153">
              <w:rPr>
                <w:rFonts w:ascii="Times New Roman" w:eastAsia="Times New Roman" w:hAnsi="Times New Roman" w:cs="Times New Roman"/>
                <w:color w:val="000000"/>
                <w:sz w:val="20"/>
                <w:szCs w:val="20"/>
              </w:rPr>
              <w:t xml:space="preserve"> Abdurrahman </w:t>
            </w:r>
            <w:proofErr w:type="spellStart"/>
            <w:r w:rsidRPr="00E41153">
              <w:rPr>
                <w:rFonts w:ascii="Times New Roman" w:eastAsia="Times New Roman" w:hAnsi="Times New Roman" w:cs="Times New Roman"/>
                <w:color w:val="000000"/>
                <w:sz w:val="20"/>
                <w:szCs w:val="20"/>
              </w:rPr>
              <w:t>wahid</w:t>
            </w:r>
            <w:proofErr w:type="spellEnd"/>
          </w:p>
        </w:tc>
        <w:tc>
          <w:tcPr>
            <w:tcW w:w="1470" w:type="dxa"/>
            <w:tcBorders>
              <w:top w:val="nil"/>
              <w:left w:val="nil"/>
              <w:bottom w:val="single" w:sz="4" w:space="0" w:color="auto"/>
              <w:right w:val="nil"/>
            </w:tcBorders>
            <w:shd w:val="clear" w:color="auto" w:fill="auto"/>
            <w:hideMark/>
          </w:tcPr>
          <w:p w14:paraId="685BEB12" w14:textId="77777777" w:rsidR="00A14866" w:rsidRPr="00E41153" w:rsidRDefault="00A14866" w:rsidP="0068480A">
            <w:pPr>
              <w:rPr>
                <w:rFonts w:ascii="Times New Roman" w:eastAsia="Times New Roman" w:hAnsi="Times New Roman" w:cs="Times New Roman"/>
                <w:color w:val="000000"/>
                <w:sz w:val="20"/>
                <w:szCs w:val="20"/>
              </w:rPr>
            </w:pPr>
          </w:p>
          <w:p w14:paraId="295601C9"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xml:space="preserve">: </w:t>
            </w:r>
            <w:proofErr w:type="spellStart"/>
            <w:r w:rsidR="00A14866" w:rsidRPr="00E41153">
              <w:rPr>
                <w:rFonts w:ascii="Times New Roman" w:eastAsia="Times New Roman" w:hAnsi="Times New Roman" w:cs="Times New Roman"/>
                <w:color w:val="000000"/>
                <w:sz w:val="20"/>
                <w:szCs w:val="20"/>
              </w:rPr>
              <w:t>atraksi</w:t>
            </w:r>
            <w:proofErr w:type="spellEnd"/>
            <w:r w:rsidR="00A14866" w:rsidRPr="00E41153">
              <w:rPr>
                <w:rFonts w:ascii="Times New Roman" w:eastAsia="Times New Roman" w:hAnsi="Times New Roman" w:cs="Times New Roman"/>
                <w:color w:val="000000"/>
                <w:sz w:val="20"/>
                <w:szCs w:val="20"/>
              </w:rPr>
              <w:t xml:space="preserve"> </w:t>
            </w:r>
            <w:proofErr w:type="spellStart"/>
            <w:r w:rsidR="00A14866" w:rsidRPr="00E41153">
              <w:rPr>
                <w:rFonts w:ascii="Times New Roman" w:eastAsia="Times New Roman" w:hAnsi="Times New Roman" w:cs="Times New Roman"/>
                <w:color w:val="000000"/>
                <w:sz w:val="20"/>
                <w:szCs w:val="20"/>
              </w:rPr>
              <w:t>wisata</w:t>
            </w:r>
            <w:proofErr w:type="spellEnd"/>
          </w:p>
          <w:p w14:paraId="638F333D"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amenitas</w:t>
            </w:r>
          </w:p>
          <w:p w14:paraId="07ADA659"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3</m:t>
                  </m:r>
                </m:sub>
              </m:sSub>
            </m:oMath>
            <w:r w:rsidR="00A14866" w:rsidRPr="00E41153">
              <w:rPr>
                <w:rFonts w:ascii="Times New Roman" w:eastAsia="Times New Roman" w:hAnsi="Times New Roman" w:cs="Times New Roman"/>
                <w:color w:val="000000"/>
                <w:sz w:val="20"/>
                <w:szCs w:val="20"/>
              </w:rPr>
              <w:t>: aksesibilitas</w:t>
            </w:r>
          </w:p>
          <w:p w14:paraId="2BD34920"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Y: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c>
          <w:tcPr>
            <w:tcW w:w="3295" w:type="dxa"/>
            <w:tcBorders>
              <w:top w:val="nil"/>
              <w:left w:val="nil"/>
              <w:bottom w:val="single" w:sz="4" w:space="0" w:color="auto"/>
              <w:right w:val="nil"/>
            </w:tcBorders>
            <w:shd w:val="clear" w:color="auto" w:fill="auto"/>
            <w:hideMark/>
          </w:tcPr>
          <w:p w14:paraId="63A90B38" w14:textId="77777777" w:rsidR="00A14866" w:rsidRPr="00E41153" w:rsidRDefault="00A14866" w:rsidP="0068480A">
            <w:pPr>
              <w:jc w:val="both"/>
              <w:rPr>
                <w:rFonts w:ascii="Times New Roman" w:eastAsia="Times New Roman" w:hAnsi="Times New Roman" w:cs="Times New Roman"/>
                <w:color w:val="000000"/>
                <w:sz w:val="20"/>
                <w:szCs w:val="20"/>
              </w:rPr>
            </w:pPr>
          </w:p>
          <w:p w14:paraId="67203ED4" w14:textId="77777777" w:rsidR="00A14866" w:rsidRPr="00E41153" w:rsidRDefault="00A14866" w:rsidP="0068480A">
            <w:pPr>
              <w:pStyle w:val="ListParagraph"/>
              <w:numPr>
                <w:ilvl w:val="0"/>
                <w:numId w:val="58"/>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Aksesibilitas</w:t>
            </w:r>
            <w:proofErr w:type="spellEnd"/>
            <w:r w:rsidRPr="00E41153">
              <w:rPr>
                <w:rFonts w:ascii="Times New Roman" w:eastAsia="Times New Roman" w:hAnsi="Times New Roman" w:cs="Times New Roman"/>
                <w:color w:val="000000"/>
                <w:sz w:val="20"/>
                <w:szCs w:val="20"/>
              </w:rPr>
              <w:t xml:space="preserve"> </w:t>
            </w:r>
            <w:proofErr w:type="spellStart"/>
            <w:proofErr w:type="gram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proofErr w:type="gram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r>
      <w:tr w:rsidR="00A14866" w:rsidRPr="00E41153" w14:paraId="4F43D82E" w14:textId="77777777" w:rsidTr="008E6618">
        <w:trPr>
          <w:trHeight w:val="1570"/>
        </w:trPr>
        <w:tc>
          <w:tcPr>
            <w:tcW w:w="461" w:type="dxa"/>
            <w:tcBorders>
              <w:top w:val="single" w:sz="4" w:space="0" w:color="auto"/>
              <w:left w:val="nil"/>
              <w:bottom w:val="single" w:sz="8" w:space="0" w:color="auto"/>
              <w:right w:val="nil"/>
            </w:tcBorders>
            <w:shd w:val="clear" w:color="auto" w:fill="auto"/>
            <w:noWrap/>
            <w:hideMark/>
          </w:tcPr>
          <w:p w14:paraId="266E635F" w14:textId="77777777" w:rsidR="00A14866" w:rsidRPr="00E41153" w:rsidRDefault="00A14866" w:rsidP="0068480A">
            <w:pPr>
              <w:jc w:val="right"/>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lastRenderedPageBreak/>
              <w:t>10</w:t>
            </w:r>
          </w:p>
        </w:tc>
        <w:tc>
          <w:tcPr>
            <w:tcW w:w="1424" w:type="dxa"/>
            <w:tcBorders>
              <w:top w:val="single" w:sz="4" w:space="0" w:color="auto"/>
              <w:left w:val="nil"/>
              <w:bottom w:val="single" w:sz="8" w:space="0" w:color="auto"/>
              <w:right w:val="nil"/>
            </w:tcBorders>
            <w:shd w:val="clear" w:color="auto" w:fill="auto"/>
            <w:hideMark/>
          </w:tcPr>
          <w:p w14:paraId="73E709FA"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w:t>
            </w:r>
            <w:proofErr w:type="spellStart"/>
            <w:r w:rsidRPr="00E41153">
              <w:rPr>
                <w:rFonts w:ascii="Times New Roman" w:eastAsia="Times New Roman" w:hAnsi="Times New Roman" w:cs="Times New Roman"/>
                <w:color w:val="000000"/>
                <w:sz w:val="20"/>
                <w:szCs w:val="20"/>
              </w:rPr>
              <w:t>Annury</w:t>
            </w:r>
            <w:proofErr w:type="spellEnd"/>
            <w:r w:rsidRPr="00E41153">
              <w:rPr>
                <w:rFonts w:ascii="Times New Roman" w:eastAsia="Times New Roman" w:hAnsi="Times New Roman" w:cs="Times New Roman"/>
                <w:color w:val="000000"/>
                <w:sz w:val="20"/>
                <w:szCs w:val="20"/>
              </w:rPr>
              <w:t xml:space="preserve"> Camelia, 2020)</w:t>
            </w:r>
          </w:p>
        </w:tc>
        <w:tc>
          <w:tcPr>
            <w:tcW w:w="1889" w:type="dxa"/>
            <w:tcBorders>
              <w:top w:val="single" w:sz="4" w:space="0" w:color="auto"/>
              <w:left w:val="nil"/>
              <w:bottom w:val="single" w:sz="8" w:space="0" w:color="auto"/>
              <w:right w:val="nil"/>
            </w:tcBorders>
            <w:shd w:val="clear" w:color="auto" w:fill="auto"/>
            <w:hideMark/>
          </w:tcPr>
          <w:p w14:paraId="0176AD31" w14:textId="77777777" w:rsidR="00A14866" w:rsidRPr="00E41153" w:rsidRDefault="00A14866" w:rsidP="0068480A">
            <w:p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aksesitabilitas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kembali</w:t>
            </w:r>
            <w:proofErr w:type="spellEnd"/>
            <w:r w:rsidRPr="00E41153">
              <w:rPr>
                <w:rFonts w:ascii="Times New Roman" w:eastAsia="Times New Roman" w:hAnsi="Times New Roman" w:cs="Times New Roman"/>
                <w:color w:val="000000"/>
                <w:sz w:val="20"/>
                <w:szCs w:val="20"/>
              </w:rPr>
              <w:t xml:space="preserve"> pada </w:t>
            </w:r>
            <w:proofErr w:type="spellStart"/>
            <w:r w:rsidRPr="00E41153">
              <w:rPr>
                <w:rFonts w:ascii="Times New Roman" w:eastAsia="Times New Roman" w:hAnsi="Times New Roman" w:cs="Times New Roman"/>
                <w:color w:val="000000"/>
                <w:sz w:val="20"/>
                <w:szCs w:val="20"/>
              </w:rPr>
              <w:t>objek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pantai</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gandoriah</w:t>
            </w:r>
            <w:proofErr w:type="spellEnd"/>
            <w:r w:rsidRPr="00E41153">
              <w:rPr>
                <w:rFonts w:ascii="Times New Roman" w:eastAsia="Times New Roman" w:hAnsi="Times New Roman" w:cs="Times New Roman"/>
                <w:color w:val="000000"/>
                <w:sz w:val="20"/>
                <w:szCs w:val="20"/>
              </w:rPr>
              <w:t xml:space="preserve"> di </w:t>
            </w:r>
            <w:proofErr w:type="spellStart"/>
            <w:r w:rsidRPr="00E41153">
              <w:rPr>
                <w:rFonts w:ascii="Times New Roman" w:eastAsia="Times New Roman" w:hAnsi="Times New Roman" w:cs="Times New Roman"/>
                <w:color w:val="000000"/>
                <w:sz w:val="20"/>
                <w:szCs w:val="20"/>
              </w:rPr>
              <w:t>kota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pariaman</w:t>
            </w:r>
            <w:proofErr w:type="spellEnd"/>
          </w:p>
        </w:tc>
        <w:tc>
          <w:tcPr>
            <w:tcW w:w="1470" w:type="dxa"/>
            <w:tcBorders>
              <w:top w:val="single" w:sz="4" w:space="0" w:color="auto"/>
              <w:left w:val="nil"/>
              <w:bottom w:val="single" w:sz="8" w:space="0" w:color="auto"/>
              <w:right w:val="nil"/>
            </w:tcBorders>
            <w:shd w:val="clear" w:color="auto" w:fill="auto"/>
            <w:hideMark/>
          </w:tcPr>
          <w:p w14:paraId="40DEDD89"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1</m:t>
                  </m:r>
                </m:sub>
              </m:sSub>
            </m:oMath>
            <w:r w:rsidR="00A14866" w:rsidRPr="00E41153">
              <w:rPr>
                <w:rFonts w:ascii="Times New Roman" w:eastAsia="Times New Roman" w:hAnsi="Times New Roman" w:cs="Times New Roman"/>
                <w:color w:val="000000"/>
                <w:sz w:val="20"/>
                <w:szCs w:val="20"/>
              </w:rPr>
              <w:t>: daya tarik</w:t>
            </w:r>
          </w:p>
          <w:p w14:paraId="40E5951B" w14:textId="77777777" w:rsidR="00A14866" w:rsidRPr="00E41153" w:rsidRDefault="00000000" w:rsidP="0068480A">
            <w:pPr>
              <w:rPr>
                <w:rFonts w:ascii="Times New Roman" w:eastAsia="Times New Roman" w:hAnsi="Times New Roman" w:cs="Times New Roman"/>
                <w:color w:val="000000"/>
                <w:sz w:val="20"/>
                <w:szCs w:val="20"/>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rPr>
                    <m:t>X</m:t>
                  </m:r>
                </m:e>
                <m:sub>
                  <m:r>
                    <m:rPr>
                      <m:sty m:val="p"/>
                    </m:rPr>
                    <w:rPr>
                      <w:rFonts w:ascii="Cambria Math" w:eastAsia="Times New Roman" w:hAnsi="Cambria Math" w:cs="Times New Roman"/>
                      <w:color w:val="000000"/>
                      <w:sz w:val="20"/>
                      <w:szCs w:val="20"/>
                    </w:rPr>
                    <m:t>2</m:t>
                  </m:r>
                </m:sub>
              </m:sSub>
            </m:oMath>
            <w:r w:rsidR="00A14866" w:rsidRPr="00E41153">
              <w:rPr>
                <w:rFonts w:ascii="Times New Roman" w:eastAsia="Times New Roman" w:hAnsi="Times New Roman" w:cs="Times New Roman"/>
                <w:color w:val="000000"/>
                <w:sz w:val="20"/>
                <w:szCs w:val="20"/>
              </w:rPr>
              <w:t>: aksesibilitas</w:t>
            </w:r>
          </w:p>
          <w:p w14:paraId="429604ED" w14:textId="77777777" w:rsidR="00A14866" w:rsidRPr="00E41153" w:rsidRDefault="00A14866" w:rsidP="0068480A">
            <w:pPr>
              <w:rPr>
                <w:rFonts w:ascii="Times New Roman" w:eastAsia="Times New Roman" w:hAnsi="Times New Roman" w:cs="Times New Roman"/>
                <w:color w:val="000000"/>
                <w:sz w:val="20"/>
                <w:szCs w:val="20"/>
              </w:rPr>
            </w:pPr>
            <w:r w:rsidRPr="00E41153">
              <w:rPr>
                <w:rFonts w:ascii="Times New Roman" w:eastAsia="Times New Roman" w:hAnsi="Times New Roman" w:cs="Times New Roman"/>
                <w:color w:val="000000"/>
                <w:sz w:val="20"/>
                <w:szCs w:val="20"/>
              </w:rPr>
              <w:t xml:space="preserve">Y: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p>
        </w:tc>
        <w:tc>
          <w:tcPr>
            <w:tcW w:w="3295" w:type="dxa"/>
            <w:tcBorders>
              <w:top w:val="single" w:sz="4" w:space="0" w:color="auto"/>
              <w:left w:val="nil"/>
              <w:bottom w:val="single" w:sz="8" w:space="0" w:color="auto"/>
              <w:right w:val="nil"/>
            </w:tcBorders>
            <w:shd w:val="clear" w:color="auto" w:fill="auto"/>
            <w:hideMark/>
          </w:tcPr>
          <w:p w14:paraId="1047C2F4" w14:textId="77777777" w:rsidR="00A14866" w:rsidRPr="00E41153" w:rsidRDefault="00A14866" w:rsidP="0068480A">
            <w:pPr>
              <w:pStyle w:val="ListParagraph"/>
              <w:numPr>
                <w:ilvl w:val="0"/>
                <w:numId w:val="59"/>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Daya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tarik</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wisata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w:t>
            </w:r>
          </w:p>
          <w:p w14:paraId="2C0ECFBA" w14:textId="77777777" w:rsidR="00A14866" w:rsidRPr="00E41153" w:rsidRDefault="00A14866" w:rsidP="0068480A">
            <w:pPr>
              <w:pStyle w:val="ListParagraph"/>
              <w:numPr>
                <w:ilvl w:val="0"/>
                <w:numId w:val="59"/>
              </w:numPr>
              <w:rPr>
                <w:rFonts w:ascii="Times New Roman" w:eastAsia="Times New Roman" w:hAnsi="Times New Roman" w:cs="Times New Roman"/>
                <w:color w:val="000000"/>
                <w:sz w:val="20"/>
                <w:szCs w:val="20"/>
              </w:rPr>
            </w:pPr>
            <w:proofErr w:type="spellStart"/>
            <w:r w:rsidRPr="00E41153">
              <w:rPr>
                <w:rFonts w:ascii="Times New Roman" w:eastAsia="Times New Roman" w:hAnsi="Times New Roman" w:cs="Times New Roman"/>
                <w:color w:val="000000"/>
                <w:sz w:val="20"/>
                <w:szCs w:val="20"/>
              </w:rPr>
              <w:t>Aksesibilitas</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berpengaruh</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secara</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positif</w:t>
            </w:r>
            <w:proofErr w:type="spellEnd"/>
            <w:r w:rsidRPr="00E41153">
              <w:rPr>
                <w:rFonts w:ascii="Times New Roman" w:eastAsia="Times New Roman" w:hAnsi="Times New Roman" w:cs="Times New Roman"/>
                <w:color w:val="000000"/>
                <w:sz w:val="20"/>
                <w:szCs w:val="20"/>
              </w:rPr>
              <w:t xml:space="preserve"> dan </w:t>
            </w:r>
            <w:proofErr w:type="spellStart"/>
            <w:r w:rsidRPr="00E41153">
              <w:rPr>
                <w:rFonts w:ascii="Times New Roman" w:eastAsia="Times New Roman" w:hAnsi="Times New Roman" w:cs="Times New Roman"/>
                <w:color w:val="000000"/>
                <w:sz w:val="20"/>
                <w:szCs w:val="20"/>
              </w:rPr>
              <w:t>signifikan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terhadap</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keputusan</w:t>
            </w:r>
            <w:proofErr w:type="spellEnd"/>
            <w:r w:rsidRPr="00E41153">
              <w:rPr>
                <w:rFonts w:ascii="Times New Roman" w:eastAsia="Times New Roman" w:hAnsi="Times New Roman" w:cs="Times New Roman"/>
                <w:color w:val="000000"/>
                <w:sz w:val="20"/>
                <w:szCs w:val="20"/>
              </w:rPr>
              <w:t xml:space="preserve"> </w:t>
            </w:r>
            <w:proofErr w:type="spellStart"/>
            <w:r w:rsidRPr="00E41153">
              <w:rPr>
                <w:rFonts w:ascii="Times New Roman" w:eastAsia="Times New Roman" w:hAnsi="Times New Roman" w:cs="Times New Roman"/>
                <w:color w:val="000000"/>
                <w:sz w:val="20"/>
                <w:szCs w:val="20"/>
              </w:rPr>
              <w:t>berkunjung</w:t>
            </w:r>
            <w:proofErr w:type="spellEnd"/>
            <w:r w:rsidRPr="00E41153">
              <w:rPr>
                <w:rFonts w:ascii="Times New Roman" w:eastAsia="Times New Roman" w:hAnsi="Times New Roman" w:cs="Times New Roman"/>
                <w:color w:val="000000"/>
                <w:sz w:val="20"/>
                <w:szCs w:val="20"/>
              </w:rPr>
              <w:t xml:space="preserve"> </w:t>
            </w:r>
          </w:p>
        </w:tc>
      </w:tr>
    </w:tbl>
    <w:p w14:paraId="760A3202" w14:textId="77777777" w:rsidR="00B5243F" w:rsidRPr="00B5243F" w:rsidRDefault="00B5243F" w:rsidP="00A14866">
      <w:pPr>
        <w:spacing w:line="480" w:lineRule="auto"/>
        <w:jc w:val="both"/>
        <w:rPr>
          <w:rFonts w:ascii="Times New Roman" w:hAnsi="Times New Roman" w:cs="Times New Roman"/>
          <w:b/>
          <w:bCs/>
          <w:sz w:val="24"/>
          <w:szCs w:val="24"/>
          <w:lang w:val="id-ID"/>
        </w:rPr>
      </w:pPr>
    </w:p>
    <w:p w14:paraId="46E649AA" w14:textId="77777777" w:rsidR="00A14866" w:rsidRPr="00E41153" w:rsidRDefault="00A14866" w:rsidP="00A14866">
      <w:pPr>
        <w:pStyle w:val="Heading2"/>
        <w:numPr>
          <w:ilvl w:val="0"/>
          <w:numId w:val="6"/>
        </w:numPr>
        <w:tabs>
          <w:tab w:val="num" w:pos="360"/>
        </w:tabs>
        <w:spacing w:line="480" w:lineRule="auto"/>
        <w:ind w:left="720"/>
        <w:rPr>
          <w:rFonts w:ascii="Times New Roman" w:hAnsi="Times New Roman" w:cs="Times New Roman"/>
          <w:color w:val="auto"/>
          <w:sz w:val="24"/>
          <w:szCs w:val="24"/>
        </w:rPr>
      </w:pPr>
      <w:bookmarkStart w:id="9" w:name="_Toc94295702"/>
      <w:proofErr w:type="spellStart"/>
      <w:r w:rsidRPr="00E41153">
        <w:rPr>
          <w:rFonts w:ascii="Times New Roman" w:hAnsi="Times New Roman" w:cs="Times New Roman"/>
          <w:color w:val="auto"/>
          <w:sz w:val="24"/>
          <w:szCs w:val="24"/>
        </w:rPr>
        <w:t>Hubungan</w:t>
      </w:r>
      <w:proofErr w:type="spellEnd"/>
      <w:r w:rsidRPr="00E41153">
        <w:rPr>
          <w:rFonts w:ascii="Times New Roman" w:hAnsi="Times New Roman" w:cs="Times New Roman"/>
          <w:color w:val="auto"/>
          <w:sz w:val="24"/>
          <w:szCs w:val="24"/>
        </w:rPr>
        <w:t xml:space="preserve"> </w:t>
      </w:r>
      <w:proofErr w:type="spellStart"/>
      <w:r w:rsidRPr="00E41153">
        <w:rPr>
          <w:rFonts w:ascii="Times New Roman" w:hAnsi="Times New Roman" w:cs="Times New Roman"/>
          <w:color w:val="auto"/>
          <w:sz w:val="24"/>
          <w:szCs w:val="24"/>
        </w:rPr>
        <w:t>Antar</w:t>
      </w:r>
      <w:proofErr w:type="spellEnd"/>
      <w:r w:rsidRPr="00E41153">
        <w:rPr>
          <w:rFonts w:ascii="Times New Roman" w:hAnsi="Times New Roman" w:cs="Times New Roman"/>
          <w:color w:val="auto"/>
          <w:sz w:val="24"/>
          <w:szCs w:val="24"/>
        </w:rPr>
        <w:t xml:space="preserve"> </w:t>
      </w:r>
      <w:proofErr w:type="spellStart"/>
      <w:r w:rsidRPr="00E41153">
        <w:rPr>
          <w:rFonts w:ascii="Times New Roman" w:hAnsi="Times New Roman" w:cs="Times New Roman"/>
          <w:color w:val="auto"/>
          <w:sz w:val="24"/>
          <w:szCs w:val="24"/>
        </w:rPr>
        <w:t>Variabel</w:t>
      </w:r>
      <w:bookmarkEnd w:id="9"/>
      <w:proofErr w:type="spellEnd"/>
      <w:r w:rsidRPr="00E41153">
        <w:rPr>
          <w:rFonts w:ascii="Times New Roman" w:hAnsi="Times New Roman" w:cs="Times New Roman"/>
          <w:color w:val="auto"/>
          <w:sz w:val="24"/>
          <w:szCs w:val="24"/>
        </w:rPr>
        <w:t xml:space="preserve"> </w:t>
      </w:r>
    </w:p>
    <w:p w14:paraId="0BA4C75E" w14:textId="77777777" w:rsidR="00A14866" w:rsidRPr="00E41153" w:rsidRDefault="00A14866" w:rsidP="00A14866">
      <w:pPr>
        <w:pStyle w:val="ListParagraph"/>
        <w:numPr>
          <w:ilvl w:val="0"/>
          <w:numId w:val="5"/>
        </w:numPr>
        <w:spacing w:line="480" w:lineRule="auto"/>
        <w:ind w:left="1080"/>
        <w:jc w:val="both"/>
        <w:rPr>
          <w:rFonts w:ascii="Times New Roman" w:hAnsi="Times New Roman" w:cs="Times New Roman"/>
          <w:sz w:val="24"/>
          <w:szCs w:val="24"/>
        </w:rPr>
      </w:pPr>
      <w:proofErr w:type="spellStart"/>
      <w:r w:rsidRPr="00E41153">
        <w:rPr>
          <w:rFonts w:ascii="Times New Roman" w:hAnsi="Times New Roman" w:cs="Times New Roman"/>
          <w:sz w:val="24"/>
          <w:szCs w:val="24"/>
        </w:rPr>
        <w:t>Hubungan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4B811500" w14:textId="77777777" w:rsidR="00A14866" w:rsidRPr="00E41153" w:rsidRDefault="00A14866" w:rsidP="00A14866">
      <w:pPr>
        <w:spacing w:line="480" w:lineRule="auto"/>
        <w:ind w:left="1080"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terpenting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penggerak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utama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motivasi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mendorong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diinginkan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menikmati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keunikan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didalamnya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{"citationItems":[{"id":"ITEM-1","itemData":{"author":[{"dropping-particle":"","family":"AD Setyawan","given":"","non-dropping-particle":"","parse-names":false,"suffix":""}],"container-title":"Jurnal Ilmiah Mahasiswa FEB","id":"ITEM-1","issued":{"date-parts":[["2019"]]},"title":"Pengaruh Daya Tarik Wisata dan Harga Terhadap Keputusan Berkunjung Wisatawan Pada Objek Wisata Coban Rais","type":"article-journal"},"uris":["http://www.mendeley.com/documents/?uuid=b616ffc1-2987-43c8-b3f1-2b3961d0d090"]}],"mendeley":{"formattedCitation":"(AD Setyawan, 2019)","plainTextFormattedCitation":"(AD Setyawan, 2019)","previouslyFormattedCitation":"(AD Setyawan, 2019)"},"properties":{"noteIndex":0},"schema":"https://github.com/citation-style-language/schema/raw/master/csl-citation.json"}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(AD Setyawan, 2019)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{"citationItems":[{"id":"ITEM-1","itemData":{"author":[{"dropping-particle":"","family":"Yoeti O. A.","given":"","non-dropping-particle":"","parse-names":false,"suffix":""}],"container-title":"Jakarta: Pradnya Paramit","id":"ITEM-1","issued":{"date-parts":[["2002"]]},"title":"Tours and Travel Marketing","type":"article-journal"},"uris":["http://www.mendeley.com/documents/?uuid=76f2e60f-04ba-450b-a501-61537867b97f"]}],"mendeley":{"formattedCitation":"(Yoeti O. A., 2002)","manualFormatting":"Yoeti O. A., (2002)","plainTextFormattedCitation":"(Yoeti O. A., 2002)","previouslyFormattedCitation":"(Yoeti O. A., 2002)"},"properties":{"noteIndex":0},"schema":"https://github.com/citation-style-language/schema/raw/master/csl-citation.json"}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Yoeti O. A., (2002)</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i/>
          <w:iCs/>
          <w:sz w:val="24"/>
          <w:szCs w:val="24"/>
        </w:rPr>
        <w:t>Tourst</w:t>
      </w:r>
      <w:proofErr w:type="spellEnd"/>
      <w:r w:rsidRPr="00E41153">
        <w:rPr>
          <w:rFonts w:ascii="Times New Roman" w:hAnsi="Times New Roman" w:cs="Times New Roman"/>
          <w:i/>
          <w:iCs/>
          <w:sz w:val="24"/>
          <w:szCs w:val="24"/>
        </w:rPr>
        <w:t xml:space="preserve"> Attraction</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orang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mengunjungi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daerah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w:t>
      </w:r>
    </w:p>
    <w:p w14:paraId="320F6F27" w14:textId="77777777" w:rsidR="00A14866" w:rsidRPr="00E41153" w:rsidRDefault="00A14866" w:rsidP="00A14866">
      <w:pPr>
        <w:spacing w:line="480" w:lineRule="auto"/>
        <w:ind w:left="1080"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oleh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{"citationItems":[{"id":"ITEM-1","itemData":{"author":[{"dropping-particle":"","family":"Ferintika Priyanti, Istiqomah","given":"Ida Aryati","non-dropping-particle":"","parse-names":false,"suffix":""}],"container-title":"Edunomika","id":"ITEM-1","issued":{"date-parts":[["2020"]]},"title":"DAYA TARIK WISATA, PROMOSI MEDIA SOSIAL, DAN REFERENCES GROUP TERHADAP KEPUTUSAN BERKUNJUNG KE DE TJOLOMADOE KABUPATEN KARANGANYAR","type":"article-journal","volume":"4(2)"},"uris":["http://www.mendeley.com/documents/?uuid=849d5296-12cb-4542-96a4-2c4fbef302af"]}],"mendeley":{"formattedCitation":"(Ferintika Priyanti, Istiqomah, 2020)","manualFormatting":"Priyanti, Istiqomah, (2020)","plainTextFormattedCitation":"(Ferintika Priyanti, Istiqomah, 2020)","previouslyFormattedCitation":"(Ferintika Priyanti, Istiqomah, 2020)"},"properties":{"noteIndex":0},"schema":"https://github.com/citation-style-language/schema/raw/master/csl-citation.json"}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Priyanti, Istiqomah, (2020)</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menunjukkan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Hasil yang </w:t>
      </w:r>
      <w:proofErr w:type="spellStart"/>
      <w:r w:rsidRPr="00E41153">
        <w:rPr>
          <w:rFonts w:ascii="Times New Roman" w:hAnsi="Times New Roman" w:cs="Times New Roman"/>
          <w:sz w:val="24"/>
          <w:szCs w:val="24"/>
        </w:rPr>
        <w:t>sama</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{"citationItems":[{"id":"ITEM-1","itemData":{"author":[{"dropping-particle":"","family":"Tina Rahmadayanti","given":"Kholid Murtadlo","non-dropping-particle":"","parse-names":false,"suffix":""}],"container-title":"Jurnal Ekonomi Islam","id":"ITEM-1","issued":{"date-parts":[["2020"]]},"title":"Pengaruh Efektivitas Media Sosial, Daya Tarik, Harga Tiket, dan Fasilitas Pelayanan Wisata Terhadap Keputusan Berkunjung di Curug Goa Jalmo Kabupaten Pasuruan","type":"article-journal","volume":"12(1)"},"uris":["http://www.mendeley.com/documents/?uuid=bba1e297-c29a-46b5-a76c-3635378a92fb"]}],"mendeley":{"formattedCitation":"(Tina Rahmadayanti, 2020)","manualFormatting":"Rahmadayanti, (2020)","plainTextFormattedCitation":"(Tina Rahmadayanti, 2020)","previouslyFormattedCitation":"(Tina Rahmadayanti, 2020)"},"properties":{"noteIndex":0},"schema":"https://github.com/citation-style-language/schema/raw/master/csl-citation.json"}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Rahmadayanti, (2020)</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Hasil pada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{"citationItems":[{"id":"ITEM-1","itemData":{"author":[{"dropping-particle":"","family":"AD Setyawan","given":"","non-dropping-particle":"","parse-names":false,"suffix":""}],"container-title":"Jurnal Ilmiah Mahasiswa FEB","id":"ITEM-1","issued":{"date-parts":[["2019"]]},"title":"Pengaruh Daya Tarik Wisata dan Harga Terhadap Keputusan Berkunjung Wisatawan Pada Objek Wisata Coban Rais","type":"article-journal"},"uris":["http://www.mendeley.com/documents/?uuid=b616ffc1-2987-43c8-b3f1-2b3961d0d090"]}],"mendeley":{"formattedCitation":"(AD Setyawan, 2019)","manualFormatting":"AD Setyawan, (2019)","plainTextFormattedCitation":"(AD Setyawan, 2019)","previouslyFormattedCitation":"(AD Setyawan, 2019)"},"properties":{"noteIndex":0},"schema":"https://github.com/citation-style-language/schema/raw/master/csl-citation.json"}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AD Setyawan, (2019)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w:t>
      </w:r>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dihipotesiskan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7093"/>
      </w:tblGrid>
      <w:tr w:rsidR="00A14866" w:rsidRPr="00E41153" w14:paraId="3926BA2B" w14:textId="77777777" w:rsidTr="0068480A">
        <w:trPr>
          <w:trHeight w:val="830"/>
        </w:trPr>
        <w:tc>
          <w:tcPr>
            <w:tcW w:w="475" w:type="dxa"/>
          </w:tcPr>
          <w:p w14:paraId="1527EFF5" w14:textId="77777777" w:rsidR="00A14866" w:rsidRPr="00E41153" w:rsidRDefault="00000000" w:rsidP="0068480A">
            <w:pPr>
              <w:spacing w:line="480" w:lineRule="auto"/>
              <w:jc w:val="both"/>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oMath>
            </m:oMathPara>
          </w:p>
        </w:tc>
        <w:tc>
          <w:tcPr>
            <w:tcW w:w="7795" w:type="dxa"/>
          </w:tcPr>
          <w:p w14:paraId="382D33BD" w14:textId="77777777" w:rsidR="00A14866" w:rsidRPr="00E41153" w:rsidRDefault="00A14866"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p>
        </w:tc>
      </w:tr>
    </w:tbl>
    <w:p w14:paraId="1DC0DBAA" w14:textId="77777777" w:rsidR="00A14866" w:rsidRDefault="00A14866" w:rsidP="00A14866">
      <w:pPr>
        <w:spacing w:line="480" w:lineRule="auto"/>
        <w:ind w:left="1080"/>
        <w:jc w:val="both"/>
        <w:rPr>
          <w:rFonts w:ascii="Times New Roman" w:hAnsi="Times New Roman" w:cs="Times New Roman"/>
          <w:iCs/>
          <w:sz w:val="24"/>
          <w:szCs w:val="24"/>
          <w:lang w:val="id-ID"/>
        </w:rPr>
      </w:pPr>
    </w:p>
    <w:p w14:paraId="002D7CDA" w14:textId="77777777" w:rsidR="00B5243F" w:rsidRPr="00B5243F" w:rsidRDefault="00B5243F" w:rsidP="00A14866">
      <w:pPr>
        <w:spacing w:line="480" w:lineRule="auto"/>
        <w:ind w:left="1080"/>
        <w:jc w:val="both"/>
        <w:rPr>
          <w:rFonts w:ascii="Times New Roman" w:hAnsi="Times New Roman" w:cs="Times New Roman"/>
          <w:iCs/>
          <w:sz w:val="24"/>
          <w:szCs w:val="24"/>
          <w:lang w:val="id-ID"/>
        </w:rPr>
      </w:pPr>
    </w:p>
    <w:p w14:paraId="51E5EC45" w14:textId="77777777" w:rsidR="00767777" w:rsidRDefault="00767777" w:rsidP="00A14866">
      <w:pPr>
        <w:pStyle w:val="ListParagraph"/>
        <w:numPr>
          <w:ilvl w:val="0"/>
          <w:numId w:val="5"/>
        </w:numPr>
        <w:spacing w:line="480" w:lineRule="auto"/>
        <w:ind w:left="1080"/>
        <w:jc w:val="both"/>
        <w:rPr>
          <w:rFonts w:ascii="Times New Roman" w:hAnsi="Times New Roman" w:cs="Times New Roman"/>
          <w:sz w:val="24"/>
          <w:szCs w:val="24"/>
        </w:rPr>
        <w:sectPr w:rsidR="00767777" w:rsidSect="00AC71BB">
          <w:pgSz w:w="11906" w:h="16838" w:code="9"/>
          <w:pgMar w:top="1701" w:right="1701" w:bottom="1701" w:left="1701" w:header="720" w:footer="720" w:gutter="0"/>
          <w:pgNumType w:start="23"/>
          <w:cols w:space="720"/>
          <w:titlePg/>
          <w:docGrid w:linePitch="360"/>
        </w:sectPr>
      </w:pPr>
    </w:p>
    <w:p w14:paraId="0AB7CCA5" w14:textId="77777777" w:rsidR="00A14866" w:rsidRPr="00E41153" w:rsidRDefault="00A14866" w:rsidP="00A14866">
      <w:pPr>
        <w:pStyle w:val="ListParagraph"/>
        <w:numPr>
          <w:ilvl w:val="0"/>
          <w:numId w:val="5"/>
        </w:numPr>
        <w:spacing w:line="480" w:lineRule="auto"/>
        <w:ind w:left="1080"/>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Hubungan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48329F25" w14:textId="77777777" w:rsidR="00A14866" w:rsidRPr="00E41153" w:rsidRDefault="00A14866" w:rsidP="00A14866">
      <w:pPr>
        <w:pStyle w:val="ListParagraph"/>
        <w:spacing w:line="480" w:lineRule="auto"/>
        <w:ind w:left="1080"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sumber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sebelum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ditawarkan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memudahkan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berkenaan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penawaran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usaha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bergerak</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bidang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segala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desains</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kebersihan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diperhatikan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terutama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berkaitan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erat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{"citationItems":[{"id":"ITEM-1","itemData":{"author":[{"dropping-particle":"","family":"Alaydrus1","given":"Albar","non-dropping-particle":"","parse-names":false,"suffix":""},{"dropping-particle":"","family":"Labandingi Latoki1dan Zulkifli2","given":"","non-dropping-particle":"","parse-names":false,"suffix":""}],"container-title":"Jurnal Ekonomi Trend","id":"ITEM-1","issued":{"date-parts":[["2020"]]},"title":"PENGARUH PROMOSI, FASILITAS DAN LOKASI DALAM MENINGKATKAN KEPUTUSAN BERKUNJUNG PADA PERMANDIAN MILENIUM WATERPARK PALU","type":"article-journal","volume":"8(1)"},"uris":["http://www.mendeley.com/documents/?uuid=545193b1-622c-42c6-904d-bdb5d64c6341"]}],"mendeley":{"formattedCitation":"(Alaydrus1 &amp; Labandingi Latoki1dan Zulkifli2, 2020)","manualFormatting":"(Alaydrus1 et. al, 2020)","plainTextFormattedCitation":"(Alaydrus1 &amp; Labandingi Latoki1dan Zulkifli2, 2020)","previouslyFormattedCitation":"(Alaydrus1 &amp; Labandingi Latoki1dan Zulkifli2, 2020)"},"properties":{"noteIndex":0},"schema":"https://github.com/citation-style-language/schema/raw/master/csl-citation.json"}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(Alaydrus1 et al, 2020)</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{"citationItems":[{"id":"ITEM-1","itemData":{"author":[{"dropping-particle":"","family":"Tjiptono","given":"F.","non-dropping-particle":"","parse-names":false,"suffix":""}],"container-title":"Yogyakarta: Andi Offset.","id":"ITEM-1","issued":{"date-parts":[["2001"]]},"title":"Strategi pemasaran","type":"article-journal"},"uris":["http://www.mendeley.com/documents/?uuid=dc38351a-4649-4870-8559-95c193f0b33a"]}],"mendeley":{"formattedCitation":"(F. Tjiptono, 2001)","manualFormatting":"Tjiptono, (2001)","plainTextFormattedCitation":"(F. Tjiptono, 2001)","previouslyFormattedCitation":"(F. Tjiptono, 2001)"},"properties":{"noteIndex":0},"schema":"https://github.com/citation-style-language/schema/raw/master/csl-citation.json"}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Tjiptono (2001)</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sumber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harus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sebelum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ditawarkan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persepsi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pelanggan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Disejumlah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tipe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persepsi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interaksi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pelanggan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pelanggan</w:t>
      </w:r>
      <w:proofErr w:type="spellEnd"/>
      <w:r w:rsidRPr="00E41153">
        <w:rPr>
          <w:rFonts w:ascii="Times New Roman" w:hAnsi="Times New Roman" w:cs="Times New Roman"/>
          <w:sz w:val="24"/>
          <w:szCs w:val="24"/>
        </w:rPr>
        <w:t xml:space="preserve">. </w:t>
      </w:r>
    </w:p>
    <w:p w14:paraId="59103A0A" w14:textId="77777777" w:rsidR="00A14866" w:rsidRPr="00E41153" w:rsidRDefault="00A14866" w:rsidP="00A14866">
      <w:pPr>
        <w:pStyle w:val="ListParagraph"/>
        <w:spacing w:line="480" w:lineRule="auto"/>
        <w:ind w:left="1080" w:firstLine="763"/>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{"citationItems":[{"id":"ITEM-1","itemData":{"DOI":"10.24114/plans.v13i1.9815","ISSN":"1978-7057","abstract":"This study aims to determine and can explain the influence of price and facilities on Tourist Tourist Decision In Tourism Object Bukit Gibeon Ajibata District Toba Samosir. The population in this study is 143,769 tourists determined from the number of visitors Bukit Gibeon Tourism Object in the period of one year, and the sample used amounted to 100 visitors. Data analysis technique used is Multiple Linear Regression used questionnaires by distributing questionnaires to samples (respondents) and collecting them back for processing. Data analysis technique used is data quality test and classical assumption test. Hypothesis testing using multiple linear regression analysis, T test, F test, and R2 test. Data analysis of each variable is obtained by multiple regression equation Y = 4,202 + 0,320 X1 + 0,652 X2 + e. Obtained R2 equal to 0,349 which mean X1 and X2 explain influence to variable Y equal to 34,9% while rest 65,1% explained variable outside company. The partial test resulted by each independent variable has an effect on the dependent variable with the research significance is smaller than 0.05, and the result of simultaneous-test calculation is 26,024 with F table 3.09 which means F count &gt; F table with level of significant (α) &lt; 0.05, which means the accepted hypothesis that Price and Facilities together have a significant effect on Tourist Visits Decision. Thus it can be concluded that Price and Facilities have a positive effect on Tourist Visits Decision In Tourism Object Gibeon Bukit Ajibata District Toba Samosir. Keywords: Price, Facilities, and Tourist Visiting Decision","author":[{"dropping-particle":"","family":"Sirait","given":"Helena","non-dropping-particle":"","parse-names":false,"suffix":""},{"dropping-particle":"","family":"Puddin","given":"Khafi","non-dropping-particle":"","parse-names":false,"suffix":""}],"container-title":"Jurnal PLANS : Penelitian Ilmu Manajemen dan Bisnis","id":"ITEM-1","issue":"1","issued":{"date-parts":[["2018"]]},"title":"Pengaruh Harga Dan Fasilitas Terhadap Keputusan Berkunjung Wisatawan Di Objek Wisata Bukit Gibeon Kecamatan Ajibata Kabupaten Toba Samosir","type":"article-journal","volume":"13"},"uris":["http://www.mendeley.com/documents/?uuid=22aef930-72a5-4e92-b8a9-166d69700acd"]}],"mendeley":{"formattedCitation":"(Sirait &amp; Puddin, 2018)","manualFormatting":"Sirait &amp; Puddin, (2018)","plainTextFormattedCitation":"(Sirait &amp; Puddin, 2018)","previouslyFormattedCitation":"(Sirait &amp; Puddin, 2018)"},"properties":{"noteIndex":0},"schema":"https://github.com/citation-style-language/schema/raw/master/csl-citation.json"}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Sirait &amp; Puddin (2018)</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perlengkapan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fisik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disediakan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pengelola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mendukung</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memudahkan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kegiatan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aktivitas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berada</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kebutuhan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terpenuhi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sangat </w:t>
      </w:r>
      <w:proofErr w:type="spellStart"/>
      <w:r w:rsidRPr="00E41153">
        <w:rPr>
          <w:rFonts w:ascii="Times New Roman" w:hAnsi="Times New Roman" w:cs="Times New Roman"/>
          <w:sz w:val="24"/>
          <w:szCs w:val="24"/>
        </w:rPr>
        <w:t>dibutuhkan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kenyaman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mempermudah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konsumen</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berfungsi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w:t>
      </w:r>
      <w:proofErr w:type="spellEnd"/>
      <w:r w:rsidRPr="00E41153">
        <w:rPr>
          <w:rFonts w:ascii="Times New Roman" w:hAnsi="Times New Roman" w:cs="Times New Roman"/>
          <w:sz w:val="24"/>
          <w:szCs w:val="24"/>
        </w:rPr>
        <w:t xml:space="preserve"> rasa </w:t>
      </w:r>
      <w:proofErr w:type="spellStart"/>
      <w:r w:rsidRPr="00E41153">
        <w:rPr>
          <w:rFonts w:ascii="Times New Roman" w:hAnsi="Times New Roman" w:cs="Times New Roman"/>
          <w:sz w:val="24"/>
          <w:szCs w:val="24"/>
        </w:rPr>
        <w:t>nyaman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5E8F652D" w14:textId="77777777" w:rsidR="00A14866" w:rsidRPr="00E41153" w:rsidRDefault="00A14866" w:rsidP="00A14866">
      <w:pPr>
        <w:pStyle w:val="ListParagraph"/>
        <w:spacing w:line="480" w:lineRule="auto"/>
        <w:ind w:left="1080"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oleh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{"citationItems":[{"id":"ITEM-1","itemData":{"author":[{"dropping-particle":"","family":"Retno Putri Anggraini1), Liliek Nur Sulistyowati2)","given":"Hari Purwanto3)","non-dropping-particle":"","parse-names":false,"suffix":""}],"container-title":"Fakultas Ekonomi dan Bisnis,","id":"ITEM-1","issued":{"date-parts":[["2019"]]},"title":"PENGARUH FASILITAS, HARGA TIKET DAN DAYA TARIK TERHADAP KEPUTUSAN BERKUNJUNG DI OBYEK WISATA TELAGA NGEBEL","type":"article-journal"},"uris":["http://www.mendeley.com/documents/?uuid=95b4d457-b499-43d8-a214-47fa3289da26"]}],"mendeley":{"formattedCitation":"(Retno Putri Anggraini1), Liliek Nur Sulistyowati2), 2019)","manualFormatting":"Anggraini, et al, (2019)","plainTextFormattedCitation":"(Retno Putri Anggraini1), Liliek Nur Sulistyowati2), 2019)","previouslyFormattedCitation":"(Retno Putri Anggraini1), Liliek Nur Sulistyowati2), 2019)"},"properties":{"noteIndex":0},"schema":"https://github.com/citation-style-language/schema/raw/master/csl-citation.json"}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Anggraini et al (2019)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{"citationItems":[{"id":"ITEM-1","itemData":{"author":[{"dropping-particle":"","family":"Hardina1","given":"Meyta Salsa","non-dropping-particle":"","parse-names":false,"suffix":""},{"dropping-particle":"","family":"Eka Sudarusman2","given":"","non-dropping-particle":"","parse-names":false,"suffix":""}],"container-title":"http://journal.stimykpn.ac.id/index.php/cb","id":"ITEM-1","issued":{"date-parts":[["2021"]]},"title":"Pengaruh Harga, Lokasi, dan Fasilitas terhadap Keputusan Berkunjung Wisata Taman Sari di Yogyakarta","type":"article-journal","volume":"2(1)"},"uris":["http://www.mendeley.com/documents/?uuid=560b0016-ae61-4ea0-91c8-45550e981273"]}],"mendeley":{"formattedCitation":"(Hardina1 &amp; Eka Sudarusman2, 2021)","manualFormatting":"Hardina &amp; Sudarusman, (2021)","plainTextFormattedCitation":"(Hardina1 &amp; Eka Sudarusman2, 2021)","previouslyFormattedCitation":"(Hardina1 &amp; Eka Sudarusman2, 2021)"},"properties":{"noteIndex":0},"schema":"https://github.com/citation-style-language/schema/raw/master/csl-citation.json"}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Hardina &amp; Sudarusman (2021)</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{"citationItems":[{"id":"ITEM-1","itemData":{"ISBN":"9788578110796","ISSN":"1098-6596","PMID":"25246403","abstract":"The problem that occurred in Serulingmas Wildlife Park is the unstable number of tourist visits. By 2016 the number of visits is quite volatile, which tends to decline at the end of the year. This study aims to determine the effect of ticket prices, facilities, and accessibility partially or simultaneously against the decision to visit.This research is a quantitative descriptive research. The data were collected using questionnaires, the data obtained from the sample of research population were visitors of Seulingmas Wildlife Park as many as 100 people. Data were analyzed using multiple linear regression analysis.The results showed that the variable of ticket price, facilities and accessibility partially and simultaneously influence the visiting decision. The variable that has the most dominant influence on the visiting decision is the facility. This study only examines the price of tickets, facilities and accessibility that affect the decision to visit by 34%. Suggestions for future researchers, researchers should be able to develop research with other variables such as attractiveness, promotion, etc. that affect visiting decisions.","author":[{"dropping-particle":"","family":"Ratna Suryani","given":"M. Wahyu","non-dropping-particle":"","parse-names":false,"suffix":""}],"container-title":"Journal of Chemical Information and Modeling","id":"ITEM-1","issue":"1","issued":{"date-parts":[["2018"]]},"page":"1689-1699","title":"Pengaruh Harga Tiket, Fasilitas Dan Aksesibilitas Terhadap Keputusan Berkunjung Taman Margasatwa Serulingmas Banjarnegara","type":"article-journal","volume":"16"},"uris":["http://www.mendeley.com/documents/?uuid=4f96e4c1-8576-478f-abc9-4697714f95b0"]}],"mendeley":{"formattedCitation":"(Ratna Suryani, 2018)","manualFormatting":"Suryani, (2018)","plainTextFormattedCitation":"(Ratna Suryani, 2018)","previouslyFormattedCitation":"(Ratna Suryani, 2018)"},"properties":{"noteIndex":0},"schema":"https://github.com/citation-style-language/schema/raw/master/csl-citation.json"}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Suryani (2018)</w:t>
      </w:r>
      <w:r w:rsidRPr="00E41153">
        <w:rPr>
          <w:rFonts w:ascii="Times New Roman" w:hAnsi="Times New Roman" w:cs="Times New Roman"/>
          <w:sz w:val="24"/>
          <w:szCs w:val="24"/>
        </w:rPr>
        <w:fldChar w:fldCharType="end"/>
      </w:r>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lastRenderedPageBreak/>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w:t>
      </w:r>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dihipotesiskan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7087"/>
      </w:tblGrid>
      <w:tr w:rsidR="00A14866" w:rsidRPr="00E41153" w14:paraId="66A18BEE" w14:textId="77777777" w:rsidTr="0068480A">
        <w:tc>
          <w:tcPr>
            <w:tcW w:w="475" w:type="dxa"/>
          </w:tcPr>
          <w:p w14:paraId="3E295D7E" w14:textId="77777777" w:rsidR="00A14866" w:rsidRPr="00E41153" w:rsidRDefault="00000000" w:rsidP="0068480A">
            <w:pPr>
              <w:pStyle w:val="ListParagraph"/>
              <w:spacing w:line="480" w:lineRule="auto"/>
              <w:ind w:left="0"/>
              <w:jc w:val="both"/>
              <w:rPr>
                <w:rFonts w:ascii="Times New Roman"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w:rPr>
                        <w:rFonts w:ascii="Cambria Math" w:hAnsi="Cambria Math" w:cs="Times New Roman"/>
                        <w:sz w:val="24"/>
                        <w:szCs w:val="24"/>
                      </w:rPr>
                      <m:t>2</m:t>
                    </m:r>
                  </m:sub>
                </m:sSub>
                <m:r>
                  <m:rPr>
                    <m:sty m:val="p"/>
                  </m:rPr>
                  <w:rPr>
                    <w:rFonts w:ascii="Cambria Math" w:hAnsi="Cambria Math" w:cs="Times New Roman"/>
                    <w:sz w:val="24"/>
                    <w:szCs w:val="24"/>
                  </w:rPr>
                  <m:t>:</m:t>
                </m:r>
              </m:oMath>
            </m:oMathPara>
          </w:p>
        </w:tc>
        <w:tc>
          <w:tcPr>
            <w:tcW w:w="7795" w:type="dxa"/>
          </w:tcPr>
          <w:p w14:paraId="53F48510" w14:textId="77777777" w:rsidR="00A14866" w:rsidRPr="00E41153" w:rsidRDefault="00A14866"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p>
        </w:tc>
      </w:tr>
    </w:tbl>
    <w:p w14:paraId="5E82107C" w14:textId="77777777" w:rsidR="00A14866" w:rsidRPr="00E41153" w:rsidRDefault="00A14866" w:rsidP="00A14866">
      <w:pPr>
        <w:spacing w:line="480" w:lineRule="auto"/>
        <w:jc w:val="both"/>
        <w:rPr>
          <w:rFonts w:ascii="Times New Roman" w:hAnsi="Times New Roman" w:cs="Times New Roman"/>
          <w:sz w:val="24"/>
          <w:szCs w:val="24"/>
        </w:rPr>
      </w:pPr>
    </w:p>
    <w:p w14:paraId="3EBF5BE2" w14:textId="77777777" w:rsidR="00A14866" w:rsidRPr="00E41153" w:rsidRDefault="00A14866" w:rsidP="00A14866">
      <w:pPr>
        <w:pStyle w:val="ListParagraph"/>
        <w:numPr>
          <w:ilvl w:val="0"/>
          <w:numId w:val="5"/>
        </w:numPr>
        <w:spacing w:line="480" w:lineRule="auto"/>
        <w:ind w:left="1080"/>
        <w:rPr>
          <w:rFonts w:ascii="Times New Roman" w:hAnsi="Times New Roman" w:cs="Times New Roman"/>
          <w:sz w:val="24"/>
          <w:szCs w:val="24"/>
        </w:rPr>
      </w:pPr>
      <w:proofErr w:type="spellStart"/>
      <w:r w:rsidRPr="00E41153">
        <w:rPr>
          <w:rFonts w:ascii="Times New Roman" w:hAnsi="Times New Roman" w:cs="Times New Roman"/>
          <w:sz w:val="24"/>
          <w:szCs w:val="24"/>
        </w:rPr>
        <w:t>Hubungan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4E34CA16" w14:textId="77777777" w:rsidR="00A14866" w:rsidRPr="00E41153" w:rsidRDefault="00A14866" w:rsidP="00A14866">
      <w:pPr>
        <w:spacing w:line="480" w:lineRule="auto"/>
        <w:ind w:left="1080" w:firstLine="763"/>
        <w:jc w:val="both"/>
        <w:rPr>
          <w:rFonts w:ascii="Times New Roman" w:hAnsi="Times New Roman" w:cs="Times New Roman"/>
          <w:sz w:val="24"/>
          <w:szCs w:val="24"/>
        </w:rPr>
      </w:pP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terdapat</w:t>
      </w:r>
      <w:proofErr w:type="spellEnd"/>
      <w:r w:rsidRPr="00E41153">
        <w:rPr>
          <w:rFonts w:ascii="Times New Roman" w:hAnsi="Times New Roman" w:cs="Times New Roman"/>
          <w:sz w:val="24"/>
          <w:szCs w:val="24"/>
        </w:rPr>
        <w:t xml:space="preserve"> pula </w:t>
      </w:r>
      <w:proofErr w:type="spellStart"/>
      <w:r w:rsidRPr="00E41153">
        <w:rPr>
          <w:rFonts w:ascii="Times New Roman" w:hAnsi="Times New Roman" w:cs="Times New Roman"/>
          <w:sz w:val="24"/>
          <w:szCs w:val="24"/>
        </w:rPr>
        <w:t>hal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pentingnya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berarti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kemudahan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tersedia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mencapai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terkadang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diabaikan</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merencanakan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umum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perjalanan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{"citationItems":[{"id":"ITEM-1","itemData":{"author":[{"dropping-particle":"","family":"RF Malisti, P Wahyudi","given":"S Hastari","non-dropping-particle":"","parse-names":false,"suffix":""}],"container-title":"Ema-jurnal.unmerpas.ac.id","id":"ITEM-1","issued":{"date-parts":[["2019"]]},"title":"Pengaruh Atribut Produk Wisata Terhadap Keputusan Berkunjung Pada Pemandian Wisata Alam Banyubiru","type":"article-journal"},"uris":["http://www.mendeley.com/documents/?uuid=d4066c66-edc6-4741-abce-2f7eec5aae55"]}],"mendeley":{"formattedCitation":"(RF Malisti, P Wahyudi, 2019)","plainTextFormattedCitation":"(RF Malisti, P Wahyudi, 2019)","previouslyFormattedCitation":"(RF Malisti, P Wahyudi, 2019)"},"properties":{"noteIndex":0},"schema":"https://github.com/citation-style-language/schema/raw/master/csl-citation.json"}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(Malisti &amp; Wahyudi 2019)</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
    <w:p w14:paraId="5A3997CA" w14:textId="77777777" w:rsidR="00A14866" w:rsidRPr="00E41153" w:rsidRDefault="00A14866" w:rsidP="00A14866">
      <w:pPr>
        <w:spacing w:line="480" w:lineRule="auto"/>
        <w:ind w:left="1080" w:firstLine="763"/>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oleh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{"citationItems":[{"id":"ITEM-1","itemData":{"author":[{"dropping-particle":"","family":"Annury Camelia","given":"Nova Begawati","non-dropping-particle":"","parse-names":false,"suffix":""}],"container-title":"Jurnal Matua","id":"ITEM-1","issued":{"date-parts":[["2020"]]},"title":"PENGARUH DAYA TARIK DAN AKSESITABILITAS TERHADAP KEPUTUSAN WISATAWAN BERKUNJUNG KEMBALI PADA OBJEK WISATA PANTAI GANDORIAH DI KOTA PARIAMAN","type":"article-journal","volume":"2(1)"},"uris":["http://www.mendeley.com/documents/?uuid=91a39bb6-61b2-499e-b339-8af1b02ab797"]}],"mendeley":{"formattedCitation":"(Annury Camelia, 2020)","plainTextFormattedCitation":"(Annury Camelia, 2020)","previouslyFormattedCitation":"(Annury Camelia, 2020)"},"properties":{"noteIndex":0},"schema":"https://github.com/citation-style-language/schema/raw/master/csl-citation.json"}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Camelia (2020)</w:t>
      </w:r>
      <w:r w:rsidRPr="00E41153">
        <w:rPr>
          <w:rFonts w:ascii="Times New Roman" w:hAnsi="Times New Roman" w:cs="Times New Roman"/>
          <w:sz w:val="24"/>
          <w:szCs w:val="24"/>
        </w:rPr>
        <w:fldChar w:fldCharType="end"/>
      </w:r>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Hasil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selaras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{"citationItems":[{"id":"ITEM-1","itemData":{"author":[{"dropping-particle":"","family":"Moch Khoirul Anwar","given":"","non-dropping-particle":"","parse-names":false,"suffix":""}],"container-title":"journal31.unesa.ac.id","id":"ITEM-1","issued":{"date-parts":[["2020"]]},"title":"PENGARUH ATRAKSI WISATA, AMENITAS DAN AKSESIBILITAS TERHADAP KEPUTUSAN BERKUNJUNG PADA OBJEK WISATA RELIGI MAKAM KH . ABDURRAHMAN WAHID","type":"article-journal"},"uris":["http://www.mendeley.com/documents/?uuid=8322045e-7ebe-459d-8e3f-9458fc0110a2"]}],"mendeley":{"formattedCitation":"(Moch Khoirul Anwar, 2020)","manualFormatting":"Anwar, (2020)","plainTextFormattedCitation":"(Moch Khoirul Anwar, 2020)","previouslyFormattedCitation":"(Moch Khoirul Anwar, 2020)"},"properties":{"noteIndex":0},"schema":"https://github.com/citation-style-language/schema/raw/master/csl-citation.json"}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Anwar (2020)</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menyatakan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semakin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destinasi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semakin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w:t>
      </w:r>
      <w:r w:rsidRPr="00E41153">
        <w:rPr>
          <w:rFonts w:ascii="Times New Roman" w:hAnsi="Times New Roman" w:cs="Times New Roman"/>
        </w:rPr>
        <w:t xml:space="preserve"> </w:t>
      </w: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dihipotesiskan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7087"/>
      </w:tblGrid>
      <w:tr w:rsidR="00A14866" w:rsidRPr="00E41153" w14:paraId="3A79061A" w14:textId="77777777" w:rsidTr="0068480A">
        <w:tc>
          <w:tcPr>
            <w:tcW w:w="475" w:type="dxa"/>
          </w:tcPr>
          <w:p w14:paraId="6E810C80" w14:textId="77777777" w:rsidR="00A14866" w:rsidRPr="00E41153" w:rsidRDefault="00000000" w:rsidP="0068480A">
            <w:pPr>
              <w:spacing w:line="480" w:lineRule="auto"/>
              <w:jc w:val="both"/>
              <w:rPr>
                <w:rFonts w:ascii="Times New Roman" w:hAnsi="Times New Roman" w:cs="Times New Roman"/>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w:rPr>
                        <w:rFonts w:ascii="Cambria Math" w:hAnsi="Cambria Math" w:cs="Times New Roman"/>
                        <w:sz w:val="24"/>
                        <w:szCs w:val="24"/>
                      </w:rPr>
                      <m:t>3</m:t>
                    </m:r>
                  </m:sub>
                </m:sSub>
                <m:r>
                  <m:rPr>
                    <m:sty m:val="p"/>
                  </m:rPr>
                  <w:rPr>
                    <w:rFonts w:ascii="Cambria Math" w:hAnsi="Cambria Math" w:cs="Times New Roman"/>
                    <w:sz w:val="24"/>
                    <w:szCs w:val="24"/>
                  </w:rPr>
                  <m:t>:</m:t>
                </m:r>
              </m:oMath>
            </m:oMathPara>
          </w:p>
        </w:tc>
        <w:tc>
          <w:tcPr>
            <w:tcW w:w="7795" w:type="dxa"/>
          </w:tcPr>
          <w:p w14:paraId="67C98ED2" w14:textId="77777777" w:rsidR="00A14866" w:rsidRPr="00E41153" w:rsidRDefault="00A14866"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p>
        </w:tc>
      </w:tr>
    </w:tbl>
    <w:p w14:paraId="4FEBD7EE" w14:textId="77777777" w:rsidR="00A14866" w:rsidRPr="00E41153" w:rsidRDefault="00A14866" w:rsidP="00A14866">
      <w:pPr>
        <w:spacing w:line="480" w:lineRule="auto"/>
        <w:ind w:left="1080"/>
        <w:jc w:val="both"/>
        <w:rPr>
          <w:rFonts w:ascii="Times New Roman" w:hAnsi="Times New Roman" w:cs="Times New Roman"/>
          <w:sz w:val="24"/>
          <w:szCs w:val="24"/>
        </w:rPr>
      </w:pPr>
    </w:p>
    <w:p w14:paraId="25C7A00D" w14:textId="77777777" w:rsidR="00A14866" w:rsidRPr="00E41153" w:rsidRDefault="00A14866" w:rsidP="00A14866">
      <w:pPr>
        <w:pStyle w:val="ListParagraph"/>
        <w:numPr>
          <w:ilvl w:val="0"/>
          <w:numId w:val="5"/>
        </w:numPr>
        <w:spacing w:line="480" w:lineRule="auto"/>
        <w:ind w:left="1080"/>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Hubungan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7653DD59" w14:textId="77777777" w:rsidR="00A14866" w:rsidRPr="00E41153" w:rsidRDefault="00A14866" w:rsidP="00A14866">
      <w:pPr>
        <w:pStyle w:val="ListParagraph"/>
        <w:spacing w:line="480" w:lineRule="auto"/>
        <w:ind w:left="1080" w:firstLine="763"/>
        <w:jc w:val="both"/>
        <w:rPr>
          <w:rFonts w:ascii="Times New Roman" w:hAnsi="Times New Roman" w:cs="Times New Roman"/>
          <w:sz w:val="24"/>
          <w:szCs w:val="24"/>
        </w:rPr>
      </w:pPr>
      <w:proofErr w:type="spellStart"/>
      <w:r w:rsidRPr="00E41153">
        <w:rPr>
          <w:rFonts w:ascii="Times New Roman" w:eastAsia="Times New Roman" w:hAnsi="Times New Roman" w:cs="Times New Roman"/>
          <w:sz w:val="24"/>
          <w:szCs w:val="24"/>
        </w:rPr>
        <w:t>Menurut</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sz w:val="24"/>
          <w:szCs w:val="24"/>
        </w:rPr>
        <w:fldChar w:fldCharType="begin" w:fldLock="1"/>
      </w:r>
      <w:r w:rsidRPr="00E41153">
        <w:rPr>
          <w:rFonts w:ascii="Times New Roman" w:eastAsia="Times New Roman" w:hAnsi="Times New Roman" w:cs="Times New Roman"/>
          <w:sz w:val="24"/>
          <w:szCs w:val="24"/>
        </w:rPr>
        <w:instrText>ADDIN CSL_CITATION {"citationItems":[{"id":"ITEM-1","itemData":{"author":[{"dropping-particle":"","family":"Yoeti","given":"Oka. A","non-dropping-particle":"","parse-names":false,"suffix":""}],"container-title":"Pradnya Paramita, Jakarta","id":"ITEM-1","issued":{"date-parts":[["2002"]]},"title":"Perencanaan Strategis Pemasaran Daerah Tujuan Wisata","type":"article-journal"},"uris":["http://www.mendeley.com/documents/?uuid=feba7734-2175-4c40-aa83-87a4c839fad1"]}],"mendeley":{"formattedCitation":"(Yoeti, 2002)","manualFormatting":"Yoeti, (2002)","plainTextFormattedCitation":"(Yoeti, 2002)","previouslyFormattedCitation":"(Yoeti, 2002)"},"properties":{"noteIndex":0},"schema":"https://github.com/citation-style-language/schema/raw/master/csl-citation.json"}</w:instrText>
      </w:r>
      <w:r w:rsidRPr="00E41153">
        <w:rPr>
          <w:rFonts w:ascii="Times New Roman" w:eastAsia="Times New Roman" w:hAnsi="Times New Roman" w:cs="Times New Roman"/>
          <w:sz w:val="24"/>
          <w:szCs w:val="24"/>
        </w:rPr>
        <w:fldChar w:fldCharType="separate"/>
      </w:r>
      <w:r w:rsidRPr="00E41153">
        <w:rPr>
          <w:rFonts w:ascii="Times New Roman" w:eastAsia="Times New Roman" w:hAnsi="Times New Roman" w:cs="Times New Roman"/>
          <w:noProof/>
          <w:sz w:val="24"/>
          <w:szCs w:val="24"/>
        </w:rPr>
        <w:t>Yoeti (2002)</w:t>
      </w:r>
      <w:r w:rsidRPr="00E41153">
        <w:rPr>
          <w:rFonts w:ascii="Times New Roman" w:eastAsia="Times New Roman" w:hAnsi="Times New Roman" w:cs="Times New Roman"/>
          <w:sz w:val="24"/>
          <w:szCs w:val="24"/>
        </w:rPr>
        <w:fldChar w:fldCharType="end"/>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pengembangan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pariwisata</w:t>
      </w:r>
      <w:proofErr w:type="spellEnd"/>
      <w:r w:rsidRPr="00E41153">
        <w:rPr>
          <w:rFonts w:ascii="Times New Roman" w:eastAsia="Times New Roman" w:hAnsi="Times New Roman" w:cs="Times New Roman"/>
          <w:sz w:val="24"/>
          <w:szCs w:val="24"/>
        </w:rPr>
        <w:t xml:space="preserve">   pada   </w:t>
      </w:r>
      <w:proofErr w:type="spellStart"/>
      <w:r w:rsidRPr="00E41153">
        <w:rPr>
          <w:rFonts w:ascii="Times New Roman" w:eastAsia="Times New Roman" w:hAnsi="Times New Roman" w:cs="Times New Roman"/>
          <w:sz w:val="24"/>
          <w:szCs w:val="24"/>
        </w:rPr>
        <w:t>suatu</w:t>
      </w:r>
      <w:proofErr w:type="spellEnd"/>
      <w:r w:rsidRPr="00E41153">
        <w:rPr>
          <w:rFonts w:ascii="Times New Roman" w:eastAsia="Times New Roman" w:hAnsi="Times New Roman" w:cs="Times New Roman"/>
          <w:sz w:val="24"/>
          <w:szCs w:val="24"/>
        </w:rPr>
        <w:t xml:space="preserve">   Daerah   </w:t>
      </w:r>
      <w:proofErr w:type="spellStart"/>
      <w:r w:rsidRPr="00E41153">
        <w:rPr>
          <w:rFonts w:ascii="Times New Roman" w:eastAsia="Times New Roman" w:hAnsi="Times New Roman" w:cs="Times New Roman"/>
          <w:sz w:val="24"/>
          <w:szCs w:val="24"/>
        </w:rPr>
        <w:t>Tujuan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haruslah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mempersiapkan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aksesibilitas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tarik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pariwisata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sedemikian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rupa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sehingga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bila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daerah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tujuan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tersebut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merasa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puas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senang</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sesuai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harapannya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mengapa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perjalanan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
    <w:p w14:paraId="0A5F9C3E" w14:textId="77777777" w:rsidR="00A14866" w:rsidRPr="00E41153" w:rsidRDefault="00A14866" w:rsidP="00A14866">
      <w:pPr>
        <w:pStyle w:val="ListParagraph"/>
        <w:spacing w:line="480" w:lineRule="auto"/>
        <w:ind w:left="1080" w:firstLine="763"/>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oleh </w:t>
      </w:r>
      <w:r w:rsidRPr="00E41153">
        <w:rPr>
          <w:rFonts w:ascii="Times New Roman" w:hAnsi="Times New Roman" w:cs="Times New Roman"/>
          <w:noProof/>
          <w:sz w:val="24"/>
          <w:szCs w:val="24"/>
        </w:rPr>
        <w:t xml:space="preserve">Yulianto et al., (2022)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oleh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{"citationItems":[{"id":"ITEM-1","itemData":{"author":[{"dropping-particle":"","family":"Rokhayah1","given":"Eka Gustiani","non-dropping-particle":"","parse-names":false,"suffix":""},{"dropping-particle":"","family":"Ana Noor Andriana","given":"","non-dropping-particle":"","parse-names":false,"suffix":""}],"container-title":"Jurnal Kajian dan Terapan Pariwisata","id":"ITEM-1","issued":{"date-parts":[["2021"]]},"title":"PENGARUH DAYA TARIK WISATA, FASILITAS, DAN AKSESIBILITAS TERHADAP KEPUTUSAN BERKUNJUNG WISATAWAN DI PANTAI ISTANA AMAL KABUPATEN PENAJAM PASER UTARA","type":"article-journal","volume":"2(1)"},"uris":["http://www.mendeley.com/documents/?uuid=9d8afb80-e0d5-411b-bc50-4f6765073031"]}],"mendeley":{"formattedCitation":"(Rokhayah1 &amp; Ana Noor Andriana, 2021)","manualFormatting":"Rokhayah &amp; Andriana, (2021)","plainTextFormattedCitation":"(Rokhayah1 &amp; Ana Noor Andriana, 2021)","previouslyFormattedCitation":"(Rokhayah1 &amp; Ana Noor Andriana, 2021)"},"properties":{"noteIndex":0},"schema":"https://github.com/citation-style-language/schema/raw/master/csl-citation.json"}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Rokhayah &amp; Andriana (2021)</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dihipotesiskan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7150"/>
      </w:tblGrid>
      <w:tr w:rsidR="00A14866" w:rsidRPr="00E41153" w14:paraId="05C20240" w14:textId="77777777" w:rsidTr="0068480A">
        <w:tc>
          <w:tcPr>
            <w:tcW w:w="475" w:type="dxa"/>
          </w:tcPr>
          <w:p w14:paraId="10F9A236" w14:textId="77777777" w:rsidR="00A14866" w:rsidRPr="00E41153" w:rsidRDefault="00000000" w:rsidP="0068480A">
            <w:pPr>
              <w:spacing w:line="480" w:lineRule="auto"/>
              <w:jc w:val="both"/>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4</m:t>
                    </m:r>
                  </m:sub>
                </m:sSub>
              </m:oMath>
            </m:oMathPara>
          </w:p>
        </w:tc>
        <w:tc>
          <w:tcPr>
            <w:tcW w:w="7795" w:type="dxa"/>
          </w:tcPr>
          <w:p w14:paraId="53D0A11F" w14:textId="77777777" w:rsidR="00A14866" w:rsidRPr="00E41153" w:rsidRDefault="00A14866"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p>
        </w:tc>
      </w:tr>
    </w:tbl>
    <w:p w14:paraId="7EDCF882" w14:textId="77777777" w:rsidR="00A14866" w:rsidRPr="00E41153" w:rsidRDefault="00A14866" w:rsidP="00A14866">
      <w:pPr>
        <w:spacing w:line="480" w:lineRule="auto"/>
        <w:jc w:val="both"/>
        <w:rPr>
          <w:rFonts w:ascii="Times New Roman" w:hAnsi="Times New Roman" w:cs="Times New Roman"/>
          <w:sz w:val="24"/>
          <w:szCs w:val="24"/>
        </w:rPr>
      </w:pPr>
    </w:p>
    <w:p w14:paraId="7E369A52" w14:textId="77777777" w:rsidR="00A14866" w:rsidRPr="00E41153" w:rsidRDefault="00A14866" w:rsidP="00A14866">
      <w:pPr>
        <w:pStyle w:val="Heading2"/>
        <w:numPr>
          <w:ilvl w:val="0"/>
          <w:numId w:val="6"/>
        </w:numPr>
        <w:tabs>
          <w:tab w:val="num" w:pos="360"/>
        </w:tabs>
        <w:spacing w:line="480" w:lineRule="auto"/>
        <w:ind w:left="720"/>
        <w:rPr>
          <w:rFonts w:ascii="Times New Roman" w:hAnsi="Times New Roman" w:cs="Times New Roman"/>
          <w:b/>
          <w:bCs/>
          <w:color w:val="auto"/>
          <w:sz w:val="24"/>
          <w:szCs w:val="24"/>
        </w:rPr>
      </w:pPr>
      <w:bookmarkStart w:id="10" w:name="_Toc94295703"/>
      <w:proofErr w:type="spellStart"/>
      <w:r w:rsidRPr="00E41153">
        <w:rPr>
          <w:rFonts w:ascii="Times New Roman" w:hAnsi="Times New Roman" w:cs="Times New Roman"/>
          <w:b/>
          <w:bCs/>
          <w:color w:val="auto"/>
          <w:sz w:val="24"/>
          <w:szCs w:val="24"/>
        </w:rPr>
        <w:t>Kerangka</w:t>
      </w:r>
      <w:proofErr w:type="spellEnd"/>
      <w:r w:rsidRPr="00E41153">
        <w:rPr>
          <w:rFonts w:ascii="Times New Roman" w:hAnsi="Times New Roman" w:cs="Times New Roman"/>
          <w:b/>
          <w:bCs/>
          <w:color w:val="auto"/>
          <w:sz w:val="24"/>
          <w:szCs w:val="24"/>
        </w:rPr>
        <w:t xml:space="preserve"> </w:t>
      </w:r>
      <w:proofErr w:type="spellStart"/>
      <w:r w:rsidRPr="00E41153">
        <w:rPr>
          <w:rFonts w:ascii="Times New Roman" w:hAnsi="Times New Roman" w:cs="Times New Roman"/>
          <w:b/>
          <w:bCs/>
          <w:color w:val="auto"/>
          <w:sz w:val="24"/>
          <w:szCs w:val="24"/>
        </w:rPr>
        <w:t>Pemikira</w:t>
      </w:r>
      <w:bookmarkEnd w:id="10"/>
      <w:r w:rsidRPr="00E41153">
        <w:rPr>
          <w:rFonts w:ascii="Times New Roman" w:hAnsi="Times New Roman" w:cs="Times New Roman"/>
          <w:b/>
          <w:bCs/>
          <w:color w:val="auto"/>
          <w:sz w:val="24"/>
          <w:szCs w:val="24"/>
        </w:rPr>
        <w:t>n</w:t>
      </w:r>
      <w:proofErr w:type="spellEnd"/>
      <w:r w:rsidRPr="00E41153">
        <w:rPr>
          <w:rFonts w:ascii="Times New Roman" w:hAnsi="Times New Roman" w:cs="Times New Roman"/>
          <w:b/>
          <w:bCs/>
          <w:color w:val="auto"/>
          <w:sz w:val="24"/>
          <w:szCs w:val="24"/>
        </w:rPr>
        <w:t xml:space="preserve"> </w:t>
      </w:r>
    </w:p>
    <w:p w14:paraId="0FCB28D0" w14:textId="77777777" w:rsidR="00A14866" w:rsidRPr="00E41153" w:rsidRDefault="00A14866" w:rsidP="00A14866">
      <w:pPr>
        <w:spacing w:line="480" w:lineRule="auto"/>
        <w:ind w:left="720"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tinjauan</w:t>
      </w:r>
      <w:proofErr w:type="spellEnd"/>
      <w:r w:rsidRPr="00E41153">
        <w:rPr>
          <w:rFonts w:ascii="Times New Roman" w:hAnsi="Times New Roman" w:cs="Times New Roman"/>
          <w:sz w:val="24"/>
          <w:szCs w:val="24"/>
        </w:rPr>
        <w:t xml:space="preserve"> Pustaka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disusun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kerangka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pemikiran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sebuah</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empiris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unruk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Tarik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Keputusan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w:t>
      </w:r>
    </w:p>
    <w:p w14:paraId="7FE97220" w14:textId="77777777" w:rsidR="00A14866" w:rsidRPr="00E41153" w:rsidRDefault="00A14866" w:rsidP="00A14866">
      <w:pPr>
        <w:pStyle w:val="ListParagraph"/>
        <w:keepNext/>
        <w:spacing w:line="480" w:lineRule="auto"/>
        <w:jc w:val="both"/>
        <w:rPr>
          <w:rFonts w:ascii="Times New Roman" w:hAnsi="Times New Roman" w:cs="Times New Roman"/>
        </w:rPr>
      </w:pPr>
      <w:r w:rsidRPr="00E41153">
        <w:rPr>
          <w:rFonts w:ascii="Times New Roman" w:hAnsi="Times New Roman" w:cs="Times New Roman"/>
          <w:noProof/>
        </w:rPr>
        <w:lastRenderedPageBreak/>
        <w:drawing>
          <wp:inline distT="0" distB="0" distL="0" distR="0" wp14:anchorId="673C114F" wp14:editId="0670F8BE">
            <wp:extent cx="4143375" cy="3867151"/>
            <wp:effectExtent l="0" t="0" r="0" b="0"/>
            <wp:docPr id="5" name="Picture 4">
              <a:extLst xmlns:a="http://schemas.openxmlformats.org/drawingml/2006/main">
                <a:ext uri="{FF2B5EF4-FFF2-40B4-BE49-F238E27FC236}">
                  <a16:creationId xmlns:a16="http://schemas.microsoft.com/office/drawing/2014/main" id="{0A68D838-BB79-DB46-ED13-0491CD5834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A68D838-BB79-DB46-ED13-0491CD583474}"/>
                        </a:ext>
                      </a:extLst>
                    </pic:cNvPr>
                    <pic:cNvPicPr>
                      <a:picLocks noChangeAspect="1"/>
                    </pic:cNvPicPr>
                  </pic:nvPicPr>
                  <pic:blipFill rotWithShape="1">
                    <a:blip r:embed="rId12"/>
                    <a:srcRect l="31563" t="27916" r="34453" b="15694"/>
                    <a:stretch/>
                  </pic:blipFill>
                  <pic:spPr>
                    <a:xfrm>
                      <a:off x="0" y="0"/>
                      <a:ext cx="4143375" cy="3867151"/>
                    </a:xfrm>
                    <a:prstGeom prst="rect">
                      <a:avLst/>
                    </a:prstGeom>
                  </pic:spPr>
                </pic:pic>
              </a:graphicData>
            </a:graphic>
          </wp:inline>
        </w:drawing>
      </w:r>
    </w:p>
    <w:p w14:paraId="6C1B7010" w14:textId="72B5FED3" w:rsidR="00B5243F" w:rsidRDefault="00A14866" w:rsidP="006B3363">
      <w:pPr>
        <w:pStyle w:val="Caption"/>
        <w:spacing w:line="480" w:lineRule="auto"/>
        <w:jc w:val="center"/>
        <w:rPr>
          <w:rFonts w:ascii="Times New Roman" w:hAnsi="Times New Roman" w:cs="Times New Roman"/>
          <w:i w:val="0"/>
          <w:iCs w:val="0"/>
          <w:color w:val="auto"/>
          <w:sz w:val="24"/>
          <w:szCs w:val="24"/>
        </w:rPr>
      </w:pPr>
      <w:r w:rsidRPr="00E41153">
        <w:rPr>
          <w:rFonts w:ascii="Times New Roman" w:hAnsi="Times New Roman" w:cs="Times New Roman"/>
          <w:i w:val="0"/>
          <w:iCs w:val="0"/>
          <w:color w:val="auto"/>
          <w:sz w:val="24"/>
          <w:szCs w:val="24"/>
        </w:rPr>
        <w:t>Gambar</w:t>
      </w:r>
      <w:r w:rsidR="0068480A">
        <w:rPr>
          <w:rFonts w:ascii="Times New Roman" w:hAnsi="Times New Roman" w:cs="Times New Roman"/>
          <w:i w:val="0"/>
          <w:iCs w:val="0"/>
          <w:color w:val="auto"/>
          <w:sz w:val="24"/>
          <w:szCs w:val="24"/>
        </w:rPr>
        <w:t xml:space="preserve"> </w:t>
      </w:r>
      <w:r w:rsidRPr="00E41153">
        <w:rPr>
          <w:rFonts w:ascii="Times New Roman" w:hAnsi="Times New Roman" w:cs="Times New Roman"/>
          <w:i w:val="0"/>
          <w:iCs w:val="0"/>
          <w:color w:val="auto"/>
          <w:sz w:val="24"/>
          <w:szCs w:val="24"/>
        </w:rPr>
        <w:t xml:space="preserve">2. </w:t>
      </w:r>
      <w:r w:rsidRPr="00E41153">
        <w:rPr>
          <w:rFonts w:ascii="Times New Roman" w:hAnsi="Times New Roman" w:cs="Times New Roman"/>
          <w:i w:val="0"/>
          <w:iCs w:val="0"/>
          <w:color w:val="auto"/>
          <w:sz w:val="24"/>
          <w:szCs w:val="24"/>
        </w:rPr>
        <w:fldChar w:fldCharType="begin"/>
      </w:r>
      <w:r w:rsidRPr="00E41153">
        <w:rPr>
          <w:rFonts w:ascii="Times New Roman" w:hAnsi="Times New Roman" w:cs="Times New Roman"/>
          <w:i w:val="0"/>
          <w:iCs w:val="0"/>
          <w:color w:val="auto"/>
          <w:sz w:val="24"/>
          <w:szCs w:val="24"/>
        </w:rPr>
        <w:instrText xml:space="preserve"> SEQ Gambar2. \* ARABIC </w:instrText>
      </w:r>
      <w:r w:rsidRPr="00E41153">
        <w:rPr>
          <w:rFonts w:ascii="Times New Roman" w:hAnsi="Times New Roman" w:cs="Times New Roman"/>
          <w:i w:val="0"/>
          <w:iCs w:val="0"/>
          <w:color w:val="auto"/>
          <w:sz w:val="24"/>
          <w:szCs w:val="24"/>
        </w:rPr>
        <w:fldChar w:fldCharType="separate"/>
      </w:r>
      <w:r w:rsidR="00C82A5A">
        <w:rPr>
          <w:rFonts w:ascii="Times New Roman" w:hAnsi="Times New Roman" w:cs="Times New Roman"/>
          <w:i w:val="0"/>
          <w:iCs w:val="0"/>
          <w:noProof/>
          <w:color w:val="auto"/>
          <w:sz w:val="24"/>
          <w:szCs w:val="24"/>
        </w:rPr>
        <w:t>1</w:t>
      </w:r>
      <w:r w:rsidRPr="00E41153">
        <w:rPr>
          <w:rFonts w:ascii="Times New Roman" w:hAnsi="Times New Roman" w:cs="Times New Roman"/>
          <w:i w:val="0"/>
          <w:iCs w:val="0"/>
          <w:color w:val="auto"/>
          <w:sz w:val="24"/>
          <w:szCs w:val="24"/>
        </w:rPr>
        <w:fldChar w:fldCharType="end"/>
      </w:r>
      <w:r w:rsidRPr="00E41153">
        <w:rPr>
          <w:rFonts w:ascii="Times New Roman" w:hAnsi="Times New Roman" w:cs="Times New Roman"/>
          <w:i w:val="0"/>
          <w:iCs w:val="0"/>
          <w:color w:val="auto"/>
          <w:sz w:val="24"/>
          <w:szCs w:val="24"/>
        </w:rPr>
        <w:t xml:space="preserve">. </w:t>
      </w:r>
      <w:proofErr w:type="spellStart"/>
      <w:r w:rsidRPr="00E41153">
        <w:rPr>
          <w:rFonts w:ascii="Times New Roman" w:hAnsi="Times New Roman" w:cs="Times New Roman"/>
          <w:i w:val="0"/>
          <w:iCs w:val="0"/>
          <w:color w:val="auto"/>
          <w:sz w:val="24"/>
          <w:szCs w:val="24"/>
        </w:rPr>
        <w:t>Kerangka</w:t>
      </w:r>
      <w:proofErr w:type="spellEnd"/>
      <w:r w:rsidRPr="00E41153">
        <w:rPr>
          <w:rFonts w:ascii="Times New Roman" w:hAnsi="Times New Roman" w:cs="Times New Roman"/>
          <w:i w:val="0"/>
          <w:iCs w:val="0"/>
          <w:color w:val="auto"/>
          <w:sz w:val="24"/>
          <w:szCs w:val="24"/>
        </w:rPr>
        <w:t xml:space="preserve"> </w:t>
      </w:r>
      <w:proofErr w:type="spellStart"/>
      <w:r w:rsidRPr="00E41153">
        <w:rPr>
          <w:rFonts w:ascii="Times New Roman" w:hAnsi="Times New Roman" w:cs="Times New Roman"/>
          <w:i w:val="0"/>
          <w:iCs w:val="0"/>
          <w:color w:val="auto"/>
          <w:sz w:val="24"/>
          <w:szCs w:val="24"/>
        </w:rPr>
        <w:t>Pikiran</w:t>
      </w:r>
      <w:proofErr w:type="spellEnd"/>
    </w:p>
    <w:p w14:paraId="4AFDD618" w14:textId="77777777" w:rsidR="00B95CC0" w:rsidRPr="00B95CC0" w:rsidRDefault="00B95CC0" w:rsidP="00B95CC0"/>
    <w:p w14:paraId="7E1FCA40" w14:textId="77777777" w:rsidR="00A14866" w:rsidRPr="00E41153" w:rsidRDefault="00A14866" w:rsidP="00A14866">
      <w:pPr>
        <w:pStyle w:val="ListParagraph"/>
        <w:numPr>
          <w:ilvl w:val="0"/>
          <w:numId w:val="6"/>
        </w:numPr>
        <w:spacing w:line="480" w:lineRule="auto"/>
        <w:jc w:val="both"/>
        <w:rPr>
          <w:rFonts w:ascii="Times New Roman" w:hAnsi="Times New Roman" w:cs="Times New Roman"/>
          <w:b/>
          <w:bCs/>
          <w:sz w:val="24"/>
          <w:szCs w:val="24"/>
        </w:rPr>
      </w:pPr>
      <w:proofErr w:type="spellStart"/>
      <w:r w:rsidRPr="00E41153">
        <w:rPr>
          <w:rFonts w:ascii="Times New Roman" w:hAnsi="Times New Roman" w:cs="Times New Roman"/>
          <w:b/>
          <w:bCs/>
          <w:sz w:val="24"/>
          <w:szCs w:val="24"/>
        </w:rPr>
        <w:t>Hipotesis</w:t>
      </w:r>
      <w:proofErr w:type="spellEnd"/>
      <w:r w:rsidRPr="00E41153">
        <w:rPr>
          <w:rFonts w:ascii="Times New Roman" w:hAnsi="Times New Roman" w:cs="Times New Roman"/>
          <w:b/>
          <w:bCs/>
          <w:sz w:val="24"/>
          <w:szCs w:val="24"/>
        </w:rPr>
        <w:t xml:space="preserve"> </w:t>
      </w:r>
    </w:p>
    <w:p w14:paraId="249EFFE6" w14:textId="77777777" w:rsidR="00A14866" w:rsidRPr="00E41153" w:rsidRDefault="00A14866" w:rsidP="00A14866">
      <w:pPr>
        <w:pStyle w:val="ListParagraph"/>
        <w:spacing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{"citationItems":[{"id":"ITEM-1","itemData":{"author":[{"dropping-particle":"","family":"Sekaran","given":"Uma","non-dropping-particle":"","parse-names":false,"suffix":""}],"container-title":"Jakarta: Salemba Empat","id":"ITEM-1","issued":{"date-parts":[["2006"]]},"title":"Metodologi Penelitian Untuk Bisnis Buku 1 Edisi 4","type":"article-journal"},"uris":["http://www.mendeley.com/documents/?uuid=d469c349-07f8-4055-b4bb-0648e8c3dabb"]}],"mendeley":{"formattedCitation":"(Sekaran, 2006)","manualFormatting":"Uma Sekaran, (2006)","plainTextFormattedCitation":"(Sekaran, 2006)","previouslyFormattedCitation":"(Sekaran, 2006)"},"properties":{"noteIndex":0},"schema":"https://github.com/citation-style-language/schema/raw/master/csl-citation.json"}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Sekaran (2006)</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didefinisikan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hubungan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diperkirakan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logis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diantara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diungkapkan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pernyataan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hipotesisnya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352"/>
        <w:gridCol w:w="7518"/>
      </w:tblGrid>
      <w:tr w:rsidR="00A14866" w:rsidRPr="00E41153" w14:paraId="02506358" w14:textId="77777777" w:rsidTr="0068480A">
        <w:tc>
          <w:tcPr>
            <w:tcW w:w="490" w:type="dxa"/>
          </w:tcPr>
          <w:p w14:paraId="02CBDDC5" w14:textId="77777777" w:rsidR="00A14866" w:rsidRPr="00E41153" w:rsidRDefault="00000000" w:rsidP="0068480A">
            <w:pPr>
              <w:pStyle w:val="ListParagraph"/>
              <w:spacing w:line="480" w:lineRule="auto"/>
              <w:ind w:left="0"/>
              <w:jc w:val="both"/>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1</m:t>
                    </m:r>
                  </m:sub>
                </m:sSub>
              </m:oMath>
            </m:oMathPara>
          </w:p>
        </w:tc>
        <w:tc>
          <w:tcPr>
            <w:tcW w:w="279" w:type="dxa"/>
          </w:tcPr>
          <w:p w14:paraId="62077F6B" w14:textId="77777777" w:rsidR="00A14866" w:rsidRPr="00E41153" w:rsidRDefault="00A14866"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8221" w:type="dxa"/>
          </w:tcPr>
          <w:p w14:paraId="54B01632" w14:textId="1C4B6346" w:rsidR="00A14866" w:rsidRPr="00E41153" w:rsidRDefault="0068480A" w:rsidP="0068480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Tarik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berpengaruh</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positif</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terhadap</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keputusan</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berkunjung</w:t>
            </w:r>
            <w:proofErr w:type="spellEnd"/>
            <w:r w:rsidR="00A14866" w:rsidRPr="00E41153">
              <w:rPr>
                <w:rFonts w:ascii="Times New Roman" w:hAnsi="Times New Roman" w:cs="Times New Roman"/>
                <w:sz w:val="24"/>
                <w:szCs w:val="24"/>
              </w:rPr>
              <w:t xml:space="preserve"> di </w:t>
            </w:r>
            <w:proofErr w:type="spellStart"/>
            <w:r w:rsidR="00A14866" w:rsidRPr="00E41153">
              <w:rPr>
                <w:rFonts w:ascii="Times New Roman" w:hAnsi="Times New Roman" w:cs="Times New Roman"/>
                <w:sz w:val="24"/>
                <w:szCs w:val="24"/>
              </w:rPr>
              <w:t>objek</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wisata</w:t>
            </w:r>
            <w:proofErr w:type="spellEnd"/>
            <w:r w:rsidR="00A14866" w:rsidRPr="00E41153">
              <w:rPr>
                <w:rFonts w:ascii="Times New Roman" w:hAnsi="Times New Roman" w:cs="Times New Roman"/>
                <w:sz w:val="24"/>
                <w:szCs w:val="24"/>
              </w:rPr>
              <w:t xml:space="preserve"> Pantai </w:t>
            </w:r>
            <w:proofErr w:type="spellStart"/>
            <w:r w:rsidR="00A14866" w:rsidRPr="00E41153">
              <w:rPr>
                <w:rFonts w:ascii="Times New Roman" w:hAnsi="Times New Roman" w:cs="Times New Roman"/>
                <w:sz w:val="24"/>
                <w:szCs w:val="24"/>
              </w:rPr>
              <w:t>Widarapayung</w:t>
            </w:r>
            <w:proofErr w:type="spellEnd"/>
            <w:r w:rsidR="00A14866" w:rsidRPr="00E41153">
              <w:rPr>
                <w:rFonts w:ascii="Times New Roman" w:hAnsi="Times New Roman" w:cs="Times New Roman"/>
                <w:sz w:val="24"/>
                <w:szCs w:val="24"/>
              </w:rPr>
              <w:t xml:space="preserve">. </w:t>
            </w:r>
          </w:p>
        </w:tc>
      </w:tr>
      <w:tr w:rsidR="00A14866" w:rsidRPr="00E41153" w14:paraId="4E6D247E" w14:textId="77777777" w:rsidTr="0068480A">
        <w:tc>
          <w:tcPr>
            <w:tcW w:w="490" w:type="dxa"/>
          </w:tcPr>
          <w:p w14:paraId="60FFDF03" w14:textId="77777777" w:rsidR="00A14866" w:rsidRPr="00E41153" w:rsidRDefault="00000000" w:rsidP="0068480A">
            <w:pPr>
              <w:pStyle w:val="ListParagraph"/>
              <w:spacing w:line="480" w:lineRule="auto"/>
              <w:ind w:left="0"/>
              <w:jc w:val="both"/>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2</m:t>
                    </m:r>
                  </m:sub>
                </m:sSub>
              </m:oMath>
            </m:oMathPara>
          </w:p>
        </w:tc>
        <w:tc>
          <w:tcPr>
            <w:tcW w:w="279" w:type="dxa"/>
          </w:tcPr>
          <w:p w14:paraId="531B7133" w14:textId="77777777" w:rsidR="00A14866" w:rsidRPr="00E41153" w:rsidRDefault="00A14866"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8221" w:type="dxa"/>
          </w:tcPr>
          <w:p w14:paraId="5ED28CB7" w14:textId="738B9109" w:rsidR="00A14866" w:rsidRPr="00E41153" w:rsidRDefault="00A14866" w:rsidP="0068480A">
            <w:pPr>
              <w:pStyle w:val="ListParagraph"/>
              <w:spacing w:line="480" w:lineRule="auto"/>
              <w:ind w:left="0"/>
              <w:jc w:val="both"/>
              <w:rPr>
                <w:rFonts w:ascii="Times New Roman" w:hAnsi="Times New Roman" w:cs="Times New Roman"/>
                <w:sz w:val="24"/>
                <w:szCs w:val="24"/>
              </w:rPr>
            </w:pPr>
            <w:proofErr w:type="spellStart"/>
            <w:r w:rsidRPr="00E41153">
              <w:rPr>
                <w:rFonts w:ascii="Times New Roman" w:hAnsi="Times New Roman" w:cs="Times New Roman"/>
                <w:sz w:val="24"/>
                <w:szCs w:val="24"/>
              </w:rPr>
              <w:t>Fasilitas</w:t>
            </w:r>
            <w:proofErr w:type="spellEnd"/>
            <w:r w:rsidR="0068480A">
              <w:rPr>
                <w:rFonts w:ascii="Times New Roman" w:hAnsi="Times New Roman" w:cs="Times New Roman"/>
                <w:sz w:val="24"/>
                <w:szCs w:val="24"/>
              </w:rPr>
              <w:t xml:space="preserve"> </w:t>
            </w:r>
            <w:proofErr w:type="spellStart"/>
            <w:r w:rsidR="0068480A">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positif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w:t>
            </w:r>
          </w:p>
        </w:tc>
      </w:tr>
      <w:tr w:rsidR="00A14866" w:rsidRPr="00E41153" w14:paraId="73B4B757" w14:textId="77777777" w:rsidTr="0068480A">
        <w:tc>
          <w:tcPr>
            <w:tcW w:w="490" w:type="dxa"/>
          </w:tcPr>
          <w:p w14:paraId="4C1DD1B6" w14:textId="77777777" w:rsidR="00A14866" w:rsidRPr="00E41153" w:rsidRDefault="00000000" w:rsidP="0068480A">
            <w:pPr>
              <w:pStyle w:val="ListParagraph"/>
              <w:spacing w:line="480" w:lineRule="auto"/>
              <w:ind w:left="0"/>
              <w:jc w:val="both"/>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3</m:t>
                    </m:r>
                  </m:sub>
                </m:sSub>
              </m:oMath>
            </m:oMathPara>
          </w:p>
        </w:tc>
        <w:tc>
          <w:tcPr>
            <w:tcW w:w="279" w:type="dxa"/>
          </w:tcPr>
          <w:p w14:paraId="2F030816" w14:textId="77777777" w:rsidR="00A14866" w:rsidRPr="00E41153" w:rsidRDefault="00A14866"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8221" w:type="dxa"/>
          </w:tcPr>
          <w:p w14:paraId="225A0D16" w14:textId="536A7ED3" w:rsidR="00A14866" w:rsidRPr="00E41153" w:rsidRDefault="0068480A" w:rsidP="0068480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Aksesibilitas</w:t>
            </w:r>
            <w:proofErr w:type="spellEnd"/>
            <w:r>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berpengaruh</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positif</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terhadap</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keputusan</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berkunjung</w:t>
            </w:r>
            <w:proofErr w:type="spellEnd"/>
            <w:r w:rsidR="00A14866" w:rsidRPr="00E41153">
              <w:rPr>
                <w:rFonts w:ascii="Times New Roman" w:hAnsi="Times New Roman" w:cs="Times New Roman"/>
                <w:sz w:val="24"/>
                <w:szCs w:val="24"/>
              </w:rPr>
              <w:t xml:space="preserve"> di </w:t>
            </w:r>
            <w:proofErr w:type="spellStart"/>
            <w:r w:rsidR="00A14866" w:rsidRPr="00E41153">
              <w:rPr>
                <w:rFonts w:ascii="Times New Roman" w:hAnsi="Times New Roman" w:cs="Times New Roman"/>
                <w:sz w:val="24"/>
                <w:szCs w:val="24"/>
              </w:rPr>
              <w:t>objek</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lastRenderedPageBreak/>
              <w:t>wisata</w:t>
            </w:r>
            <w:proofErr w:type="spellEnd"/>
            <w:r w:rsidR="00A14866" w:rsidRPr="00E41153">
              <w:rPr>
                <w:rFonts w:ascii="Times New Roman" w:hAnsi="Times New Roman" w:cs="Times New Roman"/>
                <w:sz w:val="24"/>
                <w:szCs w:val="24"/>
              </w:rPr>
              <w:t xml:space="preserve"> Pantai </w:t>
            </w:r>
            <w:proofErr w:type="spellStart"/>
            <w:r w:rsidR="00A14866" w:rsidRPr="00E41153">
              <w:rPr>
                <w:rFonts w:ascii="Times New Roman" w:hAnsi="Times New Roman" w:cs="Times New Roman"/>
                <w:sz w:val="24"/>
                <w:szCs w:val="24"/>
              </w:rPr>
              <w:t>Widarapayung</w:t>
            </w:r>
            <w:proofErr w:type="spellEnd"/>
            <w:r w:rsidR="00A14866" w:rsidRPr="00E41153">
              <w:rPr>
                <w:rFonts w:ascii="Times New Roman" w:hAnsi="Times New Roman" w:cs="Times New Roman"/>
                <w:sz w:val="24"/>
                <w:szCs w:val="24"/>
              </w:rPr>
              <w:t>.</w:t>
            </w:r>
          </w:p>
        </w:tc>
      </w:tr>
      <w:tr w:rsidR="00A14866" w:rsidRPr="00E41153" w14:paraId="62F3DBE4" w14:textId="77777777" w:rsidTr="0068480A">
        <w:tc>
          <w:tcPr>
            <w:tcW w:w="490" w:type="dxa"/>
          </w:tcPr>
          <w:p w14:paraId="76EA8734" w14:textId="77777777" w:rsidR="00A14866" w:rsidRPr="00E41153" w:rsidRDefault="00000000" w:rsidP="0068480A">
            <w:pPr>
              <w:pStyle w:val="ListParagraph"/>
              <w:spacing w:line="480" w:lineRule="auto"/>
              <w:ind w:left="0"/>
              <w:jc w:val="both"/>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4</m:t>
                    </m:r>
                  </m:sub>
                </m:sSub>
              </m:oMath>
            </m:oMathPara>
          </w:p>
        </w:tc>
        <w:tc>
          <w:tcPr>
            <w:tcW w:w="279" w:type="dxa"/>
          </w:tcPr>
          <w:p w14:paraId="1E51C6CF" w14:textId="77777777" w:rsidR="00A14866" w:rsidRPr="00E41153" w:rsidRDefault="00A14866"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8221" w:type="dxa"/>
          </w:tcPr>
          <w:p w14:paraId="4244C2D9" w14:textId="6552A63C" w:rsidR="00A14866" w:rsidRPr="00E41153" w:rsidRDefault="0068480A" w:rsidP="0068480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Tarik </w:t>
            </w:r>
            <w:proofErr w:type="spellStart"/>
            <w:r>
              <w:rPr>
                <w:rFonts w:ascii="Times New Roman" w:hAnsi="Times New Roman" w:cs="Times New Roman"/>
                <w:sz w:val="24"/>
                <w:szCs w:val="24"/>
              </w:rPr>
              <w:t>wisata</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fasi</w:t>
            </w:r>
            <w:r>
              <w:rPr>
                <w:rFonts w:ascii="Times New Roman" w:hAnsi="Times New Roman" w:cs="Times New Roman"/>
                <w:sz w:val="24"/>
                <w:szCs w:val="24"/>
              </w:rPr>
              <w:t>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aksesibilitas</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secara</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simultan</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berpengaruh</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positif</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terhadap</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keputusan</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berkunjung</w:t>
            </w:r>
            <w:proofErr w:type="spellEnd"/>
            <w:r w:rsidR="00A14866" w:rsidRPr="00E41153">
              <w:rPr>
                <w:rFonts w:ascii="Times New Roman" w:hAnsi="Times New Roman" w:cs="Times New Roman"/>
                <w:sz w:val="24"/>
                <w:szCs w:val="24"/>
              </w:rPr>
              <w:t xml:space="preserve"> di </w:t>
            </w:r>
            <w:proofErr w:type="spellStart"/>
            <w:r w:rsidR="00A14866" w:rsidRPr="00E41153">
              <w:rPr>
                <w:rFonts w:ascii="Times New Roman" w:hAnsi="Times New Roman" w:cs="Times New Roman"/>
                <w:sz w:val="24"/>
                <w:szCs w:val="24"/>
              </w:rPr>
              <w:t>objek</w:t>
            </w:r>
            <w:proofErr w:type="spellEnd"/>
            <w:r w:rsidR="00A14866" w:rsidRPr="00E41153">
              <w:rPr>
                <w:rFonts w:ascii="Times New Roman" w:hAnsi="Times New Roman" w:cs="Times New Roman"/>
                <w:sz w:val="24"/>
                <w:szCs w:val="24"/>
              </w:rPr>
              <w:t xml:space="preserve"> </w:t>
            </w:r>
            <w:proofErr w:type="spellStart"/>
            <w:r w:rsidR="00A14866" w:rsidRPr="00E41153">
              <w:rPr>
                <w:rFonts w:ascii="Times New Roman" w:hAnsi="Times New Roman" w:cs="Times New Roman"/>
                <w:sz w:val="24"/>
                <w:szCs w:val="24"/>
              </w:rPr>
              <w:t>wisata</w:t>
            </w:r>
            <w:proofErr w:type="spellEnd"/>
            <w:r w:rsidR="00A14866" w:rsidRPr="00E41153">
              <w:rPr>
                <w:rFonts w:ascii="Times New Roman" w:hAnsi="Times New Roman" w:cs="Times New Roman"/>
                <w:sz w:val="24"/>
                <w:szCs w:val="24"/>
              </w:rPr>
              <w:t xml:space="preserve"> Pantai </w:t>
            </w:r>
            <w:proofErr w:type="spellStart"/>
            <w:r w:rsidR="00A14866" w:rsidRPr="00E41153">
              <w:rPr>
                <w:rFonts w:ascii="Times New Roman" w:hAnsi="Times New Roman" w:cs="Times New Roman"/>
                <w:sz w:val="24"/>
                <w:szCs w:val="24"/>
              </w:rPr>
              <w:t>Widarapayung</w:t>
            </w:r>
            <w:proofErr w:type="spellEnd"/>
            <w:r w:rsidR="00A14866" w:rsidRPr="00E41153">
              <w:rPr>
                <w:rFonts w:ascii="Times New Roman" w:hAnsi="Times New Roman" w:cs="Times New Roman"/>
                <w:sz w:val="24"/>
                <w:szCs w:val="24"/>
              </w:rPr>
              <w:t>.</w:t>
            </w:r>
          </w:p>
        </w:tc>
      </w:tr>
    </w:tbl>
    <w:p w14:paraId="4047AA98" w14:textId="77777777" w:rsidR="00A14866" w:rsidRPr="00E41153" w:rsidRDefault="00A14866" w:rsidP="00A14866">
      <w:pPr>
        <w:shd w:val="clear" w:color="auto" w:fill="FFFFFF"/>
        <w:spacing w:after="225" w:line="480" w:lineRule="auto"/>
        <w:jc w:val="both"/>
        <w:rPr>
          <w:rFonts w:ascii="Times New Roman" w:hAnsi="Times New Roman" w:cs="Times New Roman"/>
          <w:sz w:val="24"/>
          <w:szCs w:val="24"/>
        </w:rPr>
      </w:pPr>
    </w:p>
    <w:p w14:paraId="18687139" w14:textId="77777777" w:rsidR="00A14866" w:rsidRPr="00E41153" w:rsidRDefault="00A14866" w:rsidP="00A14866">
      <w:pPr>
        <w:shd w:val="clear" w:color="auto" w:fill="FFFFFF"/>
        <w:spacing w:after="225" w:line="480" w:lineRule="auto"/>
        <w:jc w:val="both"/>
        <w:rPr>
          <w:rFonts w:ascii="Times New Roman" w:hAnsi="Times New Roman" w:cs="Times New Roman"/>
          <w:sz w:val="24"/>
          <w:szCs w:val="24"/>
        </w:rPr>
      </w:pPr>
    </w:p>
    <w:p w14:paraId="79CC4FAD" w14:textId="77777777" w:rsidR="00A14866" w:rsidRPr="00E41153" w:rsidRDefault="00A14866" w:rsidP="00A14866">
      <w:pPr>
        <w:shd w:val="clear" w:color="auto" w:fill="FFFFFF"/>
        <w:spacing w:after="225" w:line="480" w:lineRule="auto"/>
        <w:jc w:val="both"/>
        <w:rPr>
          <w:rFonts w:ascii="Times New Roman" w:hAnsi="Times New Roman" w:cs="Times New Roman"/>
          <w:sz w:val="24"/>
          <w:szCs w:val="24"/>
        </w:rPr>
      </w:pPr>
    </w:p>
    <w:p w14:paraId="2E1993FD" w14:textId="77777777" w:rsidR="00A14866" w:rsidRPr="00E41153" w:rsidRDefault="00A14866" w:rsidP="00A14866">
      <w:pPr>
        <w:shd w:val="clear" w:color="auto" w:fill="FFFFFF"/>
        <w:spacing w:after="225" w:line="480" w:lineRule="auto"/>
        <w:jc w:val="both"/>
        <w:rPr>
          <w:rFonts w:ascii="Times New Roman" w:hAnsi="Times New Roman" w:cs="Times New Roman"/>
          <w:sz w:val="24"/>
          <w:szCs w:val="24"/>
        </w:rPr>
      </w:pPr>
    </w:p>
    <w:p w14:paraId="1F3F4F8F" w14:textId="77777777" w:rsidR="0068480A" w:rsidRDefault="0068480A" w:rsidP="0014671D">
      <w:pPr>
        <w:shd w:val="clear" w:color="auto" w:fill="FFFFFF"/>
        <w:spacing w:after="225" w:line="480" w:lineRule="auto"/>
        <w:jc w:val="both"/>
        <w:rPr>
          <w:rFonts w:ascii="Times New Roman" w:hAnsi="Times New Roman" w:cs="Times New Roman"/>
          <w:sz w:val="24"/>
          <w:szCs w:val="24"/>
          <w:lang w:val="id-ID"/>
        </w:rPr>
        <w:sectPr w:rsidR="0068480A" w:rsidSect="00A9366C">
          <w:headerReference w:type="first" r:id="rId13"/>
          <w:pgSz w:w="11906" w:h="16838" w:code="9"/>
          <w:pgMar w:top="1701" w:right="1701" w:bottom="1701" w:left="1701" w:header="720" w:footer="720" w:gutter="0"/>
          <w:pgNumType w:start="27"/>
          <w:cols w:space="720"/>
          <w:titlePg/>
          <w:docGrid w:linePitch="360"/>
        </w:sectPr>
      </w:pPr>
    </w:p>
    <w:p w14:paraId="408A2E79" w14:textId="77777777" w:rsidR="0014671D" w:rsidRPr="00E41153" w:rsidRDefault="0014671D" w:rsidP="00EC44A0">
      <w:pPr>
        <w:pStyle w:val="Heading1"/>
        <w:jc w:val="center"/>
        <w:rPr>
          <w:rFonts w:ascii="Times New Roman" w:hAnsi="Times New Roman" w:cs="Times New Roman"/>
          <w:b/>
          <w:bCs/>
          <w:color w:val="auto"/>
          <w:sz w:val="24"/>
          <w:szCs w:val="24"/>
        </w:rPr>
      </w:pPr>
      <w:bookmarkStart w:id="11" w:name="_Toc94295705"/>
      <w:r w:rsidRPr="00E41153">
        <w:rPr>
          <w:rFonts w:ascii="Times New Roman" w:hAnsi="Times New Roman" w:cs="Times New Roman"/>
          <w:b/>
          <w:bCs/>
          <w:color w:val="auto"/>
          <w:sz w:val="24"/>
          <w:szCs w:val="24"/>
        </w:rPr>
        <w:lastRenderedPageBreak/>
        <w:t>BAB III</w:t>
      </w:r>
    </w:p>
    <w:p w14:paraId="1025A416" w14:textId="77777777" w:rsidR="0014671D" w:rsidRPr="00E41153" w:rsidRDefault="0014671D" w:rsidP="00EC44A0">
      <w:pPr>
        <w:pStyle w:val="Heading1"/>
        <w:spacing w:line="960" w:lineRule="auto"/>
        <w:jc w:val="center"/>
        <w:rPr>
          <w:rFonts w:ascii="Times New Roman" w:hAnsi="Times New Roman" w:cs="Times New Roman"/>
          <w:b/>
          <w:bCs/>
          <w:color w:val="auto"/>
          <w:sz w:val="24"/>
          <w:szCs w:val="24"/>
        </w:rPr>
      </w:pPr>
      <w:r w:rsidRPr="00E41153">
        <w:rPr>
          <w:rFonts w:ascii="Times New Roman" w:hAnsi="Times New Roman" w:cs="Times New Roman"/>
          <w:b/>
          <w:bCs/>
          <w:color w:val="auto"/>
          <w:sz w:val="24"/>
          <w:szCs w:val="24"/>
        </w:rPr>
        <w:t>METODE PENELITIAN</w:t>
      </w:r>
      <w:bookmarkEnd w:id="11"/>
    </w:p>
    <w:p w14:paraId="0F14A873" w14:textId="77777777" w:rsidR="0014671D" w:rsidRPr="00E41153" w:rsidRDefault="0014671D" w:rsidP="00EC44A0">
      <w:pPr>
        <w:pStyle w:val="Heading2"/>
        <w:numPr>
          <w:ilvl w:val="0"/>
          <w:numId w:val="34"/>
        </w:numPr>
        <w:spacing w:line="720" w:lineRule="auto"/>
        <w:ind w:left="284" w:hanging="284"/>
        <w:rPr>
          <w:rFonts w:ascii="Times New Roman" w:hAnsi="Times New Roman" w:cs="Times New Roman"/>
          <w:b/>
          <w:bCs/>
          <w:color w:val="auto"/>
          <w:sz w:val="24"/>
          <w:szCs w:val="24"/>
        </w:rPr>
      </w:pPr>
      <w:proofErr w:type="spellStart"/>
      <w:r w:rsidRPr="00E41153">
        <w:rPr>
          <w:rFonts w:ascii="Times New Roman" w:hAnsi="Times New Roman" w:cs="Times New Roman"/>
          <w:b/>
          <w:bCs/>
          <w:color w:val="auto"/>
          <w:sz w:val="24"/>
          <w:szCs w:val="24"/>
        </w:rPr>
        <w:t>Objek</w:t>
      </w:r>
      <w:proofErr w:type="spellEnd"/>
      <w:r w:rsidRPr="00E41153">
        <w:rPr>
          <w:rFonts w:ascii="Times New Roman" w:hAnsi="Times New Roman" w:cs="Times New Roman"/>
          <w:b/>
          <w:bCs/>
          <w:color w:val="auto"/>
          <w:sz w:val="24"/>
          <w:szCs w:val="24"/>
        </w:rPr>
        <w:t xml:space="preserve"> dan Waktu </w:t>
      </w:r>
      <w:proofErr w:type="spellStart"/>
      <w:r w:rsidRPr="00E41153">
        <w:rPr>
          <w:rFonts w:ascii="Times New Roman" w:hAnsi="Times New Roman" w:cs="Times New Roman"/>
          <w:b/>
          <w:bCs/>
          <w:color w:val="auto"/>
          <w:sz w:val="24"/>
          <w:szCs w:val="24"/>
        </w:rPr>
        <w:t>Peneltian</w:t>
      </w:r>
      <w:proofErr w:type="spellEnd"/>
      <w:r w:rsidRPr="00E41153">
        <w:rPr>
          <w:rFonts w:ascii="Times New Roman" w:hAnsi="Times New Roman" w:cs="Times New Roman"/>
          <w:b/>
          <w:bCs/>
          <w:color w:val="auto"/>
          <w:sz w:val="24"/>
          <w:szCs w:val="24"/>
        </w:rPr>
        <w:t xml:space="preserve"> </w:t>
      </w:r>
    </w:p>
    <w:p w14:paraId="268F100E" w14:textId="424B474B" w:rsidR="0014671D" w:rsidRPr="00E41153" w:rsidRDefault="0014671D" w:rsidP="0014671D">
      <w:pPr>
        <w:spacing w:line="480" w:lineRule="auto"/>
        <w:ind w:left="284" w:firstLine="709"/>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Sugiono</w:t>
      </w:r>
      <w:proofErr w:type="spellEnd"/>
      <w:r w:rsidRPr="00E41153">
        <w:rPr>
          <w:rFonts w:ascii="Times New Roman" w:hAnsi="Times New Roman" w:cs="Times New Roman"/>
          <w:sz w:val="24"/>
          <w:szCs w:val="24"/>
        </w:rPr>
        <w:t xml:space="preserve"> (2018) </w:t>
      </w:r>
      <w:proofErr w:type="spellStart"/>
      <w:r w:rsidRPr="00E41153">
        <w:rPr>
          <w:rFonts w:ascii="Times New Roman" w:hAnsi="Times New Roman" w:cs="Times New Roman"/>
          <w:sz w:val="24"/>
          <w:szCs w:val="24"/>
        </w:rPr>
        <w:t>mengatakan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sasaran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ilmiah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mendapatkan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objektif</w:t>
      </w:r>
      <w:proofErr w:type="spellEnd"/>
      <w:r w:rsidRPr="00E41153">
        <w:rPr>
          <w:rFonts w:ascii="Times New Roman" w:hAnsi="Times New Roman" w:cs="Times New Roman"/>
          <w:sz w:val="24"/>
          <w:szCs w:val="24"/>
        </w:rPr>
        <w:t xml:space="preserve">, valid dan </w:t>
      </w:r>
      <w:r w:rsidRPr="009A7E44">
        <w:rPr>
          <w:rFonts w:ascii="Times New Roman" w:hAnsi="Times New Roman" w:cs="Times New Roman"/>
          <w:i/>
          <w:iCs/>
          <w:sz w:val="24"/>
          <w:szCs w:val="24"/>
        </w:rPr>
        <w:t>reliab</w:t>
      </w:r>
      <w:r w:rsidR="009A7E44" w:rsidRPr="009A7E44">
        <w:rPr>
          <w:rFonts w:ascii="Times New Roman" w:hAnsi="Times New Roman" w:cs="Times New Roman"/>
          <w:i/>
          <w:iCs/>
          <w:sz w:val="24"/>
          <w:szCs w:val="24"/>
        </w:rPr>
        <w:t>le</w:t>
      </w:r>
      <w:r w:rsidRPr="009A7E44">
        <w:rPr>
          <w:rFonts w:ascii="Times New Roman" w:hAnsi="Times New Roman" w:cs="Times New Roman"/>
          <w:i/>
          <w:iCs/>
          <w:sz w:val="24"/>
          <w:szCs w:val="24"/>
        </w:rPr>
        <w:t xml:space="preserve"> tern</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orang – orang yang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minat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kabupaten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Cilacap</w:t>
      </w:r>
      <w:proofErr w:type="spellEnd"/>
      <w:r w:rsidRPr="00E41153">
        <w:rPr>
          <w:rFonts w:ascii="Times New Roman" w:hAnsi="Times New Roman" w:cs="Times New Roman"/>
          <w:sz w:val="24"/>
          <w:szCs w:val="24"/>
        </w:rPr>
        <w:t xml:space="preserve">. Waktu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w:t>
      </w:r>
      <w:r w:rsidR="00805AE7">
        <w:rPr>
          <w:rFonts w:ascii="Times New Roman" w:hAnsi="Times New Roman" w:cs="Times New Roman"/>
          <w:sz w:val="24"/>
          <w:szCs w:val="24"/>
        </w:rPr>
        <w:t>ukan</w:t>
      </w:r>
      <w:proofErr w:type="spellEnd"/>
      <w:r w:rsidR="00805AE7">
        <w:rPr>
          <w:rFonts w:ascii="Times New Roman" w:hAnsi="Times New Roman" w:cs="Times New Roman"/>
          <w:sz w:val="24"/>
          <w:szCs w:val="24"/>
        </w:rPr>
        <w:t xml:space="preserve"> pada </w:t>
      </w:r>
      <w:proofErr w:type="spellStart"/>
      <w:r w:rsidR="00805AE7">
        <w:rPr>
          <w:rFonts w:ascii="Times New Roman" w:hAnsi="Times New Roman" w:cs="Times New Roman"/>
          <w:sz w:val="24"/>
          <w:szCs w:val="24"/>
        </w:rPr>
        <w:t>bulan</w:t>
      </w:r>
      <w:proofErr w:type="spellEnd"/>
      <w:r w:rsidR="00805AE7">
        <w:rPr>
          <w:rFonts w:ascii="Times New Roman" w:hAnsi="Times New Roman" w:cs="Times New Roman"/>
          <w:sz w:val="24"/>
          <w:szCs w:val="24"/>
        </w:rPr>
        <w:t xml:space="preserve"> April – September </w:t>
      </w:r>
      <w:r w:rsidRPr="00E41153">
        <w:rPr>
          <w:rFonts w:ascii="Times New Roman" w:hAnsi="Times New Roman" w:cs="Times New Roman"/>
          <w:sz w:val="24"/>
          <w:szCs w:val="24"/>
        </w:rPr>
        <w:t xml:space="preserve">2022. </w:t>
      </w:r>
    </w:p>
    <w:p w14:paraId="5967BF7A" w14:textId="77777777" w:rsidR="0014671D" w:rsidRPr="00E41153" w:rsidRDefault="0014671D" w:rsidP="0014671D">
      <w:pPr>
        <w:spacing w:line="480" w:lineRule="auto"/>
        <w:ind w:left="284"/>
        <w:jc w:val="both"/>
        <w:rPr>
          <w:rFonts w:ascii="Times New Roman" w:hAnsi="Times New Roman" w:cs="Times New Roman"/>
          <w:sz w:val="24"/>
          <w:szCs w:val="24"/>
        </w:rPr>
      </w:pPr>
    </w:p>
    <w:p w14:paraId="7C2995B7" w14:textId="77777777" w:rsidR="0014671D" w:rsidRPr="00E41153" w:rsidRDefault="0014671D" w:rsidP="0014671D">
      <w:pPr>
        <w:pStyle w:val="Heading2"/>
        <w:numPr>
          <w:ilvl w:val="0"/>
          <w:numId w:val="34"/>
        </w:numPr>
        <w:spacing w:line="480" w:lineRule="auto"/>
        <w:ind w:left="284" w:hanging="284"/>
        <w:rPr>
          <w:rFonts w:ascii="Times New Roman" w:hAnsi="Times New Roman" w:cs="Times New Roman"/>
          <w:b/>
          <w:bCs/>
          <w:color w:val="auto"/>
          <w:sz w:val="24"/>
          <w:szCs w:val="24"/>
        </w:rPr>
      </w:pPr>
      <w:proofErr w:type="spellStart"/>
      <w:r w:rsidRPr="00E41153">
        <w:rPr>
          <w:rFonts w:ascii="Times New Roman" w:hAnsi="Times New Roman" w:cs="Times New Roman"/>
          <w:b/>
          <w:bCs/>
          <w:color w:val="auto"/>
          <w:sz w:val="24"/>
          <w:szCs w:val="24"/>
        </w:rPr>
        <w:t>Populasi</w:t>
      </w:r>
      <w:proofErr w:type="spellEnd"/>
      <w:r w:rsidRPr="00E41153">
        <w:rPr>
          <w:rFonts w:ascii="Times New Roman" w:hAnsi="Times New Roman" w:cs="Times New Roman"/>
          <w:b/>
          <w:bCs/>
          <w:color w:val="auto"/>
          <w:sz w:val="24"/>
          <w:szCs w:val="24"/>
        </w:rPr>
        <w:t xml:space="preserve"> dan </w:t>
      </w:r>
      <w:proofErr w:type="spellStart"/>
      <w:r w:rsidRPr="00E41153">
        <w:rPr>
          <w:rFonts w:ascii="Times New Roman" w:hAnsi="Times New Roman" w:cs="Times New Roman"/>
          <w:b/>
          <w:bCs/>
          <w:color w:val="auto"/>
          <w:sz w:val="24"/>
          <w:szCs w:val="24"/>
        </w:rPr>
        <w:t>Sampel</w:t>
      </w:r>
      <w:proofErr w:type="spellEnd"/>
      <w:r w:rsidRPr="00E41153">
        <w:rPr>
          <w:rFonts w:ascii="Times New Roman" w:hAnsi="Times New Roman" w:cs="Times New Roman"/>
          <w:b/>
          <w:bCs/>
          <w:color w:val="auto"/>
          <w:sz w:val="24"/>
          <w:szCs w:val="24"/>
        </w:rPr>
        <w:t xml:space="preserve"> </w:t>
      </w:r>
    </w:p>
    <w:p w14:paraId="62618AFC" w14:textId="77777777" w:rsidR="0014671D" w:rsidRPr="00E41153" w:rsidRDefault="0014671D" w:rsidP="0014671D">
      <w:pPr>
        <w:pStyle w:val="ListParagraph"/>
        <w:numPr>
          <w:ilvl w:val="0"/>
          <w:numId w:val="1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Populasi</w:t>
      </w:r>
      <w:proofErr w:type="spellEnd"/>
      <w:r w:rsidRPr="00E41153">
        <w:rPr>
          <w:rFonts w:ascii="Times New Roman" w:hAnsi="Times New Roman" w:cs="Times New Roman"/>
          <w:sz w:val="24"/>
          <w:szCs w:val="24"/>
        </w:rPr>
        <w:t xml:space="preserve"> </w:t>
      </w:r>
    </w:p>
    <w:p w14:paraId="531DC8FA" w14:textId="00E4ED9A" w:rsidR="0014671D" w:rsidRPr="00E41153" w:rsidRDefault="0014671D" w:rsidP="0014671D">
      <w:pPr>
        <w:pStyle w:val="ListParagraph"/>
        <w:spacing w:line="480" w:lineRule="auto"/>
        <w:ind w:left="644"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Sugiono</w:t>
      </w:r>
      <w:proofErr w:type="spellEnd"/>
      <w:r w:rsidRPr="00E41153">
        <w:rPr>
          <w:rFonts w:ascii="Times New Roman" w:hAnsi="Times New Roman" w:cs="Times New Roman"/>
          <w:sz w:val="24"/>
          <w:szCs w:val="24"/>
        </w:rPr>
        <w:t xml:space="preserve"> (2012) </w:t>
      </w:r>
      <w:proofErr w:type="spellStart"/>
      <w:r w:rsidRPr="00E41153">
        <w:rPr>
          <w:rFonts w:ascii="Times New Roman" w:hAnsi="Times New Roman" w:cs="Times New Roman"/>
          <w:sz w:val="24"/>
          <w:szCs w:val="24"/>
        </w:rPr>
        <w:t>populasi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jumlah</w:t>
      </w:r>
      <w:proofErr w:type="spellEnd"/>
      <w:r w:rsidRPr="00E41153">
        <w:rPr>
          <w:rFonts w:ascii="Times New Roman" w:hAnsi="Times New Roman" w:cs="Times New Roman"/>
          <w:sz w:val="24"/>
          <w:szCs w:val="24"/>
        </w:rPr>
        <w:t xml:space="preserve"> wilayah </w:t>
      </w:r>
      <w:proofErr w:type="spellStart"/>
      <w:r w:rsidRPr="00E41153">
        <w:rPr>
          <w:rFonts w:ascii="Times New Roman" w:hAnsi="Times New Roman" w:cs="Times New Roman"/>
          <w:sz w:val="24"/>
          <w:szCs w:val="24"/>
        </w:rPr>
        <w:t>generalisasi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terdiri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subjek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kualitas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ditetapkan</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kemudian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kesimpulannya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Populasi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38B3FA15" w14:textId="77777777" w:rsidR="0014671D" w:rsidRPr="00E41153" w:rsidRDefault="0014671D" w:rsidP="0014671D">
      <w:pPr>
        <w:pStyle w:val="ListParagraph"/>
        <w:numPr>
          <w:ilvl w:val="0"/>
          <w:numId w:val="1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Sampel</w:t>
      </w:r>
      <w:proofErr w:type="spellEnd"/>
      <w:r w:rsidRPr="00E41153">
        <w:rPr>
          <w:rFonts w:ascii="Times New Roman" w:hAnsi="Times New Roman" w:cs="Times New Roman"/>
          <w:sz w:val="24"/>
          <w:szCs w:val="24"/>
        </w:rPr>
        <w:t xml:space="preserve"> </w:t>
      </w:r>
    </w:p>
    <w:p w14:paraId="6B8DDA9B" w14:textId="77777777" w:rsidR="0014671D" w:rsidRPr="00E41153" w:rsidRDefault="0014671D" w:rsidP="0014671D">
      <w:pPr>
        <w:pStyle w:val="ListParagraph"/>
        <w:spacing w:line="480" w:lineRule="auto"/>
        <w:ind w:left="644"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Sugiono</w:t>
      </w:r>
      <w:proofErr w:type="spellEnd"/>
      <w:r w:rsidRPr="00E41153">
        <w:rPr>
          <w:rFonts w:ascii="Times New Roman" w:hAnsi="Times New Roman" w:cs="Times New Roman"/>
          <w:sz w:val="24"/>
          <w:szCs w:val="24"/>
        </w:rPr>
        <w:t xml:space="preserve"> (2012) </w:t>
      </w:r>
      <w:proofErr w:type="spellStart"/>
      <w:r w:rsidRPr="00E41153">
        <w:rPr>
          <w:rFonts w:ascii="Times New Roman" w:hAnsi="Times New Roman" w:cs="Times New Roman"/>
          <w:sz w:val="24"/>
          <w:szCs w:val="24"/>
        </w:rPr>
        <w:t>mengemukakan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sampel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jumlah</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karakteristik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dimiliki</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populasi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Bawono</w:t>
      </w:r>
      <w:proofErr w:type="spellEnd"/>
      <w:r w:rsidRPr="00E41153">
        <w:rPr>
          <w:rFonts w:ascii="Times New Roman" w:hAnsi="Times New Roman" w:cs="Times New Roman"/>
          <w:sz w:val="24"/>
          <w:szCs w:val="24"/>
        </w:rPr>
        <w:t xml:space="preserve"> (2016) </w:t>
      </w:r>
      <w:proofErr w:type="spellStart"/>
      <w:r w:rsidRPr="00E41153">
        <w:rPr>
          <w:rFonts w:ascii="Times New Roman" w:hAnsi="Times New Roman" w:cs="Times New Roman"/>
          <w:sz w:val="24"/>
          <w:szCs w:val="24"/>
        </w:rPr>
        <w:t>sampel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dipilih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guna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mewakilkan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keseluruhan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populasi</w:t>
      </w:r>
      <w:proofErr w:type="spellEnd"/>
      <w:r w:rsidRPr="00E41153">
        <w:rPr>
          <w:rFonts w:ascii="Times New Roman" w:hAnsi="Times New Roman" w:cs="Times New Roman"/>
          <w:sz w:val="24"/>
          <w:szCs w:val="24"/>
        </w:rPr>
        <w:t xml:space="preserve">. 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menghemat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waktu</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biaya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sampel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kabupaten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Cilacap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sebanyak</w:t>
      </w:r>
      <w:proofErr w:type="spellEnd"/>
      <w:r w:rsidRPr="00E41153">
        <w:rPr>
          <w:rFonts w:ascii="Times New Roman" w:hAnsi="Times New Roman" w:cs="Times New Roman"/>
          <w:sz w:val="24"/>
          <w:szCs w:val="24"/>
        </w:rPr>
        <w:t xml:space="preserve"> 1</w:t>
      </w:r>
      <w:r>
        <w:rPr>
          <w:rFonts w:ascii="Times New Roman" w:hAnsi="Times New Roman" w:cs="Times New Roman"/>
          <w:sz w:val="24"/>
          <w:szCs w:val="24"/>
        </w:rPr>
        <w:t>35</w:t>
      </w:r>
      <w:r w:rsidRPr="00E41153">
        <w:rPr>
          <w:rFonts w:ascii="Times New Roman" w:hAnsi="Times New Roman" w:cs="Times New Roman"/>
          <w:sz w:val="24"/>
          <w:szCs w:val="24"/>
        </w:rPr>
        <w:t xml:space="preserve"> orang. </w:t>
      </w:r>
      <w:bookmarkStart w:id="12" w:name="_Toc94295709"/>
    </w:p>
    <w:p w14:paraId="4ADD5A02" w14:textId="77777777" w:rsidR="001D251B" w:rsidRDefault="001D251B" w:rsidP="0014671D">
      <w:pPr>
        <w:pStyle w:val="ListParagraph"/>
        <w:numPr>
          <w:ilvl w:val="0"/>
          <w:numId w:val="11"/>
        </w:numPr>
        <w:spacing w:line="480" w:lineRule="auto"/>
        <w:jc w:val="both"/>
        <w:rPr>
          <w:rFonts w:ascii="Times New Roman" w:hAnsi="Times New Roman" w:cs="Times New Roman"/>
          <w:sz w:val="24"/>
          <w:szCs w:val="24"/>
        </w:rPr>
        <w:sectPr w:rsidR="001D251B" w:rsidSect="00C0467E">
          <w:headerReference w:type="first" r:id="rId14"/>
          <w:pgSz w:w="11906" w:h="16838" w:code="9"/>
          <w:pgMar w:top="1701" w:right="1701" w:bottom="1701" w:left="1701" w:header="720" w:footer="720" w:gutter="0"/>
          <w:pgNumType w:start="32"/>
          <w:cols w:space="720"/>
          <w:titlePg/>
          <w:docGrid w:linePitch="360"/>
        </w:sectPr>
      </w:pPr>
    </w:p>
    <w:p w14:paraId="3C086A7D" w14:textId="77777777" w:rsidR="0014671D" w:rsidRPr="00E41153" w:rsidRDefault="0014671D" w:rsidP="0014671D">
      <w:pPr>
        <w:pStyle w:val="ListParagraph"/>
        <w:numPr>
          <w:ilvl w:val="0"/>
          <w:numId w:val="11"/>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lastRenderedPageBreak/>
        <w:t xml:space="preserve">Teknik </w:t>
      </w:r>
      <w:proofErr w:type="spellStart"/>
      <w:r w:rsidRPr="00E41153">
        <w:rPr>
          <w:rFonts w:ascii="Times New Roman" w:hAnsi="Times New Roman" w:cs="Times New Roman"/>
          <w:sz w:val="24"/>
          <w:szCs w:val="24"/>
        </w:rPr>
        <w:t>Pengambilan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Sampel</w:t>
      </w:r>
      <w:bookmarkEnd w:id="12"/>
      <w:proofErr w:type="spellEnd"/>
      <w:r w:rsidRPr="00E41153">
        <w:rPr>
          <w:rFonts w:ascii="Times New Roman" w:hAnsi="Times New Roman" w:cs="Times New Roman"/>
          <w:b/>
          <w:bCs/>
          <w:sz w:val="24"/>
          <w:szCs w:val="24"/>
        </w:rPr>
        <w:t xml:space="preserve"> </w:t>
      </w:r>
    </w:p>
    <w:p w14:paraId="29EA12C1" w14:textId="77777777" w:rsidR="0014671D" w:rsidRPr="00E41153" w:rsidRDefault="0014671D" w:rsidP="0014671D">
      <w:pPr>
        <w:pStyle w:val="ListParagraph"/>
        <w:spacing w:line="480" w:lineRule="auto"/>
        <w:ind w:firstLine="644"/>
        <w:jc w:val="both"/>
        <w:rPr>
          <w:rFonts w:ascii="Times New Roman" w:hAnsi="Times New Roman" w:cs="Times New Roman"/>
          <w:sz w:val="24"/>
          <w:szCs w:val="24"/>
        </w:rPr>
      </w:pPr>
      <w:r w:rsidRPr="00E41153">
        <w:rPr>
          <w:rFonts w:ascii="Times New Roman" w:hAnsi="Times New Roman" w:cs="Times New Roman"/>
          <w:sz w:val="24"/>
          <w:szCs w:val="24"/>
        </w:rPr>
        <w:t xml:space="preserve">Teknik </w:t>
      </w:r>
      <w:proofErr w:type="spellStart"/>
      <w:r w:rsidRPr="00E41153">
        <w:rPr>
          <w:rFonts w:ascii="Times New Roman" w:hAnsi="Times New Roman" w:cs="Times New Roman"/>
          <w:sz w:val="24"/>
          <w:szCs w:val="24"/>
        </w:rPr>
        <w:t>pengambilan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sampel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teknik</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non – probability</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tepatnya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purposive sampling.</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Sugiyono</w:t>
      </w:r>
      <w:proofErr w:type="spellEnd"/>
      <w:r w:rsidRPr="00E41153">
        <w:rPr>
          <w:rFonts w:ascii="Times New Roman" w:hAnsi="Times New Roman" w:cs="Times New Roman"/>
          <w:sz w:val="24"/>
          <w:szCs w:val="24"/>
        </w:rPr>
        <w:t xml:space="preserve"> (2008) </w:t>
      </w:r>
      <w:proofErr w:type="spellStart"/>
      <w:r w:rsidRPr="00E41153">
        <w:rPr>
          <w:rFonts w:ascii="Times New Roman" w:hAnsi="Times New Roman" w:cs="Times New Roman"/>
          <w:sz w:val="24"/>
          <w:szCs w:val="24"/>
        </w:rPr>
        <w:t>menyatakan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purposive sampling</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teknik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penentuan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sampel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pertimbangan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w:t>
      </w:r>
    </w:p>
    <w:p w14:paraId="13DE4BAF" w14:textId="77777777" w:rsidR="0014671D" w:rsidRPr="00E41153" w:rsidRDefault="0014671D" w:rsidP="0014671D">
      <w:pPr>
        <w:pStyle w:val="ListParagraph"/>
        <w:spacing w:line="480" w:lineRule="auto"/>
        <w:ind w:firstLine="644"/>
        <w:jc w:val="both"/>
        <w:rPr>
          <w:rFonts w:ascii="Times New Roman" w:hAnsi="Times New Roman" w:cs="Times New Roman"/>
          <w:sz w:val="24"/>
          <w:szCs w:val="24"/>
        </w:rPr>
      </w:pPr>
      <w:proofErr w:type="spellStart"/>
      <w:r w:rsidRPr="00E41153">
        <w:rPr>
          <w:rFonts w:ascii="Times New Roman" w:hAnsi="Times New Roman" w:cs="Times New Roman"/>
          <w:sz w:val="24"/>
          <w:szCs w:val="24"/>
        </w:rPr>
        <w:t>Jumlah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sampel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diambil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Lemeshow</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dikarenakan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jumlah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populasi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diketahui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Lameshow</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ADDIN CSL_CITATION {"citationItems":[{"id":"ITEM-1","itemData":{"author":[{"dropping-particle":"","family":"Stanley Lemeshow, David W. Hosmer J","given":"Janeile Klar &amp;Stephen K. Lwanga","non-dropping-particle":"","parse-names":false,"suffix":""}],"container-title":"Gajah Mada University Press, Yogyakarta","id":"ITEM-1","issued":{"date-parts":[["1997"]]},"page":"2","title":"Besar Sampel dalam Penelitian Kesehatan","type":"article-journal"},"uris":["http://www.mendeley.com/documents/?uuid=6861a10b-38b2-4be4-8153-b732f63aaf4e"]}],"mendeley":{"formattedCitation":"(Stanley Lemeshow, David W. Hosmer J, 1997)","manualFormatting":"(Lemeshow et al, 1997)","plainTextFormattedCitation":"(Stanley Lemeshow, David W. Hosmer J, 1997)","previouslyFormattedCitation":"(Stanley Lemeshow, David W. Hosmer J, 1997)"},"properties":{"noteIndex":0},"schema":"https://github.com/citation-style-language/schema/raw/master/csl-citation.json"}</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(Lemeshow et al 1997)</w:t>
      </w:r>
      <w:r w:rsidRPr="00E41153">
        <w:rPr>
          <w:rFonts w:ascii="Times New Roman" w:hAnsi="Times New Roman" w:cs="Times New Roman"/>
          <w:sz w:val="24"/>
          <w:szCs w:val="24"/>
        </w:rPr>
        <w:fldChar w:fldCharType="end"/>
      </w:r>
      <w:r w:rsidRPr="00E41153">
        <w:rPr>
          <w:rFonts w:ascii="Times New Roman" w:hAnsi="Times New Roman" w:cs="Times New Roman"/>
          <w:sz w:val="24"/>
          <w:szCs w:val="24"/>
        </w:rPr>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52"/>
        <w:gridCol w:w="1788"/>
      </w:tblGrid>
      <w:tr w:rsidR="0014671D" w:rsidRPr="00E41153" w14:paraId="29AECCF2" w14:textId="77777777" w:rsidTr="0068480A">
        <w:tc>
          <w:tcPr>
            <w:tcW w:w="425" w:type="dxa"/>
          </w:tcPr>
          <w:p w14:paraId="520A3CAF"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n</w:t>
            </w:r>
          </w:p>
        </w:tc>
        <w:tc>
          <w:tcPr>
            <w:tcW w:w="352" w:type="dxa"/>
          </w:tcPr>
          <w:p w14:paraId="6DC6E3AF"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1788" w:type="dxa"/>
          </w:tcPr>
          <w:p w14:paraId="02198FD0" w14:textId="77777777" w:rsidR="0014671D" w:rsidRPr="00E41153" w:rsidRDefault="00000000" w:rsidP="0068480A">
            <w:pPr>
              <w:spacing w:line="480" w:lineRule="auto"/>
              <w:jc w:val="both"/>
              <w:rPr>
                <w:rFonts w:ascii="Times New Roman" w:hAnsi="Times New Roman" w:cs="Times New Roman"/>
                <w:sz w:val="24"/>
                <w:szCs w:val="24"/>
              </w:rPr>
            </w:pPr>
            <m:oMathPara>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Z</m:t>
                        </m:r>
                      </m:e>
                      <m:sub>
                        <m:r>
                          <m:rPr>
                            <m:sty m:val="p"/>
                          </m:rPr>
                          <w:rPr>
                            <w:rFonts w:ascii="Cambria Math" w:hAnsi="Cambria Math" w:cs="Times New Roman"/>
                            <w:sz w:val="24"/>
                            <w:szCs w:val="24"/>
                          </w:rPr>
                          <m:t>1-α/2</m:t>
                        </m:r>
                      </m:sub>
                    </m:sSub>
                    <m:r>
                      <m:rPr>
                        <m:sty m:val="p"/>
                      </m:rPr>
                      <w:rPr>
                        <w:rFonts w:ascii="Cambria Math" w:hAnsi="Cambria Math" w:cs="Times New Roman"/>
                        <w:sz w:val="24"/>
                        <w:szCs w:val="24"/>
                      </w:rPr>
                      <m:t>P(1-p)</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d</m:t>
                        </m:r>
                      </m:e>
                      <m:sup>
                        <m:r>
                          <m:rPr>
                            <m:sty m:val="p"/>
                          </m:rPr>
                          <w:rPr>
                            <w:rFonts w:ascii="Cambria Math" w:hAnsi="Cambria Math" w:cs="Times New Roman"/>
                            <w:sz w:val="24"/>
                            <w:szCs w:val="24"/>
                          </w:rPr>
                          <m:t>2</m:t>
                        </m:r>
                      </m:sup>
                    </m:sSup>
                  </m:den>
                </m:f>
              </m:oMath>
            </m:oMathPara>
          </w:p>
        </w:tc>
      </w:tr>
    </w:tbl>
    <w:p w14:paraId="31F9241A" w14:textId="77777777" w:rsidR="0014671D" w:rsidRPr="00E41153" w:rsidRDefault="0014671D" w:rsidP="0014671D">
      <w:pPr>
        <w:spacing w:line="480" w:lineRule="auto"/>
        <w:ind w:left="639"/>
        <w:jc w:val="both"/>
        <w:rPr>
          <w:rFonts w:ascii="Times New Roman" w:hAnsi="Times New Roman" w:cs="Times New Roman"/>
          <w:sz w:val="24"/>
          <w:szCs w:val="24"/>
        </w:rPr>
      </w:pP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Keterangan</w:t>
      </w:r>
      <w:proofErr w:type="spellEnd"/>
      <w:r w:rsidRPr="00E41153">
        <w:rPr>
          <w:rFonts w:ascii="Times New Roman" w:hAnsi="Times New Roman" w:cs="Times New Roman"/>
          <w:sz w:val="24"/>
          <w:szCs w:val="24"/>
        </w:rPr>
        <w:t xml:space="preserve">: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352"/>
        <w:gridCol w:w="3906"/>
      </w:tblGrid>
      <w:tr w:rsidR="0014671D" w:rsidRPr="00E41153" w14:paraId="5C9A2906" w14:textId="77777777" w:rsidTr="0068480A">
        <w:tc>
          <w:tcPr>
            <w:tcW w:w="398" w:type="dxa"/>
          </w:tcPr>
          <w:p w14:paraId="3DEACF2A"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n</w:t>
            </w:r>
          </w:p>
        </w:tc>
        <w:tc>
          <w:tcPr>
            <w:tcW w:w="352" w:type="dxa"/>
          </w:tcPr>
          <w:p w14:paraId="741A504D"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3906" w:type="dxa"/>
          </w:tcPr>
          <w:p w14:paraId="30879634"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Jumlah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Sampel</w:t>
            </w:r>
            <w:proofErr w:type="spellEnd"/>
          </w:p>
        </w:tc>
      </w:tr>
      <w:tr w:rsidR="0014671D" w:rsidRPr="00E41153" w14:paraId="27CA915D" w14:textId="77777777" w:rsidTr="0068480A">
        <w:tc>
          <w:tcPr>
            <w:tcW w:w="398" w:type="dxa"/>
          </w:tcPr>
          <w:p w14:paraId="2124A6BF"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z</w:t>
            </w:r>
          </w:p>
        </w:tc>
        <w:tc>
          <w:tcPr>
            <w:tcW w:w="352" w:type="dxa"/>
          </w:tcPr>
          <w:p w14:paraId="161D9F84"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3906" w:type="dxa"/>
          </w:tcPr>
          <w:p w14:paraId="097D524A"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Skor z pada </w:t>
            </w:r>
            <w:proofErr w:type="spellStart"/>
            <w:r w:rsidRPr="00E41153">
              <w:rPr>
                <w:rFonts w:ascii="Times New Roman" w:hAnsi="Times New Roman" w:cs="Times New Roman"/>
                <w:sz w:val="24"/>
                <w:szCs w:val="24"/>
              </w:rPr>
              <w:t>kepercayaan</w:t>
            </w:r>
            <w:proofErr w:type="spellEnd"/>
            <w:r w:rsidRPr="00E41153">
              <w:rPr>
                <w:rFonts w:ascii="Times New Roman" w:hAnsi="Times New Roman" w:cs="Times New Roman"/>
                <w:sz w:val="24"/>
                <w:szCs w:val="24"/>
              </w:rPr>
              <w:t xml:space="preserve"> 95% = 1,96</w:t>
            </w:r>
          </w:p>
        </w:tc>
      </w:tr>
      <w:tr w:rsidR="0014671D" w:rsidRPr="00E41153" w14:paraId="6EC6CB0B" w14:textId="77777777" w:rsidTr="0068480A">
        <w:tc>
          <w:tcPr>
            <w:tcW w:w="398" w:type="dxa"/>
          </w:tcPr>
          <w:p w14:paraId="21376445"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p</w:t>
            </w:r>
          </w:p>
        </w:tc>
        <w:tc>
          <w:tcPr>
            <w:tcW w:w="352" w:type="dxa"/>
          </w:tcPr>
          <w:p w14:paraId="650E697B"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3906" w:type="dxa"/>
          </w:tcPr>
          <w:p w14:paraId="74F17949"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Maksimal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estimasi</w:t>
            </w:r>
            <w:proofErr w:type="spellEnd"/>
            <w:r w:rsidRPr="00E41153">
              <w:rPr>
                <w:rFonts w:ascii="Times New Roman" w:hAnsi="Times New Roman" w:cs="Times New Roman"/>
                <w:sz w:val="24"/>
                <w:szCs w:val="24"/>
              </w:rPr>
              <w:t xml:space="preserve"> = 0,5 </w:t>
            </w:r>
          </w:p>
        </w:tc>
      </w:tr>
      <w:tr w:rsidR="0014671D" w:rsidRPr="00E41153" w14:paraId="3CAA8477" w14:textId="77777777" w:rsidTr="0068480A">
        <w:tc>
          <w:tcPr>
            <w:tcW w:w="398" w:type="dxa"/>
          </w:tcPr>
          <w:p w14:paraId="5B6869FE"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d</w:t>
            </w:r>
          </w:p>
        </w:tc>
        <w:tc>
          <w:tcPr>
            <w:tcW w:w="352" w:type="dxa"/>
          </w:tcPr>
          <w:p w14:paraId="4FB71EFF"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3906" w:type="dxa"/>
          </w:tcPr>
          <w:p w14:paraId="3F2D01CA"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Alpha (0,10)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sampling error 10% </w:t>
            </w:r>
          </w:p>
        </w:tc>
      </w:tr>
    </w:tbl>
    <w:p w14:paraId="74A89A26" w14:textId="77777777" w:rsidR="0014671D" w:rsidRPr="00E41153" w:rsidRDefault="0014671D" w:rsidP="0014671D">
      <w:pPr>
        <w:spacing w:line="480" w:lineRule="auto"/>
        <w:ind w:left="709"/>
        <w:jc w:val="both"/>
        <w:rPr>
          <w:rFonts w:ascii="Times New Roman" w:hAnsi="Times New Roman" w:cs="Times New Roman"/>
          <w:sz w:val="24"/>
          <w:szCs w:val="24"/>
        </w:rPr>
      </w:pPr>
      <w:proofErr w:type="spellStart"/>
      <w:r w:rsidRPr="00E41153">
        <w:rPr>
          <w:rFonts w:ascii="Times New Roman" w:hAnsi="Times New Roman" w:cs="Times New Roman"/>
          <w:sz w:val="24"/>
          <w:szCs w:val="24"/>
        </w:rPr>
        <w:t>Melalui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jumlah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sampel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diambil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25"/>
        <w:gridCol w:w="3685"/>
      </w:tblGrid>
      <w:tr w:rsidR="0014671D" w:rsidRPr="00E41153" w14:paraId="2C601261" w14:textId="77777777" w:rsidTr="0068480A">
        <w:tc>
          <w:tcPr>
            <w:tcW w:w="421" w:type="dxa"/>
          </w:tcPr>
          <w:p w14:paraId="032EAA9B" w14:textId="77777777" w:rsidR="0014671D" w:rsidRPr="00E41153" w:rsidRDefault="0014671D" w:rsidP="0068480A">
            <w:pPr>
              <w:spacing w:line="480" w:lineRule="auto"/>
              <w:jc w:val="center"/>
              <w:rPr>
                <w:rFonts w:ascii="Times New Roman" w:hAnsi="Times New Roman" w:cs="Times New Roman"/>
                <w:sz w:val="24"/>
                <w:szCs w:val="24"/>
              </w:rPr>
            </w:pPr>
            <w:r w:rsidRPr="00E41153">
              <w:rPr>
                <w:rFonts w:ascii="Times New Roman" w:hAnsi="Times New Roman" w:cs="Times New Roman"/>
                <w:sz w:val="24"/>
                <w:szCs w:val="24"/>
              </w:rPr>
              <w:t>n</w:t>
            </w:r>
          </w:p>
        </w:tc>
        <w:tc>
          <w:tcPr>
            <w:tcW w:w="425" w:type="dxa"/>
          </w:tcPr>
          <w:p w14:paraId="3053A718" w14:textId="77777777" w:rsidR="0014671D" w:rsidRPr="00E41153" w:rsidRDefault="0014671D" w:rsidP="0068480A">
            <w:pPr>
              <w:spacing w:line="480" w:lineRule="auto"/>
              <w:jc w:val="center"/>
              <w:rPr>
                <w:rFonts w:ascii="Times New Roman" w:hAnsi="Times New Roman" w:cs="Times New Roman"/>
                <w:sz w:val="24"/>
                <w:szCs w:val="24"/>
              </w:rPr>
            </w:pPr>
            <w:r w:rsidRPr="00E41153">
              <w:rPr>
                <w:rFonts w:ascii="Times New Roman" w:hAnsi="Times New Roman" w:cs="Times New Roman"/>
                <w:sz w:val="24"/>
                <w:szCs w:val="24"/>
              </w:rPr>
              <w:t>=</w:t>
            </w:r>
          </w:p>
        </w:tc>
        <w:tc>
          <w:tcPr>
            <w:tcW w:w="3685" w:type="dxa"/>
          </w:tcPr>
          <w:p w14:paraId="143E12B3" w14:textId="77777777" w:rsidR="0014671D" w:rsidRPr="00E41153" w:rsidRDefault="00000000" w:rsidP="0068480A">
            <w:pPr>
              <w:spacing w:line="480" w:lineRule="auto"/>
              <w:jc w:val="both"/>
              <w:rPr>
                <w:rFonts w:ascii="Times New Roman" w:hAnsi="Times New Roman" w:cs="Times New Roman"/>
                <w:sz w:val="32"/>
                <w:szCs w:val="32"/>
              </w:rPr>
            </w:pPr>
            <m:oMath>
              <m:f>
                <m:fPr>
                  <m:ctrlPr>
                    <w:rPr>
                      <w:rFonts w:ascii="Cambria Math" w:hAnsi="Cambria Math" w:cs="Times New Roman"/>
                      <w:sz w:val="32"/>
                      <w:szCs w:val="32"/>
                    </w:rPr>
                  </m:ctrlPr>
                </m:fPr>
                <m:num>
                  <m:sSub>
                    <m:sSubPr>
                      <m:ctrlPr>
                        <w:rPr>
                          <w:rFonts w:ascii="Cambria Math" w:hAnsi="Cambria Math" w:cs="Times New Roman"/>
                          <w:sz w:val="32"/>
                          <w:szCs w:val="32"/>
                        </w:rPr>
                      </m:ctrlPr>
                    </m:sSubPr>
                    <m:e>
                      <m:sSup>
                        <m:sSupPr>
                          <m:ctrlPr>
                            <w:rPr>
                              <w:rFonts w:ascii="Cambria Math" w:hAnsi="Cambria Math" w:cs="Times New Roman"/>
                              <w:sz w:val="32"/>
                              <w:szCs w:val="32"/>
                            </w:rPr>
                          </m:ctrlPr>
                        </m:sSupPr>
                        <m:e>
                          <m:r>
                            <m:rPr>
                              <m:sty m:val="p"/>
                            </m:rPr>
                            <w:rPr>
                              <w:rFonts w:ascii="Cambria Math" w:hAnsi="Cambria Math" w:cs="Times New Roman"/>
                              <w:sz w:val="32"/>
                              <w:szCs w:val="32"/>
                            </w:rPr>
                            <m:t>z</m:t>
                          </m:r>
                        </m:e>
                        <m:sup>
                          <m:r>
                            <m:rPr>
                              <m:sty m:val="p"/>
                            </m:rPr>
                            <w:rPr>
                              <w:rFonts w:ascii="Cambria Math" w:hAnsi="Cambria Math" w:cs="Times New Roman"/>
                              <w:sz w:val="32"/>
                              <w:szCs w:val="32"/>
                            </w:rPr>
                            <m:t>2</m:t>
                          </m:r>
                        </m:sup>
                      </m:sSup>
                    </m:e>
                    <m:sub>
                      <m:r>
                        <m:rPr>
                          <m:sty m:val="p"/>
                        </m:rPr>
                        <w:rPr>
                          <w:rFonts w:ascii="Cambria Math" w:hAnsi="Cambria Math" w:cs="Times New Roman"/>
                          <w:sz w:val="32"/>
                          <w:szCs w:val="32"/>
                        </w:rPr>
                        <m:t>1-α/2</m:t>
                      </m:r>
                    </m:sub>
                  </m:sSub>
                  <m:r>
                    <m:rPr>
                      <m:sty m:val="p"/>
                    </m:rPr>
                    <w:rPr>
                      <w:rFonts w:ascii="Cambria Math" w:hAnsi="Cambria Math" w:cs="Times New Roman"/>
                      <w:sz w:val="32"/>
                      <w:szCs w:val="32"/>
                    </w:rPr>
                    <m:t>P(1-p)</m:t>
                  </m:r>
                </m:num>
                <m:den>
                  <m:sSup>
                    <m:sSupPr>
                      <m:ctrlPr>
                        <w:rPr>
                          <w:rFonts w:ascii="Cambria Math" w:hAnsi="Cambria Math" w:cs="Times New Roman"/>
                          <w:sz w:val="32"/>
                          <w:szCs w:val="32"/>
                        </w:rPr>
                      </m:ctrlPr>
                    </m:sSupPr>
                    <m:e>
                      <m:r>
                        <m:rPr>
                          <m:sty m:val="p"/>
                        </m:rPr>
                        <w:rPr>
                          <w:rFonts w:ascii="Cambria Math" w:hAnsi="Cambria Math" w:cs="Times New Roman"/>
                          <w:sz w:val="32"/>
                          <w:szCs w:val="32"/>
                        </w:rPr>
                        <m:t>d</m:t>
                      </m:r>
                    </m:e>
                    <m:sup>
                      <m:r>
                        <m:rPr>
                          <m:sty m:val="p"/>
                        </m:rPr>
                        <w:rPr>
                          <w:rFonts w:ascii="Cambria Math" w:hAnsi="Cambria Math" w:cs="Times New Roman"/>
                          <w:sz w:val="32"/>
                          <w:szCs w:val="32"/>
                        </w:rPr>
                        <m:t>2</m:t>
                      </m:r>
                    </m:sup>
                  </m:sSup>
                </m:den>
              </m:f>
            </m:oMath>
            <w:r w:rsidR="0014671D" w:rsidRPr="00E41153">
              <w:rPr>
                <w:rFonts w:ascii="Times New Roman" w:eastAsiaTheme="minorEastAsia" w:hAnsi="Times New Roman" w:cs="Times New Roman"/>
                <w:sz w:val="32"/>
                <w:szCs w:val="32"/>
              </w:rPr>
              <w:t xml:space="preserve"> </w:t>
            </w:r>
          </w:p>
        </w:tc>
      </w:tr>
      <w:tr w:rsidR="0014671D" w:rsidRPr="00E41153" w14:paraId="0FC076FC" w14:textId="77777777" w:rsidTr="0068480A">
        <w:tc>
          <w:tcPr>
            <w:tcW w:w="421" w:type="dxa"/>
          </w:tcPr>
          <w:p w14:paraId="7CADD34C" w14:textId="77777777" w:rsidR="0014671D" w:rsidRPr="00E41153" w:rsidRDefault="0014671D" w:rsidP="0068480A">
            <w:pPr>
              <w:spacing w:line="480" w:lineRule="auto"/>
              <w:jc w:val="center"/>
              <w:rPr>
                <w:rFonts w:ascii="Times New Roman" w:hAnsi="Times New Roman" w:cs="Times New Roman"/>
                <w:sz w:val="24"/>
                <w:szCs w:val="24"/>
              </w:rPr>
            </w:pPr>
            <w:r w:rsidRPr="00E41153">
              <w:rPr>
                <w:rFonts w:ascii="Times New Roman" w:hAnsi="Times New Roman" w:cs="Times New Roman"/>
                <w:sz w:val="24"/>
                <w:szCs w:val="24"/>
              </w:rPr>
              <w:t>n</w:t>
            </w:r>
          </w:p>
        </w:tc>
        <w:tc>
          <w:tcPr>
            <w:tcW w:w="425" w:type="dxa"/>
          </w:tcPr>
          <w:p w14:paraId="3390166D" w14:textId="77777777" w:rsidR="0014671D" w:rsidRPr="00E41153" w:rsidRDefault="0014671D" w:rsidP="0068480A">
            <w:pPr>
              <w:spacing w:line="480" w:lineRule="auto"/>
              <w:jc w:val="center"/>
              <w:rPr>
                <w:rFonts w:ascii="Times New Roman" w:hAnsi="Times New Roman" w:cs="Times New Roman"/>
                <w:sz w:val="24"/>
                <w:szCs w:val="24"/>
              </w:rPr>
            </w:pPr>
            <w:r w:rsidRPr="00E41153">
              <w:rPr>
                <w:rFonts w:ascii="Times New Roman" w:hAnsi="Times New Roman" w:cs="Times New Roman"/>
                <w:sz w:val="24"/>
                <w:szCs w:val="24"/>
              </w:rPr>
              <w:t>=</w:t>
            </w:r>
          </w:p>
        </w:tc>
        <w:tc>
          <w:tcPr>
            <w:tcW w:w="3685" w:type="dxa"/>
          </w:tcPr>
          <w:p w14:paraId="39B92B57" w14:textId="77777777" w:rsidR="0014671D" w:rsidRPr="00E41153" w:rsidRDefault="00000000" w:rsidP="0068480A">
            <w:pPr>
              <w:spacing w:line="480" w:lineRule="auto"/>
              <w:jc w:val="both"/>
              <w:rPr>
                <w:rFonts w:ascii="Times New Roman" w:hAnsi="Times New Roman" w:cs="Times New Roman"/>
                <w:sz w:val="32"/>
                <w:szCs w:val="32"/>
              </w:rPr>
            </w:pPr>
            <m:oMath>
              <m:f>
                <m:fPr>
                  <m:ctrlPr>
                    <w:rPr>
                      <w:rFonts w:ascii="Cambria Math" w:hAnsi="Cambria Math" w:cs="Times New Roman"/>
                      <w:sz w:val="32"/>
                      <w:szCs w:val="32"/>
                    </w:rPr>
                  </m:ctrlPr>
                </m:fPr>
                <m:num>
                  <m:sSup>
                    <m:sSupPr>
                      <m:ctrlPr>
                        <w:rPr>
                          <w:rFonts w:ascii="Cambria Math" w:hAnsi="Cambria Math" w:cs="Times New Roman"/>
                          <w:sz w:val="32"/>
                          <w:szCs w:val="32"/>
                        </w:rPr>
                      </m:ctrlPr>
                    </m:sSupPr>
                    <m:e>
                      <m:r>
                        <m:rPr>
                          <m:sty m:val="p"/>
                        </m:rPr>
                        <w:rPr>
                          <w:rFonts w:ascii="Cambria Math" w:hAnsi="Cambria Math" w:cs="Times New Roman"/>
                          <w:sz w:val="32"/>
                          <w:szCs w:val="32"/>
                        </w:rPr>
                        <m:t>1,96</m:t>
                      </m:r>
                    </m:e>
                    <m:sup>
                      <m:r>
                        <m:rPr>
                          <m:sty m:val="p"/>
                        </m:rPr>
                        <w:rPr>
                          <w:rFonts w:ascii="Cambria Math" w:hAnsi="Cambria Math" w:cs="Times New Roman"/>
                          <w:sz w:val="32"/>
                          <w:szCs w:val="32"/>
                        </w:rPr>
                        <m:t>2</m:t>
                      </m:r>
                    </m:sup>
                  </m:sSup>
                  <m:r>
                    <m:rPr>
                      <m:sty m:val="p"/>
                    </m:rPr>
                    <w:rPr>
                      <w:rFonts w:ascii="Cambria Math" w:hAnsi="Cambria Math" w:cs="Times New Roman"/>
                      <w:sz w:val="32"/>
                      <w:szCs w:val="32"/>
                    </w:rPr>
                    <m:t>.0,5(1-0,5)</m:t>
                  </m:r>
                </m:num>
                <m:den>
                  <m:sSup>
                    <m:sSupPr>
                      <m:ctrlPr>
                        <w:rPr>
                          <w:rFonts w:ascii="Cambria Math" w:hAnsi="Cambria Math" w:cs="Times New Roman"/>
                          <w:sz w:val="32"/>
                          <w:szCs w:val="32"/>
                        </w:rPr>
                      </m:ctrlPr>
                    </m:sSupPr>
                    <m:e>
                      <m:r>
                        <m:rPr>
                          <m:sty m:val="p"/>
                        </m:rPr>
                        <w:rPr>
                          <w:rFonts w:ascii="Cambria Math" w:hAnsi="Cambria Math" w:cs="Times New Roman"/>
                          <w:sz w:val="32"/>
                          <w:szCs w:val="32"/>
                        </w:rPr>
                        <m:t>0,1</m:t>
                      </m:r>
                    </m:e>
                    <m:sup>
                      <m:r>
                        <m:rPr>
                          <m:sty m:val="p"/>
                        </m:rPr>
                        <w:rPr>
                          <w:rFonts w:ascii="Cambria Math" w:hAnsi="Cambria Math" w:cs="Times New Roman"/>
                          <w:sz w:val="32"/>
                          <w:szCs w:val="32"/>
                        </w:rPr>
                        <m:t>2</m:t>
                      </m:r>
                    </m:sup>
                  </m:sSup>
                </m:den>
              </m:f>
            </m:oMath>
            <w:r w:rsidR="0014671D" w:rsidRPr="00E41153">
              <w:rPr>
                <w:rFonts w:ascii="Times New Roman" w:eastAsiaTheme="minorEastAsia" w:hAnsi="Times New Roman" w:cs="Times New Roman"/>
                <w:sz w:val="32"/>
                <w:szCs w:val="32"/>
              </w:rPr>
              <w:t xml:space="preserve"> </w:t>
            </w:r>
          </w:p>
        </w:tc>
      </w:tr>
      <w:tr w:rsidR="0014671D" w:rsidRPr="00E41153" w14:paraId="3219F463" w14:textId="77777777" w:rsidTr="0068480A">
        <w:tc>
          <w:tcPr>
            <w:tcW w:w="421" w:type="dxa"/>
          </w:tcPr>
          <w:p w14:paraId="65A154DF" w14:textId="77777777" w:rsidR="0014671D" w:rsidRPr="00E41153" w:rsidRDefault="0014671D" w:rsidP="0068480A">
            <w:pPr>
              <w:spacing w:line="480" w:lineRule="auto"/>
              <w:jc w:val="center"/>
              <w:rPr>
                <w:rFonts w:ascii="Times New Roman" w:hAnsi="Times New Roman" w:cs="Times New Roman"/>
                <w:sz w:val="24"/>
                <w:szCs w:val="24"/>
              </w:rPr>
            </w:pPr>
            <w:r w:rsidRPr="00E41153">
              <w:rPr>
                <w:rFonts w:ascii="Times New Roman" w:hAnsi="Times New Roman" w:cs="Times New Roman"/>
                <w:sz w:val="24"/>
                <w:szCs w:val="24"/>
              </w:rPr>
              <w:t>n</w:t>
            </w:r>
          </w:p>
        </w:tc>
        <w:tc>
          <w:tcPr>
            <w:tcW w:w="425" w:type="dxa"/>
          </w:tcPr>
          <w:p w14:paraId="7941D91B" w14:textId="77777777" w:rsidR="0014671D" w:rsidRPr="00E41153" w:rsidRDefault="0014671D" w:rsidP="0068480A">
            <w:pPr>
              <w:spacing w:line="480" w:lineRule="auto"/>
              <w:jc w:val="center"/>
              <w:rPr>
                <w:rFonts w:ascii="Times New Roman" w:hAnsi="Times New Roman" w:cs="Times New Roman"/>
                <w:sz w:val="24"/>
                <w:szCs w:val="24"/>
              </w:rPr>
            </w:pPr>
            <w:r w:rsidRPr="00E41153">
              <w:rPr>
                <w:rFonts w:ascii="Times New Roman" w:hAnsi="Times New Roman" w:cs="Times New Roman"/>
                <w:sz w:val="24"/>
                <w:szCs w:val="24"/>
              </w:rPr>
              <w:t>=</w:t>
            </w:r>
          </w:p>
        </w:tc>
        <w:tc>
          <w:tcPr>
            <w:tcW w:w="3685" w:type="dxa"/>
          </w:tcPr>
          <w:p w14:paraId="6E32E8CD" w14:textId="77777777" w:rsidR="0014671D" w:rsidRPr="00E41153" w:rsidRDefault="00000000" w:rsidP="0068480A">
            <w:pPr>
              <w:spacing w:line="480" w:lineRule="auto"/>
              <w:jc w:val="both"/>
              <w:rPr>
                <w:rFonts w:ascii="Times New Roman" w:hAnsi="Times New Roman" w:cs="Times New Roman"/>
                <w:sz w:val="32"/>
                <w:szCs w:val="32"/>
              </w:rPr>
            </w:pPr>
            <m:oMath>
              <m:f>
                <m:fPr>
                  <m:ctrlPr>
                    <w:rPr>
                      <w:rFonts w:ascii="Cambria Math" w:hAnsi="Cambria Math" w:cs="Times New Roman"/>
                      <w:sz w:val="32"/>
                      <w:szCs w:val="32"/>
                    </w:rPr>
                  </m:ctrlPr>
                </m:fPr>
                <m:num>
                  <m:r>
                    <m:rPr>
                      <m:sty m:val="p"/>
                    </m:rPr>
                    <w:rPr>
                      <w:rFonts w:ascii="Cambria Math" w:hAnsi="Cambria Math" w:cs="Times New Roman"/>
                      <w:sz w:val="32"/>
                      <w:szCs w:val="32"/>
                    </w:rPr>
                    <m:t>3,8416.0,25</m:t>
                  </m:r>
                </m:num>
                <m:den>
                  <m:r>
                    <m:rPr>
                      <m:sty m:val="p"/>
                    </m:rPr>
                    <w:rPr>
                      <w:rFonts w:ascii="Cambria Math" w:hAnsi="Cambria Math" w:cs="Times New Roman"/>
                      <w:sz w:val="32"/>
                      <w:szCs w:val="32"/>
                    </w:rPr>
                    <m:t>0,01</m:t>
                  </m:r>
                </m:den>
              </m:f>
            </m:oMath>
            <w:r w:rsidR="0014671D" w:rsidRPr="00E41153">
              <w:rPr>
                <w:rFonts w:ascii="Times New Roman" w:eastAsiaTheme="minorEastAsia" w:hAnsi="Times New Roman" w:cs="Times New Roman"/>
                <w:sz w:val="32"/>
                <w:szCs w:val="32"/>
              </w:rPr>
              <w:t xml:space="preserve"> </w:t>
            </w:r>
          </w:p>
        </w:tc>
      </w:tr>
      <w:tr w:rsidR="0014671D" w:rsidRPr="00E41153" w14:paraId="6636CE9F" w14:textId="77777777" w:rsidTr="0068480A">
        <w:tc>
          <w:tcPr>
            <w:tcW w:w="421" w:type="dxa"/>
          </w:tcPr>
          <w:p w14:paraId="28C153CE" w14:textId="77777777" w:rsidR="0014671D" w:rsidRPr="00E41153" w:rsidRDefault="0014671D" w:rsidP="0068480A">
            <w:pPr>
              <w:spacing w:line="480" w:lineRule="auto"/>
              <w:jc w:val="center"/>
              <w:rPr>
                <w:rFonts w:ascii="Times New Roman" w:hAnsi="Times New Roman" w:cs="Times New Roman"/>
                <w:sz w:val="24"/>
                <w:szCs w:val="24"/>
              </w:rPr>
            </w:pPr>
            <w:r w:rsidRPr="00E41153">
              <w:rPr>
                <w:rFonts w:ascii="Times New Roman" w:hAnsi="Times New Roman" w:cs="Times New Roman"/>
                <w:sz w:val="24"/>
                <w:szCs w:val="24"/>
              </w:rPr>
              <w:t>n</w:t>
            </w:r>
          </w:p>
        </w:tc>
        <w:tc>
          <w:tcPr>
            <w:tcW w:w="425" w:type="dxa"/>
          </w:tcPr>
          <w:p w14:paraId="1BB8D783" w14:textId="77777777" w:rsidR="0014671D" w:rsidRPr="00E41153" w:rsidRDefault="0014671D" w:rsidP="0068480A">
            <w:pPr>
              <w:spacing w:line="480" w:lineRule="auto"/>
              <w:jc w:val="center"/>
              <w:rPr>
                <w:rFonts w:ascii="Times New Roman" w:hAnsi="Times New Roman" w:cs="Times New Roman"/>
                <w:sz w:val="24"/>
                <w:szCs w:val="24"/>
              </w:rPr>
            </w:pPr>
            <w:r w:rsidRPr="00E41153">
              <w:rPr>
                <w:rFonts w:ascii="Times New Roman" w:hAnsi="Times New Roman" w:cs="Times New Roman"/>
                <w:sz w:val="24"/>
                <w:szCs w:val="24"/>
              </w:rPr>
              <w:t>=</w:t>
            </w:r>
          </w:p>
        </w:tc>
        <w:tc>
          <w:tcPr>
            <w:tcW w:w="3685" w:type="dxa"/>
          </w:tcPr>
          <w:p w14:paraId="1D306F9E" w14:textId="77777777" w:rsidR="0014671D" w:rsidRPr="00E41153" w:rsidRDefault="0014671D" w:rsidP="0068480A">
            <w:pPr>
              <w:spacing w:line="480" w:lineRule="auto"/>
              <w:jc w:val="both"/>
              <w:rPr>
                <w:rFonts w:ascii="Times New Roman" w:hAnsi="Times New Roman" w:cs="Times New Roman"/>
                <w:sz w:val="24"/>
                <w:szCs w:val="24"/>
              </w:rPr>
            </w:pPr>
            <m:oMath>
              <m:r>
                <w:rPr>
                  <w:rFonts w:ascii="Cambria Math" w:hAnsi="Cambria Math" w:cs="Times New Roman"/>
                  <w:sz w:val="24"/>
                  <w:szCs w:val="24"/>
                </w:rPr>
                <m:t>96,04=100</m:t>
              </m:r>
            </m:oMath>
            <w:r w:rsidRPr="00E41153">
              <w:rPr>
                <w:rFonts w:ascii="Times New Roman" w:eastAsiaTheme="minorEastAsia" w:hAnsi="Times New Roman" w:cs="Times New Roman"/>
                <w:sz w:val="24"/>
                <w:szCs w:val="24"/>
              </w:rPr>
              <w:t xml:space="preserve"> </w:t>
            </w:r>
          </w:p>
        </w:tc>
      </w:tr>
    </w:tbl>
    <w:p w14:paraId="5FA19BE0" w14:textId="4B93C42C" w:rsidR="0014671D" w:rsidRPr="00E41153" w:rsidRDefault="0014671D" w:rsidP="0014671D">
      <w:pPr>
        <w:spacing w:line="480" w:lineRule="auto"/>
        <w:ind w:left="720" w:firstLine="720"/>
        <w:jc w:val="both"/>
        <w:rPr>
          <w:rFonts w:ascii="Times New Roman" w:eastAsiaTheme="minorEastAsia" w:hAnsi="Times New Roman" w:cs="Times New Roman"/>
          <w:sz w:val="24"/>
          <w:szCs w:val="24"/>
        </w:rPr>
      </w:pPr>
      <w:proofErr w:type="spellStart"/>
      <w:r w:rsidRPr="00E41153">
        <w:rPr>
          <w:rFonts w:ascii="Times New Roman" w:hAnsi="Times New Roman" w:cs="Times New Roman"/>
          <w:sz w:val="24"/>
          <w:szCs w:val="24"/>
        </w:rPr>
        <w:lastRenderedPageBreak/>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jika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n yang </w:t>
      </w:r>
      <w:proofErr w:type="spellStart"/>
      <w:r w:rsidRPr="00E41153">
        <w:rPr>
          <w:rFonts w:ascii="Times New Roman" w:hAnsi="Times New Roman" w:cs="Times New Roman"/>
          <w:sz w:val="24"/>
          <w:szCs w:val="24"/>
        </w:rPr>
        <w:t>didapatkan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m:oMath>
        <m:r>
          <w:rPr>
            <w:rFonts w:ascii="Cambria Math" w:hAnsi="Cambria Math" w:cs="Times New Roman"/>
            <w:sz w:val="24"/>
            <w:szCs w:val="24"/>
          </w:rPr>
          <m:t>96,04=100</m:t>
        </m:r>
      </m:oMath>
      <w:r w:rsidRPr="00E41153">
        <w:rPr>
          <w:rFonts w:ascii="Times New Roman" w:eastAsiaTheme="minorEastAsia" w:hAnsi="Times New Roman" w:cs="Times New Roman"/>
          <w:sz w:val="24"/>
          <w:szCs w:val="24"/>
        </w:rPr>
        <w:t xml:space="preserve"> orang, sehingga pada penelitian ini setidaknya penulis harus mengambil data dari sampel sekurang – kurangnya sejumlah 1</w:t>
      </w:r>
      <w:r w:rsidR="00435904">
        <w:rPr>
          <w:rFonts w:ascii="Times New Roman" w:eastAsiaTheme="minorEastAsia" w:hAnsi="Times New Roman" w:cs="Times New Roman"/>
          <w:sz w:val="24"/>
          <w:szCs w:val="24"/>
        </w:rPr>
        <w:t>00</w:t>
      </w:r>
      <w:r>
        <w:rPr>
          <w:rFonts w:ascii="Times New Roman" w:eastAsiaTheme="minorEastAsia" w:hAnsi="Times New Roman" w:cs="Times New Roman"/>
          <w:sz w:val="24"/>
          <w:szCs w:val="24"/>
        </w:rPr>
        <w:t xml:space="preserve"> </w:t>
      </w:r>
      <w:r w:rsidRPr="00E41153">
        <w:rPr>
          <w:rFonts w:ascii="Times New Roman" w:eastAsiaTheme="minorEastAsia" w:hAnsi="Times New Roman" w:cs="Times New Roman"/>
          <w:sz w:val="24"/>
          <w:szCs w:val="24"/>
        </w:rPr>
        <w:t xml:space="preserve">orang. </w:t>
      </w:r>
    </w:p>
    <w:p w14:paraId="55E5D2B7" w14:textId="77777777" w:rsidR="0014671D" w:rsidRPr="00E41153" w:rsidRDefault="0014671D" w:rsidP="0014671D">
      <w:pPr>
        <w:spacing w:line="480" w:lineRule="auto"/>
        <w:jc w:val="both"/>
        <w:rPr>
          <w:rFonts w:ascii="Times New Roman" w:hAnsi="Times New Roman" w:cs="Times New Roman"/>
          <w:sz w:val="24"/>
          <w:szCs w:val="24"/>
        </w:rPr>
      </w:pPr>
    </w:p>
    <w:p w14:paraId="6CD1975C" w14:textId="77777777" w:rsidR="0014671D" w:rsidRPr="00E41153" w:rsidRDefault="0014671D" w:rsidP="0014671D">
      <w:pPr>
        <w:pStyle w:val="Heading2"/>
        <w:numPr>
          <w:ilvl w:val="0"/>
          <w:numId w:val="34"/>
        </w:numPr>
        <w:spacing w:line="480" w:lineRule="auto"/>
        <w:ind w:left="284" w:hanging="284"/>
        <w:rPr>
          <w:rFonts w:ascii="Times New Roman" w:hAnsi="Times New Roman" w:cs="Times New Roman"/>
          <w:b/>
          <w:bCs/>
          <w:color w:val="auto"/>
        </w:rPr>
      </w:pPr>
      <w:r w:rsidRPr="00E41153">
        <w:rPr>
          <w:rFonts w:ascii="Times New Roman" w:hAnsi="Times New Roman" w:cs="Times New Roman"/>
          <w:b/>
          <w:bCs/>
          <w:color w:val="auto"/>
        </w:rPr>
        <w:t xml:space="preserve"> </w:t>
      </w:r>
      <w:proofErr w:type="spellStart"/>
      <w:r w:rsidRPr="00E41153">
        <w:rPr>
          <w:rFonts w:ascii="Times New Roman" w:hAnsi="Times New Roman" w:cs="Times New Roman"/>
          <w:b/>
          <w:bCs/>
          <w:color w:val="auto"/>
        </w:rPr>
        <w:t>Jenis</w:t>
      </w:r>
      <w:proofErr w:type="spellEnd"/>
      <w:r w:rsidRPr="00E41153">
        <w:rPr>
          <w:rFonts w:ascii="Times New Roman" w:hAnsi="Times New Roman" w:cs="Times New Roman"/>
          <w:b/>
          <w:bCs/>
          <w:color w:val="auto"/>
        </w:rPr>
        <w:t xml:space="preserve"> </w:t>
      </w:r>
      <w:proofErr w:type="spellStart"/>
      <w:r w:rsidRPr="00E41153">
        <w:rPr>
          <w:rFonts w:ascii="Times New Roman" w:hAnsi="Times New Roman" w:cs="Times New Roman"/>
          <w:b/>
          <w:bCs/>
          <w:color w:val="auto"/>
        </w:rPr>
        <w:t>Penelitian</w:t>
      </w:r>
      <w:proofErr w:type="spellEnd"/>
      <w:r w:rsidRPr="00E41153">
        <w:rPr>
          <w:rFonts w:ascii="Times New Roman" w:hAnsi="Times New Roman" w:cs="Times New Roman"/>
          <w:b/>
          <w:bCs/>
          <w:color w:val="auto"/>
        </w:rPr>
        <w:t xml:space="preserve"> dan </w:t>
      </w:r>
      <w:proofErr w:type="spellStart"/>
      <w:r w:rsidRPr="00E41153">
        <w:rPr>
          <w:rFonts w:ascii="Times New Roman" w:hAnsi="Times New Roman" w:cs="Times New Roman"/>
          <w:b/>
          <w:bCs/>
          <w:color w:val="auto"/>
        </w:rPr>
        <w:t>Sumber</w:t>
      </w:r>
      <w:proofErr w:type="spellEnd"/>
      <w:r w:rsidRPr="00E41153">
        <w:rPr>
          <w:rFonts w:ascii="Times New Roman" w:hAnsi="Times New Roman" w:cs="Times New Roman"/>
          <w:b/>
          <w:bCs/>
          <w:color w:val="auto"/>
        </w:rPr>
        <w:t xml:space="preserve"> Data </w:t>
      </w:r>
    </w:p>
    <w:p w14:paraId="3FA89F4E" w14:textId="77777777" w:rsidR="0014671D" w:rsidRPr="00E41153" w:rsidRDefault="0014671D" w:rsidP="0014671D">
      <w:pPr>
        <w:pStyle w:val="ListParagraph"/>
        <w:numPr>
          <w:ilvl w:val="0"/>
          <w:numId w:val="35"/>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Jenis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
    <w:p w14:paraId="42F448FB" w14:textId="77777777" w:rsidR="0014671D" w:rsidRPr="00E41153" w:rsidRDefault="0014671D" w:rsidP="0014671D">
      <w:pPr>
        <w:pStyle w:val="ListParagraph"/>
        <w:spacing w:line="480" w:lineRule="auto"/>
        <w:ind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Jenis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diterapkan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kuantitatif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dimana</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angka</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angka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dianalisis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statistik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Kuncoro</w:t>
      </w:r>
      <w:proofErr w:type="spellEnd"/>
      <w:r w:rsidRPr="00E41153">
        <w:rPr>
          <w:rFonts w:ascii="Times New Roman" w:hAnsi="Times New Roman" w:cs="Times New Roman"/>
          <w:sz w:val="24"/>
          <w:szCs w:val="24"/>
        </w:rPr>
        <w:t xml:space="preserve"> (2003)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deskriptif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meliputi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pengumpulan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menjawab</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mengenai</w:t>
      </w:r>
      <w:proofErr w:type="spellEnd"/>
      <w:r w:rsidRPr="00E41153">
        <w:rPr>
          <w:rFonts w:ascii="Times New Roman" w:hAnsi="Times New Roman" w:cs="Times New Roman"/>
          <w:sz w:val="24"/>
          <w:szCs w:val="24"/>
        </w:rPr>
        <w:t xml:space="preserve"> status </w:t>
      </w:r>
      <w:proofErr w:type="spellStart"/>
      <w:r w:rsidRPr="00E41153">
        <w:rPr>
          <w:rFonts w:ascii="Times New Roman" w:hAnsi="Times New Roman" w:cs="Times New Roman"/>
          <w:sz w:val="24"/>
          <w:szCs w:val="24"/>
        </w:rPr>
        <w:t>akhir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
    <w:p w14:paraId="30A09043" w14:textId="77777777" w:rsidR="0014671D" w:rsidRPr="00E41153" w:rsidRDefault="0014671D" w:rsidP="0014671D">
      <w:pPr>
        <w:pStyle w:val="ListParagraph"/>
        <w:spacing w:line="480" w:lineRule="auto"/>
        <w:ind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Sedangkan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sifat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deskriptif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kualitatif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bermaksud</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kedudukan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lain (</w:t>
      </w:r>
      <w:proofErr w:type="spellStart"/>
      <w:proofErr w:type="gramStart"/>
      <w:r w:rsidRPr="00E41153">
        <w:rPr>
          <w:rFonts w:ascii="Times New Roman" w:hAnsi="Times New Roman" w:cs="Times New Roman"/>
          <w:sz w:val="24"/>
          <w:szCs w:val="24"/>
        </w:rPr>
        <w:t>Sugiono</w:t>
      </w:r>
      <w:proofErr w:type="spellEnd"/>
      <w:r w:rsidRPr="00E41153">
        <w:rPr>
          <w:rFonts w:ascii="Times New Roman" w:hAnsi="Times New Roman" w:cs="Times New Roman"/>
          <w:sz w:val="24"/>
          <w:szCs w:val="24"/>
        </w:rPr>
        <w:t xml:space="preserve"> ,</w:t>
      </w:r>
      <w:proofErr w:type="gramEnd"/>
      <w:r w:rsidRPr="00E41153">
        <w:rPr>
          <w:rFonts w:ascii="Times New Roman" w:hAnsi="Times New Roman" w:cs="Times New Roman"/>
          <w:sz w:val="24"/>
          <w:szCs w:val="24"/>
        </w:rPr>
        <w:t xml:space="preserve"> 2008).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bermaksud</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menggali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promosi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persepsi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harga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minat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
    <w:p w14:paraId="1ACB3455" w14:textId="77777777" w:rsidR="0014671D" w:rsidRPr="00E41153" w:rsidRDefault="0014671D" w:rsidP="0014671D">
      <w:pPr>
        <w:pStyle w:val="ListParagraph"/>
        <w:numPr>
          <w:ilvl w:val="0"/>
          <w:numId w:val="1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Sumber</w:t>
      </w:r>
      <w:proofErr w:type="spellEnd"/>
      <w:r w:rsidRPr="00E41153">
        <w:rPr>
          <w:rFonts w:ascii="Times New Roman" w:hAnsi="Times New Roman" w:cs="Times New Roman"/>
          <w:sz w:val="24"/>
          <w:szCs w:val="24"/>
        </w:rPr>
        <w:t xml:space="preserve"> Data </w:t>
      </w:r>
    </w:p>
    <w:p w14:paraId="00A35A21" w14:textId="77777777" w:rsidR="0014671D" w:rsidRPr="00E41153" w:rsidRDefault="0014671D" w:rsidP="0014671D">
      <w:pPr>
        <w:spacing w:line="480" w:lineRule="auto"/>
        <w:ind w:left="644"/>
        <w:jc w:val="both"/>
        <w:rPr>
          <w:rFonts w:ascii="Times New Roman" w:hAnsi="Times New Roman" w:cs="Times New Roman"/>
          <w:sz w:val="24"/>
          <w:szCs w:val="24"/>
        </w:rPr>
      </w:pPr>
      <w:r w:rsidRPr="00E41153">
        <w:rPr>
          <w:rFonts w:ascii="Times New Roman" w:hAnsi="Times New Roman" w:cs="Times New Roman"/>
          <w:sz w:val="24"/>
          <w:szCs w:val="24"/>
        </w:rPr>
        <w:t xml:space="preserve">Adapun </w:t>
      </w:r>
      <w:proofErr w:type="spellStart"/>
      <w:r w:rsidRPr="00E41153">
        <w:rPr>
          <w:rFonts w:ascii="Times New Roman" w:hAnsi="Times New Roman" w:cs="Times New Roman"/>
          <w:sz w:val="24"/>
          <w:szCs w:val="24"/>
        </w:rPr>
        <w:t>jenis</w:t>
      </w:r>
      <w:proofErr w:type="spellEnd"/>
      <w:r w:rsidRPr="00E41153">
        <w:rPr>
          <w:rFonts w:ascii="Times New Roman" w:hAnsi="Times New Roman" w:cs="Times New Roman"/>
          <w:sz w:val="24"/>
          <w:szCs w:val="24"/>
        </w:rPr>
        <w:t xml:space="preserve"> data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15C54EC6" w14:textId="77777777" w:rsidR="0014671D" w:rsidRPr="00E41153" w:rsidRDefault="0014671D" w:rsidP="0014671D">
      <w:pPr>
        <w:pStyle w:val="ListParagraph"/>
        <w:numPr>
          <w:ilvl w:val="1"/>
          <w:numId w:val="5"/>
        </w:numPr>
        <w:spacing w:line="480" w:lineRule="auto"/>
        <w:ind w:left="1004"/>
        <w:jc w:val="both"/>
        <w:rPr>
          <w:rFonts w:ascii="Times New Roman" w:hAnsi="Times New Roman" w:cs="Times New Roman"/>
          <w:sz w:val="24"/>
          <w:szCs w:val="24"/>
        </w:rPr>
      </w:pPr>
      <w:r w:rsidRPr="00E41153">
        <w:rPr>
          <w:rFonts w:ascii="Times New Roman" w:hAnsi="Times New Roman" w:cs="Times New Roman"/>
          <w:sz w:val="24"/>
          <w:szCs w:val="24"/>
        </w:rPr>
        <w:t xml:space="preserve">Data primer </w:t>
      </w:r>
    </w:p>
    <w:p w14:paraId="4D6BD0E8" w14:textId="77777777" w:rsidR="0014671D" w:rsidRPr="00E41153" w:rsidRDefault="0014671D" w:rsidP="0014671D">
      <w:pPr>
        <w:pStyle w:val="ListParagraph"/>
        <w:spacing w:line="480" w:lineRule="auto"/>
        <w:ind w:left="1004" w:firstLine="697"/>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Istijanto</w:t>
      </w:r>
      <w:proofErr w:type="spellEnd"/>
      <w:r w:rsidRPr="00E41153">
        <w:rPr>
          <w:rFonts w:ascii="Times New Roman" w:hAnsi="Times New Roman" w:cs="Times New Roman"/>
          <w:sz w:val="24"/>
          <w:szCs w:val="24"/>
        </w:rPr>
        <w:t xml:space="preserve"> (2009) data primer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asli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dikumpulkan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langsung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sumbernya</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masalah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risetnya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khusus</w:t>
      </w:r>
      <w:proofErr w:type="spellEnd"/>
      <w:r w:rsidRPr="00E41153">
        <w:rPr>
          <w:rFonts w:ascii="Times New Roman" w:hAnsi="Times New Roman" w:cs="Times New Roman"/>
          <w:sz w:val="24"/>
          <w:szCs w:val="24"/>
        </w:rPr>
        <w:t xml:space="preserve">. Data primer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data – data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kuisioner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responden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kuisioner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diajukan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maupun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wawancara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langsung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para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3C3A247E" w14:textId="77777777" w:rsidR="0014671D" w:rsidRPr="00E41153" w:rsidRDefault="0014671D" w:rsidP="0014671D">
      <w:pPr>
        <w:pStyle w:val="ListParagraph"/>
        <w:numPr>
          <w:ilvl w:val="1"/>
          <w:numId w:val="5"/>
        </w:numPr>
        <w:spacing w:line="480" w:lineRule="auto"/>
        <w:ind w:left="1004"/>
        <w:jc w:val="both"/>
        <w:rPr>
          <w:rFonts w:ascii="Times New Roman" w:hAnsi="Times New Roman" w:cs="Times New Roman"/>
          <w:sz w:val="24"/>
          <w:szCs w:val="24"/>
        </w:rPr>
      </w:pPr>
      <w:r w:rsidRPr="00E41153">
        <w:rPr>
          <w:rFonts w:ascii="Times New Roman" w:hAnsi="Times New Roman" w:cs="Times New Roman"/>
          <w:sz w:val="24"/>
          <w:szCs w:val="24"/>
        </w:rPr>
        <w:lastRenderedPageBreak/>
        <w:t xml:space="preserve">Data </w:t>
      </w:r>
      <w:proofErr w:type="spellStart"/>
      <w:r w:rsidRPr="00E41153">
        <w:rPr>
          <w:rFonts w:ascii="Times New Roman" w:hAnsi="Times New Roman" w:cs="Times New Roman"/>
          <w:sz w:val="24"/>
          <w:szCs w:val="24"/>
        </w:rPr>
        <w:t>sekunder</w:t>
      </w:r>
      <w:proofErr w:type="spellEnd"/>
      <w:r w:rsidRPr="00E41153">
        <w:rPr>
          <w:rFonts w:ascii="Times New Roman" w:hAnsi="Times New Roman" w:cs="Times New Roman"/>
          <w:sz w:val="24"/>
          <w:szCs w:val="24"/>
        </w:rPr>
        <w:t xml:space="preserve"> </w:t>
      </w:r>
    </w:p>
    <w:p w14:paraId="1D96CD98" w14:textId="5ADBD985" w:rsidR="0014671D" w:rsidRDefault="0014671D" w:rsidP="0014671D">
      <w:pPr>
        <w:pStyle w:val="ListParagraph"/>
        <w:spacing w:line="480" w:lineRule="auto"/>
        <w:ind w:left="1004" w:firstLine="697"/>
        <w:jc w:val="both"/>
        <w:rPr>
          <w:rFonts w:ascii="Times New Roman" w:hAnsi="Times New Roman" w:cs="Times New Roman"/>
          <w:sz w:val="24"/>
          <w:szCs w:val="24"/>
        </w:rPr>
      </w:pP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sumber</w:t>
      </w:r>
      <w:proofErr w:type="spellEnd"/>
      <w:r w:rsidRPr="00E41153">
        <w:rPr>
          <w:rFonts w:ascii="Times New Roman" w:hAnsi="Times New Roman" w:cs="Times New Roman"/>
          <w:sz w:val="24"/>
          <w:szCs w:val="24"/>
        </w:rPr>
        <w:t xml:space="preserve"> data yang </w:t>
      </w:r>
      <w:proofErr w:type="spellStart"/>
      <w:r w:rsidRPr="00E41153">
        <w:rPr>
          <w:rFonts w:ascii="Times New Roman" w:hAnsi="Times New Roman" w:cs="Times New Roman"/>
          <w:sz w:val="24"/>
          <w:szCs w:val="24"/>
        </w:rPr>
        <w:t>diperoleh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membaca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mempelajari</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memahami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melalui</w:t>
      </w:r>
      <w:proofErr w:type="spellEnd"/>
      <w:r w:rsidRPr="00E41153">
        <w:rPr>
          <w:rFonts w:ascii="Times New Roman" w:hAnsi="Times New Roman" w:cs="Times New Roman"/>
          <w:sz w:val="24"/>
          <w:szCs w:val="24"/>
        </w:rPr>
        <w:t xml:space="preserve"> media lain yang </w:t>
      </w:r>
      <w:proofErr w:type="spellStart"/>
      <w:r w:rsidRPr="00E41153">
        <w:rPr>
          <w:rFonts w:ascii="Times New Roman" w:hAnsi="Times New Roman" w:cs="Times New Roman"/>
          <w:sz w:val="24"/>
          <w:szCs w:val="24"/>
        </w:rPr>
        <w:t>bersumber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literatur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buku</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buku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dokumen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perusahaan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Sugiono</w:t>
      </w:r>
      <w:proofErr w:type="spellEnd"/>
      <w:r w:rsidRPr="00E41153">
        <w:rPr>
          <w:rFonts w:ascii="Times New Roman" w:hAnsi="Times New Roman" w:cs="Times New Roman"/>
          <w:sz w:val="24"/>
          <w:szCs w:val="24"/>
        </w:rPr>
        <w:t xml:space="preserve">, 2009). Data </w:t>
      </w:r>
      <w:proofErr w:type="spellStart"/>
      <w:r w:rsidRPr="00E41153">
        <w:rPr>
          <w:rFonts w:ascii="Times New Roman" w:hAnsi="Times New Roman" w:cs="Times New Roman"/>
          <w:sz w:val="24"/>
          <w:szCs w:val="24"/>
        </w:rPr>
        <w:t>Sekunder</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studi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kepustakaan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buku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jurnal</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jurnal</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dokumen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lainnya</w:t>
      </w:r>
      <w:proofErr w:type="spellEnd"/>
      <w:r w:rsidRPr="00E41153">
        <w:rPr>
          <w:rFonts w:ascii="Times New Roman" w:hAnsi="Times New Roman" w:cs="Times New Roman"/>
          <w:sz w:val="24"/>
          <w:szCs w:val="24"/>
        </w:rPr>
        <w:t xml:space="preserve">. </w:t>
      </w:r>
    </w:p>
    <w:p w14:paraId="3F34A27A" w14:textId="77777777" w:rsidR="0068480A" w:rsidRPr="00E41153" w:rsidRDefault="0068480A" w:rsidP="0014671D">
      <w:pPr>
        <w:pStyle w:val="ListParagraph"/>
        <w:spacing w:line="480" w:lineRule="auto"/>
        <w:ind w:left="1004" w:firstLine="697"/>
        <w:jc w:val="both"/>
        <w:rPr>
          <w:rFonts w:ascii="Times New Roman" w:hAnsi="Times New Roman" w:cs="Times New Roman"/>
          <w:sz w:val="24"/>
          <w:szCs w:val="24"/>
        </w:rPr>
      </w:pPr>
    </w:p>
    <w:p w14:paraId="3D59EF33" w14:textId="77777777" w:rsidR="0014671D" w:rsidRPr="00E41153" w:rsidRDefault="0014671D" w:rsidP="00A82400">
      <w:pPr>
        <w:pStyle w:val="ListParagraph"/>
        <w:numPr>
          <w:ilvl w:val="0"/>
          <w:numId w:val="107"/>
        </w:numPr>
        <w:spacing w:line="480" w:lineRule="auto"/>
        <w:ind w:left="284" w:hanging="284"/>
        <w:jc w:val="both"/>
        <w:rPr>
          <w:rFonts w:ascii="Times New Roman" w:hAnsi="Times New Roman" w:cs="Times New Roman"/>
          <w:b/>
          <w:bCs/>
          <w:sz w:val="24"/>
          <w:szCs w:val="24"/>
        </w:rPr>
      </w:pPr>
      <w:proofErr w:type="spellStart"/>
      <w:r w:rsidRPr="00E41153">
        <w:rPr>
          <w:rFonts w:ascii="Times New Roman" w:hAnsi="Times New Roman" w:cs="Times New Roman"/>
          <w:b/>
          <w:bCs/>
          <w:sz w:val="24"/>
          <w:szCs w:val="24"/>
        </w:rPr>
        <w:t>Metode</w:t>
      </w:r>
      <w:proofErr w:type="spellEnd"/>
      <w:r w:rsidRPr="00E41153">
        <w:rPr>
          <w:rFonts w:ascii="Times New Roman" w:hAnsi="Times New Roman" w:cs="Times New Roman"/>
          <w:b/>
          <w:bCs/>
          <w:sz w:val="24"/>
          <w:szCs w:val="24"/>
        </w:rPr>
        <w:t xml:space="preserve"> </w:t>
      </w:r>
      <w:proofErr w:type="spellStart"/>
      <w:r w:rsidRPr="00E41153">
        <w:rPr>
          <w:rFonts w:ascii="Times New Roman" w:hAnsi="Times New Roman" w:cs="Times New Roman"/>
          <w:b/>
          <w:bCs/>
          <w:sz w:val="24"/>
          <w:szCs w:val="24"/>
        </w:rPr>
        <w:t>Pengumpulan</w:t>
      </w:r>
      <w:proofErr w:type="spellEnd"/>
      <w:r w:rsidRPr="00E41153">
        <w:rPr>
          <w:rFonts w:ascii="Times New Roman" w:hAnsi="Times New Roman" w:cs="Times New Roman"/>
          <w:b/>
          <w:bCs/>
          <w:sz w:val="24"/>
          <w:szCs w:val="24"/>
        </w:rPr>
        <w:t xml:space="preserve"> Data </w:t>
      </w:r>
    </w:p>
    <w:p w14:paraId="3E3A4D19" w14:textId="77777777" w:rsidR="0014671D" w:rsidRPr="00E41153" w:rsidRDefault="0014671D" w:rsidP="00596991">
      <w:pPr>
        <w:pStyle w:val="ListParagraph"/>
        <w:spacing w:line="480" w:lineRule="auto"/>
        <w:ind w:left="284" w:firstLine="709"/>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Sugiono</w:t>
      </w:r>
      <w:proofErr w:type="spellEnd"/>
      <w:r w:rsidRPr="00E41153">
        <w:rPr>
          <w:rFonts w:ascii="Times New Roman" w:hAnsi="Times New Roman" w:cs="Times New Roman"/>
          <w:sz w:val="24"/>
          <w:szCs w:val="24"/>
        </w:rPr>
        <w:t xml:space="preserve"> (2005) </w:t>
      </w:r>
      <w:proofErr w:type="spellStart"/>
      <w:r w:rsidRPr="00E41153">
        <w:rPr>
          <w:rFonts w:ascii="Times New Roman" w:hAnsi="Times New Roman" w:cs="Times New Roman"/>
          <w:sz w:val="24"/>
          <w:szCs w:val="24"/>
        </w:rPr>
        <w:t>metode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pengumpulan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langkah</w:t>
      </w:r>
      <w:proofErr w:type="spellEnd"/>
      <w:r w:rsidRPr="00E41153">
        <w:rPr>
          <w:rFonts w:ascii="Times New Roman" w:hAnsi="Times New Roman" w:cs="Times New Roman"/>
          <w:sz w:val="24"/>
          <w:szCs w:val="24"/>
        </w:rPr>
        <w:t xml:space="preserve"> yang paling </w:t>
      </w:r>
      <w:proofErr w:type="spellStart"/>
      <w:r w:rsidRPr="00E41153">
        <w:rPr>
          <w:rFonts w:ascii="Times New Roman" w:hAnsi="Times New Roman" w:cs="Times New Roman"/>
          <w:sz w:val="24"/>
          <w:szCs w:val="24"/>
        </w:rPr>
        <w:t>utama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tujuannya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mendapatkan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Metode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pengumpulan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cara</w:t>
      </w:r>
      <w:proofErr w:type="spellEnd"/>
      <w:r w:rsidRPr="00E41153">
        <w:rPr>
          <w:rFonts w:ascii="Times New Roman" w:hAnsi="Times New Roman" w:cs="Times New Roman"/>
          <w:sz w:val="24"/>
          <w:szCs w:val="24"/>
        </w:rPr>
        <w:t xml:space="preserve">: </w:t>
      </w:r>
    </w:p>
    <w:p w14:paraId="5DAC7C31" w14:textId="77777777" w:rsidR="0014671D" w:rsidRPr="00E41153" w:rsidRDefault="0014671D" w:rsidP="0014671D">
      <w:pPr>
        <w:pStyle w:val="ListParagraph"/>
        <w:numPr>
          <w:ilvl w:val="0"/>
          <w:numId w:val="19"/>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
    <w:p w14:paraId="3D2541E9" w14:textId="67C2D02A" w:rsidR="0014671D" w:rsidRPr="00E41153" w:rsidRDefault="0014671D" w:rsidP="0014671D">
      <w:pPr>
        <w:pStyle w:val="ListParagraph"/>
        <w:spacing w:line="480" w:lineRule="auto"/>
        <w:ind w:firstLine="698"/>
        <w:jc w:val="both"/>
        <w:rPr>
          <w:rFonts w:ascii="Times New Roman" w:hAnsi="Times New Roman" w:cs="Times New Roman"/>
          <w:sz w:val="24"/>
          <w:szCs w:val="24"/>
        </w:rPr>
      </w:pP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teknik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pengambilan</w:t>
      </w:r>
      <w:proofErr w:type="spellEnd"/>
      <w:r w:rsidRPr="00E41153">
        <w:rPr>
          <w:rFonts w:ascii="Times New Roman" w:hAnsi="Times New Roman" w:cs="Times New Roman"/>
          <w:sz w:val="24"/>
          <w:szCs w:val="24"/>
        </w:rPr>
        <w:t xml:space="preserve"> data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seperangkat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pernyataan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tertulis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responden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dijawabnya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w:t>
      </w:r>
      <w:r w:rsidR="00A930DF">
        <w:rPr>
          <w:rFonts w:ascii="Times New Roman" w:hAnsi="Times New Roman" w:cs="Times New Roman"/>
          <w:sz w:val="24"/>
          <w:szCs w:val="24"/>
        </w:rPr>
        <w:t>yo</w:t>
      </w:r>
      <w:r w:rsidRPr="00E41153">
        <w:rPr>
          <w:rFonts w:ascii="Times New Roman" w:hAnsi="Times New Roman" w:cs="Times New Roman"/>
          <w:sz w:val="24"/>
          <w:szCs w:val="24"/>
        </w:rPr>
        <w:t>no</w:t>
      </w:r>
      <w:proofErr w:type="spellEnd"/>
      <w:r w:rsidRPr="00E41153">
        <w:rPr>
          <w:rFonts w:ascii="Times New Roman" w:hAnsi="Times New Roman" w:cs="Times New Roman"/>
          <w:sz w:val="24"/>
          <w:szCs w:val="24"/>
        </w:rPr>
        <w:t xml:space="preserve">, 2017).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tertutup</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terbuka</w:t>
      </w:r>
      <w:proofErr w:type="spellEnd"/>
      <w:r w:rsidRPr="00E41153">
        <w:rPr>
          <w:rFonts w:ascii="Times New Roman" w:hAnsi="Times New Roman" w:cs="Times New Roman"/>
          <w:sz w:val="24"/>
          <w:szCs w:val="24"/>
        </w:rPr>
        <w:t xml:space="preserve">: </w:t>
      </w:r>
    </w:p>
    <w:p w14:paraId="595E66E1" w14:textId="77777777" w:rsidR="0014671D" w:rsidRPr="00E41153" w:rsidRDefault="0014671D" w:rsidP="0014671D">
      <w:pPr>
        <w:pStyle w:val="ListParagraph"/>
        <w:numPr>
          <w:ilvl w:val="0"/>
          <w:numId w:val="20"/>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terbuka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terdiri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identitas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responden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w:t>
      </w:r>
    </w:p>
    <w:p w14:paraId="159D9A69" w14:textId="77777777" w:rsidR="0014671D" w:rsidRPr="00E41153" w:rsidRDefault="0014671D" w:rsidP="0014671D">
      <w:pPr>
        <w:pStyle w:val="ListParagraph"/>
        <w:numPr>
          <w:ilvl w:val="0"/>
          <w:numId w:val="20"/>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tertutup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meminta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responden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memilih</w:t>
      </w:r>
      <w:proofErr w:type="spellEnd"/>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tersedia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setiap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pernyataan</w:t>
      </w:r>
      <w:proofErr w:type="spellEnd"/>
      <w:r w:rsidRPr="00E41153">
        <w:rPr>
          <w:rFonts w:ascii="Times New Roman" w:hAnsi="Times New Roman" w:cs="Times New Roman"/>
          <w:sz w:val="24"/>
          <w:szCs w:val="24"/>
        </w:rPr>
        <w:t xml:space="preserve">. </w:t>
      </w:r>
    </w:p>
    <w:p w14:paraId="5A396B5C" w14:textId="77777777" w:rsidR="0014671D" w:rsidRPr="00E41153" w:rsidRDefault="0014671D" w:rsidP="0014671D">
      <w:pPr>
        <w:spacing w:line="480" w:lineRule="auto"/>
        <w:ind w:left="720" w:firstLine="698"/>
        <w:jc w:val="both"/>
        <w:rPr>
          <w:rFonts w:ascii="Times New Roman" w:hAnsi="Times New Roman" w:cs="Times New Roman"/>
          <w:sz w:val="24"/>
          <w:szCs w:val="24"/>
        </w:rPr>
      </w:pPr>
      <w:proofErr w:type="spellStart"/>
      <w:r w:rsidRPr="00E41153">
        <w:rPr>
          <w:rFonts w:ascii="Times New Roman" w:hAnsi="Times New Roman" w:cs="Times New Roman"/>
          <w:sz w:val="24"/>
          <w:szCs w:val="24"/>
        </w:rPr>
        <w:t>Metode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pengumpulan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daftar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tertutup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lastRenderedPageBreak/>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responden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diminta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tanda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silang</w:t>
      </w:r>
      <w:proofErr w:type="spellEnd"/>
      <w:r w:rsidRPr="00E41153">
        <w:rPr>
          <w:rFonts w:ascii="Times New Roman" w:hAnsi="Times New Roman" w:cs="Times New Roman"/>
          <w:sz w:val="24"/>
          <w:szCs w:val="24"/>
        </w:rPr>
        <w:t xml:space="preserve"> (X) pada </w:t>
      </w:r>
      <w:proofErr w:type="spellStart"/>
      <w:r w:rsidRPr="00E41153">
        <w:rPr>
          <w:rFonts w:ascii="Times New Roman" w:hAnsi="Times New Roman" w:cs="Times New Roman"/>
          <w:sz w:val="24"/>
          <w:szCs w:val="24"/>
        </w:rPr>
        <w:t>kolom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disediakan</w:t>
      </w:r>
      <w:proofErr w:type="spellEnd"/>
      <w:r w:rsidRPr="00E41153">
        <w:rPr>
          <w:rFonts w:ascii="Times New Roman" w:hAnsi="Times New Roman" w:cs="Times New Roman"/>
          <w:sz w:val="24"/>
          <w:szCs w:val="24"/>
        </w:rPr>
        <w:t xml:space="preserve">. </w:t>
      </w:r>
    </w:p>
    <w:p w14:paraId="67D8919E" w14:textId="77777777" w:rsidR="0014671D" w:rsidRPr="00E41153" w:rsidRDefault="0014671D" w:rsidP="0014671D">
      <w:pPr>
        <w:pStyle w:val="ListParagraph"/>
        <w:numPr>
          <w:ilvl w:val="0"/>
          <w:numId w:val="19"/>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Skala </w:t>
      </w:r>
      <w:proofErr w:type="spellStart"/>
      <w:r w:rsidRPr="00E41153">
        <w:rPr>
          <w:rFonts w:ascii="Times New Roman" w:hAnsi="Times New Roman" w:cs="Times New Roman"/>
          <w:sz w:val="24"/>
          <w:szCs w:val="24"/>
        </w:rPr>
        <w:t>pengukuran</w:t>
      </w:r>
      <w:proofErr w:type="spellEnd"/>
      <w:r w:rsidRPr="00E41153">
        <w:rPr>
          <w:rFonts w:ascii="Times New Roman" w:hAnsi="Times New Roman" w:cs="Times New Roman"/>
          <w:sz w:val="24"/>
          <w:szCs w:val="24"/>
        </w:rPr>
        <w:t xml:space="preserve"> </w:t>
      </w:r>
    </w:p>
    <w:p w14:paraId="7A575B7F" w14:textId="77777777" w:rsidR="0014671D" w:rsidRPr="00E41153" w:rsidRDefault="0014671D" w:rsidP="0014671D">
      <w:pPr>
        <w:pStyle w:val="ListParagraph"/>
        <w:spacing w:line="480" w:lineRule="auto"/>
        <w:ind w:firstLine="720"/>
        <w:jc w:val="both"/>
        <w:rPr>
          <w:rFonts w:ascii="Times New Roman" w:hAnsi="Times New Roman" w:cs="Times New Roman"/>
          <w:sz w:val="24"/>
          <w:szCs w:val="24"/>
        </w:rPr>
      </w:pPr>
      <w:r w:rsidRPr="00E41153">
        <w:rPr>
          <w:rFonts w:ascii="Times New Roman" w:hAnsi="Times New Roman" w:cs="Times New Roman"/>
          <w:sz w:val="24"/>
          <w:szCs w:val="24"/>
        </w:rPr>
        <w:t xml:space="preserve">Skala </w:t>
      </w:r>
      <w:proofErr w:type="spellStart"/>
      <w:r w:rsidRPr="00E41153">
        <w:rPr>
          <w:rFonts w:ascii="Times New Roman" w:hAnsi="Times New Roman" w:cs="Times New Roman"/>
          <w:sz w:val="24"/>
          <w:szCs w:val="24"/>
        </w:rPr>
        <w:t>pengukuran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likert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skala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didasarkan</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sikap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pendapat</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persepsi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seorang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sekelompok</w:t>
      </w:r>
      <w:proofErr w:type="spellEnd"/>
      <w:r w:rsidRPr="00E41153">
        <w:rPr>
          <w:rFonts w:ascii="Times New Roman" w:hAnsi="Times New Roman" w:cs="Times New Roman"/>
          <w:sz w:val="24"/>
          <w:szCs w:val="24"/>
        </w:rPr>
        <w:t xml:space="preserve"> orang </w:t>
      </w:r>
      <w:proofErr w:type="spellStart"/>
      <w:r w:rsidRPr="00E41153">
        <w:rPr>
          <w:rFonts w:ascii="Times New Roman" w:hAnsi="Times New Roman" w:cs="Times New Roman"/>
          <w:sz w:val="24"/>
          <w:szCs w:val="24"/>
        </w:rPr>
        <w:t>tentang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fenomena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sosial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penggunaan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likert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diukur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dijabarkan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indikator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dijadikan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tolak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ukur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menyusun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butir</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butir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Adapun </w:t>
      </w:r>
      <w:proofErr w:type="spellStart"/>
      <w:r w:rsidRPr="00E41153">
        <w:rPr>
          <w:rFonts w:ascii="Times New Roman" w:hAnsi="Times New Roman" w:cs="Times New Roman"/>
          <w:sz w:val="24"/>
          <w:szCs w:val="24"/>
        </w:rPr>
        <w:t>pengukuran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likert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umum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peringkat</w:t>
      </w:r>
      <w:proofErr w:type="spellEnd"/>
      <w:r w:rsidRPr="00E41153">
        <w:rPr>
          <w:rFonts w:ascii="Times New Roman" w:hAnsi="Times New Roman" w:cs="Times New Roman"/>
          <w:sz w:val="24"/>
          <w:szCs w:val="24"/>
        </w:rPr>
        <w:t xml:space="preserve"> lima </w:t>
      </w:r>
      <w:proofErr w:type="spellStart"/>
      <w:r w:rsidRPr="00E41153">
        <w:rPr>
          <w:rFonts w:ascii="Times New Roman" w:hAnsi="Times New Roman" w:cs="Times New Roman"/>
          <w:sz w:val="24"/>
          <w:szCs w:val="24"/>
        </w:rPr>
        <w:t>angka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
        <w:gridCol w:w="5670"/>
        <w:gridCol w:w="425"/>
        <w:gridCol w:w="425"/>
      </w:tblGrid>
      <w:tr w:rsidR="0014671D" w:rsidRPr="00E41153" w14:paraId="60D3B0DB" w14:textId="77777777" w:rsidTr="0068480A">
        <w:tc>
          <w:tcPr>
            <w:tcW w:w="409" w:type="dxa"/>
          </w:tcPr>
          <w:p w14:paraId="045E1612"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a</w:t>
            </w:r>
          </w:p>
        </w:tc>
        <w:tc>
          <w:tcPr>
            <w:tcW w:w="5670" w:type="dxa"/>
          </w:tcPr>
          <w:p w14:paraId="288158A1"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Sangat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Setuju</w:t>
            </w:r>
            <w:proofErr w:type="spellEnd"/>
            <w:r w:rsidRPr="00E41153">
              <w:rPr>
                <w:rFonts w:ascii="Times New Roman" w:hAnsi="Times New Roman" w:cs="Times New Roman"/>
                <w:sz w:val="24"/>
                <w:szCs w:val="24"/>
              </w:rPr>
              <w:t xml:space="preserve"> (STS)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p>
        </w:tc>
        <w:tc>
          <w:tcPr>
            <w:tcW w:w="425" w:type="dxa"/>
          </w:tcPr>
          <w:p w14:paraId="0531D2C9"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425" w:type="dxa"/>
          </w:tcPr>
          <w:p w14:paraId="637028A2"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1</w:t>
            </w:r>
          </w:p>
        </w:tc>
      </w:tr>
      <w:tr w:rsidR="0014671D" w:rsidRPr="00E41153" w14:paraId="5E0999AB" w14:textId="77777777" w:rsidTr="0068480A">
        <w:tc>
          <w:tcPr>
            <w:tcW w:w="409" w:type="dxa"/>
          </w:tcPr>
          <w:p w14:paraId="3434B1E1"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b</w:t>
            </w:r>
          </w:p>
        </w:tc>
        <w:tc>
          <w:tcPr>
            <w:tcW w:w="5670" w:type="dxa"/>
          </w:tcPr>
          <w:p w14:paraId="6498C2ED"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Setuju</w:t>
            </w:r>
            <w:proofErr w:type="spellEnd"/>
            <w:r w:rsidRPr="00E41153">
              <w:rPr>
                <w:rFonts w:ascii="Times New Roman" w:hAnsi="Times New Roman" w:cs="Times New Roman"/>
                <w:sz w:val="24"/>
                <w:szCs w:val="24"/>
              </w:rPr>
              <w:t xml:space="preserve"> (TS)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p>
        </w:tc>
        <w:tc>
          <w:tcPr>
            <w:tcW w:w="425" w:type="dxa"/>
          </w:tcPr>
          <w:p w14:paraId="537AF528"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425" w:type="dxa"/>
          </w:tcPr>
          <w:p w14:paraId="2F1BF16C"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2</w:t>
            </w:r>
          </w:p>
        </w:tc>
      </w:tr>
      <w:tr w:rsidR="0014671D" w:rsidRPr="00E41153" w14:paraId="5D88641A" w14:textId="77777777" w:rsidTr="0068480A">
        <w:tc>
          <w:tcPr>
            <w:tcW w:w="409" w:type="dxa"/>
          </w:tcPr>
          <w:p w14:paraId="3159225E"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c</w:t>
            </w:r>
          </w:p>
        </w:tc>
        <w:tc>
          <w:tcPr>
            <w:tcW w:w="5670" w:type="dxa"/>
          </w:tcPr>
          <w:p w14:paraId="4388438B"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Netral</w:t>
            </w:r>
            <w:proofErr w:type="spellEnd"/>
            <w:r w:rsidRPr="00E41153">
              <w:rPr>
                <w:rFonts w:ascii="Times New Roman" w:hAnsi="Times New Roman" w:cs="Times New Roman"/>
                <w:sz w:val="24"/>
                <w:szCs w:val="24"/>
              </w:rPr>
              <w:t xml:space="preserve"> (N)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p>
        </w:tc>
        <w:tc>
          <w:tcPr>
            <w:tcW w:w="425" w:type="dxa"/>
          </w:tcPr>
          <w:p w14:paraId="5D940BB4"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425" w:type="dxa"/>
          </w:tcPr>
          <w:p w14:paraId="1391DAED"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3</w:t>
            </w:r>
          </w:p>
        </w:tc>
      </w:tr>
      <w:tr w:rsidR="0014671D" w:rsidRPr="00E41153" w14:paraId="11EE91ED" w14:textId="77777777" w:rsidTr="0068480A">
        <w:tc>
          <w:tcPr>
            <w:tcW w:w="409" w:type="dxa"/>
          </w:tcPr>
          <w:p w14:paraId="54752784"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d</w:t>
            </w:r>
          </w:p>
        </w:tc>
        <w:tc>
          <w:tcPr>
            <w:tcW w:w="5670" w:type="dxa"/>
          </w:tcPr>
          <w:p w14:paraId="2D79C646"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Setuju</w:t>
            </w:r>
            <w:proofErr w:type="spellEnd"/>
            <w:r w:rsidRPr="00E41153">
              <w:rPr>
                <w:rFonts w:ascii="Times New Roman" w:hAnsi="Times New Roman" w:cs="Times New Roman"/>
                <w:sz w:val="24"/>
                <w:szCs w:val="24"/>
              </w:rPr>
              <w:t xml:space="preserve"> (S)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p>
        </w:tc>
        <w:tc>
          <w:tcPr>
            <w:tcW w:w="425" w:type="dxa"/>
          </w:tcPr>
          <w:p w14:paraId="33B844AC"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425" w:type="dxa"/>
          </w:tcPr>
          <w:p w14:paraId="3F2F3AC6"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4</w:t>
            </w:r>
          </w:p>
        </w:tc>
      </w:tr>
      <w:tr w:rsidR="0014671D" w:rsidRPr="00E41153" w14:paraId="4C70BFAE" w14:textId="77777777" w:rsidTr="0068480A">
        <w:tc>
          <w:tcPr>
            <w:tcW w:w="409" w:type="dxa"/>
          </w:tcPr>
          <w:p w14:paraId="0860FC54"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e</w:t>
            </w:r>
          </w:p>
        </w:tc>
        <w:tc>
          <w:tcPr>
            <w:tcW w:w="5670" w:type="dxa"/>
          </w:tcPr>
          <w:p w14:paraId="0BBCE415"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Sangat </w:t>
            </w:r>
            <w:proofErr w:type="spellStart"/>
            <w:r w:rsidRPr="00E41153">
              <w:rPr>
                <w:rFonts w:ascii="Times New Roman" w:hAnsi="Times New Roman" w:cs="Times New Roman"/>
                <w:sz w:val="24"/>
                <w:szCs w:val="24"/>
              </w:rPr>
              <w:t>Setuju</w:t>
            </w:r>
            <w:proofErr w:type="spellEnd"/>
            <w:r w:rsidRPr="00E41153">
              <w:rPr>
                <w:rFonts w:ascii="Times New Roman" w:hAnsi="Times New Roman" w:cs="Times New Roman"/>
                <w:sz w:val="24"/>
                <w:szCs w:val="24"/>
              </w:rPr>
              <w:t xml:space="preserve"> (SS)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p>
        </w:tc>
        <w:tc>
          <w:tcPr>
            <w:tcW w:w="425" w:type="dxa"/>
          </w:tcPr>
          <w:p w14:paraId="6886AAA1"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425" w:type="dxa"/>
          </w:tcPr>
          <w:p w14:paraId="114CDAC0"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5</w:t>
            </w:r>
          </w:p>
        </w:tc>
      </w:tr>
    </w:tbl>
    <w:p w14:paraId="1C765E70" w14:textId="77777777" w:rsidR="0014671D" w:rsidRPr="00E41153" w:rsidRDefault="0014671D" w:rsidP="0014671D">
      <w:pPr>
        <w:spacing w:line="480" w:lineRule="auto"/>
        <w:jc w:val="both"/>
        <w:rPr>
          <w:rFonts w:ascii="Times New Roman" w:hAnsi="Times New Roman" w:cs="Times New Roman"/>
          <w:sz w:val="24"/>
          <w:szCs w:val="24"/>
        </w:rPr>
      </w:pPr>
    </w:p>
    <w:p w14:paraId="0411BB91" w14:textId="77777777" w:rsidR="0014671D" w:rsidRPr="00E41153" w:rsidRDefault="0014671D" w:rsidP="00A82400">
      <w:pPr>
        <w:pStyle w:val="ListParagraph"/>
        <w:numPr>
          <w:ilvl w:val="0"/>
          <w:numId w:val="107"/>
        </w:numPr>
        <w:spacing w:line="480" w:lineRule="auto"/>
        <w:ind w:left="284" w:hanging="284"/>
        <w:jc w:val="both"/>
        <w:rPr>
          <w:rFonts w:ascii="Times New Roman" w:hAnsi="Times New Roman" w:cs="Times New Roman"/>
          <w:b/>
          <w:bCs/>
          <w:sz w:val="24"/>
          <w:szCs w:val="24"/>
        </w:rPr>
      </w:pPr>
      <w:r w:rsidRPr="00E41153">
        <w:rPr>
          <w:rFonts w:ascii="Times New Roman" w:hAnsi="Times New Roman" w:cs="Times New Roman"/>
          <w:b/>
          <w:bCs/>
          <w:sz w:val="24"/>
          <w:szCs w:val="24"/>
        </w:rPr>
        <w:t xml:space="preserve">Teknik </w:t>
      </w:r>
      <w:proofErr w:type="spellStart"/>
      <w:r w:rsidRPr="00E41153">
        <w:rPr>
          <w:rFonts w:ascii="Times New Roman" w:hAnsi="Times New Roman" w:cs="Times New Roman"/>
          <w:b/>
          <w:bCs/>
          <w:sz w:val="24"/>
          <w:szCs w:val="24"/>
        </w:rPr>
        <w:t>Pengolahan</w:t>
      </w:r>
      <w:proofErr w:type="spellEnd"/>
      <w:r w:rsidRPr="00E41153">
        <w:rPr>
          <w:rFonts w:ascii="Times New Roman" w:hAnsi="Times New Roman" w:cs="Times New Roman"/>
          <w:b/>
          <w:bCs/>
          <w:sz w:val="24"/>
          <w:szCs w:val="24"/>
        </w:rPr>
        <w:t xml:space="preserve"> Data </w:t>
      </w:r>
    </w:p>
    <w:p w14:paraId="37556B17" w14:textId="77777777" w:rsidR="0014671D" w:rsidRPr="00E41153" w:rsidRDefault="0014671D" w:rsidP="0014671D">
      <w:pPr>
        <w:spacing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Pabundu</w:t>
      </w:r>
      <w:proofErr w:type="spellEnd"/>
      <w:r w:rsidRPr="00E41153">
        <w:rPr>
          <w:rFonts w:ascii="Times New Roman" w:hAnsi="Times New Roman" w:cs="Times New Roman"/>
          <w:sz w:val="24"/>
          <w:szCs w:val="24"/>
        </w:rPr>
        <w:t xml:space="preserve"> (2006) </w:t>
      </w:r>
      <w:proofErr w:type="spellStart"/>
      <w:r w:rsidRPr="00E41153">
        <w:rPr>
          <w:rFonts w:ascii="Times New Roman" w:hAnsi="Times New Roman" w:cs="Times New Roman"/>
          <w:sz w:val="24"/>
          <w:szCs w:val="24"/>
        </w:rPr>
        <w:t>mengatakan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analisis</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perlu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pengolahan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terlebih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dahulu</w:t>
      </w:r>
      <w:proofErr w:type="spellEnd"/>
      <w:r w:rsidRPr="00E41153">
        <w:rPr>
          <w:rFonts w:ascii="Times New Roman" w:hAnsi="Times New Roman" w:cs="Times New Roman"/>
          <w:sz w:val="24"/>
          <w:szCs w:val="24"/>
        </w:rPr>
        <w:t xml:space="preserve">. Data yang </w:t>
      </w:r>
      <w:proofErr w:type="spellStart"/>
      <w:r w:rsidRPr="00E41153">
        <w:rPr>
          <w:rFonts w:ascii="Times New Roman" w:hAnsi="Times New Roman" w:cs="Times New Roman"/>
          <w:sz w:val="24"/>
          <w:szCs w:val="24"/>
        </w:rPr>
        <w:t>telah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dikumpulkan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dahulu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diolah</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dianalisis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menginterpretasikan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dasar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pengambilan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Teknik </w:t>
      </w:r>
      <w:proofErr w:type="spellStart"/>
      <w:r w:rsidRPr="00E41153">
        <w:rPr>
          <w:rFonts w:ascii="Times New Roman" w:hAnsi="Times New Roman" w:cs="Times New Roman"/>
          <w:sz w:val="24"/>
          <w:szCs w:val="24"/>
        </w:rPr>
        <w:t>pengolahan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perangkat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lunak</w:t>
      </w:r>
      <w:proofErr w:type="spellEnd"/>
      <w:r w:rsidRPr="00E41153">
        <w:rPr>
          <w:rFonts w:ascii="Times New Roman" w:hAnsi="Times New Roman" w:cs="Times New Roman"/>
          <w:sz w:val="24"/>
          <w:szCs w:val="24"/>
        </w:rPr>
        <w:t xml:space="preserve"> program SPSS for windows release 25.00. </w:t>
      </w:r>
      <w:proofErr w:type="spellStart"/>
      <w:r w:rsidRPr="00E41153">
        <w:rPr>
          <w:rFonts w:ascii="Times New Roman" w:hAnsi="Times New Roman" w:cs="Times New Roman"/>
          <w:sz w:val="24"/>
          <w:szCs w:val="24"/>
        </w:rPr>
        <w:t>Metode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pengolahan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30CAC96E" w14:textId="77777777" w:rsidR="00AD2694" w:rsidRDefault="00AD2694" w:rsidP="0014671D">
      <w:pPr>
        <w:pStyle w:val="ListParagraph"/>
        <w:numPr>
          <w:ilvl w:val="0"/>
          <w:numId w:val="21"/>
        </w:numPr>
        <w:spacing w:line="480" w:lineRule="auto"/>
        <w:jc w:val="both"/>
        <w:rPr>
          <w:rFonts w:ascii="Times New Roman" w:hAnsi="Times New Roman" w:cs="Times New Roman"/>
          <w:sz w:val="24"/>
          <w:szCs w:val="24"/>
        </w:rPr>
        <w:sectPr w:rsidR="00AD2694" w:rsidSect="00C536CD">
          <w:headerReference w:type="first" r:id="rId15"/>
          <w:pgSz w:w="11906" w:h="16838" w:code="9"/>
          <w:pgMar w:top="1701" w:right="1701" w:bottom="1701" w:left="1701" w:header="720" w:footer="720" w:gutter="0"/>
          <w:pgNumType w:start="33"/>
          <w:cols w:space="720"/>
          <w:titlePg/>
          <w:docGrid w:linePitch="360"/>
        </w:sectPr>
      </w:pPr>
    </w:p>
    <w:p w14:paraId="62FA1AC9" w14:textId="77777777" w:rsidR="0014671D" w:rsidRPr="00E41153" w:rsidRDefault="0014671D" w:rsidP="0014671D">
      <w:pPr>
        <w:pStyle w:val="ListParagraph"/>
        <w:numPr>
          <w:ilvl w:val="0"/>
          <w:numId w:val="2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Pengeditan</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Editing</w:t>
      </w:r>
      <w:r w:rsidRPr="00E41153">
        <w:rPr>
          <w:rFonts w:ascii="Times New Roman" w:hAnsi="Times New Roman" w:cs="Times New Roman"/>
          <w:sz w:val="24"/>
          <w:szCs w:val="24"/>
        </w:rPr>
        <w:t xml:space="preserve">) </w:t>
      </w:r>
    </w:p>
    <w:p w14:paraId="2FE26B29" w14:textId="77777777" w:rsidR="0014671D" w:rsidRPr="00E41153" w:rsidRDefault="0014671D" w:rsidP="0014671D">
      <w:pPr>
        <w:pStyle w:val="ListParagraph"/>
        <w:spacing w:line="480" w:lineRule="auto"/>
        <w:ind w:firstLine="720"/>
        <w:jc w:val="both"/>
        <w:rPr>
          <w:rFonts w:ascii="Times New Roman" w:hAnsi="Times New Roman" w:cs="Times New Roman"/>
          <w:sz w:val="24"/>
          <w:szCs w:val="24"/>
        </w:rPr>
      </w:pPr>
      <w:r w:rsidRPr="0068480A">
        <w:rPr>
          <w:rFonts w:ascii="Times New Roman" w:hAnsi="Times New Roman" w:cs="Times New Roman"/>
          <w:i/>
          <w:sz w:val="24"/>
          <w:szCs w:val="24"/>
        </w:rPr>
        <w:t>Editing</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mengambil</w:t>
      </w:r>
      <w:proofErr w:type="spellEnd"/>
      <w:r w:rsidRPr="00E41153">
        <w:rPr>
          <w:rFonts w:ascii="Times New Roman" w:hAnsi="Times New Roman" w:cs="Times New Roman"/>
          <w:sz w:val="24"/>
          <w:szCs w:val="24"/>
        </w:rPr>
        <w:t xml:space="preserve"> data yang </w:t>
      </w:r>
      <w:proofErr w:type="spellStart"/>
      <w:r w:rsidRPr="00E41153">
        <w:rPr>
          <w:rFonts w:ascii="Times New Roman" w:hAnsi="Times New Roman" w:cs="Times New Roman"/>
          <w:sz w:val="24"/>
          <w:szCs w:val="24"/>
        </w:rPr>
        <w:t>perlu</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membuang</w:t>
      </w:r>
      <w:proofErr w:type="spellEnd"/>
      <w:r w:rsidRPr="00E41153">
        <w:rPr>
          <w:rFonts w:ascii="Times New Roman" w:hAnsi="Times New Roman" w:cs="Times New Roman"/>
          <w:sz w:val="24"/>
          <w:szCs w:val="24"/>
        </w:rPr>
        <w:t xml:space="preserve"> data yang </w:t>
      </w:r>
      <w:proofErr w:type="spellStart"/>
      <w:r w:rsidRPr="00E41153">
        <w:rPr>
          <w:rFonts w:ascii="Times New Roman" w:hAnsi="Times New Roman" w:cs="Times New Roman"/>
          <w:sz w:val="24"/>
          <w:szCs w:val="24"/>
        </w:rPr>
        <w:t>dianggap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perlu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memudahkan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perhitungan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pengujian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hipotesa</w:t>
      </w:r>
      <w:proofErr w:type="spellEnd"/>
      <w:r w:rsidRPr="00E41153">
        <w:rPr>
          <w:rFonts w:ascii="Times New Roman" w:hAnsi="Times New Roman" w:cs="Times New Roman"/>
          <w:sz w:val="24"/>
          <w:szCs w:val="24"/>
        </w:rPr>
        <w:t xml:space="preserve">. </w:t>
      </w:r>
    </w:p>
    <w:p w14:paraId="1C35CB14" w14:textId="77777777" w:rsidR="0014671D" w:rsidRPr="00E41153" w:rsidRDefault="0014671D" w:rsidP="0014671D">
      <w:pPr>
        <w:pStyle w:val="ListParagraph"/>
        <w:numPr>
          <w:ilvl w:val="0"/>
          <w:numId w:val="2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Pemberian</w:t>
      </w:r>
      <w:proofErr w:type="spellEnd"/>
      <w:r w:rsidRPr="00E41153">
        <w:rPr>
          <w:rFonts w:ascii="Times New Roman" w:hAnsi="Times New Roman" w:cs="Times New Roman"/>
          <w:sz w:val="24"/>
          <w:szCs w:val="24"/>
        </w:rPr>
        <w:t xml:space="preserve"> Kode (</w:t>
      </w:r>
      <w:r w:rsidRPr="00E41153">
        <w:rPr>
          <w:rFonts w:ascii="Times New Roman" w:hAnsi="Times New Roman" w:cs="Times New Roman"/>
          <w:i/>
          <w:iCs/>
          <w:sz w:val="24"/>
          <w:szCs w:val="24"/>
        </w:rPr>
        <w:t>Coding</w:t>
      </w:r>
      <w:r w:rsidRPr="00E41153">
        <w:rPr>
          <w:rFonts w:ascii="Times New Roman" w:hAnsi="Times New Roman" w:cs="Times New Roman"/>
          <w:sz w:val="24"/>
          <w:szCs w:val="24"/>
        </w:rPr>
        <w:t xml:space="preserve">) </w:t>
      </w:r>
    </w:p>
    <w:p w14:paraId="56BC872B" w14:textId="77777777" w:rsidR="0014671D" w:rsidRPr="00E41153" w:rsidRDefault="0014671D" w:rsidP="0014671D">
      <w:pPr>
        <w:pStyle w:val="ListParagraph"/>
        <w:spacing w:line="480" w:lineRule="auto"/>
        <w:ind w:firstLine="720"/>
        <w:jc w:val="both"/>
        <w:rPr>
          <w:rFonts w:ascii="Times New Roman" w:hAnsi="Times New Roman" w:cs="Times New Roman"/>
          <w:sz w:val="24"/>
          <w:szCs w:val="24"/>
        </w:rPr>
      </w:pPr>
      <w:r w:rsidRPr="0068480A">
        <w:rPr>
          <w:rFonts w:ascii="Times New Roman" w:hAnsi="Times New Roman" w:cs="Times New Roman"/>
          <w:i/>
          <w:sz w:val="24"/>
          <w:szCs w:val="24"/>
        </w:rPr>
        <w:t xml:space="preserve">Coding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pemberian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kode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tertentu</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dikelompokkan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kategori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sama</w:t>
      </w:r>
      <w:proofErr w:type="spellEnd"/>
      <w:r w:rsidRPr="00E41153">
        <w:rPr>
          <w:rFonts w:ascii="Times New Roman" w:hAnsi="Times New Roman" w:cs="Times New Roman"/>
          <w:sz w:val="24"/>
          <w:szCs w:val="24"/>
        </w:rPr>
        <w:t xml:space="preserve">. </w:t>
      </w:r>
    </w:p>
    <w:p w14:paraId="199A72B6" w14:textId="77777777" w:rsidR="0014671D" w:rsidRPr="00E41153" w:rsidRDefault="0014671D" w:rsidP="0014671D">
      <w:pPr>
        <w:pStyle w:val="ListParagraph"/>
        <w:numPr>
          <w:ilvl w:val="0"/>
          <w:numId w:val="2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Pemberian</w:t>
      </w:r>
      <w:proofErr w:type="spellEnd"/>
      <w:r w:rsidRPr="00E41153">
        <w:rPr>
          <w:rFonts w:ascii="Times New Roman" w:hAnsi="Times New Roman" w:cs="Times New Roman"/>
          <w:sz w:val="24"/>
          <w:szCs w:val="24"/>
        </w:rPr>
        <w:t xml:space="preserve"> Skor (</w:t>
      </w:r>
      <w:r w:rsidRPr="00E41153">
        <w:rPr>
          <w:rFonts w:ascii="Times New Roman" w:hAnsi="Times New Roman" w:cs="Times New Roman"/>
          <w:i/>
          <w:iCs/>
          <w:sz w:val="24"/>
          <w:szCs w:val="24"/>
        </w:rPr>
        <w:t>Scoring</w:t>
      </w:r>
      <w:r w:rsidRPr="00E41153">
        <w:rPr>
          <w:rFonts w:ascii="Times New Roman" w:hAnsi="Times New Roman" w:cs="Times New Roman"/>
          <w:sz w:val="24"/>
          <w:szCs w:val="24"/>
        </w:rPr>
        <w:t xml:space="preserve">) </w:t>
      </w:r>
    </w:p>
    <w:p w14:paraId="552F6DC8" w14:textId="77777777" w:rsidR="0014671D" w:rsidRPr="00E41153" w:rsidRDefault="0014671D" w:rsidP="0014671D">
      <w:pPr>
        <w:pStyle w:val="ListParagraph"/>
        <w:spacing w:line="480" w:lineRule="auto"/>
        <w:ind w:firstLine="720"/>
        <w:jc w:val="both"/>
        <w:rPr>
          <w:rFonts w:ascii="Times New Roman" w:hAnsi="Times New Roman" w:cs="Times New Roman"/>
          <w:sz w:val="24"/>
          <w:szCs w:val="24"/>
        </w:rPr>
      </w:pPr>
      <w:r w:rsidRPr="0068480A">
        <w:rPr>
          <w:rFonts w:ascii="Times New Roman" w:hAnsi="Times New Roman" w:cs="Times New Roman"/>
          <w:i/>
          <w:sz w:val="24"/>
          <w:szCs w:val="24"/>
        </w:rPr>
        <w:t xml:space="preserve">Scoring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proses </w:t>
      </w:r>
      <w:proofErr w:type="spellStart"/>
      <w:r w:rsidRPr="00E41153">
        <w:rPr>
          <w:rFonts w:ascii="Times New Roman" w:hAnsi="Times New Roman" w:cs="Times New Roman"/>
          <w:sz w:val="24"/>
          <w:szCs w:val="24"/>
        </w:rPr>
        <w:t>pemberian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angka-angka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kuantitatif</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diperlukan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perhitungan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mengubah</w:t>
      </w:r>
      <w:proofErr w:type="spellEnd"/>
      <w:r w:rsidRPr="00E41153">
        <w:rPr>
          <w:rFonts w:ascii="Times New Roman" w:hAnsi="Times New Roman" w:cs="Times New Roman"/>
          <w:sz w:val="24"/>
          <w:szCs w:val="24"/>
        </w:rPr>
        <w:t xml:space="preserve"> data yang </w:t>
      </w:r>
      <w:proofErr w:type="spellStart"/>
      <w:r w:rsidRPr="00E41153">
        <w:rPr>
          <w:rFonts w:ascii="Times New Roman" w:hAnsi="Times New Roman" w:cs="Times New Roman"/>
          <w:sz w:val="24"/>
          <w:szCs w:val="24"/>
        </w:rPr>
        <w:t>berupa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kuantitatif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kualitatif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Pertanyaan-pertanyaan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diukur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likert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Singarimbun</w:t>
      </w:r>
      <w:proofErr w:type="spellEnd"/>
      <w:r w:rsidRPr="00E41153">
        <w:rPr>
          <w:rFonts w:ascii="Times New Roman" w:hAnsi="Times New Roman" w:cs="Times New Roman"/>
          <w:sz w:val="24"/>
          <w:szCs w:val="24"/>
        </w:rPr>
        <w:t xml:space="preserve"> (1995) </w:t>
      </w:r>
      <w:proofErr w:type="spellStart"/>
      <w:r w:rsidRPr="00E41153">
        <w:rPr>
          <w:rFonts w:ascii="Times New Roman" w:hAnsi="Times New Roman" w:cs="Times New Roman"/>
          <w:sz w:val="24"/>
          <w:szCs w:val="24"/>
        </w:rPr>
        <w:t>skala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likert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salah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menentukan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menghadapkan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seorang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responden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pertanyaan-pertanyaan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mereka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diminta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telah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tersedia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kondisi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mereka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Pemberian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setiap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pilihan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5460"/>
        <w:gridCol w:w="352"/>
        <w:gridCol w:w="394"/>
      </w:tblGrid>
      <w:tr w:rsidR="0014671D" w:rsidRPr="00E41153" w14:paraId="47025413" w14:textId="77777777" w:rsidTr="0068480A">
        <w:tc>
          <w:tcPr>
            <w:tcW w:w="336" w:type="dxa"/>
          </w:tcPr>
          <w:p w14:paraId="17937E4E"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a</w:t>
            </w:r>
          </w:p>
        </w:tc>
        <w:tc>
          <w:tcPr>
            <w:tcW w:w="5460" w:type="dxa"/>
          </w:tcPr>
          <w:p w14:paraId="1061385A"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Sangat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Setuju</w:t>
            </w:r>
            <w:proofErr w:type="spellEnd"/>
            <w:r w:rsidRPr="00E41153">
              <w:rPr>
                <w:rFonts w:ascii="Times New Roman" w:hAnsi="Times New Roman" w:cs="Times New Roman"/>
                <w:sz w:val="24"/>
                <w:szCs w:val="24"/>
              </w:rPr>
              <w:t xml:space="preserve"> (STS)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p>
        </w:tc>
        <w:tc>
          <w:tcPr>
            <w:tcW w:w="352" w:type="dxa"/>
          </w:tcPr>
          <w:p w14:paraId="7CBB8924" w14:textId="3FEE53F9" w:rsidR="0014671D" w:rsidRPr="00E41153" w:rsidRDefault="0068480A" w:rsidP="0068480A">
            <w:pPr>
              <w:spacing w:line="480" w:lineRule="auto"/>
              <w:ind w:left="-99"/>
              <w:jc w:val="both"/>
              <w:rPr>
                <w:rFonts w:ascii="Times New Roman" w:hAnsi="Times New Roman" w:cs="Times New Roman"/>
                <w:sz w:val="24"/>
                <w:szCs w:val="24"/>
              </w:rPr>
            </w:pPr>
            <w:r>
              <w:rPr>
                <w:rFonts w:ascii="Times New Roman" w:hAnsi="Times New Roman" w:cs="Times New Roman"/>
                <w:sz w:val="24"/>
                <w:szCs w:val="24"/>
              </w:rPr>
              <w:t xml:space="preserve"> </w:t>
            </w:r>
            <w:r w:rsidR="0014671D" w:rsidRPr="00E41153">
              <w:rPr>
                <w:rFonts w:ascii="Times New Roman" w:hAnsi="Times New Roman" w:cs="Times New Roman"/>
                <w:sz w:val="24"/>
                <w:szCs w:val="24"/>
              </w:rPr>
              <w:t>=</w:t>
            </w:r>
          </w:p>
        </w:tc>
        <w:tc>
          <w:tcPr>
            <w:tcW w:w="394" w:type="dxa"/>
          </w:tcPr>
          <w:p w14:paraId="41892FFA"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1</w:t>
            </w:r>
          </w:p>
        </w:tc>
      </w:tr>
      <w:tr w:rsidR="0014671D" w:rsidRPr="00E41153" w14:paraId="2E89F800" w14:textId="77777777" w:rsidTr="0068480A">
        <w:tc>
          <w:tcPr>
            <w:tcW w:w="336" w:type="dxa"/>
          </w:tcPr>
          <w:p w14:paraId="3F6036F7"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b</w:t>
            </w:r>
          </w:p>
        </w:tc>
        <w:tc>
          <w:tcPr>
            <w:tcW w:w="5460" w:type="dxa"/>
          </w:tcPr>
          <w:p w14:paraId="6929884E"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Setuju</w:t>
            </w:r>
            <w:proofErr w:type="spellEnd"/>
            <w:r w:rsidRPr="00E41153">
              <w:rPr>
                <w:rFonts w:ascii="Times New Roman" w:hAnsi="Times New Roman" w:cs="Times New Roman"/>
                <w:sz w:val="24"/>
                <w:szCs w:val="24"/>
              </w:rPr>
              <w:t xml:space="preserve"> (TS)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p>
        </w:tc>
        <w:tc>
          <w:tcPr>
            <w:tcW w:w="352" w:type="dxa"/>
          </w:tcPr>
          <w:p w14:paraId="795F0BB9"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394" w:type="dxa"/>
          </w:tcPr>
          <w:p w14:paraId="4E51ADEB"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2</w:t>
            </w:r>
          </w:p>
        </w:tc>
      </w:tr>
      <w:tr w:rsidR="0014671D" w:rsidRPr="00E41153" w14:paraId="1983F1AD" w14:textId="77777777" w:rsidTr="0068480A">
        <w:tc>
          <w:tcPr>
            <w:tcW w:w="336" w:type="dxa"/>
          </w:tcPr>
          <w:p w14:paraId="7DFBD37D"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c</w:t>
            </w:r>
          </w:p>
        </w:tc>
        <w:tc>
          <w:tcPr>
            <w:tcW w:w="5460" w:type="dxa"/>
          </w:tcPr>
          <w:p w14:paraId="40ED6B28"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Netral</w:t>
            </w:r>
            <w:proofErr w:type="spellEnd"/>
            <w:r w:rsidRPr="00E41153">
              <w:rPr>
                <w:rFonts w:ascii="Times New Roman" w:hAnsi="Times New Roman" w:cs="Times New Roman"/>
                <w:sz w:val="24"/>
                <w:szCs w:val="24"/>
              </w:rPr>
              <w:t xml:space="preserve"> (N)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p>
        </w:tc>
        <w:tc>
          <w:tcPr>
            <w:tcW w:w="352" w:type="dxa"/>
          </w:tcPr>
          <w:p w14:paraId="6F34A409"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394" w:type="dxa"/>
          </w:tcPr>
          <w:p w14:paraId="5185EA8D"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3</w:t>
            </w:r>
          </w:p>
        </w:tc>
      </w:tr>
      <w:tr w:rsidR="0014671D" w:rsidRPr="00E41153" w14:paraId="6CD68CCC" w14:textId="77777777" w:rsidTr="0068480A">
        <w:tc>
          <w:tcPr>
            <w:tcW w:w="336" w:type="dxa"/>
          </w:tcPr>
          <w:p w14:paraId="75DB3424"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d</w:t>
            </w:r>
          </w:p>
        </w:tc>
        <w:tc>
          <w:tcPr>
            <w:tcW w:w="5460" w:type="dxa"/>
          </w:tcPr>
          <w:p w14:paraId="756C2F0D"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Setuju</w:t>
            </w:r>
            <w:proofErr w:type="spellEnd"/>
            <w:r w:rsidRPr="00E41153">
              <w:rPr>
                <w:rFonts w:ascii="Times New Roman" w:hAnsi="Times New Roman" w:cs="Times New Roman"/>
                <w:sz w:val="24"/>
                <w:szCs w:val="24"/>
              </w:rPr>
              <w:t xml:space="preserve"> (S)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p>
        </w:tc>
        <w:tc>
          <w:tcPr>
            <w:tcW w:w="352" w:type="dxa"/>
          </w:tcPr>
          <w:p w14:paraId="52560E2B"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394" w:type="dxa"/>
          </w:tcPr>
          <w:p w14:paraId="4A6A589E"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4</w:t>
            </w:r>
          </w:p>
        </w:tc>
      </w:tr>
      <w:tr w:rsidR="0014671D" w:rsidRPr="00E41153" w14:paraId="3FB694A3" w14:textId="77777777" w:rsidTr="0068480A">
        <w:tc>
          <w:tcPr>
            <w:tcW w:w="336" w:type="dxa"/>
          </w:tcPr>
          <w:p w14:paraId="7DE4616C"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e</w:t>
            </w:r>
          </w:p>
        </w:tc>
        <w:tc>
          <w:tcPr>
            <w:tcW w:w="5460" w:type="dxa"/>
          </w:tcPr>
          <w:p w14:paraId="3D7A5B0E" w14:textId="77777777" w:rsidR="0014671D" w:rsidRPr="00E41153" w:rsidRDefault="0014671D" w:rsidP="0068480A">
            <w:p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Sangat </w:t>
            </w:r>
            <w:proofErr w:type="spellStart"/>
            <w:r w:rsidRPr="00E41153">
              <w:rPr>
                <w:rFonts w:ascii="Times New Roman" w:hAnsi="Times New Roman" w:cs="Times New Roman"/>
                <w:sz w:val="24"/>
                <w:szCs w:val="24"/>
              </w:rPr>
              <w:t>Setuju</w:t>
            </w:r>
            <w:proofErr w:type="spellEnd"/>
            <w:r w:rsidRPr="00E41153">
              <w:rPr>
                <w:rFonts w:ascii="Times New Roman" w:hAnsi="Times New Roman" w:cs="Times New Roman"/>
                <w:sz w:val="24"/>
                <w:szCs w:val="24"/>
              </w:rPr>
              <w:t xml:space="preserve"> (SS) </w:t>
            </w:r>
            <w:proofErr w:type="spellStart"/>
            <w:r w:rsidRPr="00E41153">
              <w:rPr>
                <w:rFonts w:ascii="Times New Roman" w:hAnsi="Times New Roman" w:cs="Times New Roman"/>
                <w:sz w:val="24"/>
                <w:szCs w:val="24"/>
              </w:rPr>
              <w:t>diberi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p>
        </w:tc>
        <w:tc>
          <w:tcPr>
            <w:tcW w:w="352" w:type="dxa"/>
          </w:tcPr>
          <w:p w14:paraId="1A03F471"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394" w:type="dxa"/>
          </w:tcPr>
          <w:p w14:paraId="24C54A0D" w14:textId="77777777" w:rsidR="0014671D" w:rsidRPr="00E41153" w:rsidRDefault="0014671D" w:rsidP="0068480A">
            <w:p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5</w:t>
            </w:r>
          </w:p>
        </w:tc>
      </w:tr>
    </w:tbl>
    <w:p w14:paraId="5A7108BB" w14:textId="77777777" w:rsidR="0014671D" w:rsidRPr="00E41153" w:rsidRDefault="0014671D" w:rsidP="0014671D">
      <w:pPr>
        <w:spacing w:line="480" w:lineRule="auto"/>
        <w:ind w:left="720"/>
        <w:jc w:val="both"/>
        <w:rPr>
          <w:rFonts w:ascii="Times New Roman" w:hAnsi="Times New Roman" w:cs="Times New Roman"/>
          <w:sz w:val="24"/>
          <w:szCs w:val="24"/>
        </w:rPr>
      </w:pPr>
    </w:p>
    <w:p w14:paraId="6E9E4E22" w14:textId="77777777" w:rsidR="00AD2694" w:rsidRDefault="00AD2694" w:rsidP="0014671D">
      <w:pPr>
        <w:pStyle w:val="ListParagraph"/>
        <w:numPr>
          <w:ilvl w:val="0"/>
          <w:numId w:val="5"/>
        </w:numPr>
        <w:spacing w:before="240" w:line="480" w:lineRule="auto"/>
        <w:jc w:val="both"/>
        <w:rPr>
          <w:rFonts w:ascii="Times New Roman" w:hAnsi="Times New Roman" w:cs="Times New Roman"/>
          <w:sz w:val="24"/>
          <w:szCs w:val="24"/>
        </w:rPr>
        <w:sectPr w:rsidR="00AD2694" w:rsidSect="009756E3">
          <w:pgSz w:w="11906" w:h="16838" w:code="9"/>
          <w:pgMar w:top="1701" w:right="1701" w:bottom="1701" w:left="1701" w:header="720" w:footer="720" w:gutter="0"/>
          <w:pgNumType w:start="37"/>
          <w:cols w:space="720"/>
          <w:titlePg/>
          <w:docGrid w:linePitch="360"/>
        </w:sectPr>
      </w:pPr>
    </w:p>
    <w:p w14:paraId="3D68CDC4" w14:textId="77777777" w:rsidR="0014671D" w:rsidRPr="00E41153" w:rsidRDefault="0014671D" w:rsidP="0014671D">
      <w:pPr>
        <w:pStyle w:val="ListParagraph"/>
        <w:numPr>
          <w:ilvl w:val="0"/>
          <w:numId w:val="5"/>
        </w:numPr>
        <w:spacing w:before="240"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Tabulasi</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Tabulating</w:t>
      </w:r>
      <w:r w:rsidRPr="00E41153">
        <w:rPr>
          <w:rFonts w:ascii="Times New Roman" w:hAnsi="Times New Roman" w:cs="Times New Roman"/>
          <w:sz w:val="24"/>
          <w:szCs w:val="24"/>
        </w:rPr>
        <w:t xml:space="preserve">) </w:t>
      </w:r>
    </w:p>
    <w:p w14:paraId="5A65BCD0" w14:textId="71825366" w:rsidR="00B5243F" w:rsidRPr="00AD2694" w:rsidRDefault="0014671D" w:rsidP="00AD2694">
      <w:pPr>
        <w:pStyle w:val="ListParagraph"/>
        <w:spacing w:before="240" w:line="480" w:lineRule="auto"/>
        <w:ind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Tabulasi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menyajikan</w:t>
      </w:r>
      <w:proofErr w:type="spellEnd"/>
      <w:r w:rsidRPr="00E41153">
        <w:rPr>
          <w:rFonts w:ascii="Times New Roman" w:hAnsi="Times New Roman" w:cs="Times New Roman"/>
          <w:sz w:val="24"/>
          <w:szCs w:val="24"/>
        </w:rPr>
        <w:t xml:space="preserve"> data-data yang </w:t>
      </w:r>
      <w:proofErr w:type="spellStart"/>
      <w:r w:rsidRPr="00E41153">
        <w:rPr>
          <w:rFonts w:ascii="Times New Roman" w:hAnsi="Times New Roman" w:cs="Times New Roman"/>
          <w:sz w:val="24"/>
          <w:szCs w:val="24"/>
        </w:rPr>
        <w:t>diperoleh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pembaca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melihat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jelas</w:t>
      </w:r>
      <w:proofErr w:type="spellEnd"/>
      <w:r w:rsidRPr="00E41153">
        <w:rPr>
          <w:rFonts w:ascii="Times New Roman" w:hAnsi="Times New Roman" w:cs="Times New Roman"/>
          <w:sz w:val="24"/>
          <w:szCs w:val="24"/>
        </w:rPr>
        <w:t xml:space="preserve">. Proses </w:t>
      </w:r>
      <w:r w:rsidRPr="00E41153">
        <w:rPr>
          <w:rFonts w:ascii="Times New Roman" w:hAnsi="Times New Roman" w:cs="Times New Roman"/>
          <w:i/>
          <w:iCs/>
          <w:sz w:val="24"/>
          <w:szCs w:val="24"/>
        </w:rPr>
        <w:t xml:space="preserve">tabulating </w:t>
      </w:r>
      <w:proofErr w:type="spellStart"/>
      <w:r w:rsidRPr="00E41153">
        <w:rPr>
          <w:rFonts w:ascii="Times New Roman" w:hAnsi="Times New Roman" w:cs="Times New Roman"/>
          <w:sz w:val="24"/>
          <w:szCs w:val="24"/>
        </w:rPr>
        <w:t>selesai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kemudian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diolah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perangkat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lunak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statistik</w:t>
      </w:r>
      <w:proofErr w:type="spellEnd"/>
      <w:r w:rsidRPr="00E41153">
        <w:rPr>
          <w:rFonts w:ascii="Times New Roman" w:hAnsi="Times New Roman" w:cs="Times New Roman"/>
          <w:sz w:val="24"/>
          <w:szCs w:val="24"/>
        </w:rPr>
        <w:t xml:space="preserve">. </w:t>
      </w:r>
    </w:p>
    <w:p w14:paraId="5D56E2C3" w14:textId="77777777" w:rsidR="0014671D" w:rsidRPr="00E41153" w:rsidRDefault="0014671D" w:rsidP="0014671D">
      <w:pPr>
        <w:pStyle w:val="ListParagraph"/>
        <w:numPr>
          <w:ilvl w:val="0"/>
          <w:numId w:val="6"/>
        </w:numPr>
        <w:spacing w:before="240" w:line="480" w:lineRule="auto"/>
        <w:jc w:val="both"/>
        <w:rPr>
          <w:rFonts w:ascii="Times New Roman" w:hAnsi="Times New Roman" w:cs="Times New Roman"/>
          <w:b/>
          <w:bCs/>
          <w:sz w:val="24"/>
          <w:szCs w:val="24"/>
        </w:rPr>
      </w:pPr>
      <w:proofErr w:type="spellStart"/>
      <w:r w:rsidRPr="00E41153">
        <w:rPr>
          <w:rFonts w:ascii="Times New Roman" w:hAnsi="Times New Roman" w:cs="Times New Roman"/>
          <w:b/>
          <w:bCs/>
          <w:sz w:val="24"/>
          <w:szCs w:val="24"/>
        </w:rPr>
        <w:t>Variabel</w:t>
      </w:r>
      <w:proofErr w:type="spellEnd"/>
      <w:r w:rsidRPr="00E41153">
        <w:rPr>
          <w:rFonts w:ascii="Times New Roman" w:hAnsi="Times New Roman" w:cs="Times New Roman"/>
          <w:b/>
          <w:bCs/>
          <w:sz w:val="24"/>
          <w:szCs w:val="24"/>
        </w:rPr>
        <w:t xml:space="preserve"> </w:t>
      </w:r>
      <w:proofErr w:type="spellStart"/>
      <w:r w:rsidRPr="00E41153">
        <w:rPr>
          <w:rFonts w:ascii="Times New Roman" w:hAnsi="Times New Roman" w:cs="Times New Roman"/>
          <w:b/>
          <w:bCs/>
          <w:sz w:val="24"/>
          <w:szCs w:val="24"/>
        </w:rPr>
        <w:t>Penelitian</w:t>
      </w:r>
      <w:proofErr w:type="spellEnd"/>
      <w:r w:rsidRPr="00E41153">
        <w:rPr>
          <w:rFonts w:ascii="Times New Roman" w:hAnsi="Times New Roman" w:cs="Times New Roman"/>
          <w:b/>
          <w:bCs/>
          <w:sz w:val="24"/>
          <w:szCs w:val="24"/>
        </w:rPr>
        <w:t xml:space="preserve"> dan </w:t>
      </w:r>
      <w:proofErr w:type="spellStart"/>
      <w:r w:rsidRPr="00E41153">
        <w:rPr>
          <w:rFonts w:ascii="Times New Roman" w:hAnsi="Times New Roman" w:cs="Times New Roman"/>
          <w:b/>
          <w:bCs/>
          <w:sz w:val="24"/>
          <w:szCs w:val="24"/>
        </w:rPr>
        <w:t>Definisi</w:t>
      </w:r>
      <w:proofErr w:type="spellEnd"/>
      <w:r w:rsidRPr="00E41153">
        <w:rPr>
          <w:rFonts w:ascii="Times New Roman" w:hAnsi="Times New Roman" w:cs="Times New Roman"/>
          <w:b/>
          <w:bCs/>
          <w:sz w:val="24"/>
          <w:szCs w:val="24"/>
        </w:rPr>
        <w:t xml:space="preserve"> </w:t>
      </w:r>
      <w:proofErr w:type="spellStart"/>
      <w:r w:rsidRPr="00E41153">
        <w:rPr>
          <w:rFonts w:ascii="Times New Roman" w:hAnsi="Times New Roman" w:cs="Times New Roman"/>
          <w:b/>
          <w:bCs/>
          <w:sz w:val="24"/>
          <w:szCs w:val="24"/>
        </w:rPr>
        <w:t>Operasional</w:t>
      </w:r>
      <w:proofErr w:type="spellEnd"/>
      <w:r w:rsidRPr="00E41153">
        <w:rPr>
          <w:rFonts w:ascii="Times New Roman" w:hAnsi="Times New Roman" w:cs="Times New Roman"/>
          <w:b/>
          <w:bCs/>
          <w:sz w:val="24"/>
          <w:szCs w:val="24"/>
        </w:rPr>
        <w:t xml:space="preserve"> </w:t>
      </w:r>
      <w:proofErr w:type="spellStart"/>
      <w:r w:rsidRPr="00E41153">
        <w:rPr>
          <w:rFonts w:ascii="Times New Roman" w:hAnsi="Times New Roman" w:cs="Times New Roman"/>
          <w:b/>
          <w:bCs/>
          <w:sz w:val="24"/>
          <w:szCs w:val="24"/>
        </w:rPr>
        <w:t>Variabel</w:t>
      </w:r>
      <w:proofErr w:type="spellEnd"/>
    </w:p>
    <w:p w14:paraId="69463EBC" w14:textId="77777777" w:rsidR="0014671D" w:rsidRPr="00E41153" w:rsidRDefault="0014671D" w:rsidP="0014671D">
      <w:pPr>
        <w:pStyle w:val="ListParagraph"/>
        <w:numPr>
          <w:ilvl w:val="0"/>
          <w:numId w:val="13"/>
        </w:numPr>
        <w:spacing w:before="240"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p>
    <w:p w14:paraId="46E1A1B7" w14:textId="77777777" w:rsidR="0014671D" w:rsidRPr="00E41153" w:rsidRDefault="0014671D" w:rsidP="0014671D">
      <w:pPr>
        <w:pStyle w:val="ListParagraph"/>
        <w:spacing w:before="240" w:line="480" w:lineRule="auto"/>
        <w:ind w:firstLine="698"/>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Pengertian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Sugiyono</w:t>
      </w:r>
      <w:proofErr w:type="spellEnd"/>
      <w:r w:rsidRPr="00E41153">
        <w:rPr>
          <w:rFonts w:ascii="Times New Roman" w:hAnsi="Times New Roman" w:cs="Times New Roman"/>
          <w:sz w:val="24"/>
          <w:szCs w:val="24"/>
        </w:rPr>
        <w:t xml:space="preserve"> (1999),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berbentuk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saja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ditetapkan</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dipelajari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diperoleh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tentang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kemudian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kesimpulannya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proofErr w:type="gram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gramEnd"/>
    </w:p>
    <w:p w14:paraId="5905C724" w14:textId="77777777" w:rsidR="0014671D" w:rsidRPr="00E41153" w:rsidRDefault="0014671D" w:rsidP="0014671D">
      <w:pPr>
        <w:pStyle w:val="ListParagraph"/>
        <w:numPr>
          <w:ilvl w:val="1"/>
          <w:numId w:val="5"/>
        </w:numPr>
        <w:spacing w:before="240"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p>
    <w:p w14:paraId="48C38AAE" w14:textId="0658E3BF" w:rsidR="0014671D" w:rsidRPr="00463324" w:rsidRDefault="0014671D" w:rsidP="00463324">
      <w:pPr>
        <w:pStyle w:val="ListParagraph"/>
        <w:spacing w:before="240" w:line="480" w:lineRule="auto"/>
        <w:ind w:left="1440" w:firstLine="545"/>
        <w:jc w:val="both"/>
        <w:rPr>
          <w:rFonts w:ascii="Times New Roman" w:hAnsi="Times New Roman" w:cs="Times New Roman"/>
          <w:sz w:val="24"/>
          <w:szCs w:val="24"/>
        </w:rPr>
      </w:pP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akibat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Sujarweni</w:t>
      </w:r>
      <w:proofErr w:type="spellEnd"/>
      <w:r w:rsidRPr="00E41153">
        <w:rPr>
          <w:rFonts w:ascii="Times New Roman" w:hAnsi="Times New Roman" w:cs="Times New Roman"/>
          <w:sz w:val="24"/>
          <w:szCs w:val="24"/>
        </w:rPr>
        <w:t>, 2015).</w:t>
      </w:r>
      <w:r w:rsidR="00463324">
        <w:rPr>
          <w:rFonts w:ascii="Times New Roman" w:hAnsi="Times New Roman" w:cs="Times New Roman"/>
          <w:sz w:val="24"/>
          <w:szCs w:val="24"/>
        </w:rPr>
        <w:t xml:space="preserve"> </w:t>
      </w:r>
      <w:proofErr w:type="spellStart"/>
      <w:r w:rsidRPr="00463324">
        <w:rPr>
          <w:rFonts w:ascii="Times New Roman" w:hAnsi="Times New Roman" w:cs="Times New Roman"/>
          <w:sz w:val="24"/>
          <w:szCs w:val="24"/>
        </w:rPr>
        <w:t>Dalam</w:t>
      </w:r>
      <w:proofErr w:type="spellEnd"/>
      <w:r w:rsidRPr="00463324">
        <w:rPr>
          <w:rFonts w:ascii="Times New Roman" w:hAnsi="Times New Roman" w:cs="Times New Roman"/>
          <w:sz w:val="24"/>
          <w:szCs w:val="24"/>
        </w:rPr>
        <w:t xml:space="preserve"> </w:t>
      </w:r>
      <w:proofErr w:type="spellStart"/>
      <w:r w:rsidRPr="00463324">
        <w:rPr>
          <w:rFonts w:ascii="Times New Roman" w:hAnsi="Times New Roman" w:cs="Times New Roman"/>
          <w:sz w:val="24"/>
          <w:szCs w:val="24"/>
        </w:rPr>
        <w:t>penelitian</w:t>
      </w:r>
      <w:proofErr w:type="spellEnd"/>
      <w:r w:rsidRPr="00463324">
        <w:rPr>
          <w:rFonts w:ascii="Times New Roman" w:hAnsi="Times New Roman" w:cs="Times New Roman"/>
          <w:sz w:val="24"/>
          <w:szCs w:val="24"/>
        </w:rPr>
        <w:t xml:space="preserve"> </w:t>
      </w:r>
      <w:proofErr w:type="spellStart"/>
      <w:r w:rsidRPr="00463324">
        <w:rPr>
          <w:rFonts w:ascii="Times New Roman" w:hAnsi="Times New Roman" w:cs="Times New Roman"/>
          <w:sz w:val="24"/>
          <w:szCs w:val="24"/>
        </w:rPr>
        <w:t>ini</w:t>
      </w:r>
      <w:proofErr w:type="spellEnd"/>
      <w:r w:rsidRPr="00463324">
        <w:rPr>
          <w:rFonts w:ascii="Times New Roman" w:hAnsi="Times New Roman" w:cs="Times New Roman"/>
          <w:sz w:val="24"/>
          <w:szCs w:val="24"/>
        </w:rPr>
        <w:t xml:space="preserve"> yang </w:t>
      </w:r>
      <w:proofErr w:type="spellStart"/>
      <w:r w:rsidRPr="00463324">
        <w:rPr>
          <w:rFonts w:ascii="Times New Roman" w:hAnsi="Times New Roman" w:cs="Times New Roman"/>
          <w:sz w:val="24"/>
          <w:szCs w:val="24"/>
        </w:rPr>
        <w:t>menjadi</w:t>
      </w:r>
      <w:proofErr w:type="spellEnd"/>
      <w:r w:rsidRPr="00463324">
        <w:rPr>
          <w:rFonts w:ascii="Times New Roman" w:hAnsi="Times New Roman" w:cs="Times New Roman"/>
          <w:sz w:val="24"/>
          <w:szCs w:val="24"/>
        </w:rPr>
        <w:t xml:space="preserve"> </w:t>
      </w:r>
      <w:proofErr w:type="spellStart"/>
      <w:r w:rsidRPr="00463324">
        <w:rPr>
          <w:rFonts w:ascii="Times New Roman" w:hAnsi="Times New Roman" w:cs="Times New Roman"/>
          <w:sz w:val="24"/>
          <w:szCs w:val="24"/>
        </w:rPr>
        <w:t>variabel</w:t>
      </w:r>
      <w:proofErr w:type="spellEnd"/>
      <w:r w:rsidRPr="00463324">
        <w:rPr>
          <w:rFonts w:ascii="Times New Roman" w:hAnsi="Times New Roman" w:cs="Times New Roman"/>
          <w:sz w:val="24"/>
          <w:szCs w:val="24"/>
        </w:rPr>
        <w:t xml:space="preserve"> </w:t>
      </w:r>
      <w:proofErr w:type="spellStart"/>
      <w:r w:rsidRPr="00463324">
        <w:rPr>
          <w:rFonts w:ascii="Times New Roman" w:hAnsi="Times New Roman" w:cs="Times New Roman"/>
          <w:sz w:val="24"/>
          <w:szCs w:val="24"/>
        </w:rPr>
        <w:t>dependen</w:t>
      </w:r>
      <w:proofErr w:type="spellEnd"/>
      <w:r w:rsidRPr="00463324">
        <w:rPr>
          <w:rFonts w:ascii="Times New Roman" w:hAnsi="Times New Roman" w:cs="Times New Roman"/>
          <w:sz w:val="24"/>
          <w:szCs w:val="24"/>
        </w:rPr>
        <w:t xml:space="preserve"> </w:t>
      </w:r>
      <w:proofErr w:type="spellStart"/>
      <w:r w:rsidRPr="00463324">
        <w:rPr>
          <w:rFonts w:ascii="Times New Roman" w:hAnsi="Times New Roman" w:cs="Times New Roman"/>
          <w:sz w:val="24"/>
          <w:szCs w:val="24"/>
        </w:rPr>
        <w:t>adalah</w:t>
      </w:r>
      <w:proofErr w:type="spellEnd"/>
      <w:r w:rsidRPr="00463324">
        <w:rPr>
          <w:rFonts w:ascii="Times New Roman" w:hAnsi="Times New Roman" w:cs="Times New Roman"/>
          <w:sz w:val="24"/>
          <w:szCs w:val="24"/>
        </w:rPr>
        <w:t xml:space="preserve"> </w:t>
      </w:r>
      <w:proofErr w:type="spellStart"/>
      <w:r w:rsidR="006B6EE7" w:rsidRPr="00463324">
        <w:rPr>
          <w:rFonts w:ascii="Times New Roman" w:hAnsi="Times New Roman" w:cs="Times New Roman"/>
          <w:sz w:val="24"/>
          <w:szCs w:val="24"/>
        </w:rPr>
        <w:t>keputusan</w:t>
      </w:r>
      <w:proofErr w:type="spellEnd"/>
      <w:r w:rsidRPr="00463324">
        <w:rPr>
          <w:rFonts w:ascii="Times New Roman" w:hAnsi="Times New Roman" w:cs="Times New Roman"/>
          <w:sz w:val="24"/>
          <w:szCs w:val="24"/>
        </w:rPr>
        <w:t xml:space="preserve"> </w:t>
      </w:r>
      <w:proofErr w:type="spellStart"/>
      <w:r w:rsidR="006B6EE7" w:rsidRPr="00463324">
        <w:rPr>
          <w:rFonts w:ascii="Times New Roman" w:hAnsi="Times New Roman" w:cs="Times New Roman"/>
          <w:sz w:val="24"/>
          <w:szCs w:val="24"/>
        </w:rPr>
        <w:t>b</w:t>
      </w:r>
      <w:r w:rsidRPr="00463324">
        <w:rPr>
          <w:rFonts w:ascii="Times New Roman" w:hAnsi="Times New Roman" w:cs="Times New Roman"/>
          <w:sz w:val="24"/>
          <w:szCs w:val="24"/>
        </w:rPr>
        <w:t>erkunjung</w:t>
      </w:r>
      <w:proofErr w:type="spellEnd"/>
      <w:r w:rsidRPr="00463324">
        <w:rPr>
          <w:rFonts w:ascii="Times New Roman" w:hAnsi="Times New Roman" w:cs="Times New Roman"/>
          <w:sz w:val="24"/>
          <w:szCs w:val="24"/>
        </w:rPr>
        <w:t xml:space="preserve"> (Y)</w:t>
      </w:r>
    </w:p>
    <w:p w14:paraId="10AC168C" w14:textId="77777777" w:rsidR="0014671D" w:rsidRPr="00E41153" w:rsidRDefault="0014671D" w:rsidP="0014671D">
      <w:pPr>
        <w:pStyle w:val="ListParagraph"/>
        <w:numPr>
          <w:ilvl w:val="1"/>
          <w:numId w:val="5"/>
        </w:numPr>
        <w:spacing w:before="240"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Independen</w:t>
      </w:r>
      <w:proofErr w:type="spellEnd"/>
    </w:p>
    <w:p w14:paraId="34E9AA77" w14:textId="77777777" w:rsidR="0014671D" w:rsidRPr="00E41153" w:rsidRDefault="0014671D" w:rsidP="0014671D">
      <w:pPr>
        <w:pStyle w:val="ListParagraph"/>
        <w:spacing w:before="240" w:line="480" w:lineRule="auto"/>
        <w:ind w:left="1440" w:firstLine="545"/>
        <w:jc w:val="both"/>
        <w:rPr>
          <w:rFonts w:ascii="Times New Roman" w:hAnsi="Times New Roman" w:cs="Times New Roman"/>
          <w:sz w:val="24"/>
          <w:szCs w:val="24"/>
        </w:rPr>
      </w:pP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independent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berlambangkan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huruf</w:t>
      </w:r>
      <w:proofErr w:type="spellEnd"/>
      <w:r w:rsidRPr="00E41153">
        <w:rPr>
          <w:rFonts w:ascii="Times New Roman" w:hAnsi="Times New Roman" w:cs="Times New Roman"/>
          <w:sz w:val="24"/>
          <w:szCs w:val="24"/>
        </w:rPr>
        <w:t xml:space="preserve"> X pada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sebab</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perubahannya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timbulnya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Sujarweni</w:t>
      </w:r>
      <w:proofErr w:type="spellEnd"/>
      <w:r w:rsidRPr="00E41153">
        <w:rPr>
          <w:rFonts w:ascii="Times New Roman" w:hAnsi="Times New Roman" w:cs="Times New Roman"/>
          <w:sz w:val="24"/>
          <w:szCs w:val="24"/>
        </w:rPr>
        <w:t>, 2015).</w:t>
      </w:r>
    </w:p>
    <w:p w14:paraId="033D5427" w14:textId="77777777" w:rsidR="0014671D" w:rsidRPr="00E41153" w:rsidRDefault="0014671D" w:rsidP="0014671D">
      <w:pPr>
        <w:pStyle w:val="ListParagraph"/>
        <w:spacing w:before="240" w:line="480" w:lineRule="auto"/>
        <w:ind w:left="1440"/>
        <w:jc w:val="both"/>
        <w:rPr>
          <w:rFonts w:ascii="Times New Roman" w:hAnsi="Times New Roman" w:cs="Times New Roman"/>
          <w:sz w:val="24"/>
          <w:szCs w:val="24"/>
        </w:rPr>
      </w:pP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independent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proofErr w:type="gram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gramEnd"/>
    </w:p>
    <w:p w14:paraId="0FA017A1" w14:textId="77777777" w:rsidR="00DA524D" w:rsidRDefault="0014671D" w:rsidP="00DA524D">
      <w:pPr>
        <w:pStyle w:val="ListParagraph"/>
        <w:numPr>
          <w:ilvl w:val="0"/>
          <w:numId w:val="103"/>
        </w:numPr>
        <w:spacing w:before="240" w:line="480" w:lineRule="auto"/>
        <w:jc w:val="both"/>
        <w:rPr>
          <w:rFonts w:ascii="Times New Roman" w:hAnsi="Times New Roman" w:cs="Times New Roman"/>
          <w:sz w:val="24"/>
          <w:szCs w:val="24"/>
        </w:rPr>
      </w:pPr>
      <w:proofErr w:type="spellStart"/>
      <w:r w:rsidRPr="00DA524D">
        <w:rPr>
          <w:rFonts w:ascii="Times New Roman" w:hAnsi="Times New Roman" w:cs="Times New Roman"/>
          <w:sz w:val="24"/>
          <w:szCs w:val="24"/>
        </w:rPr>
        <w:t>Daya</w:t>
      </w:r>
      <w:proofErr w:type="spellEnd"/>
      <w:r w:rsidRPr="00DA524D">
        <w:rPr>
          <w:rFonts w:ascii="Times New Roman" w:hAnsi="Times New Roman" w:cs="Times New Roman"/>
          <w:sz w:val="24"/>
          <w:szCs w:val="24"/>
        </w:rPr>
        <w:t xml:space="preserve"> Tarik </w:t>
      </w:r>
      <w:proofErr w:type="spellStart"/>
      <w:r w:rsidRPr="00DA524D">
        <w:rPr>
          <w:rFonts w:ascii="Times New Roman" w:hAnsi="Times New Roman" w:cs="Times New Roman"/>
          <w:sz w:val="24"/>
          <w:szCs w:val="24"/>
        </w:rPr>
        <w:t>Wisata</w:t>
      </w:r>
      <w:proofErr w:type="spellEnd"/>
      <w:r w:rsidRPr="00DA524D">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1</m:t>
            </m:r>
          </m:sub>
        </m:sSub>
      </m:oMath>
      <w:r w:rsidRPr="00DA524D">
        <w:rPr>
          <w:rFonts w:ascii="Times New Roman" w:hAnsi="Times New Roman" w:cs="Times New Roman"/>
          <w:sz w:val="24"/>
          <w:szCs w:val="24"/>
        </w:rPr>
        <w:t>)</w:t>
      </w:r>
    </w:p>
    <w:p w14:paraId="14583FA1" w14:textId="77777777" w:rsidR="00DA524D" w:rsidRDefault="0014671D" w:rsidP="00DA524D">
      <w:pPr>
        <w:pStyle w:val="ListParagraph"/>
        <w:numPr>
          <w:ilvl w:val="0"/>
          <w:numId w:val="103"/>
        </w:numPr>
        <w:spacing w:before="240" w:line="480" w:lineRule="auto"/>
        <w:jc w:val="both"/>
        <w:rPr>
          <w:rFonts w:ascii="Times New Roman" w:hAnsi="Times New Roman" w:cs="Times New Roman"/>
          <w:sz w:val="24"/>
          <w:szCs w:val="24"/>
        </w:rPr>
      </w:pPr>
      <w:proofErr w:type="spellStart"/>
      <w:r w:rsidRPr="00DA524D">
        <w:rPr>
          <w:rFonts w:ascii="Times New Roman" w:hAnsi="Times New Roman" w:cs="Times New Roman"/>
          <w:sz w:val="24"/>
          <w:szCs w:val="24"/>
        </w:rPr>
        <w:t>Fasilitas</w:t>
      </w:r>
      <w:proofErr w:type="spellEnd"/>
      <w:r w:rsidRPr="00DA524D">
        <w:rPr>
          <w:rFonts w:ascii="Times New Roman" w:hAnsi="Times New Roman" w:cs="Times New Roman"/>
          <w:sz w:val="24"/>
          <w:szCs w:val="24"/>
        </w:rPr>
        <w:t xml:space="preserve"> </w:t>
      </w:r>
      <w:proofErr w:type="spellStart"/>
      <w:r w:rsidRPr="00DA524D">
        <w:rPr>
          <w:rFonts w:ascii="Times New Roman" w:hAnsi="Times New Roman" w:cs="Times New Roman"/>
          <w:sz w:val="24"/>
          <w:szCs w:val="24"/>
        </w:rPr>
        <w:t>Wisata</w:t>
      </w:r>
      <w:proofErr w:type="spellEnd"/>
      <w:r w:rsidRPr="00DA524D">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2</m:t>
            </m:r>
          </m:sub>
        </m:sSub>
      </m:oMath>
      <w:r w:rsidRPr="00DA524D">
        <w:rPr>
          <w:rFonts w:ascii="Times New Roman" w:hAnsi="Times New Roman" w:cs="Times New Roman"/>
          <w:sz w:val="24"/>
          <w:szCs w:val="24"/>
        </w:rPr>
        <w:t>)</w:t>
      </w:r>
    </w:p>
    <w:p w14:paraId="777BA9AF" w14:textId="48418355" w:rsidR="0014671D" w:rsidRPr="00DA524D" w:rsidRDefault="0014671D" w:rsidP="00DA524D">
      <w:pPr>
        <w:pStyle w:val="ListParagraph"/>
        <w:numPr>
          <w:ilvl w:val="0"/>
          <w:numId w:val="103"/>
        </w:numPr>
        <w:spacing w:before="240" w:line="480" w:lineRule="auto"/>
        <w:jc w:val="both"/>
        <w:rPr>
          <w:rFonts w:ascii="Times New Roman" w:hAnsi="Times New Roman" w:cs="Times New Roman"/>
          <w:sz w:val="24"/>
          <w:szCs w:val="24"/>
        </w:rPr>
      </w:pPr>
      <w:proofErr w:type="spellStart"/>
      <w:r w:rsidRPr="00DA524D">
        <w:rPr>
          <w:rFonts w:ascii="Times New Roman" w:hAnsi="Times New Roman" w:cs="Times New Roman"/>
          <w:sz w:val="24"/>
          <w:szCs w:val="24"/>
        </w:rPr>
        <w:t>Aksesibilitas</w:t>
      </w:r>
      <w:proofErr w:type="spellEnd"/>
      <w:r w:rsidRPr="00DA524D">
        <w:rPr>
          <w:rFonts w:ascii="Times New Roman" w:hAnsi="Times New Roman" w:cs="Times New Roman"/>
          <w:sz w:val="24"/>
          <w:szCs w:val="24"/>
        </w:rPr>
        <w:t xml:space="preserve">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3</m:t>
            </m:r>
          </m:sub>
        </m:sSub>
      </m:oMath>
      <w:r w:rsidRPr="00DA524D">
        <w:rPr>
          <w:rFonts w:ascii="Times New Roman" w:hAnsi="Times New Roman" w:cs="Times New Roman"/>
          <w:sz w:val="24"/>
          <w:szCs w:val="24"/>
        </w:rPr>
        <w:t>)</w:t>
      </w:r>
    </w:p>
    <w:p w14:paraId="3CAC0B48" w14:textId="77777777" w:rsidR="002B2189" w:rsidRDefault="002B2189" w:rsidP="0014671D">
      <w:pPr>
        <w:pStyle w:val="ListParagraph"/>
        <w:numPr>
          <w:ilvl w:val="0"/>
          <w:numId w:val="13"/>
        </w:numPr>
        <w:spacing w:before="240" w:line="480" w:lineRule="auto"/>
        <w:jc w:val="both"/>
        <w:rPr>
          <w:rFonts w:ascii="Times New Roman" w:hAnsi="Times New Roman" w:cs="Times New Roman"/>
          <w:sz w:val="24"/>
          <w:szCs w:val="24"/>
        </w:rPr>
        <w:sectPr w:rsidR="002B2189" w:rsidSect="000D12E3">
          <w:pgSz w:w="11906" w:h="16838" w:code="9"/>
          <w:pgMar w:top="1701" w:right="1701" w:bottom="1701" w:left="1701" w:header="720" w:footer="720" w:gutter="0"/>
          <w:pgNumType w:start="38"/>
          <w:cols w:space="720"/>
          <w:titlePg/>
          <w:docGrid w:linePitch="360"/>
        </w:sectPr>
      </w:pPr>
    </w:p>
    <w:p w14:paraId="5E299842" w14:textId="77777777" w:rsidR="0014671D" w:rsidRPr="00E41153" w:rsidRDefault="0014671D" w:rsidP="0014671D">
      <w:pPr>
        <w:pStyle w:val="ListParagraph"/>
        <w:numPr>
          <w:ilvl w:val="0"/>
          <w:numId w:val="13"/>
        </w:numPr>
        <w:spacing w:before="240"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lastRenderedPageBreak/>
        <w:t>Definisi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Operasional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p>
    <w:p w14:paraId="7CC2F536" w14:textId="77777777" w:rsidR="0014671D" w:rsidRPr="00E41153" w:rsidRDefault="0014671D" w:rsidP="0014671D">
      <w:pPr>
        <w:pStyle w:val="ListParagraph"/>
        <w:spacing w:before="240" w:line="480" w:lineRule="auto"/>
        <w:ind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Definisi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Operasional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Azwar</w:t>
      </w:r>
      <w:proofErr w:type="spellEnd"/>
      <w:r w:rsidRPr="00E41153">
        <w:rPr>
          <w:rFonts w:ascii="Times New Roman" w:hAnsi="Times New Roman" w:cs="Times New Roman"/>
          <w:sz w:val="24"/>
          <w:szCs w:val="24"/>
        </w:rPr>
        <w:t xml:space="preserve"> (2007)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definisi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arti </w:t>
      </w:r>
      <w:proofErr w:type="spellStart"/>
      <w:r w:rsidRPr="00E41153">
        <w:rPr>
          <w:rFonts w:ascii="Times New Roman" w:hAnsi="Times New Roman" w:cs="Times New Roman"/>
          <w:sz w:val="24"/>
          <w:szCs w:val="24"/>
        </w:rPr>
        <w:t>tunggal</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objektif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bilamana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indikatornya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tampak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definisi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mengenai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dirumuskan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karakteristik-karakteristik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diamati</w:t>
      </w:r>
      <w:proofErr w:type="spellEnd"/>
      <w:r w:rsidRPr="00E41153">
        <w:rPr>
          <w:rFonts w:ascii="Times New Roman" w:hAnsi="Times New Roman" w:cs="Times New Roman"/>
          <w:sz w:val="24"/>
          <w:szCs w:val="24"/>
        </w:rPr>
        <w:t xml:space="preserve">. </w:t>
      </w:r>
    </w:p>
    <w:p w14:paraId="5E4625A1" w14:textId="712DE257" w:rsidR="0014671D" w:rsidRPr="00E41153" w:rsidRDefault="00DA524D" w:rsidP="00DA524D">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3828"/>
        <w:gridCol w:w="2268"/>
      </w:tblGrid>
      <w:tr w:rsidR="0014671D" w:rsidRPr="00E41153" w14:paraId="72D38CA5" w14:textId="77777777" w:rsidTr="00DA524D">
        <w:trPr>
          <w:trHeight w:val="613"/>
        </w:trPr>
        <w:tc>
          <w:tcPr>
            <w:tcW w:w="1543" w:type="dxa"/>
            <w:tcBorders>
              <w:top w:val="single" w:sz="12" w:space="0" w:color="auto"/>
              <w:bottom w:val="single" w:sz="12" w:space="0" w:color="auto"/>
            </w:tcBorders>
          </w:tcPr>
          <w:p w14:paraId="3D3908C7" w14:textId="77777777" w:rsidR="00DA524D" w:rsidRDefault="00DA524D" w:rsidP="0068480A">
            <w:pPr>
              <w:pStyle w:val="ListParagraph"/>
              <w:spacing w:line="480" w:lineRule="auto"/>
              <w:ind w:left="0"/>
              <w:jc w:val="both"/>
              <w:rPr>
                <w:rFonts w:ascii="Times New Roman" w:hAnsi="Times New Roman" w:cs="Times New Roman"/>
                <w:sz w:val="20"/>
                <w:szCs w:val="20"/>
              </w:rPr>
            </w:pPr>
          </w:p>
          <w:p w14:paraId="441E8BFF" w14:textId="1C45CF93" w:rsidR="0014671D" w:rsidRPr="00E41153" w:rsidRDefault="0014671D" w:rsidP="0068480A">
            <w:pPr>
              <w:pStyle w:val="ListParagraph"/>
              <w:spacing w:line="480" w:lineRule="auto"/>
              <w:ind w:left="0"/>
              <w:jc w:val="both"/>
              <w:rPr>
                <w:rFonts w:ascii="Times New Roman" w:hAnsi="Times New Roman" w:cs="Times New Roman"/>
                <w:sz w:val="20"/>
                <w:szCs w:val="20"/>
              </w:rPr>
            </w:pPr>
            <w:r w:rsidRPr="00E41153">
              <w:rPr>
                <w:rFonts w:ascii="Times New Roman" w:hAnsi="Times New Roman" w:cs="Times New Roman"/>
                <w:sz w:val="20"/>
                <w:szCs w:val="20"/>
              </w:rPr>
              <w:t xml:space="preserve">Nama </w:t>
            </w:r>
            <w:proofErr w:type="spellStart"/>
            <w:r w:rsidRPr="00E41153">
              <w:rPr>
                <w:rFonts w:ascii="Times New Roman" w:hAnsi="Times New Roman" w:cs="Times New Roman"/>
                <w:sz w:val="20"/>
                <w:szCs w:val="20"/>
              </w:rPr>
              <w:t>Variabel</w:t>
            </w:r>
            <w:proofErr w:type="spellEnd"/>
          </w:p>
        </w:tc>
        <w:tc>
          <w:tcPr>
            <w:tcW w:w="3828" w:type="dxa"/>
            <w:tcBorders>
              <w:top w:val="single" w:sz="12" w:space="0" w:color="auto"/>
              <w:bottom w:val="single" w:sz="12" w:space="0" w:color="auto"/>
            </w:tcBorders>
          </w:tcPr>
          <w:p w14:paraId="73C3EE47" w14:textId="77777777" w:rsidR="00DA524D" w:rsidRDefault="00DA524D" w:rsidP="00DA524D">
            <w:pPr>
              <w:pStyle w:val="ListParagraph"/>
              <w:spacing w:line="480" w:lineRule="auto"/>
              <w:ind w:left="0"/>
              <w:rPr>
                <w:rFonts w:ascii="Times New Roman" w:hAnsi="Times New Roman" w:cs="Times New Roman"/>
                <w:sz w:val="20"/>
                <w:szCs w:val="20"/>
              </w:rPr>
            </w:pPr>
          </w:p>
          <w:p w14:paraId="62ED8ECD" w14:textId="501293FB" w:rsidR="0014671D" w:rsidRPr="00E41153" w:rsidRDefault="0014671D" w:rsidP="00DA524D">
            <w:pPr>
              <w:pStyle w:val="ListParagraph"/>
              <w:spacing w:line="480" w:lineRule="auto"/>
              <w:ind w:left="0"/>
              <w:rPr>
                <w:rFonts w:ascii="Times New Roman" w:hAnsi="Times New Roman" w:cs="Times New Roman"/>
                <w:sz w:val="20"/>
                <w:szCs w:val="20"/>
              </w:rPr>
            </w:pPr>
            <w:proofErr w:type="spellStart"/>
            <w:r w:rsidRPr="00E41153">
              <w:rPr>
                <w:rFonts w:ascii="Times New Roman" w:hAnsi="Times New Roman" w:cs="Times New Roman"/>
                <w:sz w:val="20"/>
                <w:szCs w:val="20"/>
              </w:rPr>
              <w:t>Definisi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Konsep</w:t>
            </w:r>
            <w:proofErr w:type="spellEnd"/>
          </w:p>
        </w:tc>
        <w:tc>
          <w:tcPr>
            <w:tcW w:w="2268" w:type="dxa"/>
            <w:tcBorders>
              <w:top w:val="single" w:sz="12" w:space="0" w:color="auto"/>
              <w:bottom w:val="single" w:sz="12" w:space="0" w:color="auto"/>
            </w:tcBorders>
          </w:tcPr>
          <w:p w14:paraId="13B20FF0" w14:textId="77777777" w:rsidR="00DA524D" w:rsidRDefault="00DA524D" w:rsidP="0068480A">
            <w:pPr>
              <w:pStyle w:val="ListParagraph"/>
              <w:spacing w:line="480" w:lineRule="auto"/>
              <w:ind w:left="0"/>
              <w:jc w:val="center"/>
              <w:rPr>
                <w:rFonts w:ascii="Times New Roman" w:hAnsi="Times New Roman" w:cs="Times New Roman"/>
                <w:sz w:val="20"/>
                <w:szCs w:val="20"/>
              </w:rPr>
            </w:pPr>
          </w:p>
          <w:p w14:paraId="4E8C2E28" w14:textId="3E9921CA" w:rsidR="0014671D" w:rsidRPr="00E41153" w:rsidRDefault="0014671D" w:rsidP="00DA524D">
            <w:pPr>
              <w:pStyle w:val="ListParagraph"/>
              <w:spacing w:line="240" w:lineRule="auto"/>
              <w:ind w:left="0"/>
              <w:jc w:val="center"/>
              <w:rPr>
                <w:rFonts w:ascii="Times New Roman" w:hAnsi="Times New Roman" w:cs="Times New Roman"/>
                <w:sz w:val="20"/>
                <w:szCs w:val="20"/>
              </w:rPr>
            </w:pPr>
            <w:proofErr w:type="spellStart"/>
            <w:r w:rsidRPr="00E41153">
              <w:rPr>
                <w:rFonts w:ascii="Times New Roman" w:hAnsi="Times New Roman" w:cs="Times New Roman"/>
                <w:sz w:val="20"/>
                <w:szCs w:val="20"/>
              </w:rPr>
              <w:t>Definisi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Operasional</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Indikator</w:t>
            </w:r>
            <w:proofErr w:type="spellEnd"/>
            <w:r w:rsidRPr="00E41153">
              <w:rPr>
                <w:rFonts w:ascii="Times New Roman" w:hAnsi="Times New Roman" w:cs="Times New Roman"/>
                <w:sz w:val="20"/>
                <w:szCs w:val="20"/>
              </w:rPr>
              <w:t>)</w:t>
            </w:r>
          </w:p>
        </w:tc>
      </w:tr>
      <w:tr w:rsidR="0014671D" w:rsidRPr="00E41153" w14:paraId="062F1475" w14:textId="77777777" w:rsidTr="0068480A">
        <w:tc>
          <w:tcPr>
            <w:tcW w:w="1543" w:type="dxa"/>
            <w:tcBorders>
              <w:top w:val="single" w:sz="12" w:space="0" w:color="auto"/>
            </w:tcBorders>
          </w:tcPr>
          <w:p w14:paraId="38C78729"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r w:rsidRPr="00E41153">
              <w:rPr>
                <w:rFonts w:ascii="Times New Roman" w:eastAsiaTheme="minorEastAsia" w:hAnsi="Times New Roman" w:cs="Times New Roman"/>
                <w:sz w:val="20"/>
                <w:szCs w:val="20"/>
              </w:rPr>
              <w:t xml:space="preserve">Keputusan </w:t>
            </w:r>
            <w:proofErr w:type="spellStart"/>
            <w:r w:rsidRPr="00E41153">
              <w:rPr>
                <w:rFonts w:ascii="Times New Roman" w:eastAsiaTheme="minorEastAsia" w:hAnsi="Times New Roman" w:cs="Times New Roman"/>
                <w:sz w:val="20"/>
                <w:szCs w:val="20"/>
              </w:rPr>
              <w:t>Berkunjung</w:t>
            </w:r>
            <w:proofErr w:type="spellEnd"/>
          </w:p>
        </w:tc>
        <w:tc>
          <w:tcPr>
            <w:tcW w:w="3828" w:type="dxa"/>
            <w:tcBorders>
              <w:top w:val="single" w:sz="12" w:space="0" w:color="auto"/>
            </w:tcBorders>
          </w:tcPr>
          <w:p w14:paraId="5998F50D"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proofErr w:type="spellStart"/>
            <w:r w:rsidRPr="00E41153">
              <w:rPr>
                <w:rFonts w:ascii="Times New Roman" w:hAnsi="Times New Roman" w:cs="Times New Roman"/>
                <w:sz w:val="20"/>
                <w:szCs w:val="20"/>
              </w:rPr>
              <w:t>Merupakan</w:t>
            </w:r>
            <w:proofErr w:type="spellEnd"/>
            <w:r w:rsidRPr="00E41153">
              <w:rPr>
                <w:rFonts w:ascii="Times New Roman" w:hAnsi="Times New Roman" w:cs="Times New Roman"/>
                <w:sz w:val="20"/>
                <w:szCs w:val="20"/>
              </w:rPr>
              <w:t xml:space="preserve"> proses </w:t>
            </w:r>
            <w:proofErr w:type="spellStart"/>
            <w:r w:rsidRPr="00E41153">
              <w:rPr>
                <w:rFonts w:ascii="Times New Roman" w:hAnsi="Times New Roman" w:cs="Times New Roman"/>
                <w:sz w:val="20"/>
                <w:szCs w:val="20"/>
              </w:rPr>
              <w:t>pengintegrasian</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mengkombinasi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sikap</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pengetahuan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untuk</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mengevaluasi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dua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atau</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lebih</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perilaku</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alternatif</w:t>
            </w:r>
            <w:proofErr w:type="spellEnd"/>
            <w:r w:rsidRPr="00E41153">
              <w:rPr>
                <w:rFonts w:ascii="Times New Roman" w:hAnsi="Times New Roman" w:cs="Times New Roman"/>
                <w:sz w:val="20"/>
                <w:szCs w:val="20"/>
              </w:rPr>
              <w:t xml:space="preserve">, dan </w:t>
            </w:r>
            <w:proofErr w:type="spellStart"/>
            <w:r w:rsidRPr="00E41153">
              <w:rPr>
                <w:rFonts w:ascii="Times New Roman" w:hAnsi="Times New Roman" w:cs="Times New Roman"/>
                <w:sz w:val="20"/>
                <w:szCs w:val="20"/>
              </w:rPr>
              <w:t>memilih</w:t>
            </w:r>
            <w:proofErr w:type="spellEnd"/>
            <w:r w:rsidRPr="00E41153">
              <w:rPr>
                <w:rFonts w:ascii="Times New Roman" w:hAnsi="Times New Roman" w:cs="Times New Roman"/>
                <w:sz w:val="20"/>
                <w:szCs w:val="20"/>
              </w:rPr>
              <w:t xml:space="preserve"> salah </w:t>
            </w:r>
            <w:proofErr w:type="spellStart"/>
            <w:r w:rsidRPr="00E41153">
              <w:rPr>
                <w:rFonts w:ascii="Times New Roman" w:hAnsi="Times New Roman" w:cs="Times New Roman"/>
                <w:sz w:val="20"/>
                <w:szCs w:val="20"/>
              </w:rPr>
              <w:t>satu</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diantaranya</w:t>
            </w:r>
            <w:proofErr w:type="spellEnd"/>
            <w:r w:rsidRPr="00E41153">
              <w:rPr>
                <w:rFonts w:ascii="Times New Roman" w:hAnsi="Times New Roman" w:cs="Times New Roman"/>
                <w:sz w:val="20"/>
                <w:szCs w:val="20"/>
              </w:rPr>
              <w:t xml:space="preserve">. </w:t>
            </w:r>
          </w:p>
          <w:p w14:paraId="5BFDE6A9"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r w:rsidRPr="00E41153">
              <w:rPr>
                <w:rFonts w:ascii="Times New Roman" w:hAnsi="Times New Roman" w:cs="Times New Roman"/>
                <w:sz w:val="20"/>
                <w:szCs w:val="20"/>
              </w:rPr>
              <w:fldChar w:fldCharType="begin" w:fldLock="1"/>
            </w:r>
            <w:r w:rsidRPr="00E41153">
              <w:rPr>
                <w:rFonts w:ascii="Times New Roman" w:hAnsi="Times New Roman" w:cs="Times New Roman"/>
                <w:sz w:val="20"/>
                <w:szCs w:val="20"/>
              </w:rPr>
              <w:instrText>ADDIN CSL_CITATION {"citationItems":[{"id":"ITEM-1","itemData":{"author":[{"dropping-particle":"","family":"Lempoy, N. C., Mandey, silvya L.","given":"&amp; Loindong","non-dropping-particle":"","parse-names":false,"suffix":""},{"dropping-particle":"","family":"S.","given":"S.","non-dropping-particle":"","parse-names":false,"suffix":""}],"container-title":"Emba, 3(1), 1072–1083. http://doi.org/10.1007/s00101-004-0690-4 [doi]","id":"ITEM-1","issued":{"date-parts":[["2015"]]},"title":"Pengaruh Harga, Lokasi Dan Fasilitas Terhadap Keputusan Menggunakan Jasa Taman Wisata Toar Lumimuut (Taman Eman) Sonder","type":"article-journal"},"uris":["http://www.mendeley.com/documents/?uuid=935fabe0-98ae-4b9d-bbd5-57607edd7525"]}],"mendeley":{"formattedCitation":"(Lempoy, N. C., Mandey, silvya L. &amp; S., 2015)","manualFormatting":"(Lempoy at. al, 2015)","plainTextFormattedCitation":"(Lempoy, N. C., Mandey, silvya L. &amp; S., 2015)","previouslyFormattedCitation":"(Lempoy, N. C., Mandey, silvya L. &amp; S., 2015)"},"properties":{"noteIndex":0},"schema":"https://github.com/citation-style-language/schema/raw/master/csl-citation.json"}</w:instrText>
            </w:r>
            <w:r w:rsidRPr="00E41153">
              <w:rPr>
                <w:rFonts w:ascii="Times New Roman" w:hAnsi="Times New Roman" w:cs="Times New Roman"/>
                <w:sz w:val="20"/>
                <w:szCs w:val="20"/>
              </w:rPr>
              <w:fldChar w:fldCharType="separate"/>
            </w:r>
            <w:r w:rsidRPr="00E41153">
              <w:rPr>
                <w:rFonts w:ascii="Times New Roman" w:hAnsi="Times New Roman" w:cs="Times New Roman"/>
                <w:noProof/>
                <w:sz w:val="20"/>
                <w:szCs w:val="20"/>
              </w:rPr>
              <w:t>(Lempoy at al, 2015)</w:t>
            </w:r>
            <w:r w:rsidRPr="00E41153">
              <w:rPr>
                <w:rFonts w:ascii="Times New Roman" w:hAnsi="Times New Roman" w:cs="Times New Roman"/>
                <w:sz w:val="20"/>
                <w:szCs w:val="20"/>
              </w:rPr>
              <w:fldChar w:fldCharType="end"/>
            </w:r>
            <w:r w:rsidRPr="00E41153">
              <w:rPr>
                <w:rFonts w:ascii="Times New Roman" w:hAnsi="Times New Roman" w:cs="Times New Roman"/>
                <w:sz w:val="20"/>
                <w:szCs w:val="20"/>
              </w:rPr>
              <w:t xml:space="preserve">. </w:t>
            </w:r>
          </w:p>
          <w:p w14:paraId="3686D3A9" w14:textId="77777777" w:rsidR="0014671D" w:rsidRPr="00E41153" w:rsidRDefault="0014671D" w:rsidP="0068480A">
            <w:pPr>
              <w:spacing w:line="480" w:lineRule="auto"/>
              <w:jc w:val="both"/>
              <w:rPr>
                <w:rFonts w:ascii="Times New Roman" w:hAnsi="Times New Roman" w:cs="Times New Roman"/>
                <w:sz w:val="20"/>
                <w:szCs w:val="20"/>
              </w:rPr>
            </w:pPr>
          </w:p>
        </w:tc>
        <w:tc>
          <w:tcPr>
            <w:tcW w:w="2268" w:type="dxa"/>
            <w:tcBorders>
              <w:top w:val="single" w:sz="12" w:space="0" w:color="auto"/>
            </w:tcBorders>
          </w:tcPr>
          <w:p w14:paraId="6D72D44E" w14:textId="77777777" w:rsidR="0014671D" w:rsidRPr="00E41153" w:rsidRDefault="0014671D" w:rsidP="0068480A">
            <w:pPr>
              <w:pStyle w:val="ListParagraph"/>
              <w:numPr>
                <w:ilvl w:val="0"/>
                <w:numId w:val="9"/>
              </w:numPr>
              <w:shd w:val="clear" w:color="auto" w:fill="FFFFFF"/>
              <w:spacing w:after="0" w:line="480" w:lineRule="auto"/>
              <w:jc w:val="both"/>
              <w:rPr>
                <w:rFonts w:ascii="Times New Roman" w:eastAsia="Times New Roman" w:hAnsi="Times New Roman" w:cs="Times New Roman"/>
                <w:sz w:val="20"/>
                <w:szCs w:val="20"/>
              </w:rPr>
            </w:pPr>
            <w:proofErr w:type="spellStart"/>
            <w:r w:rsidRPr="00E41153">
              <w:rPr>
                <w:rFonts w:ascii="Times New Roman" w:hAnsi="Times New Roman" w:cs="Times New Roman"/>
                <w:sz w:val="20"/>
                <w:szCs w:val="20"/>
              </w:rPr>
              <w:t>Pengenalan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masalah</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kebutuhan</w:t>
            </w:r>
            <w:proofErr w:type="spellEnd"/>
            <w:r w:rsidRPr="00E41153">
              <w:rPr>
                <w:rFonts w:ascii="Times New Roman" w:hAnsi="Times New Roman" w:cs="Times New Roman"/>
                <w:sz w:val="20"/>
                <w:szCs w:val="20"/>
              </w:rPr>
              <w:t xml:space="preserve"> </w:t>
            </w:r>
          </w:p>
          <w:p w14:paraId="6947B356" w14:textId="77777777" w:rsidR="0014671D" w:rsidRPr="00E41153" w:rsidRDefault="0014671D" w:rsidP="0068480A">
            <w:pPr>
              <w:pStyle w:val="ListParagraph"/>
              <w:numPr>
                <w:ilvl w:val="0"/>
                <w:numId w:val="9"/>
              </w:numPr>
              <w:spacing w:line="480" w:lineRule="auto"/>
              <w:jc w:val="both"/>
              <w:rPr>
                <w:rFonts w:ascii="Times New Roman" w:hAnsi="Times New Roman" w:cs="Times New Roman"/>
                <w:sz w:val="20"/>
                <w:szCs w:val="20"/>
              </w:rPr>
            </w:pPr>
            <w:proofErr w:type="spellStart"/>
            <w:r w:rsidRPr="00E41153">
              <w:rPr>
                <w:rFonts w:ascii="Times New Roman" w:hAnsi="Times New Roman" w:cs="Times New Roman"/>
                <w:sz w:val="20"/>
                <w:szCs w:val="20"/>
              </w:rPr>
              <w:t>Pencarian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informasi</w:t>
            </w:r>
            <w:proofErr w:type="spellEnd"/>
            <w:r w:rsidRPr="00E41153">
              <w:rPr>
                <w:rFonts w:ascii="Times New Roman" w:hAnsi="Times New Roman" w:cs="Times New Roman"/>
                <w:sz w:val="20"/>
                <w:szCs w:val="20"/>
              </w:rPr>
              <w:t xml:space="preserve"> </w:t>
            </w:r>
          </w:p>
          <w:p w14:paraId="7EB7E5F2" w14:textId="77777777" w:rsidR="0014671D" w:rsidRPr="00E41153" w:rsidRDefault="0014671D" w:rsidP="0068480A">
            <w:pPr>
              <w:pStyle w:val="ListParagraph"/>
              <w:numPr>
                <w:ilvl w:val="0"/>
                <w:numId w:val="9"/>
              </w:numPr>
              <w:spacing w:line="480" w:lineRule="auto"/>
              <w:jc w:val="both"/>
              <w:rPr>
                <w:rFonts w:ascii="Times New Roman" w:hAnsi="Times New Roman" w:cs="Times New Roman"/>
                <w:sz w:val="20"/>
                <w:szCs w:val="20"/>
              </w:rPr>
            </w:pPr>
            <w:proofErr w:type="spellStart"/>
            <w:r w:rsidRPr="00E41153">
              <w:rPr>
                <w:rFonts w:ascii="Times New Roman" w:hAnsi="Times New Roman" w:cs="Times New Roman"/>
                <w:sz w:val="20"/>
                <w:szCs w:val="20"/>
              </w:rPr>
              <w:t>Evaluasi</w:t>
            </w:r>
            <w:proofErr w:type="spellEnd"/>
            <w:r w:rsidRPr="00E41153">
              <w:rPr>
                <w:rFonts w:ascii="Times New Roman" w:hAnsi="Times New Roman" w:cs="Times New Roman"/>
                <w:sz w:val="20"/>
                <w:szCs w:val="20"/>
              </w:rPr>
              <w:t xml:space="preserve"> alternative </w:t>
            </w:r>
          </w:p>
          <w:p w14:paraId="6FFD70D8" w14:textId="77777777" w:rsidR="0014671D" w:rsidRPr="00E41153" w:rsidRDefault="0014671D" w:rsidP="0068480A">
            <w:pPr>
              <w:pStyle w:val="ListParagraph"/>
              <w:numPr>
                <w:ilvl w:val="0"/>
                <w:numId w:val="9"/>
              </w:numPr>
              <w:spacing w:line="480" w:lineRule="auto"/>
              <w:jc w:val="both"/>
              <w:rPr>
                <w:rFonts w:ascii="Times New Roman" w:hAnsi="Times New Roman" w:cs="Times New Roman"/>
                <w:sz w:val="20"/>
                <w:szCs w:val="20"/>
              </w:rPr>
            </w:pPr>
            <w:r w:rsidRPr="00E41153">
              <w:rPr>
                <w:rFonts w:ascii="Times New Roman" w:hAnsi="Times New Roman" w:cs="Times New Roman"/>
                <w:sz w:val="20"/>
                <w:szCs w:val="20"/>
              </w:rPr>
              <w:t xml:space="preserve">Keputusan </w:t>
            </w:r>
            <w:proofErr w:type="spellStart"/>
            <w:r w:rsidRPr="00E41153">
              <w:rPr>
                <w:rFonts w:ascii="Times New Roman" w:hAnsi="Times New Roman" w:cs="Times New Roman"/>
                <w:sz w:val="20"/>
                <w:szCs w:val="20"/>
              </w:rPr>
              <w:t>pembelian</w:t>
            </w:r>
            <w:proofErr w:type="spellEnd"/>
            <w:r w:rsidRPr="00E41153">
              <w:rPr>
                <w:rFonts w:ascii="Times New Roman" w:hAnsi="Times New Roman" w:cs="Times New Roman"/>
                <w:sz w:val="20"/>
                <w:szCs w:val="20"/>
              </w:rPr>
              <w:t xml:space="preserve"> </w:t>
            </w:r>
          </w:p>
          <w:p w14:paraId="68DEF917" w14:textId="77777777" w:rsidR="0014671D" w:rsidRPr="00E41153" w:rsidRDefault="0014671D" w:rsidP="0068480A">
            <w:pPr>
              <w:pStyle w:val="ListParagraph"/>
              <w:numPr>
                <w:ilvl w:val="0"/>
                <w:numId w:val="9"/>
              </w:numPr>
              <w:spacing w:line="480" w:lineRule="auto"/>
              <w:jc w:val="both"/>
              <w:rPr>
                <w:rFonts w:ascii="Times New Roman" w:hAnsi="Times New Roman" w:cs="Times New Roman"/>
                <w:sz w:val="20"/>
                <w:szCs w:val="20"/>
              </w:rPr>
            </w:pPr>
            <w:proofErr w:type="spellStart"/>
            <w:r w:rsidRPr="00E41153">
              <w:rPr>
                <w:rFonts w:ascii="Times New Roman" w:hAnsi="Times New Roman" w:cs="Times New Roman"/>
                <w:sz w:val="20"/>
                <w:szCs w:val="20"/>
              </w:rPr>
              <w:t>Perilaku</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pasca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pembelian</w:t>
            </w:r>
            <w:proofErr w:type="spellEnd"/>
          </w:p>
          <w:p w14:paraId="4D06D37A" w14:textId="77777777" w:rsidR="0014671D" w:rsidRPr="00E41153" w:rsidRDefault="0014671D" w:rsidP="0068480A">
            <w:pPr>
              <w:pStyle w:val="ListParagraph"/>
              <w:spacing w:line="480" w:lineRule="auto"/>
              <w:ind w:left="360"/>
              <w:jc w:val="both"/>
              <w:rPr>
                <w:rFonts w:ascii="Times New Roman" w:hAnsi="Times New Roman" w:cs="Times New Roman"/>
                <w:sz w:val="20"/>
                <w:szCs w:val="20"/>
              </w:rPr>
            </w:pPr>
            <w:r w:rsidRPr="00E41153">
              <w:rPr>
                <w:rFonts w:ascii="Times New Roman" w:hAnsi="Times New Roman" w:cs="Times New Roman"/>
                <w:sz w:val="20"/>
                <w:szCs w:val="20"/>
              </w:rPr>
              <w:fldChar w:fldCharType="begin" w:fldLock="1"/>
            </w:r>
            <w:r w:rsidRPr="00E41153">
              <w:rPr>
                <w:rFonts w:ascii="Times New Roman" w:hAnsi="Times New Roman" w:cs="Times New Roman"/>
                <w:sz w:val="20"/>
                <w:szCs w:val="20"/>
              </w:rPr>
              <w:instrText>ADDIN CSL_CITATION {"citationItems":[{"id":"ITEM-1","itemData":{"author":[{"dropping-particle":"","family":"Lempoy, N. C., Mandey, silvya L.","given":"&amp; Loindong","non-dropping-particle":"","parse-names":false,"suffix":""},{"dropping-particle":"","family":"S.","given":"S.","non-dropping-particle":"","parse-names":false,"suffix":""}],"container-title":"Emba, 3(1), 1072–1083. http://doi.org/10.1007/s00101-004-0690-4 [doi]","id":"ITEM-1","issued":{"date-parts":[["2015"]]},"title":"Pengaruh Harga, Lokasi Dan Fasilitas Terhadap Keputusan Menggunakan Jasa Taman Wisata Toar Lumimuut (Taman Eman) Sonder","type":"article-journal"},"uris":["http://www.mendeley.com/documents/?uuid=935fabe0-98ae-4b9d-bbd5-57607edd7525"]}],"mendeley":{"formattedCitation":"(Lempoy, N. C., Mandey, silvya L. &amp; S., 2015)","manualFormatting":"(Lempoy at. al, 2015)","plainTextFormattedCitation":"(Lempoy, N. C., Mandey, silvya L. &amp; S., 2015)","previouslyFormattedCitation":"(Lempoy, N. C., Mandey, silvya L. &amp; S., 2015)"},"properties":{"noteIndex":0},"schema":"https://github.com/citation-style-language/schema/raw/master/csl-citation.json"}</w:instrText>
            </w:r>
            <w:r w:rsidRPr="00E41153">
              <w:rPr>
                <w:rFonts w:ascii="Times New Roman" w:hAnsi="Times New Roman" w:cs="Times New Roman"/>
                <w:sz w:val="20"/>
                <w:szCs w:val="20"/>
              </w:rPr>
              <w:fldChar w:fldCharType="separate"/>
            </w:r>
            <w:r w:rsidRPr="00E41153">
              <w:rPr>
                <w:rFonts w:ascii="Times New Roman" w:hAnsi="Times New Roman" w:cs="Times New Roman"/>
                <w:noProof/>
                <w:sz w:val="20"/>
                <w:szCs w:val="20"/>
              </w:rPr>
              <w:t>(Lempoy at al, 2015)</w:t>
            </w:r>
            <w:r w:rsidRPr="00E41153">
              <w:rPr>
                <w:rFonts w:ascii="Times New Roman" w:hAnsi="Times New Roman" w:cs="Times New Roman"/>
                <w:sz w:val="20"/>
                <w:szCs w:val="20"/>
              </w:rPr>
              <w:fldChar w:fldCharType="end"/>
            </w:r>
            <w:r w:rsidRPr="00E41153">
              <w:rPr>
                <w:rFonts w:ascii="Times New Roman" w:hAnsi="Times New Roman" w:cs="Times New Roman"/>
                <w:sz w:val="20"/>
                <w:szCs w:val="20"/>
              </w:rPr>
              <w:t xml:space="preserve">. </w:t>
            </w:r>
          </w:p>
          <w:p w14:paraId="19EBCD48" w14:textId="77777777" w:rsidR="0014671D" w:rsidRPr="00E41153" w:rsidRDefault="0014671D" w:rsidP="0068480A">
            <w:pPr>
              <w:pStyle w:val="ListParagraph"/>
              <w:shd w:val="clear" w:color="auto" w:fill="FFFFFF"/>
              <w:spacing w:after="0" w:line="480" w:lineRule="auto"/>
              <w:ind w:left="360"/>
              <w:jc w:val="both"/>
              <w:rPr>
                <w:rFonts w:ascii="Times New Roman" w:eastAsia="Times New Roman" w:hAnsi="Times New Roman" w:cs="Times New Roman"/>
                <w:sz w:val="20"/>
                <w:szCs w:val="20"/>
              </w:rPr>
            </w:pPr>
          </w:p>
        </w:tc>
      </w:tr>
      <w:tr w:rsidR="0014671D" w:rsidRPr="00E41153" w14:paraId="39B9553B" w14:textId="77777777" w:rsidTr="0068480A">
        <w:tc>
          <w:tcPr>
            <w:tcW w:w="1543" w:type="dxa"/>
          </w:tcPr>
          <w:p w14:paraId="5730830D"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proofErr w:type="spellStart"/>
            <w:r w:rsidRPr="00E41153">
              <w:rPr>
                <w:rFonts w:ascii="Times New Roman" w:hAnsi="Times New Roman" w:cs="Times New Roman"/>
                <w:sz w:val="20"/>
                <w:szCs w:val="20"/>
              </w:rPr>
              <w:t>Daya</w:t>
            </w:r>
            <w:proofErr w:type="spellEnd"/>
            <w:r w:rsidRPr="00E41153">
              <w:rPr>
                <w:rFonts w:ascii="Times New Roman" w:hAnsi="Times New Roman" w:cs="Times New Roman"/>
                <w:sz w:val="20"/>
                <w:szCs w:val="20"/>
              </w:rPr>
              <w:t xml:space="preserve"> Tarik </w:t>
            </w:r>
            <w:proofErr w:type="spellStart"/>
            <w:r w:rsidRPr="00E41153">
              <w:rPr>
                <w:rFonts w:ascii="Times New Roman" w:hAnsi="Times New Roman" w:cs="Times New Roman"/>
                <w:sz w:val="20"/>
                <w:szCs w:val="20"/>
              </w:rPr>
              <w:t>Wisata</w:t>
            </w:r>
            <w:proofErr w:type="spellEnd"/>
            <w:r w:rsidRPr="00E41153">
              <w:rPr>
                <w:rFonts w:ascii="Times New Roman" w:hAnsi="Times New Roman" w:cs="Times New Roman"/>
                <w:sz w:val="20"/>
                <w:szCs w:val="20"/>
              </w:rPr>
              <w:t xml:space="preserve"> </w:t>
            </w:r>
          </w:p>
        </w:tc>
        <w:tc>
          <w:tcPr>
            <w:tcW w:w="3828" w:type="dxa"/>
          </w:tcPr>
          <w:p w14:paraId="7B206C8D"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proofErr w:type="spellStart"/>
            <w:r w:rsidRPr="00E41153">
              <w:rPr>
                <w:rFonts w:ascii="Times New Roman" w:hAnsi="Times New Roman" w:cs="Times New Roman"/>
                <w:sz w:val="20"/>
                <w:szCs w:val="20"/>
              </w:rPr>
              <w:t>Daya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tarik</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wisata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merupakan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o</w:t>
            </w:r>
            <w:r w:rsidRPr="00E41153">
              <w:rPr>
                <w:rFonts w:ascii="Times New Roman" w:hAnsi="Times New Roman" w:cs="Times New Roman"/>
                <w:color w:val="202124"/>
                <w:sz w:val="20"/>
                <w:szCs w:val="20"/>
                <w:shd w:val="clear" w:color="auto" w:fill="FFFFFF"/>
              </w:rPr>
              <w:t>bjek</w:t>
            </w:r>
            <w:proofErr w:type="spellEnd"/>
            <w:r w:rsidRPr="00E41153">
              <w:rPr>
                <w:rFonts w:ascii="Times New Roman" w:hAnsi="Times New Roman" w:cs="Times New Roman"/>
                <w:color w:val="202124"/>
                <w:sz w:val="20"/>
                <w:szCs w:val="20"/>
                <w:shd w:val="clear" w:color="auto" w:fill="FFFFFF"/>
              </w:rPr>
              <w:t> </w:t>
            </w:r>
            <w:proofErr w:type="spellStart"/>
            <w:r w:rsidRPr="00E41153">
              <w:rPr>
                <w:rFonts w:ascii="Times New Roman" w:hAnsi="Times New Roman" w:cs="Times New Roman"/>
                <w:color w:val="202124"/>
                <w:sz w:val="20"/>
                <w:szCs w:val="20"/>
                <w:shd w:val="clear" w:color="auto" w:fill="FFFFFF"/>
              </w:rPr>
              <w:t>daya</w:t>
            </w:r>
            <w:proofErr w:type="spellEnd"/>
            <w:r w:rsidRPr="00E41153">
              <w:rPr>
                <w:rFonts w:ascii="Times New Roman" w:hAnsi="Times New Roman" w:cs="Times New Roman"/>
                <w:color w:val="202124"/>
                <w:sz w:val="20"/>
                <w:szCs w:val="20"/>
                <w:shd w:val="clear" w:color="auto" w:fill="FFFFFF"/>
              </w:rPr>
              <w:t xml:space="preserve"> </w:t>
            </w:r>
            <w:proofErr w:type="spellStart"/>
            <w:proofErr w:type="gramStart"/>
            <w:r w:rsidRPr="00E41153">
              <w:rPr>
                <w:rFonts w:ascii="Times New Roman" w:hAnsi="Times New Roman" w:cs="Times New Roman"/>
                <w:color w:val="202124"/>
                <w:sz w:val="20"/>
                <w:szCs w:val="20"/>
                <w:shd w:val="clear" w:color="auto" w:fill="FFFFFF"/>
              </w:rPr>
              <w:t>tarik</w:t>
            </w:r>
            <w:proofErr w:type="spellEnd"/>
            <w:r w:rsidRPr="00E41153">
              <w:rPr>
                <w:rFonts w:ascii="Times New Roman" w:hAnsi="Times New Roman" w:cs="Times New Roman"/>
                <w:color w:val="202124"/>
                <w:sz w:val="20"/>
                <w:szCs w:val="20"/>
                <w:shd w:val="clear" w:color="auto" w:fill="FFFFFF"/>
              </w:rPr>
              <w:t xml:space="preserve">  yang</w:t>
            </w:r>
            <w:proofErr w:type="gramEnd"/>
            <w:r w:rsidRPr="00E41153">
              <w:rPr>
                <w:rFonts w:ascii="Times New Roman" w:hAnsi="Times New Roman" w:cs="Times New Roman"/>
                <w:color w:val="202124"/>
                <w:sz w:val="20"/>
                <w:szCs w:val="20"/>
                <w:shd w:val="clear" w:color="auto" w:fill="FFFFFF"/>
              </w:rPr>
              <w:t xml:space="preserve"> </w:t>
            </w:r>
            <w:proofErr w:type="spellStart"/>
            <w:r w:rsidRPr="00E41153">
              <w:rPr>
                <w:rFonts w:ascii="Times New Roman" w:hAnsi="Times New Roman" w:cs="Times New Roman"/>
                <w:color w:val="202124"/>
                <w:sz w:val="20"/>
                <w:szCs w:val="20"/>
                <w:shd w:val="clear" w:color="auto" w:fill="FFFFFF"/>
              </w:rPr>
              <w:t>terdiri</w:t>
            </w:r>
            <w:proofErr w:type="spellEnd"/>
            <w:r w:rsidRPr="00E41153">
              <w:rPr>
                <w:rFonts w:ascii="Times New Roman" w:hAnsi="Times New Roman" w:cs="Times New Roman"/>
                <w:color w:val="202124"/>
                <w:sz w:val="20"/>
                <w:szCs w:val="20"/>
                <w:shd w:val="clear" w:color="auto" w:fill="FFFFFF"/>
              </w:rPr>
              <w:t xml:space="preserve"> </w:t>
            </w:r>
            <w:proofErr w:type="spellStart"/>
            <w:r w:rsidRPr="00E41153">
              <w:rPr>
                <w:rFonts w:ascii="Times New Roman" w:hAnsi="Times New Roman" w:cs="Times New Roman"/>
                <w:color w:val="202124"/>
                <w:sz w:val="20"/>
                <w:szCs w:val="20"/>
                <w:shd w:val="clear" w:color="auto" w:fill="FFFFFF"/>
              </w:rPr>
              <w:t>dari</w:t>
            </w:r>
            <w:proofErr w:type="spellEnd"/>
            <w:r w:rsidRPr="00E41153">
              <w:rPr>
                <w:rFonts w:ascii="Times New Roman" w:hAnsi="Times New Roman" w:cs="Times New Roman"/>
                <w:color w:val="202124"/>
                <w:sz w:val="20"/>
                <w:szCs w:val="20"/>
                <w:shd w:val="clear" w:color="auto" w:fill="FFFFFF"/>
              </w:rPr>
              <w:t xml:space="preserve"> </w:t>
            </w:r>
            <w:proofErr w:type="spellStart"/>
            <w:r w:rsidRPr="00E41153">
              <w:rPr>
                <w:rFonts w:ascii="Times New Roman" w:hAnsi="Times New Roman" w:cs="Times New Roman"/>
                <w:color w:val="202124"/>
                <w:sz w:val="20"/>
                <w:szCs w:val="20"/>
                <w:shd w:val="clear" w:color="auto" w:fill="FFFFFF"/>
              </w:rPr>
              <w:t>objek</w:t>
            </w:r>
            <w:proofErr w:type="spellEnd"/>
            <w:r w:rsidRPr="00E41153">
              <w:rPr>
                <w:rFonts w:ascii="Times New Roman" w:hAnsi="Times New Roman" w:cs="Times New Roman"/>
                <w:color w:val="202124"/>
                <w:sz w:val="20"/>
                <w:szCs w:val="20"/>
                <w:shd w:val="clear" w:color="auto" w:fill="FFFFFF"/>
              </w:rPr>
              <w:t> </w:t>
            </w:r>
            <w:proofErr w:type="spellStart"/>
            <w:r w:rsidRPr="00E41153">
              <w:rPr>
                <w:rFonts w:ascii="Times New Roman" w:hAnsi="Times New Roman" w:cs="Times New Roman"/>
                <w:color w:val="202124"/>
                <w:sz w:val="20"/>
                <w:szCs w:val="20"/>
                <w:shd w:val="clear" w:color="auto" w:fill="FFFFFF"/>
              </w:rPr>
              <w:t>wisata</w:t>
            </w:r>
            <w:proofErr w:type="spellEnd"/>
            <w:r w:rsidRPr="00E41153">
              <w:rPr>
                <w:rFonts w:ascii="Times New Roman" w:hAnsi="Times New Roman" w:cs="Times New Roman"/>
                <w:color w:val="202124"/>
                <w:sz w:val="20"/>
                <w:szCs w:val="20"/>
                <w:shd w:val="clear" w:color="auto" w:fill="FFFFFF"/>
              </w:rPr>
              <w:t> </w:t>
            </w:r>
            <w:proofErr w:type="spellStart"/>
            <w:r w:rsidRPr="00E41153">
              <w:rPr>
                <w:rFonts w:ascii="Times New Roman" w:hAnsi="Times New Roman" w:cs="Times New Roman"/>
                <w:color w:val="202124"/>
                <w:sz w:val="20"/>
                <w:szCs w:val="20"/>
                <w:shd w:val="clear" w:color="auto" w:fill="FFFFFF"/>
              </w:rPr>
              <w:t>alam</w:t>
            </w:r>
            <w:proofErr w:type="spellEnd"/>
            <w:r w:rsidRPr="00E41153">
              <w:rPr>
                <w:rFonts w:ascii="Times New Roman" w:hAnsi="Times New Roman" w:cs="Times New Roman"/>
                <w:color w:val="202124"/>
                <w:sz w:val="20"/>
                <w:szCs w:val="20"/>
                <w:shd w:val="clear" w:color="auto" w:fill="FFFFFF"/>
              </w:rPr>
              <w:t xml:space="preserve">, </w:t>
            </w:r>
            <w:proofErr w:type="spellStart"/>
            <w:r w:rsidRPr="00E41153">
              <w:rPr>
                <w:rFonts w:ascii="Times New Roman" w:hAnsi="Times New Roman" w:cs="Times New Roman"/>
                <w:color w:val="202124"/>
                <w:sz w:val="20"/>
                <w:szCs w:val="20"/>
                <w:shd w:val="clear" w:color="auto" w:fill="FFFFFF"/>
              </w:rPr>
              <w:t>objek</w:t>
            </w:r>
            <w:proofErr w:type="spellEnd"/>
            <w:r w:rsidRPr="00E41153">
              <w:rPr>
                <w:rFonts w:ascii="Times New Roman" w:hAnsi="Times New Roman" w:cs="Times New Roman"/>
                <w:color w:val="202124"/>
                <w:sz w:val="20"/>
                <w:szCs w:val="20"/>
                <w:shd w:val="clear" w:color="auto" w:fill="FFFFFF"/>
              </w:rPr>
              <w:t> </w:t>
            </w:r>
            <w:proofErr w:type="spellStart"/>
            <w:r w:rsidRPr="00E41153">
              <w:rPr>
                <w:rFonts w:ascii="Times New Roman" w:hAnsi="Times New Roman" w:cs="Times New Roman"/>
                <w:color w:val="202124"/>
                <w:sz w:val="20"/>
                <w:szCs w:val="20"/>
                <w:shd w:val="clear" w:color="auto" w:fill="FFFFFF"/>
              </w:rPr>
              <w:t>wisata</w:t>
            </w:r>
            <w:proofErr w:type="spellEnd"/>
            <w:r w:rsidRPr="00E41153">
              <w:rPr>
                <w:rFonts w:ascii="Times New Roman" w:hAnsi="Times New Roman" w:cs="Times New Roman"/>
                <w:color w:val="202124"/>
                <w:sz w:val="20"/>
                <w:szCs w:val="20"/>
                <w:shd w:val="clear" w:color="auto" w:fill="FFFFFF"/>
              </w:rPr>
              <w:t> </w:t>
            </w:r>
            <w:proofErr w:type="spellStart"/>
            <w:r w:rsidRPr="00E41153">
              <w:rPr>
                <w:rFonts w:ascii="Times New Roman" w:hAnsi="Times New Roman" w:cs="Times New Roman"/>
                <w:color w:val="202124"/>
                <w:sz w:val="20"/>
                <w:szCs w:val="20"/>
                <w:shd w:val="clear" w:color="auto" w:fill="FFFFFF"/>
              </w:rPr>
              <w:t>budaya,dan</w:t>
            </w:r>
            <w:proofErr w:type="spellEnd"/>
            <w:r w:rsidRPr="00E41153">
              <w:rPr>
                <w:rFonts w:ascii="Times New Roman" w:hAnsi="Times New Roman" w:cs="Times New Roman"/>
                <w:color w:val="202124"/>
                <w:sz w:val="20"/>
                <w:szCs w:val="20"/>
                <w:shd w:val="clear" w:color="auto" w:fill="FFFFFF"/>
              </w:rPr>
              <w:t xml:space="preserve"> </w:t>
            </w:r>
            <w:proofErr w:type="spellStart"/>
            <w:r w:rsidRPr="00E41153">
              <w:rPr>
                <w:rFonts w:ascii="Times New Roman" w:hAnsi="Times New Roman" w:cs="Times New Roman"/>
                <w:color w:val="202124"/>
                <w:sz w:val="20"/>
                <w:szCs w:val="20"/>
                <w:shd w:val="clear" w:color="auto" w:fill="FFFFFF"/>
              </w:rPr>
              <w:t>objek</w:t>
            </w:r>
            <w:proofErr w:type="spellEnd"/>
            <w:r w:rsidRPr="00E41153">
              <w:rPr>
                <w:rFonts w:ascii="Times New Roman" w:hAnsi="Times New Roman" w:cs="Times New Roman"/>
                <w:color w:val="202124"/>
                <w:sz w:val="20"/>
                <w:szCs w:val="20"/>
                <w:shd w:val="clear" w:color="auto" w:fill="FFFFFF"/>
              </w:rPr>
              <w:t> </w:t>
            </w:r>
            <w:proofErr w:type="spellStart"/>
            <w:r w:rsidRPr="00E41153">
              <w:rPr>
                <w:rFonts w:ascii="Times New Roman" w:hAnsi="Times New Roman" w:cs="Times New Roman"/>
                <w:color w:val="202124"/>
                <w:sz w:val="20"/>
                <w:szCs w:val="20"/>
                <w:shd w:val="clear" w:color="auto" w:fill="FFFFFF"/>
              </w:rPr>
              <w:t>wisata</w:t>
            </w:r>
            <w:proofErr w:type="spellEnd"/>
            <w:r w:rsidRPr="00E41153">
              <w:rPr>
                <w:rFonts w:ascii="Times New Roman" w:hAnsi="Times New Roman" w:cs="Times New Roman"/>
                <w:color w:val="202124"/>
                <w:sz w:val="20"/>
                <w:szCs w:val="20"/>
                <w:shd w:val="clear" w:color="auto" w:fill="FFFFFF"/>
              </w:rPr>
              <w:t> </w:t>
            </w:r>
            <w:proofErr w:type="spellStart"/>
            <w:r w:rsidRPr="00E41153">
              <w:rPr>
                <w:rFonts w:ascii="Times New Roman" w:hAnsi="Times New Roman" w:cs="Times New Roman"/>
                <w:color w:val="202124"/>
                <w:sz w:val="20"/>
                <w:szCs w:val="20"/>
                <w:shd w:val="clear" w:color="auto" w:fill="FFFFFF"/>
              </w:rPr>
              <w:t>buatan</w:t>
            </w:r>
            <w:proofErr w:type="spellEnd"/>
            <w:r w:rsidRPr="00E41153">
              <w:rPr>
                <w:rFonts w:ascii="Times New Roman" w:hAnsi="Times New Roman" w:cs="Times New Roman"/>
                <w:color w:val="202124"/>
                <w:sz w:val="20"/>
                <w:szCs w:val="20"/>
                <w:shd w:val="clear" w:color="auto" w:fill="FFFFFF"/>
              </w:rPr>
              <w:t>.</w:t>
            </w:r>
          </w:p>
          <w:p w14:paraId="25F14D78" w14:textId="77777777" w:rsidR="0014671D" w:rsidRPr="00E41153" w:rsidRDefault="0014671D" w:rsidP="0068480A">
            <w:pPr>
              <w:spacing w:line="480" w:lineRule="auto"/>
              <w:jc w:val="both"/>
              <w:rPr>
                <w:rFonts w:ascii="Times New Roman" w:hAnsi="Times New Roman" w:cs="Times New Roman"/>
                <w:sz w:val="20"/>
                <w:szCs w:val="20"/>
              </w:rPr>
            </w:pPr>
            <w:r w:rsidRPr="00E41153">
              <w:rPr>
                <w:rFonts w:ascii="Times New Roman" w:hAnsi="Times New Roman" w:cs="Times New Roman"/>
                <w:sz w:val="20"/>
                <w:szCs w:val="20"/>
              </w:rPr>
              <w:fldChar w:fldCharType="begin" w:fldLock="1"/>
            </w:r>
            <w:r w:rsidRPr="00E41153">
              <w:rPr>
                <w:rFonts w:ascii="Times New Roman" w:hAnsi="Times New Roman" w:cs="Times New Roman"/>
                <w:sz w:val="20"/>
                <w:szCs w:val="20"/>
              </w:rPr>
              <w:instrText>ADDIN CSL_CITATION {"citationItems":[{"id":"ITEM-1","itemData":{"author":[{"dropping-particle":"","family":"Utama","given":"I Gusti Bagus Rai","non-dropping-particle":"","parse-names":false,"suffix":""}],"container-title":"Yogyakarta:Andi Offset Yogyakarta","id":"ITEM-1","issued":{"date-parts":[["2017"]]},"title":"Pemasaran Pariwisata","type":"article-journal"},"uris":["http://www.mendeley.com/documents/?uuid=a22a256a-b00f-4ebc-8da2-d1d7f34df1e6"]}],"mendeley":{"formattedCitation":"(Utama, 2017)","manualFormatting":"(Utama, 2017)","plainTextFormattedCitation":"(Utama, 2017)","previouslyFormattedCitation":"(Utama, 2017)"},"properties":{"noteIndex":0},"schema":"https://github.com/citation-style-language/schema/raw/master/csl-citation.json"}</w:instrText>
            </w:r>
            <w:r w:rsidRPr="00E41153">
              <w:rPr>
                <w:rFonts w:ascii="Times New Roman" w:hAnsi="Times New Roman" w:cs="Times New Roman"/>
                <w:sz w:val="20"/>
                <w:szCs w:val="20"/>
              </w:rPr>
              <w:fldChar w:fldCharType="separate"/>
            </w:r>
            <w:r w:rsidRPr="00E41153">
              <w:rPr>
                <w:rFonts w:ascii="Times New Roman" w:hAnsi="Times New Roman" w:cs="Times New Roman"/>
                <w:noProof/>
                <w:sz w:val="20"/>
                <w:szCs w:val="20"/>
              </w:rPr>
              <w:t>(Utama, 2017)</w:t>
            </w:r>
            <w:r w:rsidRPr="00E41153">
              <w:rPr>
                <w:rFonts w:ascii="Times New Roman" w:hAnsi="Times New Roman" w:cs="Times New Roman"/>
                <w:sz w:val="20"/>
                <w:szCs w:val="20"/>
              </w:rPr>
              <w:fldChar w:fldCharType="end"/>
            </w:r>
          </w:p>
          <w:p w14:paraId="3535ABF7"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p>
        </w:tc>
        <w:tc>
          <w:tcPr>
            <w:tcW w:w="2268" w:type="dxa"/>
          </w:tcPr>
          <w:p w14:paraId="6713057C" w14:textId="77777777" w:rsidR="0014671D" w:rsidRPr="00E41153" w:rsidRDefault="0014671D" w:rsidP="0068480A">
            <w:pPr>
              <w:pStyle w:val="ListParagraph"/>
              <w:numPr>
                <w:ilvl w:val="0"/>
                <w:numId w:val="8"/>
              </w:numPr>
              <w:spacing w:after="0" w:line="480" w:lineRule="auto"/>
              <w:rPr>
                <w:rFonts w:ascii="Times New Roman" w:hAnsi="Times New Roman" w:cs="Times New Roman"/>
                <w:sz w:val="20"/>
                <w:szCs w:val="20"/>
              </w:rPr>
            </w:pPr>
            <w:proofErr w:type="spellStart"/>
            <w:r w:rsidRPr="00E41153">
              <w:rPr>
                <w:rFonts w:ascii="Times New Roman" w:hAnsi="Times New Roman" w:cs="Times New Roman"/>
                <w:sz w:val="20"/>
                <w:szCs w:val="20"/>
              </w:rPr>
              <w:t>Daya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tarik</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dapat</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disaksikan</w:t>
            </w:r>
            <w:proofErr w:type="spellEnd"/>
            <w:r w:rsidRPr="00E41153">
              <w:rPr>
                <w:rFonts w:ascii="Times New Roman" w:hAnsi="Times New Roman" w:cs="Times New Roman"/>
                <w:sz w:val="20"/>
                <w:szCs w:val="20"/>
              </w:rPr>
              <w:t xml:space="preserve"> (</w:t>
            </w:r>
            <w:r w:rsidRPr="00E41153">
              <w:rPr>
                <w:rFonts w:ascii="Times New Roman" w:hAnsi="Times New Roman" w:cs="Times New Roman"/>
                <w:i/>
                <w:iCs/>
                <w:sz w:val="20"/>
                <w:szCs w:val="20"/>
              </w:rPr>
              <w:t>What to see</w:t>
            </w:r>
            <w:r w:rsidRPr="00E41153">
              <w:rPr>
                <w:rFonts w:ascii="Times New Roman" w:hAnsi="Times New Roman" w:cs="Times New Roman"/>
                <w:sz w:val="20"/>
                <w:szCs w:val="20"/>
              </w:rPr>
              <w:t xml:space="preserve">)  </w:t>
            </w:r>
          </w:p>
          <w:p w14:paraId="5FC64F52" w14:textId="77777777" w:rsidR="0014671D" w:rsidRPr="00E41153" w:rsidRDefault="0014671D" w:rsidP="0068480A">
            <w:pPr>
              <w:pStyle w:val="ListParagraph"/>
              <w:numPr>
                <w:ilvl w:val="0"/>
                <w:numId w:val="8"/>
              </w:numPr>
              <w:spacing w:after="0" w:line="480" w:lineRule="auto"/>
              <w:rPr>
                <w:rFonts w:ascii="Times New Roman" w:hAnsi="Times New Roman" w:cs="Times New Roman"/>
                <w:sz w:val="20"/>
                <w:szCs w:val="20"/>
              </w:rPr>
            </w:pPr>
            <w:proofErr w:type="spellStart"/>
            <w:r w:rsidRPr="00E41153">
              <w:rPr>
                <w:rFonts w:ascii="Times New Roman" w:hAnsi="Times New Roman" w:cs="Times New Roman"/>
                <w:sz w:val="20"/>
                <w:szCs w:val="20"/>
              </w:rPr>
              <w:t>Aktivitas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wisata</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dapat</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dilakukan</w:t>
            </w:r>
            <w:proofErr w:type="spellEnd"/>
            <w:r w:rsidRPr="00E41153">
              <w:rPr>
                <w:rFonts w:ascii="Times New Roman" w:hAnsi="Times New Roman" w:cs="Times New Roman"/>
                <w:sz w:val="20"/>
                <w:szCs w:val="20"/>
              </w:rPr>
              <w:t xml:space="preserve"> </w:t>
            </w:r>
            <w:r w:rsidRPr="00E41153">
              <w:rPr>
                <w:rFonts w:ascii="Times New Roman" w:hAnsi="Times New Roman" w:cs="Times New Roman"/>
                <w:i/>
                <w:iCs/>
                <w:sz w:val="20"/>
                <w:szCs w:val="20"/>
              </w:rPr>
              <w:t>(What to do</w:t>
            </w:r>
            <w:r w:rsidRPr="00E41153">
              <w:rPr>
                <w:rFonts w:ascii="Times New Roman" w:hAnsi="Times New Roman" w:cs="Times New Roman"/>
                <w:sz w:val="20"/>
                <w:szCs w:val="20"/>
              </w:rPr>
              <w:t>)</w:t>
            </w:r>
          </w:p>
          <w:p w14:paraId="55DDDE7F" w14:textId="77777777" w:rsidR="0014671D" w:rsidRPr="00E41153" w:rsidRDefault="0014671D" w:rsidP="0068480A">
            <w:pPr>
              <w:pStyle w:val="ListParagraph"/>
              <w:numPr>
                <w:ilvl w:val="0"/>
                <w:numId w:val="8"/>
              </w:numPr>
              <w:spacing w:after="0" w:line="480" w:lineRule="auto"/>
              <w:rPr>
                <w:rFonts w:ascii="Times New Roman" w:hAnsi="Times New Roman" w:cs="Times New Roman"/>
                <w:sz w:val="20"/>
                <w:szCs w:val="20"/>
              </w:rPr>
            </w:pPr>
            <w:proofErr w:type="spellStart"/>
            <w:r w:rsidRPr="00E41153">
              <w:rPr>
                <w:rFonts w:ascii="Times New Roman" w:hAnsi="Times New Roman" w:cs="Times New Roman"/>
                <w:sz w:val="20"/>
                <w:szCs w:val="20"/>
              </w:rPr>
              <w:t>Sesuatu</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dapat</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dibeli</w:t>
            </w:r>
            <w:proofErr w:type="spellEnd"/>
            <w:r w:rsidRPr="00E41153">
              <w:rPr>
                <w:rFonts w:ascii="Times New Roman" w:hAnsi="Times New Roman" w:cs="Times New Roman"/>
                <w:sz w:val="20"/>
                <w:szCs w:val="20"/>
              </w:rPr>
              <w:t xml:space="preserve"> (</w:t>
            </w:r>
            <w:r w:rsidRPr="00E41153">
              <w:rPr>
                <w:rFonts w:ascii="Times New Roman" w:hAnsi="Times New Roman" w:cs="Times New Roman"/>
                <w:i/>
                <w:iCs/>
                <w:sz w:val="20"/>
                <w:szCs w:val="20"/>
              </w:rPr>
              <w:t>What to buy</w:t>
            </w:r>
            <w:r w:rsidRPr="00E41153">
              <w:rPr>
                <w:rFonts w:ascii="Times New Roman" w:hAnsi="Times New Roman" w:cs="Times New Roman"/>
                <w:sz w:val="20"/>
                <w:szCs w:val="20"/>
              </w:rPr>
              <w:t xml:space="preserve">) </w:t>
            </w:r>
          </w:p>
          <w:p w14:paraId="3BAD8295" w14:textId="77777777" w:rsidR="0014671D" w:rsidRPr="00E41153" w:rsidRDefault="0014671D" w:rsidP="0068480A">
            <w:pPr>
              <w:pStyle w:val="ListParagraph"/>
              <w:numPr>
                <w:ilvl w:val="0"/>
                <w:numId w:val="8"/>
              </w:numPr>
              <w:spacing w:after="0" w:line="480" w:lineRule="auto"/>
              <w:rPr>
                <w:rFonts w:ascii="Times New Roman" w:hAnsi="Times New Roman" w:cs="Times New Roman"/>
                <w:sz w:val="20"/>
                <w:szCs w:val="20"/>
              </w:rPr>
            </w:pPr>
            <w:r w:rsidRPr="00E41153">
              <w:rPr>
                <w:rFonts w:ascii="Times New Roman" w:hAnsi="Times New Roman" w:cs="Times New Roman"/>
                <w:sz w:val="20"/>
                <w:szCs w:val="20"/>
              </w:rPr>
              <w:lastRenderedPageBreak/>
              <w:t xml:space="preserve">Alat </w:t>
            </w:r>
            <w:proofErr w:type="spellStart"/>
            <w:r w:rsidRPr="00E41153">
              <w:rPr>
                <w:rFonts w:ascii="Times New Roman" w:hAnsi="Times New Roman" w:cs="Times New Roman"/>
                <w:sz w:val="20"/>
                <w:szCs w:val="20"/>
              </w:rPr>
              <w:t>transportasi</w:t>
            </w:r>
            <w:proofErr w:type="spellEnd"/>
            <w:r w:rsidRPr="00E41153">
              <w:rPr>
                <w:rFonts w:ascii="Times New Roman" w:hAnsi="Times New Roman" w:cs="Times New Roman"/>
                <w:sz w:val="20"/>
                <w:szCs w:val="20"/>
              </w:rPr>
              <w:t xml:space="preserve"> (</w:t>
            </w:r>
            <w:r w:rsidRPr="00E41153">
              <w:rPr>
                <w:rFonts w:ascii="Times New Roman" w:hAnsi="Times New Roman" w:cs="Times New Roman"/>
                <w:i/>
                <w:iCs/>
                <w:sz w:val="20"/>
                <w:szCs w:val="20"/>
              </w:rPr>
              <w:t xml:space="preserve">What </w:t>
            </w:r>
            <w:proofErr w:type="spellStart"/>
            <w:r w:rsidRPr="00E41153">
              <w:rPr>
                <w:rFonts w:ascii="Times New Roman" w:hAnsi="Times New Roman" w:cs="Times New Roman"/>
                <w:i/>
                <w:iCs/>
                <w:sz w:val="20"/>
                <w:szCs w:val="20"/>
              </w:rPr>
              <w:t>to arrived</w:t>
            </w:r>
            <w:proofErr w:type="spellEnd"/>
            <w:r w:rsidRPr="00E41153">
              <w:rPr>
                <w:rFonts w:ascii="Times New Roman" w:hAnsi="Times New Roman" w:cs="Times New Roman"/>
                <w:sz w:val="20"/>
                <w:szCs w:val="20"/>
              </w:rPr>
              <w:t xml:space="preserve">) </w:t>
            </w:r>
          </w:p>
          <w:p w14:paraId="0A775CCF" w14:textId="77777777" w:rsidR="0014671D" w:rsidRPr="00E41153" w:rsidRDefault="0014671D" w:rsidP="0068480A">
            <w:pPr>
              <w:pStyle w:val="ListParagraph"/>
              <w:numPr>
                <w:ilvl w:val="0"/>
                <w:numId w:val="8"/>
              </w:numPr>
              <w:spacing w:after="0" w:line="480" w:lineRule="auto"/>
              <w:rPr>
                <w:rFonts w:ascii="Times New Roman" w:hAnsi="Times New Roman" w:cs="Times New Roman"/>
                <w:sz w:val="20"/>
                <w:szCs w:val="20"/>
              </w:rPr>
            </w:pPr>
            <w:proofErr w:type="spellStart"/>
            <w:r w:rsidRPr="00E41153">
              <w:rPr>
                <w:rFonts w:ascii="Times New Roman" w:hAnsi="Times New Roman" w:cs="Times New Roman"/>
                <w:sz w:val="20"/>
                <w:szCs w:val="20"/>
              </w:rPr>
              <w:t>Penginapan</w:t>
            </w:r>
            <w:proofErr w:type="spellEnd"/>
            <w:r w:rsidRPr="00E41153">
              <w:rPr>
                <w:rFonts w:ascii="Times New Roman" w:hAnsi="Times New Roman" w:cs="Times New Roman"/>
                <w:sz w:val="20"/>
                <w:szCs w:val="20"/>
              </w:rPr>
              <w:t xml:space="preserve"> (</w:t>
            </w:r>
            <w:r w:rsidRPr="00E41153">
              <w:rPr>
                <w:rFonts w:ascii="Times New Roman" w:hAnsi="Times New Roman" w:cs="Times New Roman"/>
                <w:i/>
                <w:iCs/>
                <w:sz w:val="20"/>
                <w:szCs w:val="20"/>
              </w:rPr>
              <w:t>Where to stay</w:t>
            </w:r>
            <w:r w:rsidRPr="00E41153">
              <w:rPr>
                <w:rFonts w:ascii="Times New Roman" w:hAnsi="Times New Roman" w:cs="Times New Roman"/>
                <w:sz w:val="20"/>
                <w:szCs w:val="20"/>
              </w:rPr>
              <w:t>)</w:t>
            </w:r>
          </w:p>
          <w:p w14:paraId="20301A0A" w14:textId="77777777" w:rsidR="0014671D" w:rsidRPr="00E41153" w:rsidRDefault="0014671D" w:rsidP="0068480A">
            <w:pPr>
              <w:pStyle w:val="ListParagraph"/>
              <w:spacing w:line="480" w:lineRule="auto"/>
              <w:ind w:left="360"/>
              <w:rPr>
                <w:rFonts w:ascii="Times New Roman" w:hAnsi="Times New Roman" w:cs="Times New Roman"/>
                <w:sz w:val="20"/>
                <w:szCs w:val="20"/>
              </w:rPr>
            </w:pPr>
            <w:r w:rsidRPr="00E41153">
              <w:rPr>
                <w:rFonts w:ascii="Times New Roman" w:hAnsi="Times New Roman" w:cs="Times New Roman"/>
                <w:sz w:val="20"/>
                <w:szCs w:val="20"/>
              </w:rPr>
              <w:fldChar w:fldCharType="begin" w:fldLock="1"/>
            </w:r>
            <w:r w:rsidRPr="00E41153">
              <w:rPr>
                <w:rFonts w:ascii="Times New Roman" w:hAnsi="Times New Roman" w:cs="Times New Roman"/>
                <w:sz w:val="20"/>
                <w:szCs w:val="20"/>
              </w:rPr>
              <w:instrText>ADDIN CSL_CITATION {"citationItems":[{"id":"ITEM-1","itemData":{"author":[{"dropping-particle":"","family":"Utama","given":"I Gusti Bagus Rai","non-dropping-particle":"","parse-names":false,"suffix":""}],"container-title":"Yogyakarta:Andi Offset Yogyakarta","id":"ITEM-1","issued":{"date-parts":[["2017"]]},"title":"Pemasaran Pariwisata","type":"article-journal"},"uris":["http://www.mendeley.com/documents/?uuid=a22a256a-b00f-4ebc-8da2-d1d7f34df1e6"]}],"mendeley":{"formattedCitation":"(Utama, 2017)","manualFormatting":"(Utama, 2017)","plainTextFormattedCitation":"(Utama, 2017)","previouslyFormattedCitation":"(Utama, 2017)"},"properties":{"noteIndex":0},"schema":"https://github.com/citation-style-language/schema/raw/master/csl-citation.json"}</w:instrText>
            </w:r>
            <w:r w:rsidRPr="00E41153">
              <w:rPr>
                <w:rFonts w:ascii="Times New Roman" w:hAnsi="Times New Roman" w:cs="Times New Roman"/>
                <w:sz w:val="20"/>
                <w:szCs w:val="20"/>
              </w:rPr>
              <w:fldChar w:fldCharType="separate"/>
            </w:r>
            <w:r w:rsidRPr="00E41153">
              <w:rPr>
                <w:rFonts w:ascii="Times New Roman" w:hAnsi="Times New Roman" w:cs="Times New Roman"/>
                <w:noProof/>
                <w:sz w:val="20"/>
                <w:szCs w:val="20"/>
              </w:rPr>
              <w:t>(Utama, 2017)</w:t>
            </w:r>
            <w:r w:rsidRPr="00E41153">
              <w:rPr>
                <w:rFonts w:ascii="Times New Roman" w:hAnsi="Times New Roman" w:cs="Times New Roman"/>
                <w:sz w:val="20"/>
                <w:szCs w:val="20"/>
              </w:rPr>
              <w:fldChar w:fldCharType="end"/>
            </w:r>
          </w:p>
          <w:p w14:paraId="7063A4E2" w14:textId="77777777" w:rsidR="0014671D" w:rsidRPr="00E41153" w:rsidRDefault="0014671D" w:rsidP="0068480A">
            <w:pPr>
              <w:pStyle w:val="ListParagraph"/>
              <w:spacing w:after="0" w:line="480" w:lineRule="auto"/>
              <w:ind w:left="360"/>
              <w:rPr>
                <w:rFonts w:ascii="Times New Roman" w:hAnsi="Times New Roman" w:cs="Times New Roman"/>
                <w:sz w:val="20"/>
                <w:szCs w:val="20"/>
              </w:rPr>
            </w:pPr>
          </w:p>
        </w:tc>
      </w:tr>
      <w:tr w:rsidR="0014671D" w:rsidRPr="00E41153" w14:paraId="3A9E721A" w14:textId="77777777" w:rsidTr="0068480A">
        <w:tc>
          <w:tcPr>
            <w:tcW w:w="1543" w:type="dxa"/>
          </w:tcPr>
          <w:p w14:paraId="16079E44"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proofErr w:type="spellStart"/>
            <w:r w:rsidRPr="00E41153">
              <w:rPr>
                <w:rFonts w:ascii="Times New Roman" w:eastAsiaTheme="minorEastAsia" w:hAnsi="Times New Roman" w:cs="Times New Roman"/>
                <w:sz w:val="20"/>
                <w:szCs w:val="20"/>
              </w:rPr>
              <w:lastRenderedPageBreak/>
              <w:t>Fasilitas</w:t>
            </w:r>
            <w:proofErr w:type="spellEnd"/>
            <w:r w:rsidRPr="00E41153">
              <w:rPr>
                <w:rFonts w:ascii="Times New Roman" w:eastAsiaTheme="minorEastAsia" w:hAnsi="Times New Roman" w:cs="Times New Roman"/>
                <w:sz w:val="20"/>
                <w:szCs w:val="20"/>
              </w:rPr>
              <w:t xml:space="preserve"> </w:t>
            </w:r>
            <w:proofErr w:type="spellStart"/>
            <w:r w:rsidRPr="00E41153">
              <w:rPr>
                <w:rFonts w:ascii="Times New Roman" w:eastAsiaTheme="minorEastAsia" w:hAnsi="Times New Roman" w:cs="Times New Roman"/>
                <w:sz w:val="20"/>
                <w:szCs w:val="20"/>
              </w:rPr>
              <w:t>Wisata</w:t>
            </w:r>
            <w:proofErr w:type="spellEnd"/>
          </w:p>
        </w:tc>
        <w:tc>
          <w:tcPr>
            <w:tcW w:w="3828" w:type="dxa"/>
          </w:tcPr>
          <w:p w14:paraId="3D4F4469"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proofErr w:type="spellStart"/>
            <w:r w:rsidRPr="00E41153">
              <w:rPr>
                <w:rFonts w:ascii="Times New Roman" w:hAnsi="Times New Roman" w:cs="Times New Roman"/>
                <w:sz w:val="20"/>
                <w:szCs w:val="20"/>
              </w:rPr>
              <w:t>fasilitas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adalah</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penyediaan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perlengkapan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fisik</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memberikan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kemudahan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kepada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konsumen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untuk</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melakukan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aktivitasnya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sehingga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kebutuhan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konsumen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dapat</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terpenuhi</w:t>
            </w:r>
            <w:proofErr w:type="spellEnd"/>
            <w:r w:rsidRPr="00E41153">
              <w:rPr>
                <w:rFonts w:ascii="Times New Roman" w:hAnsi="Times New Roman" w:cs="Times New Roman"/>
                <w:sz w:val="20"/>
                <w:szCs w:val="20"/>
              </w:rPr>
              <w:t>.</w:t>
            </w:r>
          </w:p>
          <w:p w14:paraId="25004258"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r w:rsidRPr="00E41153">
              <w:rPr>
                <w:rFonts w:ascii="Times New Roman" w:hAnsi="Times New Roman" w:cs="Times New Roman"/>
                <w:sz w:val="20"/>
                <w:szCs w:val="20"/>
              </w:rPr>
              <w:fldChar w:fldCharType="begin" w:fldLock="1"/>
            </w:r>
            <w:r w:rsidRPr="00E41153">
              <w:rPr>
                <w:rFonts w:ascii="Times New Roman" w:hAnsi="Times New Roman" w:cs="Times New Roman"/>
                <w:sz w:val="20"/>
                <w:szCs w:val="20"/>
              </w:rPr>
              <w:instrText>ADDIN CSL_CITATION {"citationItems":[{"id":"ITEM-1","itemData":{"author":[{"dropping-particle":"","family":"Lalu","given":"Sumayang","non-dropping-particle":"","parse-names":false,"suffix":""}],"container-title":"Jakarta:Salemba Empat","id":"ITEM-1","issued":{"date-parts":[["2003"]]},"title":"Dasar - dasar Manajemen Produksi dan Operasi","type":"article-journal"},"uris":["http://www.mendeley.com/documents/?uuid=cdd82825-afa5-4862-ab66-f02b71e6d703"]}],"mendeley":{"formattedCitation":"(Lalu, 2003)","manualFormatting":"(Sumayang, 2003)","plainTextFormattedCitation":"(Lalu, 2003)","previouslyFormattedCitation":"(Lalu, 2003)"},"properties":{"noteIndex":0},"schema":"https://github.com/citation-style-language/schema/raw/master/csl-citation.json"}</w:instrText>
            </w:r>
            <w:r w:rsidRPr="00E41153">
              <w:rPr>
                <w:rFonts w:ascii="Times New Roman" w:hAnsi="Times New Roman" w:cs="Times New Roman"/>
                <w:sz w:val="20"/>
                <w:szCs w:val="20"/>
              </w:rPr>
              <w:fldChar w:fldCharType="separate"/>
            </w:r>
            <w:r w:rsidRPr="00E41153">
              <w:rPr>
                <w:rFonts w:ascii="Times New Roman" w:hAnsi="Times New Roman" w:cs="Times New Roman"/>
                <w:noProof/>
                <w:sz w:val="20"/>
                <w:szCs w:val="20"/>
              </w:rPr>
              <w:t>(Sumayang, 2003)</w:t>
            </w:r>
            <w:r w:rsidRPr="00E41153">
              <w:rPr>
                <w:rFonts w:ascii="Times New Roman" w:hAnsi="Times New Roman" w:cs="Times New Roman"/>
                <w:sz w:val="20"/>
                <w:szCs w:val="20"/>
              </w:rPr>
              <w:fldChar w:fldCharType="end"/>
            </w:r>
          </w:p>
        </w:tc>
        <w:tc>
          <w:tcPr>
            <w:tcW w:w="2268" w:type="dxa"/>
          </w:tcPr>
          <w:p w14:paraId="15FDE76A" w14:textId="77777777" w:rsidR="0014671D" w:rsidRPr="00E41153" w:rsidRDefault="0014671D" w:rsidP="0068480A">
            <w:pPr>
              <w:pStyle w:val="ListParagraph"/>
              <w:numPr>
                <w:ilvl w:val="0"/>
                <w:numId w:val="10"/>
              </w:numPr>
              <w:spacing w:line="480" w:lineRule="auto"/>
              <w:rPr>
                <w:rFonts w:ascii="Times New Roman" w:hAnsi="Times New Roman" w:cs="Times New Roman"/>
                <w:sz w:val="20"/>
                <w:szCs w:val="20"/>
              </w:rPr>
            </w:pPr>
            <w:proofErr w:type="spellStart"/>
            <w:r w:rsidRPr="00E41153">
              <w:rPr>
                <w:rFonts w:ascii="Times New Roman" w:hAnsi="Times New Roman" w:cs="Times New Roman"/>
                <w:sz w:val="20"/>
                <w:szCs w:val="20"/>
              </w:rPr>
              <w:t>Kelengkapan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kebersihan</w:t>
            </w:r>
            <w:proofErr w:type="spellEnd"/>
            <w:r w:rsidRPr="00E41153">
              <w:rPr>
                <w:rFonts w:ascii="Times New Roman" w:hAnsi="Times New Roman" w:cs="Times New Roman"/>
                <w:sz w:val="20"/>
                <w:szCs w:val="20"/>
              </w:rPr>
              <w:t xml:space="preserve">, dan </w:t>
            </w:r>
            <w:proofErr w:type="spellStart"/>
            <w:r w:rsidRPr="00E41153">
              <w:rPr>
                <w:rFonts w:ascii="Times New Roman" w:hAnsi="Times New Roman" w:cs="Times New Roman"/>
                <w:sz w:val="20"/>
                <w:szCs w:val="20"/>
              </w:rPr>
              <w:t>kerapihan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0"/>
                <w:szCs w:val="20"/>
              </w:rPr>
              <w:t>fasilitas</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ditawarkan</w:t>
            </w:r>
            <w:proofErr w:type="spellEnd"/>
            <w:r w:rsidRPr="00E41153">
              <w:rPr>
                <w:rFonts w:ascii="Times New Roman" w:hAnsi="Times New Roman" w:cs="Times New Roman"/>
                <w:sz w:val="20"/>
                <w:szCs w:val="20"/>
              </w:rPr>
              <w:t xml:space="preserve">. </w:t>
            </w:r>
          </w:p>
          <w:p w14:paraId="48A37EE3" w14:textId="77777777" w:rsidR="0014671D" w:rsidRPr="00E41153" w:rsidRDefault="0014671D" w:rsidP="0068480A">
            <w:pPr>
              <w:pStyle w:val="ListParagraph"/>
              <w:numPr>
                <w:ilvl w:val="0"/>
                <w:numId w:val="10"/>
              </w:numPr>
              <w:spacing w:line="480" w:lineRule="auto"/>
              <w:rPr>
                <w:rFonts w:ascii="Times New Roman" w:hAnsi="Times New Roman" w:cs="Times New Roman"/>
                <w:sz w:val="20"/>
                <w:szCs w:val="20"/>
              </w:rPr>
            </w:pPr>
            <w:proofErr w:type="spellStart"/>
            <w:r w:rsidRPr="00E41153">
              <w:rPr>
                <w:rFonts w:ascii="Times New Roman" w:hAnsi="Times New Roman" w:cs="Times New Roman"/>
                <w:sz w:val="20"/>
                <w:szCs w:val="20"/>
              </w:rPr>
              <w:t>Kondisi</w:t>
            </w:r>
            <w:proofErr w:type="spellEnd"/>
            <w:r w:rsidRPr="00E41153">
              <w:rPr>
                <w:rFonts w:ascii="Times New Roman" w:hAnsi="Times New Roman" w:cs="Times New Roman"/>
                <w:sz w:val="20"/>
                <w:szCs w:val="20"/>
              </w:rPr>
              <w:t xml:space="preserve"> dan </w:t>
            </w:r>
            <w:proofErr w:type="spellStart"/>
            <w:r w:rsidRPr="00E41153">
              <w:rPr>
                <w:rFonts w:ascii="Times New Roman" w:hAnsi="Times New Roman" w:cs="Times New Roman"/>
                <w:sz w:val="20"/>
                <w:szCs w:val="20"/>
              </w:rPr>
              <w:t>fungsi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fasilitas</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ditawarkan</w:t>
            </w:r>
            <w:proofErr w:type="spellEnd"/>
            <w:r w:rsidRPr="00E41153">
              <w:rPr>
                <w:rFonts w:ascii="Times New Roman" w:hAnsi="Times New Roman" w:cs="Times New Roman"/>
                <w:sz w:val="20"/>
                <w:szCs w:val="20"/>
              </w:rPr>
              <w:t xml:space="preserve">. </w:t>
            </w:r>
          </w:p>
          <w:p w14:paraId="434798D7" w14:textId="77777777" w:rsidR="0014671D" w:rsidRPr="00E41153" w:rsidRDefault="0014671D" w:rsidP="0068480A">
            <w:pPr>
              <w:pStyle w:val="ListParagraph"/>
              <w:numPr>
                <w:ilvl w:val="0"/>
                <w:numId w:val="10"/>
              </w:numPr>
              <w:spacing w:line="480" w:lineRule="auto"/>
              <w:rPr>
                <w:rFonts w:ascii="Times New Roman" w:hAnsi="Times New Roman" w:cs="Times New Roman"/>
                <w:sz w:val="20"/>
                <w:szCs w:val="20"/>
              </w:rPr>
            </w:pPr>
            <w:proofErr w:type="spellStart"/>
            <w:r w:rsidRPr="00E41153">
              <w:rPr>
                <w:rFonts w:ascii="Times New Roman" w:hAnsi="Times New Roman" w:cs="Times New Roman"/>
                <w:sz w:val="20"/>
                <w:szCs w:val="20"/>
              </w:rPr>
              <w:t>Kemudahan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menggunakan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fasilitas</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ditawarkan</w:t>
            </w:r>
            <w:proofErr w:type="spellEnd"/>
            <w:r w:rsidRPr="00E41153">
              <w:rPr>
                <w:rFonts w:ascii="Times New Roman" w:hAnsi="Times New Roman" w:cs="Times New Roman"/>
                <w:sz w:val="20"/>
                <w:szCs w:val="20"/>
              </w:rPr>
              <w:t xml:space="preserve">. </w:t>
            </w:r>
          </w:p>
          <w:p w14:paraId="2CBF49CC" w14:textId="77777777" w:rsidR="0014671D" w:rsidRPr="00E41153" w:rsidRDefault="0014671D" w:rsidP="0068480A">
            <w:pPr>
              <w:pStyle w:val="ListParagraph"/>
              <w:numPr>
                <w:ilvl w:val="0"/>
                <w:numId w:val="10"/>
              </w:numPr>
              <w:spacing w:line="480" w:lineRule="auto"/>
              <w:rPr>
                <w:rFonts w:ascii="Times New Roman" w:hAnsi="Times New Roman" w:cs="Times New Roman"/>
                <w:sz w:val="20"/>
                <w:szCs w:val="20"/>
              </w:rPr>
            </w:pPr>
            <w:proofErr w:type="spellStart"/>
            <w:r w:rsidRPr="00E41153">
              <w:rPr>
                <w:rFonts w:ascii="Times New Roman" w:hAnsi="Times New Roman" w:cs="Times New Roman"/>
                <w:sz w:val="20"/>
                <w:szCs w:val="20"/>
              </w:rPr>
              <w:t>Kelengkapan</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alat</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digunakan</w:t>
            </w:r>
            <w:proofErr w:type="spellEnd"/>
            <w:r w:rsidRPr="00E41153">
              <w:rPr>
                <w:rFonts w:ascii="Times New Roman" w:hAnsi="Times New Roman" w:cs="Times New Roman"/>
                <w:sz w:val="20"/>
                <w:szCs w:val="20"/>
              </w:rPr>
              <w:t xml:space="preserve">. </w:t>
            </w:r>
          </w:p>
          <w:p w14:paraId="417EDAD8" w14:textId="77777777" w:rsidR="0014671D" w:rsidRPr="00E41153" w:rsidRDefault="0014671D" w:rsidP="0068480A">
            <w:pPr>
              <w:pStyle w:val="ListParagraph"/>
              <w:spacing w:line="480" w:lineRule="auto"/>
              <w:ind w:left="360"/>
              <w:rPr>
                <w:rFonts w:ascii="Times New Roman" w:hAnsi="Times New Roman" w:cs="Times New Roman"/>
                <w:sz w:val="20"/>
                <w:szCs w:val="20"/>
              </w:rPr>
            </w:pPr>
            <w:r w:rsidRPr="00E41153">
              <w:rPr>
                <w:rFonts w:ascii="Times New Roman" w:hAnsi="Times New Roman" w:cs="Times New Roman"/>
                <w:sz w:val="20"/>
                <w:szCs w:val="20"/>
              </w:rPr>
              <w:fldChar w:fldCharType="begin" w:fldLock="1"/>
            </w:r>
            <w:r w:rsidRPr="00E41153">
              <w:rPr>
                <w:rFonts w:ascii="Times New Roman" w:hAnsi="Times New Roman" w:cs="Times New Roman"/>
                <w:sz w:val="20"/>
                <w:szCs w:val="20"/>
              </w:rPr>
              <w:instrText>ADDIN CSL_CITATION {"citationItems":[{"id":"ITEM-1","itemData":{"author":[{"dropping-particle":"","family":"Lalu","given":"Sumayang","non-dropping-particle":"","parse-names":false,"suffix":""}],"container-title":"Jakarta:Salemba Empat","id":"ITEM-1","issued":{"date-parts":[["2003"]]},"title":"Dasar - dasar Manajemen Produksi dan Operasi","type":"article-journal"},"uris":["http://www.mendeley.com/documents/?uuid=cdd82825-afa5-4862-ab66-f02b71e6d703"]}],"mendeley":{"formattedCitation":"(Lalu, 2003)","manualFormatting":"(Sumayang, 2003)","plainTextFormattedCitation":"(Lalu, 2003)","previouslyFormattedCitation":"(Lalu, 2003)"},"properties":{"noteIndex":0},"schema":"https://github.com/citation-style-language/schema/raw/master/csl-citation.json"}</w:instrText>
            </w:r>
            <w:r w:rsidRPr="00E41153">
              <w:rPr>
                <w:rFonts w:ascii="Times New Roman" w:hAnsi="Times New Roman" w:cs="Times New Roman"/>
                <w:sz w:val="20"/>
                <w:szCs w:val="20"/>
              </w:rPr>
              <w:fldChar w:fldCharType="separate"/>
            </w:r>
            <w:r w:rsidRPr="00E41153">
              <w:rPr>
                <w:rFonts w:ascii="Times New Roman" w:hAnsi="Times New Roman" w:cs="Times New Roman"/>
                <w:noProof/>
                <w:sz w:val="20"/>
                <w:szCs w:val="20"/>
              </w:rPr>
              <w:t>(Sumayang, 2003)</w:t>
            </w:r>
            <w:r w:rsidRPr="00E41153">
              <w:rPr>
                <w:rFonts w:ascii="Times New Roman" w:hAnsi="Times New Roman" w:cs="Times New Roman"/>
                <w:sz w:val="20"/>
                <w:szCs w:val="20"/>
              </w:rPr>
              <w:fldChar w:fldCharType="end"/>
            </w:r>
          </w:p>
        </w:tc>
      </w:tr>
      <w:tr w:rsidR="0014671D" w:rsidRPr="00E41153" w14:paraId="3099BD5C" w14:textId="77777777" w:rsidTr="0068480A">
        <w:tc>
          <w:tcPr>
            <w:tcW w:w="1543" w:type="dxa"/>
            <w:tcBorders>
              <w:bottom w:val="single" w:sz="12" w:space="0" w:color="auto"/>
            </w:tcBorders>
          </w:tcPr>
          <w:p w14:paraId="6B8C1CEB" w14:textId="77777777" w:rsidR="0014671D" w:rsidRPr="00E41153" w:rsidRDefault="0014671D" w:rsidP="0068480A">
            <w:pPr>
              <w:pStyle w:val="ListParagraph"/>
              <w:spacing w:line="480" w:lineRule="auto"/>
              <w:ind w:left="0"/>
              <w:jc w:val="both"/>
              <w:rPr>
                <w:rFonts w:ascii="Times New Roman" w:eastAsiaTheme="minorEastAsia" w:hAnsi="Times New Roman" w:cs="Times New Roman"/>
                <w:sz w:val="20"/>
                <w:szCs w:val="20"/>
              </w:rPr>
            </w:pPr>
            <w:proofErr w:type="spellStart"/>
            <w:r w:rsidRPr="00E41153">
              <w:rPr>
                <w:rFonts w:ascii="Times New Roman" w:eastAsiaTheme="minorEastAsia" w:hAnsi="Times New Roman" w:cs="Times New Roman"/>
                <w:sz w:val="20"/>
                <w:szCs w:val="20"/>
              </w:rPr>
              <w:t>Aksesibilitas</w:t>
            </w:r>
            <w:proofErr w:type="spellEnd"/>
          </w:p>
        </w:tc>
        <w:tc>
          <w:tcPr>
            <w:tcW w:w="3828" w:type="dxa"/>
            <w:tcBorders>
              <w:bottom w:val="single" w:sz="12" w:space="0" w:color="auto"/>
            </w:tcBorders>
          </w:tcPr>
          <w:p w14:paraId="793E5C87"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proofErr w:type="spellStart"/>
            <w:r w:rsidRPr="00E41153">
              <w:rPr>
                <w:rFonts w:ascii="Times New Roman" w:hAnsi="Times New Roman" w:cs="Times New Roman"/>
                <w:sz w:val="20"/>
                <w:szCs w:val="20"/>
              </w:rPr>
              <w:t>Aksesibilitas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yaitu</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terdiri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dari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akses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informasi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dimana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fasilitas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mudah</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ditemukan</w:t>
            </w:r>
            <w:proofErr w:type="spellEnd"/>
            <w:r w:rsidRPr="00E41153">
              <w:rPr>
                <w:rFonts w:ascii="Times New Roman" w:hAnsi="Times New Roman" w:cs="Times New Roman"/>
                <w:sz w:val="20"/>
                <w:szCs w:val="20"/>
              </w:rPr>
              <w:t xml:space="preserve"> dan </w:t>
            </w:r>
            <w:proofErr w:type="spellStart"/>
            <w:r w:rsidRPr="00E41153">
              <w:rPr>
                <w:rFonts w:ascii="Times New Roman" w:hAnsi="Times New Roman" w:cs="Times New Roman"/>
                <w:sz w:val="20"/>
                <w:szCs w:val="20"/>
              </w:rPr>
              <w:t>mudah</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dicapai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harus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memiliki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akses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kondisi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jalan</w:t>
            </w:r>
            <w:proofErr w:type="spellEnd"/>
            <w:r w:rsidRPr="00E41153">
              <w:rPr>
                <w:rFonts w:ascii="Times New Roman" w:hAnsi="Times New Roman" w:cs="Times New Roman"/>
                <w:sz w:val="20"/>
                <w:szCs w:val="20"/>
              </w:rPr>
              <w:t xml:space="preserve"> yang </w:t>
            </w:r>
            <w:proofErr w:type="spellStart"/>
            <w:r w:rsidRPr="00E41153">
              <w:rPr>
                <w:rFonts w:ascii="Times New Roman" w:hAnsi="Times New Roman" w:cs="Times New Roman"/>
                <w:sz w:val="20"/>
                <w:szCs w:val="20"/>
              </w:rPr>
              <w:t>dapat</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dilalui</w:t>
            </w:r>
            <w:proofErr w:type="spellEnd"/>
            <w:r w:rsidRPr="00E41153">
              <w:rPr>
                <w:rFonts w:ascii="Times New Roman" w:hAnsi="Times New Roman" w:cs="Times New Roman"/>
                <w:sz w:val="20"/>
                <w:szCs w:val="20"/>
              </w:rPr>
              <w:t xml:space="preserve"> dan </w:t>
            </w:r>
            <w:proofErr w:type="spellStart"/>
            <w:r w:rsidRPr="00E41153">
              <w:rPr>
                <w:rFonts w:ascii="Times New Roman" w:hAnsi="Times New Roman" w:cs="Times New Roman"/>
                <w:sz w:val="20"/>
                <w:szCs w:val="20"/>
              </w:rPr>
              <w:t>sampai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ke</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tempat</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wisata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serta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harus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ada</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akhir</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dari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tempat</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suatu</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perjalanan</w:t>
            </w:r>
            <w:proofErr w:type="spellEnd"/>
            <w:r w:rsidRPr="00E41153">
              <w:rPr>
                <w:rFonts w:ascii="Times New Roman" w:hAnsi="Times New Roman" w:cs="Times New Roman"/>
                <w:sz w:val="20"/>
                <w:szCs w:val="20"/>
              </w:rPr>
              <w:t>.</w:t>
            </w:r>
          </w:p>
          <w:p w14:paraId="68709C4E" w14:textId="77777777" w:rsidR="0014671D" w:rsidRPr="00E41153" w:rsidRDefault="0014671D" w:rsidP="0068480A">
            <w:pPr>
              <w:pStyle w:val="ListParagraph"/>
              <w:spacing w:line="480" w:lineRule="auto"/>
              <w:ind w:left="0"/>
              <w:jc w:val="both"/>
              <w:rPr>
                <w:rFonts w:ascii="Times New Roman" w:hAnsi="Times New Roman" w:cs="Times New Roman"/>
                <w:sz w:val="20"/>
                <w:szCs w:val="20"/>
              </w:rPr>
            </w:pPr>
            <w:r w:rsidRPr="00E41153">
              <w:rPr>
                <w:rFonts w:ascii="Times New Roman" w:hAnsi="Times New Roman" w:cs="Times New Roman"/>
                <w:sz w:val="20"/>
                <w:szCs w:val="20"/>
              </w:rPr>
              <w:fldChar w:fldCharType="begin" w:fldLock="1"/>
            </w:r>
            <w:r w:rsidRPr="00E41153">
              <w:rPr>
                <w:rFonts w:ascii="Times New Roman" w:hAnsi="Times New Roman" w:cs="Times New Roman"/>
                <w:sz w:val="20"/>
                <w:szCs w:val="20"/>
              </w:rPr>
              <w:instrText>ADDIN CSL_CITATION {"citationItems":[{"id":"ITEM-1","itemData":{"author":[{"dropping-particle":"","family":"Soekadijo. R.","given":"","non-dropping-particle":"","parse-names":false,"suffix":""}],"container-title":"Jakarta: Penerbit Gramedia Pustaka Utama.","id":"ITEM-1","issued":{"date-parts":[["2003"]]},"title":"Anatomi Pariwisata","type":"article-journal"},"uris":["http://www.mendeley.com/documents/?uuid=77f0baa3-6a75-42c0-94a5-417f5f20cd02"]}],"mendeley":{"formattedCitation":"(Soekadijo. R., 2003)","manualFormatting":"(Soekadijo ,2003)","plainTextFormattedCitation":"(Soekadijo. R., 2003)","previouslyFormattedCitation":"(Soekadijo. R., 2003)"},"properties":{"noteIndex":0},"schema":"https://github.com/citation-style-language/schema/raw/master/csl-citation.json"}</w:instrText>
            </w:r>
            <w:r w:rsidRPr="00E41153">
              <w:rPr>
                <w:rFonts w:ascii="Times New Roman" w:hAnsi="Times New Roman" w:cs="Times New Roman"/>
                <w:sz w:val="20"/>
                <w:szCs w:val="20"/>
              </w:rPr>
              <w:fldChar w:fldCharType="separate"/>
            </w:r>
            <w:r w:rsidRPr="00E41153">
              <w:rPr>
                <w:rFonts w:ascii="Times New Roman" w:hAnsi="Times New Roman" w:cs="Times New Roman"/>
                <w:noProof/>
                <w:sz w:val="20"/>
                <w:szCs w:val="20"/>
              </w:rPr>
              <w:t>(Soekadijo ,2003)</w:t>
            </w:r>
            <w:r w:rsidRPr="00E41153">
              <w:rPr>
                <w:rFonts w:ascii="Times New Roman" w:hAnsi="Times New Roman" w:cs="Times New Roman"/>
                <w:sz w:val="20"/>
                <w:szCs w:val="20"/>
              </w:rPr>
              <w:fldChar w:fldCharType="end"/>
            </w:r>
          </w:p>
        </w:tc>
        <w:tc>
          <w:tcPr>
            <w:tcW w:w="2268" w:type="dxa"/>
            <w:tcBorders>
              <w:bottom w:val="single" w:sz="12" w:space="0" w:color="auto"/>
            </w:tcBorders>
          </w:tcPr>
          <w:p w14:paraId="43294084" w14:textId="77777777" w:rsidR="0014671D" w:rsidRPr="00E41153" w:rsidRDefault="0014671D" w:rsidP="0068480A">
            <w:pPr>
              <w:pStyle w:val="ListParagraph"/>
              <w:numPr>
                <w:ilvl w:val="0"/>
                <w:numId w:val="44"/>
              </w:numPr>
              <w:spacing w:after="0" w:line="480" w:lineRule="auto"/>
              <w:jc w:val="both"/>
              <w:rPr>
                <w:rFonts w:ascii="Times New Roman" w:hAnsi="Times New Roman" w:cs="Times New Roman"/>
                <w:sz w:val="20"/>
                <w:szCs w:val="20"/>
              </w:rPr>
            </w:pPr>
            <w:proofErr w:type="spellStart"/>
            <w:r w:rsidRPr="00E41153">
              <w:rPr>
                <w:rFonts w:ascii="Times New Roman" w:hAnsi="Times New Roman" w:cs="Times New Roman"/>
                <w:sz w:val="20"/>
                <w:szCs w:val="20"/>
              </w:rPr>
              <w:t>Akses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informasi</w:t>
            </w:r>
            <w:proofErr w:type="spellEnd"/>
            <w:r w:rsidRPr="00E41153">
              <w:rPr>
                <w:rFonts w:ascii="Times New Roman" w:hAnsi="Times New Roman" w:cs="Times New Roman"/>
                <w:sz w:val="20"/>
                <w:szCs w:val="20"/>
              </w:rPr>
              <w:t xml:space="preserve">. </w:t>
            </w:r>
          </w:p>
          <w:p w14:paraId="209CDC2D" w14:textId="77777777" w:rsidR="0014671D" w:rsidRPr="00E41153" w:rsidRDefault="0014671D" w:rsidP="0068480A">
            <w:pPr>
              <w:pStyle w:val="ListParagraph"/>
              <w:numPr>
                <w:ilvl w:val="0"/>
                <w:numId w:val="44"/>
              </w:numPr>
              <w:spacing w:after="0" w:line="480" w:lineRule="auto"/>
              <w:jc w:val="both"/>
              <w:rPr>
                <w:rFonts w:ascii="Times New Roman" w:hAnsi="Times New Roman" w:cs="Times New Roman"/>
                <w:sz w:val="20"/>
                <w:szCs w:val="20"/>
              </w:rPr>
            </w:pPr>
            <w:proofErr w:type="spellStart"/>
            <w:r w:rsidRPr="00E41153">
              <w:rPr>
                <w:rFonts w:ascii="Times New Roman" w:hAnsi="Times New Roman" w:cs="Times New Roman"/>
                <w:sz w:val="20"/>
                <w:szCs w:val="20"/>
              </w:rPr>
              <w:t>Akses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kondisi</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jalan</w:t>
            </w:r>
            <w:proofErr w:type="spellEnd"/>
            <w:r w:rsidRPr="00E41153">
              <w:rPr>
                <w:rFonts w:ascii="Times New Roman" w:hAnsi="Times New Roman" w:cs="Times New Roman"/>
                <w:sz w:val="20"/>
                <w:szCs w:val="20"/>
              </w:rPr>
              <w:t xml:space="preserve">. </w:t>
            </w:r>
          </w:p>
          <w:p w14:paraId="3CB7641E" w14:textId="77777777" w:rsidR="0014671D" w:rsidRPr="00E41153" w:rsidRDefault="0014671D" w:rsidP="0068480A">
            <w:pPr>
              <w:pStyle w:val="ListParagraph"/>
              <w:numPr>
                <w:ilvl w:val="0"/>
                <w:numId w:val="44"/>
              </w:numPr>
              <w:spacing w:after="0" w:line="480" w:lineRule="auto"/>
              <w:jc w:val="both"/>
              <w:rPr>
                <w:rFonts w:ascii="Times New Roman" w:hAnsi="Times New Roman" w:cs="Times New Roman"/>
                <w:sz w:val="20"/>
                <w:szCs w:val="20"/>
              </w:rPr>
            </w:pPr>
            <w:proofErr w:type="spellStart"/>
            <w:r w:rsidRPr="00E41153">
              <w:rPr>
                <w:rFonts w:ascii="Times New Roman" w:hAnsi="Times New Roman" w:cs="Times New Roman"/>
                <w:sz w:val="20"/>
                <w:szCs w:val="20"/>
              </w:rPr>
              <w:t>Akses</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tempat</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akhir</w:t>
            </w:r>
            <w:proofErr w:type="spellEnd"/>
            <w:r w:rsidRPr="00E41153">
              <w:rPr>
                <w:rFonts w:ascii="Times New Roman" w:hAnsi="Times New Roman" w:cs="Times New Roman"/>
                <w:sz w:val="20"/>
                <w:szCs w:val="20"/>
              </w:rPr>
              <w:t xml:space="preserve"> </w:t>
            </w:r>
            <w:proofErr w:type="spellStart"/>
            <w:r w:rsidRPr="00E41153">
              <w:rPr>
                <w:rFonts w:ascii="Times New Roman" w:hAnsi="Times New Roman" w:cs="Times New Roman"/>
                <w:sz w:val="20"/>
                <w:szCs w:val="20"/>
              </w:rPr>
              <w:t>perjalanan</w:t>
            </w:r>
            <w:proofErr w:type="spellEnd"/>
            <w:r w:rsidRPr="00E41153">
              <w:rPr>
                <w:rFonts w:ascii="Times New Roman" w:hAnsi="Times New Roman" w:cs="Times New Roman"/>
                <w:sz w:val="20"/>
                <w:szCs w:val="20"/>
              </w:rPr>
              <w:t xml:space="preserve">. </w:t>
            </w:r>
          </w:p>
          <w:p w14:paraId="6288AE76" w14:textId="77777777" w:rsidR="0014671D" w:rsidRPr="00E41153" w:rsidRDefault="0014671D" w:rsidP="0068480A">
            <w:pPr>
              <w:pStyle w:val="ListParagraph"/>
              <w:spacing w:after="0" w:line="480" w:lineRule="auto"/>
              <w:ind w:left="360"/>
              <w:jc w:val="both"/>
              <w:rPr>
                <w:rFonts w:ascii="Times New Roman" w:hAnsi="Times New Roman" w:cs="Times New Roman"/>
                <w:sz w:val="20"/>
                <w:szCs w:val="20"/>
              </w:rPr>
            </w:pPr>
            <w:r w:rsidRPr="00E41153">
              <w:rPr>
                <w:rFonts w:ascii="Times New Roman" w:hAnsi="Times New Roman" w:cs="Times New Roman"/>
                <w:sz w:val="20"/>
                <w:szCs w:val="20"/>
              </w:rPr>
              <w:fldChar w:fldCharType="begin" w:fldLock="1"/>
            </w:r>
            <w:r w:rsidRPr="00E41153">
              <w:rPr>
                <w:rFonts w:ascii="Times New Roman" w:hAnsi="Times New Roman" w:cs="Times New Roman"/>
                <w:sz w:val="20"/>
                <w:szCs w:val="20"/>
              </w:rPr>
              <w:instrText>ADDIN CSL_CITATION {"citationItems":[{"id":"ITEM-1","itemData":{"author":[{"dropping-particle":"","family":"Soekadijo. R.","given":"","non-dropping-particle":"","parse-names":false,"suffix":""}],"container-title":"Jakarta: Penerbit Gramedia Pustaka Utama.","id":"ITEM-1","issued":{"date-parts":[["2003"]]},"title":"Anatomi Pariwisata","type":"article-journal"},"uris":["http://www.mendeley.com/documents/?uuid=77f0baa3-6a75-42c0-94a5-417f5f20cd02"]}],"mendeley":{"formattedCitation":"(Soekadijo. R., 2003)","manualFormatting":"(Soekadijo ,2003)","plainTextFormattedCitation":"(Soekadijo. R., 2003)","previouslyFormattedCitation":"(Soekadijo. R., 2003)"},"properties":{"noteIndex":0},"schema":"https://github.com/citation-style-language/schema/raw/master/csl-citation.json"}</w:instrText>
            </w:r>
            <w:r w:rsidRPr="00E41153">
              <w:rPr>
                <w:rFonts w:ascii="Times New Roman" w:hAnsi="Times New Roman" w:cs="Times New Roman"/>
                <w:sz w:val="20"/>
                <w:szCs w:val="20"/>
              </w:rPr>
              <w:fldChar w:fldCharType="separate"/>
            </w:r>
            <w:r w:rsidRPr="00E41153">
              <w:rPr>
                <w:rFonts w:ascii="Times New Roman" w:hAnsi="Times New Roman" w:cs="Times New Roman"/>
                <w:noProof/>
                <w:sz w:val="20"/>
                <w:szCs w:val="20"/>
              </w:rPr>
              <w:t>(Soekadijo ,2003)</w:t>
            </w:r>
            <w:r w:rsidRPr="00E41153">
              <w:rPr>
                <w:rFonts w:ascii="Times New Roman" w:hAnsi="Times New Roman" w:cs="Times New Roman"/>
                <w:sz w:val="20"/>
                <w:szCs w:val="20"/>
              </w:rPr>
              <w:fldChar w:fldCharType="end"/>
            </w:r>
          </w:p>
        </w:tc>
      </w:tr>
    </w:tbl>
    <w:p w14:paraId="150239C2" w14:textId="77777777" w:rsidR="0014671D" w:rsidRPr="00E41153" w:rsidRDefault="0014671D" w:rsidP="0014671D">
      <w:pPr>
        <w:spacing w:line="480" w:lineRule="auto"/>
        <w:jc w:val="both"/>
        <w:rPr>
          <w:rFonts w:ascii="Times New Roman" w:hAnsi="Times New Roman" w:cs="Times New Roman"/>
          <w:b/>
          <w:bCs/>
          <w:sz w:val="20"/>
          <w:szCs w:val="20"/>
        </w:rPr>
      </w:pPr>
    </w:p>
    <w:p w14:paraId="116E77F5" w14:textId="77777777" w:rsidR="0014671D" w:rsidRPr="00E41153" w:rsidRDefault="0014671D" w:rsidP="0014671D">
      <w:pPr>
        <w:pStyle w:val="Heading2"/>
        <w:numPr>
          <w:ilvl w:val="0"/>
          <w:numId w:val="6"/>
        </w:numPr>
        <w:spacing w:line="480" w:lineRule="auto"/>
        <w:rPr>
          <w:rFonts w:ascii="Times New Roman" w:hAnsi="Times New Roman" w:cs="Times New Roman"/>
          <w:b/>
          <w:bCs/>
          <w:color w:val="auto"/>
          <w:sz w:val="24"/>
          <w:szCs w:val="24"/>
        </w:rPr>
      </w:pPr>
      <w:bookmarkStart w:id="13" w:name="_Toc94295711"/>
      <w:r w:rsidRPr="00E41153">
        <w:rPr>
          <w:rFonts w:ascii="Times New Roman" w:hAnsi="Times New Roman" w:cs="Times New Roman"/>
          <w:b/>
          <w:bCs/>
          <w:color w:val="auto"/>
          <w:sz w:val="24"/>
          <w:szCs w:val="24"/>
        </w:rPr>
        <w:lastRenderedPageBreak/>
        <w:t xml:space="preserve">Teknik </w:t>
      </w:r>
      <w:proofErr w:type="spellStart"/>
      <w:r w:rsidRPr="00E41153">
        <w:rPr>
          <w:rFonts w:ascii="Times New Roman" w:hAnsi="Times New Roman" w:cs="Times New Roman"/>
          <w:b/>
          <w:bCs/>
          <w:color w:val="auto"/>
          <w:sz w:val="24"/>
          <w:szCs w:val="24"/>
        </w:rPr>
        <w:t>Analisis</w:t>
      </w:r>
      <w:bookmarkEnd w:id="13"/>
      <w:proofErr w:type="spellEnd"/>
      <w:r w:rsidRPr="00E41153">
        <w:rPr>
          <w:rFonts w:ascii="Times New Roman" w:hAnsi="Times New Roman" w:cs="Times New Roman"/>
          <w:b/>
          <w:bCs/>
          <w:color w:val="auto"/>
          <w:sz w:val="24"/>
          <w:szCs w:val="24"/>
        </w:rPr>
        <w:t xml:space="preserve"> Data </w:t>
      </w:r>
    </w:p>
    <w:p w14:paraId="55FCB97C" w14:textId="77777777" w:rsidR="0014671D" w:rsidRPr="00E41153" w:rsidRDefault="0014671D" w:rsidP="0014671D">
      <w:pPr>
        <w:spacing w:line="480" w:lineRule="auto"/>
        <w:ind w:left="360" w:firstLine="633"/>
        <w:jc w:val="both"/>
        <w:rPr>
          <w:rFonts w:ascii="Times New Roman" w:hAnsi="Times New Roman" w:cs="Times New Roman"/>
          <w:sz w:val="24"/>
          <w:szCs w:val="24"/>
        </w:rPr>
      </w:pPr>
      <w:r w:rsidRPr="00E41153">
        <w:rPr>
          <w:rFonts w:ascii="Times New Roman" w:hAnsi="Times New Roman" w:cs="Times New Roman"/>
          <w:sz w:val="24"/>
          <w:szCs w:val="24"/>
        </w:rPr>
        <w:t xml:space="preserve">Teknik </w:t>
      </w:r>
      <w:proofErr w:type="spellStart"/>
      <w:r w:rsidRPr="00E41153">
        <w:rPr>
          <w:rFonts w:ascii="Times New Roman" w:hAnsi="Times New Roman" w:cs="Times New Roman"/>
          <w:sz w:val="24"/>
          <w:szCs w:val="24"/>
        </w:rPr>
        <w:t>analisi</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langsung</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memahami</w:t>
      </w:r>
      <w:proofErr w:type="spellEnd"/>
      <w:r w:rsidRPr="00E41153">
        <w:rPr>
          <w:rFonts w:ascii="Times New Roman" w:hAnsi="Times New Roman" w:cs="Times New Roman"/>
          <w:sz w:val="24"/>
          <w:szCs w:val="24"/>
        </w:rPr>
        <w:t xml:space="preserve"> data. Teknik </w:t>
      </w:r>
      <w:proofErr w:type="spellStart"/>
      <w:r w:rsidRPr="00E41153">
        <w:rPr>
          <w:rFonts w:ascii="Times New Roman" w:hAnsi="Times New Roman" w:cs="Times New Roman"/>
          <w:sz w:val="24"/>
          <w:szCs w:val="24"/>
        </w:rPr>
        <w:t>analisis</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program </w:t>
      </w:r>
      <w:proofErr w:type="spellStart"/>
      <w:r w:rsidRPr="00E41153">
        <w:rPr>
          <w:rFonts w:ascii="Times New Roman" w:hAnsi="Times New Roman" w:cs="Times New Roman"/>
          <w:sz w:val="24"/>
          <w:szCs w:val="24"/>
        </w:rPr>
        <w:t>bantuan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komputer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SPSS,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lain:</w:t>
      </w:r>
    </w:p>
    <w:p w14:paraId="5B64AED3" w14:textId="77777777" w:rsidR="0014671D" w:rsidRPr="00E41153" w:rsidRDefault="0014671D" w:rsidP="0014671D">
      <w:pPr>
        <w:pStyle w:val="ListParagraph"/>
        <w:numPr>
          <w:ilvl w:val="0"/>
          <w:numId w:val="15"/>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Validitas</w:t>
      </w:r>
      <w:proofErr w:type="spellEnd"/>
      <w:r w:rsidRPr="00E41153">
        <w:rPr>
          <w:rFonts w:ascii="Times New Roman" w:hAnsi="Times New Roman" w:cs="Times New Roman"/>
          <w:sz w:val="24"/>
          <w:szCs w:val="24"/>
        </w:rPr>
        <w:t xml:space="preserve"> dan Uji </w:t>
      </w:r>
      <w:proofErr w:type="spellStart"/>
      <w:r w:rsidRPr="00E41153">
        <w:rPr>
          <w:rFonts w:ascii="Times New Roman" w:hAnsi="Times New Roman" w:cs="Times New Roman"/>
          <w:sz w:val="24"/>
          <w:szCs w:val="24"/>
        </w:rPr>
        <w:t>Reliabilitas</w:t>
      </w:r>
      <w:proofErr w:type="spellEnd"/>
    </w:p>
    <w:p w14:paraId="4093BA41" w14:textId="77777777" w:rsidR="0014671D" w:rsidRPr="00E41153" w:rsidRDefault="0014671D" w:rsidP="0014671D">
      <w:pPr>
        <w:pStyle w:val="ListParagraph"/>
        <w:numPr>
          <w:ilvl w:val="0"/>
          <w:numId w:val="16"/>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Validitas</w:t>
      </w:r>
      <w:proofErr w:type="spellEnd"/>
    </w:p>
    <w:p w14:paraId="7E5D3523" w14:textId="77777777" w:rsidR="0014671D" w:rsidRPr="00E41153" w:rsidRDefault="0014671D" w:rsidP="0014671D">
      <w:pPr>
        <w:pStyle w:val="ListParagraph"/>
        <w:spacing w:line="480" w:lineRule="auto"/>
        <w:ind w:left="1080" w:firstLine="621"/>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validitas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Ghozali</w:t>
      </w:r>
      <w:proofErr w:type="spellEnd"/>
      <w:r w:rsidRPr="00E41153">
        <w:rPr>
          <w:rFonts w:ascii="Times New Roman" w:hAnsi="Times New Roman" w:cs="Times New Roman"/>
          <w:sz w:val="24"/>
          <w:szCs w:val="24"/>
        </w:rPr>
        <w:t xml:space="preserve"> (2013)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mengukur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sah</w:t>
      </w:r>
      <w:proofErr w:type="spellEnd"/>
      <w:r w:rsidRPr="00E41153">
        <w:rPr>
          <w:rFonts w:ascii="Times New Roman" w:hAnsi="Times New Roman" w:cs="Times New Roman"/>
          <w:sz w:val="24"/>
          <w:szCs w:val="24"/>
        </w:rPr>
        <w:t xml:space="preserve"> valid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dikatakan</w:t>
      </w:r>
      <w:proofErr w:type="spellEnd"/>
      <w:r w:rsidRPr="00E41153">
        <w:rPr>
          <w:rFonts w:ascii="Times New Roman" w:hAnsi="Times New Roman" w:cs="Times New Roman"/>
          <w:sz w:val="24"/>
          <w:szCs w:val="24"/>
        </w:rPr>
        <w:t xml:space="preserve"> valid </w:t>
      </w:r>
      <w:proofErr w:type="spellStart"/>
      <w:r w:rsidRPr="00E41153">
        <w:rPr>
          <w:rFonts w:ascii="Times New Roman" w:hAnsi="Times New Roman" w:cs="Times New Roman"/>
          <w:sz w:val="24"/>
          <w:szCs w:val="24"/>
        </w:rPr>
        <w:t>jika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pertanyaan</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mampu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mengungkapkan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sesuatu</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diukur</w:t>
      </w:r>
      <w:proofErr w:type="spellEnd"/>
      <w:r w:rsidRPr="00E41153">
        <w:rPr>
          <w:rFonts w:ascii="Times New Roman" w:hAnsi="Times New Roman" w:cs="Times New Roman"/>
          <w:sz w:val="24"/>
          <w:szCs w:val="24"/>
        </w:rPr>
        <w:t xml:space="preserve"> oleh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Pengujian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validitas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menyebarkan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kuesioner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kepada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sudah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sesuai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kriteria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penentuan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layak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item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biasanya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uji </w:t>
      </w:r>
      <w:proofErr w:type="spellStart"/>
      <w:r w:rsidRPr="00E41153">
        <w:rPr>
          <w:rFonts w:ascii="Times New Roman" w:hAnsi="Times New Roman" w:cs="Times New Roman"/>
          <w:sz w:val="24"/>
          <w:szCs w:val="24"/>
        </w:rPr>
        <w:t>siginifikansi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koefiisen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korelasi</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taraf</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signifikansi</w:t>
      </w:r>
      <w:proofErr w:type="spellEnd"/>
      <w:r w:rsidRPr="00E41153">
        <w:rPr>
          <w:rFonts w:ascii="Times New Roman" w:hAnsi="Times New Roman" w:cs="Times New Roman"/>
          <w:sz w:val="24"/>
          <w:szCs w:val="24"/>
        </w:rPr>
        <w:t xml:space="preserve"> 0,050% </w:t>
      </w: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item </w:t>
      </w:r>
      <w:proofErr w:type="spellStart"/>
      <w:r w:rsidRPr="00E41153">
        <w:rPr>
          <w:rFonts w:ascii="Times New Roman" w:hAnsi="Times New Roman" w:cs="Times New Roman"/>
          <w:sz w:val="24"/>
          <w:szCs w:val="24"/>
        </w:rPr>
        <w:t>dianggap</w:t>
      </w:r>
      <w:proofErr w:type="spellEnd"/>
      <w:r w:rsidRPr="00E41153">
        <w:rPr>
          <w:rFonts w:ascii="Times New Roman" w:hAnsi="Times New Roman" w:cs="Times New Roman"/>
          <w:sz w:val="24"/>
          <w:szCs w:val="24"/>
        </w:rPr>
        <w:t xml:space="preserve"> valid. Jika </w:t>
      </w:r>
      <w:proofErr w:type="spellStart"/>
      <w:r w:rsidRPr="00E41153">
        <w:rPr>
          <w:rFonts w:ascii="Times New Roman" w:hAnsi="Times New Roman" w:cs="Times New Roman"/>
          <w:sz w:val="24"/>
          <w:szCs w:val="24"/>
        </w:rPr>
        <w:t>berkorelasi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r w:rsidRPr="00E41153">
        <w:rPr>
          <w:rFonts w:ascii="Times New Roman" w:hAnsi="Times New Roman" w:cs="Times New Roman"/>
          <w:sz w:val="24"/>
          <w:szCs w:val="24"/>
        </w:rPr>
        <w:t xml:space="preserve"> total.</w:t>
      </w:r>
    </w:p>
    <w:p w14:paraId="58CC84A3" w14:textId="77777777" w:rsidR="0014671D" w:rsidRPr="00E41153" w:rsidRDefault="0014671D" w:rsidP="0014671D">
      <w:pPr>
        <w:pStyle w:val="ListParagraph"/>
        <w:spacing w:line="480" w:lineRule="auto"/>
        <w:ind w:left="1080"/>
        <w:jc w:val="both"/>
        <w:rPr>
          <w:rFonts w:ascii="Times New Roman" w:hAnsi="Times New Roman" w:cs="Times New Roman"/>
          <w:sz w:val="24"/>
          <w:szCs w:val="24"/>
        </w:rPr>
      </w:pPr>
      <w:r w:rsidRPr="00E41153">
        <w:rPr>
          <w:rFonts w:ascii="Times New Roman" w:hAnsi="Times New Roman" w:cs="Times New Roman"/>
          <w:sz w:val="24"/>
          <w:szCs w:val="24"/>
        </w:rPr>
        <w:t xml:space="preserve">Dasar </w:t>
      </w:r>
      <w:proofErr w:type="spellStart"/>
      <w:r w:rsidRPr="00E41153">
        <w:rPr>
          <w:rFonts w:ascii="Times New Roman" w:hAnsi="Times New Roman" w:cs="Times New Roman"/>
          <w:sz w:val="24"/>
          <w:szCs w:val="24"/>
        </w:rPr>
        <w:t>pengambilan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validitas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w:t>
      </w:r>
    </w:p>
    <w:p w14:paraId="3909440C" w14:textId="77777777" w:rsidR="0014671D" w:rsidRPr="00E41153" w:rsidRDefault="0014671D" w:rsidP="0014671D">
      <w:pPr>
        <w:pStyle w:val="ListParagraph"/>
        <w:numPr>
          <w:ilvl w:val="0"/>
          <w:numId w:val="17"/>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hitung</m:t>
            </m:r>
          </m:sub>
        </m:sSub>
        <m:r>
          <m:rPr>
            <m:sty m:val="p"/>
          </m:rPr>
          <w:rPr>
            <w:rFonts w:ascii="Cambria Math" w:hAnsi="Cambria Math" w:cs="Times New Roman"/>
            <w:sz w:val="24"/>
            <w:szCs w:val="24"/>
          </w:rPr>
          <m:t>&gt;</m:t>
        </m:r>
        <m:sSub>
          <m:sSubPr>
            <m:ctrlPr>
              <w:rPr>
                <w:rFonts w:ascii="Cambria Math" w:hAnsi="Cambria Math" w:cs="Times New Roman"/>
                <w:iCs/>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tabel</m:t>
            </m:r>
          </m:sub>
        </m:sSub>
      </m:oMath>
      <w:r w:rsidRPr="00E41153">
        <w:rPr>
          <w:rFonts w:ascii="Times New Roman" w:eastAsiaTheme="minorEastAsia" w:hAnsi="Times New Roman" w:cs="Times New Roman"/>
          <w:sz w:val="24"/>
          <w:szCs w:val="24"/>
        </w:rPr>
        <w:t xml:space="preserve"> maka pernyataan dinyatakan valid.</w:t>
      </w:r>
    </w:p>
    <w:p w14:paraId="33844A3D" w14:textId="77777777" w:rsidR="0014671D" w:rsidRPr="00E41153" w:rsidRDefault="0014671D" w:rsidP="0014671D">
      <w:pPr>
        <w:pStyle w:val="ListParagraph"/>
        <w:numPr>
          <w:ilvl w:val="0"/>
          <w:numId w:val="17"/>
        </w:numPr>
        <w:spacing w:line="480" w:lineRule="auto"/>
        <w:jc w:val="both"/>
        <w:rPr>
          <w:rFonts w:ascii="Times New Roman" w:hAnsi="Times New Roman" w:cs="Times New Roman"/>
          <w:sz w:val="24"/>
          <w:szCs w:val="24"/>
        </w:rPr>
      </w:pPr>
      <w:r w:rsidRPr="00E41153">
        <w:rPr>
          <w:rFonts w:ascii="Times New Roman" w:eastAsiaTheme="minorEastAsia" w:hAnsi="Times New Roman" w:cs="Times New Roman"/>
          <w:sz w:val="24"/>
          <w:szCs w:val="24"/>
        </w:rPr>
        <w:t xml:space="preserve">Jika </w:t>
      </w:r>
      <m:oMath>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hitung</m:t>
            </m:r>
          </m:sub>
        </m:sSub>
        <m:r>
          <m:rPr>
            <m:sty m:val="p"/>
          </m:rPr>
          <w:rPr>
            <w:rFonts w:ascii="Cambria Math" w:eastAsiaTheme="minorEastAsia" w:hAnsi="Cambria Math" w:cs="Times New Roman"/>
            <w:sz w:val="24"/>
            <w:szCs w:val="24"/>
          </w:rPr>
          <m:t>&lt;</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tabel</m:t>
            </m:r>
          </m:sub>
        </m:sSub>
      </m:oMath>
      <w:r w:rsidRPr="00E41153">
        <w:rPr>
          <w:rFonts w:ascii="Times New Roman" w:eastAsiaTheme="minorEastAsia" w:hAnsi="Times New Roman" w:cs="Times New Roman"/>
          <w:sz w:val="24"/>
          <w:szCs w:val="24"/>
        </w:rPr>
        <w:t xml:space="preserve"> maka pernyataan dinyatakan tidak valid.</w:t>
      </w:r>
    </w:p>
    <w:p w14:paraId="7520E3BE" w14:textId="77777777" w:rsidR="0014671D" w:rsidRPr="00E41153" w:rsidRDefault="0014671D" w:rsidP="0014671D">
      <w:pPr>
        <w:pStyle w:val="ListParagraph"/>
        <w:numPr>
          <w:ilvl w:val="0"/>
          <w:numId w:val="16"/>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Reliabilitas</w:t>
      </w:r>
      <w:proofErr w:type="spellEnd"/>
    </w:p>
    <w:p w14:paraId="09CDEB36" w14:textId="77777777" w:rsidR="0014671D" w:rsidRPr="00E41153" w:rsidRDefault="0014671D" w:rsidP="0014671D">
      <w:pPr>
        <w:pStyle w:val="ListParagraph"/>
        <w:spacing w:line="480" w:lineRule="auto"/>
        <w:ind w:left="1080" w:firstLine="621"/>
        <w:jc w:val="both"/>
        <w:rPr>
          <w:rFonts w:ascii="Times New Roman" w:eastAsiaTheme="minorEastAsia"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Reliabilitas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ukuran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menunjukkan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sejauh</w:t>
      </w:r>
      <w:proofErr w:type="spellEnd"/>
      <w:r w:rsidRPr="00E41153">
        <w:rPr>
          <w:rFonts w:ascii="Times New Roman" w:hAnsi="Times New Roman" w:cs="Times New Roman"/>
          <w:sz w:val="24"/>
          <w:szCs w:val="24"/>
        </w:rPr>
        <w:t xml:space="preserve"> mana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pengukuran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dua</w:t>
      </w:r>
      <w:proofErr w:type="spellEnd"/>
      <w:r w:rsidRPr="00E41153">
        <w:rPr>
          <w:rFonts w:ascii="Times New Roman" w:hAnsi="Times New Roman" w:cs="Times New Roman"/>
          <w:sz w:val="24"/>
          <w:szCs w:val="24"/>
        </w:rPr>
        <w:t xml:space="preserve"> kali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gejala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Sugiyono</w:t>
      </w:r>
      <w:proofErr w:type="spellEnd"/>
      <w:r w:rsidRPr="00E41153">
        <w:rPr>
          <w:rFonts w:ascii="Times New Roman" w:hAnsi="Times New Roman" w:cs="Times New Roman"/>
          <w:sz w:val="24"/>
          <w:szCs w:val="24"/>
        </w:rPr>
        <w:t xml:space="preserve">, 2018).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rumus</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 xml:space="preserve">Cronbach’s Alpha,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m:oMath>
        <m:r>
          <m:rPr>
            <m:sty m:val="p"/>
          </m:rPr>
          <w:rPr>
            <w:rFonts w:ascii="Cambria Math" w:hAnsi="Cambria Math" w:cs="Times New Roman"/>
            <w:sz w:val="24"/>
            <w:szCs w:val="24"/>
          </w:rPr>
          <m:t>α=</m:t>
        </m:r>
        <m:f>
          <m:fPr>
            <m:ctrlPr>
              <w:rPr>
                <w:rFonts w:ascii="Cambria Math" w:hAnsi="Cambria Math" w:cs="Times New Roman"/>
                <w:iCs/>
                <w:sz w:val="24"/>
                <w:szCs w:val="24"/>
              </w:rPr>
            </m:ctrlPr>
          </m:fPr>
          <m:num>
            <m:r>
              <m:rPr>
                <m:sty m:val="p"/>
              </m:rPr>
              <w:rPr>
                <w:rFonts w:ascii="Cambria Math" w:hAnsi="Cambria Math" w:cs="Times New Roman"/>
                <w:sz w:val="24"/>
                <w:szCs w:val="24"/>
              </w:rPr>
              <m:t>kr</m:t>
            </m:r>
          </m:num>
          <m:den>
            <m:r>
              <m:rPr>
                <m:sty m:val="p"/>
              </m:rPr>
              <w:rPr>
                <w:rFonts w:ascii="Cambria Math" w:hAnsi="Cambria Math" w:cs="Times New Roman"/>
                <w:sz w:val="24"/>
                <w:szCs w:val="24"/>
              </w:rPr>
              <m:t>1+</m:t>
            </m:r>
            <m:d>
              <m:dPr>
                <m:ctrlPr>
                  <w:rPr>
                    <w:rFonts w:ascii="Cambria Math" w:hAnsi="Cambria Math" w:cs="Times New Roman"/>
                    <w:iCs/>
                    <w:sz w:val="24"/>
                    <w:szCs w:val="24"/>
                  </w:rPr>
                </m:ctrlPr>
              </m:dPr>
              <m:e>
                <m:r>
                  <m:rPr>
                    <m:sty m:val="p"/>
                  </m:rPr>
                  <w:rPr>
                    <w:rFonts w:ascii="Cambria Math" w:hAnsi="Cambria Math" w:cs="Times New Roman"/>
                    <w:sz w:val="24"/>
                    <w:szCs w:val="24"/>
                  </w:rPr>
                  <m:t>k-1</m:t>
                </m:r>
              </m:e>
            </m:d>
            <m:r>
              <m:rPr>
                <m:sty m:val="p"/>
              </m:rPr>
              <w:rPr>
                <w:rFonts w:ascii="Cambria Math" w:hAnsi="Cambria Math" w:cs="Times New Roman"/>
                <w:sz w:val="24"/>
                <w:szCs w:val="24"/>
              </w:rPr>
              <m:t>r</m:t>
            </m:r>
          </m:den>
        </m:f>
      </m:oMath>
    </w:p>
    <w:p w14:paraId="3BC51B68" w14:textId="77777777" w:rsidR="0014671D" w:rsidRPr="00E41153" w:rsidRDefault="0014671D" w:rsidP="0014671D">
      <w:pPr>
        <w:pStyle w:val="ListParagraph"/>
        <w:spacing w:line="480" w:lineRule="auto"/>
        <w:ind w:left="1080"/>
        <w:jc w:val="both"/>
        <w:rPr>
          <w:rFonts w:ascii="Times New Roman" w:eastAsiaTheme="minorEastAsia" w:hAnsi="Times New Roman" w:cs="Times New Roman"/>
          <w:sz w:val="24"/>
          <w:szCs w:val="24"/>
        </w:rPr>
      </w:pPr>
      <w:proofErr w:type="spellStart"/>
      <w:proofErr w:type="gramStart"/>
      <w:r w:rsidRPr="00E41153">
        <w:rPr>
          <w:rFonts w:ascii="Times New Roman" w:eastAsiaTheme="minorEastAsia" w:hAnsi="Times New Roman" w:cs="Times New Roman"/>
          <w:sz w:val="24"/>
          <w:szCs w:val="24"/>
        </w:rPr>
        <w:t>Keterangan</w:t>
      </w:r>
      <w:proofErr w:type="spellEnd"/>
      <w:r w:rsidRPr="00E41153">
        <w:rPr>
          <w:rFonts w:ascii="Times New Roman" w:eastAsiaTheme="minorEastAsia" w:hAnsi="Times New Roman" w:cs="Times New Roman"/>
          <w:sz w:val="24"/>
          <w:szCs w:val="24"/>
        </w:rPr>
        <w:t xml:space="preserve"> :</w:t>
      </w:r>
      <w:proofErr w:type="gramEnd"/>
    </w:p>
    <w:p w14:paraId="13B945BE" w14:textId="77777777" w:rsidR="0014671D" w:rsidRPr="00E41153" w:rsidRDefault="0014671D" w:rsidP="0014671D">
      <w:pPr>
        <w:pStyle w:val="ListParagraph"/>
        <w:spacing w:line="480" w:lineRule="auto"/>
        <w:ind w:left="1080"/>
        <w:jc w:val="both"/>
        <w:rPr>
          <w:rFonts w:ascii="Times New Roman" w:eastAsiaTheme="minorEastAsia" w:hAnsi="Times New Roman" w:cs="Times New Roman"/>
          <w:sz w:val="24"/>
          <w:szCs w:val="24"/>
        </w:rPr>
      </w:pPr>
      <m:oMath>
        <m:r>
          <w:rPr>
            <w:rFonts w:ascii="Cambria Math" w:hAnsi="Cambria Math" w:cs="Times New Roman"/>
            <w:sz w:val="24"/>
            <w:szCs w:val="24"/>
          </w:rPr>
          <w:lastRenderedPageBreak/>
          <m:t>α</m:t>
        </m:r>
      </m:oMath>
      <w:r w:rsidRPr="00E41153">
        <w:rPr>
          <w:rFonts w:ascii="Times New Roman" w:eastAsiaTheme="minorEastAsia" w:hAnsi="Times New Roman" w:cs="Times New Roman"/>
          <w:sz w:val="24"/>
          <w:szCs w:val="24"/>
        </w:rPr>
        <w:t xml:space="preserve"> = Koefisien realibilitas</w:t>
      </w:r>
    </w:p>
    <w:p w14:paraId="45B53F26" w14:textId="77777777" w:rsidR="0014671D" w:rsidRPr="00E41153" w:rsidRDefault="0014671D" w:rsidP="0014671D">
      <w:pPr>
        <w:pStyle w:val="ListParagraph"/>
        <w:spacing w:line="480" w:lineRule="auto"/>
        <w:ind w:left="1080"/>
        <w:jc w:val="both"/>
        <w:rPr>
          <w:rFonts w:ascii="Times New Roman" w:eastAsiaTheme="minorEastAsia" w:hAnsi="Times New Roman" w:cs="Times New Roman"/>
          <w:sz w:val="24"/>
          <w:szCs w:val="24"/>
        </w:rPr>
      </w:pPr>
      <m:oMath>
        <m:r>
          <w:rPr>
            <w:rFonts w:ascii="Cambria Math" w:hAnsi="Cambria Math" w:cs="Times New Roman"/>
            <w:sz w:val="24"/>
            <w:szCs w:val="24"/>
          </w:rPr>
          <m:t>r</m:t>
        </m:r>
      </m:oMath>
      <w:r w:rsidRPr="00E41153">
        <w:rPr>
          <w:rFonts w:ascii="Times New Roman" w:eastAsiaTheme="minorEastAsia" w:hAnsi="Times New Roman" w:cs="Times New Roman"/>
          <w:sz w:val="24"/>
          <w:szCs w:val="24"/>
        </w:rPr>
        <w:t xml:space="preserve"> = Koefisien rata-rata</w:t>
      </w:r>
    </w:p>
    <w:p w14:paraId="55446653" w14:textId="77777777" w:rsidR="0014671D" w:rsidRPr="00E41153" w:rsidRDefault="0014671D" w:rsidP="0014671D">
      <w:pPr>
        <w:pStyle w:val="ListParagraph"/>
        <w:spacing w:line="480" w:lineRule="auto"/>
        <w:ind w:left="1080"/>
        <w:jc w:val="both"/>
        <w:rPr>
          <w:rFonts w:ascii="Times New Roman" w:eastAsiaTheme="minorEastAsia" w:hAnsi="Times New Roman" w:cs="Times New Roman"/>
          <w:sz w:val="24"/>
          <w:szCs w:val="24"/>
        </w:rPr>
      </w:pPr>
      <m:oMath>
        <m:r>
          <w:rPr>
            <w:rFonts w:ascii="Cambria Math" w:hAnsi="Cambria Math" w:cs="Times New Roman"/>
            <w:sz w:val="24"/>
            <w:szCs w:val="24"/>
          </w:rPr>
          <m:t>k</m:t>
        </m:r>
      </m:oMath>
      <w:r w:rsidRPr="00E41153">
        <w:rPr>
          <w:rFonts w:ascii="Times New Roman" w:eastAsiaTheme="minorEastAsia" w:hAnsi="Times New Roman" w:cs="Times New Roman"/>
          <w:sz w:val="24"/>
          <w:szCs w:val="24"/>
        </w:rPr>
        <w:t xml:space="preserve"> = jumlah variabel bebas dalam persamaan</w:t>
      </w:r>
    </w:p>
    <w:p w14:paraId="3C166FF8" w14:textId="77777777" w:rsidR="0014671D" w:rsidRPr="00E41153" w:rsidRDefault="0014671D" w:rsidP="0014671D">
      <w:pPr>
        <w:pStyle w:val="ListParagraph"/>
        <w:spacing w:line="480" w:lineRule="auto"/>
        <w:ind w:left="1080"/>
        <w:jc w:val="both"/>
        <w:rPr>
          <w:rFonts w:ascii="Times New Roman" w:hAnsi="Times New Roman" w:cs="Times New Roman"/>
          <w:sz w:val="24"/>
          <w:szCs w:val="24"/>
        </w:rPr>
      </w:pPr>
      <w:r w:rsidRPr="00E41153">
        <w:rPr>
          <w:rFonts w:ascii="Times New Roman" w:hAnsi="Times New Roman" w:cs="Times New Roman"/>
          <w:sz w:val="24"/>
          <w:szCs w:val="24"/>
        </w:rPr>
        <w:t xml:space="preserve">Dasar </w:t>
      </w:r>
      <w:proofErr w:type="spellStart"/>
      <w:r w:rsidRPr="00E41153">
        <w:rPr>
          <w:rFonts w:ascii="Times New Roman" w:hAnsi="Times New Roman" w:cs="Times New Roman"/>
          <w:sz w:val="24"/>
          <w:szCs w:val="24"/>
        </w:rPr>
        <w:t>pengambilan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reliabilitas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w:t>
      </w:r>
    </w:p>
    <w:p w14:paraId="43D25390" w14:textId="77777777" w:rsidR="0014671D" w:rsidRPr="00E41153" w:rsidRDefault="0014671D" w:rsidP="0014671D">
      <w:pPr>
        <w:pStyle w:val="ListParagraph"/>
        <w:numPr>
          <w:ilvl w:val="0"/>
          <w:numId w:val="18"/>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Cronbach’s Alpha</w:t>
      </w:r>
      <m:oMath>
        <m:r>
          <w:rPr>
            <w:rFonts w:ascii="Cambria Math" w:hAnsi="Cambria Math" w:cs="Times New Roman"/>
            <w:sz w:val="24"/>
            <w:szCs w:val="24"/>
          </w:rPr>
          <m:t>&gt;0, 60</m:t>
        </m:r>
      </m:oMath>
      <w:r w:rsidRPr="00E41153">
        <w:rPr>
          <w:rFonts w:ascii="Times New Roman" w:eastAsiaTheme="minorEastAsia" w:hAnsi="Times New Roman" w:cs="Times New Roman"/>
          <w:i/>
          <w:iCs/>
          <w:sz w:val="24"/>
          <w:szCs w:val="24"/>
        </w:rPr>
        <w:t xml:space="preserve">, </w:t>
      </w:r>
      <w:proofErr w:type="spellStart"/>
      <w:r w:rsidRPr="00E41153">
        <w:rPr>
          <w:rFonts w:ascii="Times New Roman" w:eastAsiaTheme="minorEastAsia" w:hAnsi="Times New Roman" w:cs="Times New Roman"/>
          <w:sz w:val="24"/>
          <w:szCs w:val="24"/>
        </w:rPr>
        <w:t>maka</w:t>
      </w:r>
      <w:proofErr w:type="spellEnd"/>
      <w:r w:rsidRPr="00E41153">
        <w:rPr>
          <w:rFonts w:ascii="Times New Roman" w:eastAsiaTheme="minorEastAsia" w:hAnsi="Times New Roman" w:cs="Times New Roman"/>
          <w:sz w:val="24"/>
          <w:szCs w:val="24"/>
        </w:rPr>
        <w:t xml:space="preserve"> data </w:t>
      </w:r>
      <w:proofErr w:type="spellStart"/>
      <w:r w:rsidRPr="00E41153">
        <w:rPr>
          <w:rFonts w:ascii="Times New Roman" w:eastAsiaTheme="minorEastAsia" w:hAnsi="Times New Roman" w:cs="Times New Roman"/>
          <w:sz w:val="24"/>
          <w:szCs w:val="24"/>
        </w:rPr>
        <w:t>reliabel</w:t>
      </w:r>
      <w:proofErr w:type="spellEnd"/>
      <w:r w:rsidRPr="00E41153">
        <w:rPr>
          <w:rFonts w:ascii="Times New Roman" w:eastAsiaTheme="minorEastAsia" w:hAnsi="Times New Roman" w:cs="Times New Roman"/>
          <w:sz w:val="24"/>
          <w:szCs w:val="24"/>
        </w:rPr>
        <w:t>.</w:t>
      </w:r>
    </w:p>
    <w:p w14:paraId="76DC8650" w14:textId="77777777" w:rsidR="0014671D" w:rsidRPr="00E41153" w:rsidRDefault="0014671D" w:rsidP="0014671D">
      <w:pPr>
        <w:pStyle w:val="ListParagraph"/>
        <w:numPr>
          <w:ilvl w:val="0"/>
          <w:numId w:val="18"/>
        </w:numPr>
        <w:spacing w:line="480" w:lineRule="auto"/>
        <w:jc w:val="both"/>
        <w:rPr>
          <w:rFonts w:ascii="Times New Roman" w:hAnsi="Times New Roman" w:cs="Times New Roman"/>
          <w:sz w:val="24"/>
          <w:szCs w:val="24"/>
        </w:rPr>
      </w:pPr>
      <w:r w:rsidRPr="00E41153">
        <w:rPr>
          <w:rFonts w:ascii="Times New Roman" w:eastAsiaTheme="minorEastAsia" w:hAnsi="Times New Roman" w:cs="Times New Roman"/>
          <w:sz w:val="24"/>
          <w:szCs w:val="24"/>
        </w:rPr>
        <w:t xml:space="preserve">Jika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w:t>
      </w:r>
      <w:r w:rsidRPr="00E41153">
        <w:rPr>
          <w:rFonts w:ascii="Times New Roman" w:hAnsi="Times New Roman" w:cs="Times New Roman"/>
          <w:i/>
          <w:iCs/>
          <w:sz w:val="24"/>
          <w:szCs w:val="24"/>
        </w:rPr>
        <w:t xml:space="preserve">Cronbach’s Alpha </w:t>
      </w:r>
      <m:oMath>
        <m:r>
          <w:rPr>
            <w:rFonts w:ascii="Cambria Math" w:hAnsi="Cambria Math" w:cs="Times New Roman"/>
            <w:sz w:val="24"/>
            <w:szCs w:val="24"/>
          </w:rPr>
          <m:t>&lt;0,60</m:t>
        </m:r>
      </m:oMath>
      <w:r w:rsidRPr="00E41153">
        <w:rPr>
          <w:rFonts w:ascii="Times New Roman" w:eastAsiaTheme="minorEastAsia" w:hAnsi="Times New Roman" w:cs="Times New Roman"/>
          <w:i/>
          <w:iCs/>
          <w:sz w:val="24"/>
          <w:szCs w:val="24"/>
        </w:rPr>
        <w:t xml:space="preserve">, </w:t>
      </w:r>
      <w:proofErr w:type="spellStart"/>
      <w:r w:rsidRPr="00E41153">
        <w:rPr>
          <w:rFonts w:ascii="Times New Roman" w:eastAsiaTheme="minorEastAsia" w:hAnsi="Times New Roman" w:cs="Times New Roman"/>
          <w:sz w:val="24"/>
          <w:szCs w:val="24"/>
        </w:rPr>
        <w:t>maka</w:t>
      </w:r>
      <w:proofErr w:type="spellEnd"/>
      <w:r w:rsidRPr="00E41153">
        <w:rPr>
          <w:rFonts w:ascii="Times New Roman" w:eastAsiaTheme="minorEastAsia" w:hAnsi="Times New Roman" w:cs="Times New Roman"/>
          <w:sz w:val="24"/>
          <w:szCs w:val="24"/>
        </w:rPr>
        <w:t xml:space="preserve"> data </w:t>
      </w:r>
      <w:proofErr w:type="spellStart"/>
      <w:r w:rsidRPr="00E41153">
        <w:rPr>
          <w:rFonts w:ascii="Times New Roman" w:eastAsiaTheme="minorEastAsia" w:hAnsi="Times New Roman" w:cs="Times New Roman"/>
          <w:sz w:val="24"/>
          <w:szCs w:val="24"/>
        </w:rPr>
        <w:t>tidak</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reliabel</w:t>
      </w:r>
      <w:proofErr w:type="spellEnd"/>
      <w:r w:rsidRPr="00E41153">
        <w:rPr>
          <w:rFonts w:ascii="Times New Roman" w:eastAsiaTheme="minorEastAsia" w:hAnsi="Times New Roman" w:cs="Times New Roman"/>
          <w:sz w:val="24"/>
          <w:szCs w:val="24"/>
        </w:rPr>
        <w:t xml:space="preserve">. </w:t>
      </w:r>
    </w:p>
    <w:p w14:paraId="0519A473" w14:textId="77777777" w:rsidR="0014671D" w:rsidRPr="00E41153" w:rsidRDefault="0014671D" w:rsidP="0014671D">
      <w:pPr>
        <w:pStyle w:val="ListParagraph"/>
        <w:numPr>
          <w:ilvl w:val="0"/>
          <w:numId w:val="15"/>
        </w:numPr>
        <w:spacing w:line="480" w:lineRule="auto"/>
        <w:jc w:val="both"/>
        <w:rPr>
          <w:rFonts w:ascii="Times New Roman" w:hAnsi="Times New Roman" w:cs="Times New Roman"/>
          <w:sz w:val="24"/>
          <w:szCs w:val="24"/>
        </w:rPr>
      </w:pPr>
      <w:r w:rsidRPr="00E41153">
        <w:rPr>
          <w:rFonts w:ascii="Times New Roman" w:hAnsi="Times New Roman" w:cs="Times New Roman"/>
          <w:i/>
          <w:iCs/>
          <w:sz w:val="24"/>
          <w:szCs w:val="24"/>
        </w:rPr>
        <w:t>Method Successive Internal</w:t>
      </w:r>
      <w:r w:rsidRPr="00E41153">
        <w:rPr>
          <w:rFonts w:ascii="Times New Roman" w:hAnsi="Times New Roman" w:cs="Times New Roman"/>
          <w:sz w:val="24"/>
          <w:szCs w:val="24"/>
        </w:rPr>
        <w:t xml:space="preserve"> (MSI) </w:t>
      </w:r>
    </w:p>
    <w:p w14:paraId="43C68D25" w14:textId="77777777" w:rsidR="0014671D" w:rsidRPr="00E41153" w:rsidRDefault="0014671D" w:rsidP="0014671D">
      <w:pPr>
        <w:pStyle w:val="ListParagraph"/>
        <w:spacing w:line="480" w:lineRule="auto"/>
        <w:ind w:firstLine="698"/>
        <w:jc w:val="both"/>
        <w:rPr>
          <w:rFonts w:ascii="Times New Roman" w:hAnsi="Times New Roman" w:cs="Times New Roman"/>
          <w:sz w:val="24"/>
          <w:szCs w:val="24"/>
        </w:rPr>
      </w:pPr>
      <w:proofErr w:type="spellStart"/>
      <w:r w:rsidRPr="00E41153">
        <w:rPr>
          <w:rFonts w:ascii="Times New Roman" w:hAnsi="Times New Roman" w:cs="Times New Roman"/>
          <w:sz w:val="24"/>
          <w:szCs w:val="24"/>
        </w:rPr>
        <w:t>Analisis</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 xml:space="preserve">Method of </w:t>
      </w:r>
      <w:proofErr w:type="spellStart"/>
      <w:r w:rsidRPr="00E41153">
        <w:rPr>
          <w:rFonts w:ascii="Times New Roman" w:hAnsi="Times New Roman" w:cs="Times New Roman"/>
          <w:i/>
          <w:iCs/>
          <w:sz w:val="24"/>
          <w:szCs w:val="24"/>
        </w:rPr>
        <w:t>Succesive</w:t>
      </w:r>
      <w:proofErr w:type="spellEnd"/>
      <w:r w:rsidRPr="00E41153">
        <w:rPr>
          <w:rFonts w:ascii="Times New Roman" w:hAnsi="Times New Roman" w:cs="Times New Roman"/>
          <w:i/>
          <w:iCs/>
          <w:sz w:val="24"/>
          <w:szCs w:val="24"/>
        </w:rPr>
        <w:t xml:space="preserve"> Internal</w:t>
      </w:r>
      <w:r w:rsidRPr="00E41153">
        <w:rPr>
          <w:rFonts w:ascii="Times New Roman" w:hAnsi="Times New Roman" w:cs="Times New Roman"/>
          <w:sz w:val="24"/>
          <w:szCs w:val="24"/>
        </w:rPr>
        <w:t xml:space="preserve"> (MSI)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mengubah</w:t>
      </w:r>
      <w:proofErr w:type="spellEnd"/>
      <w:r w:rsidRPr="00E41153">
        <w:rPr>
          <w:rFonts w:ascii="Times New Roman" w:hAnsi="Times New Roman" w:cs="Times New Roman"/>
          <w:sz w:val="24"/>
          <w:szCs w:val="24"/>
        </w:rPr>
        <w:t xml:space="preserve"> data yang </w:t>
      </w:r>
      <w:proofErr w:type="spellStart"/>
      <w:r w:rsidRPr="00E41153">
        <w:rPr>
          <w:rFonts w:ascii="Times New Roman" w:hAnsi="Times New Roman" w:cs="Times New Roman"/>
          <w:sz w:val="24"/>
          <w:szCs w:val="24"/>
        </w:rPr>
        <w:t>berskala</w:t>
      </w:r>
      <w:proofErr w:type="spellEnd"/>
      <w:r w:rsidRPr="00E41153">
        <w:rPr>
          <w:rFonts w:ascii="Times New Roman" w:hAnsi="Times New Roman" w:cs="Times New Roman"/>
          <w:sz w:val="24"/>
          <w:szCs w:val="24"/>
        </w:rPr>
        <w:t xml:space="preserve"> ordinal </w:t>
      </w:r>
      <w:proofErr w:type="spellStart"/>
      <w:r w:rsidRPr="00E41153">
        <w:rPr>
          <w:rFonts w:ascii="Times New Roman" w:hAnsi="Times New Roman" w:cs="Times New Roman"/>
          <w:sz w:val="24"/>
          <w:szCs w:val="24"/>
        </w:rPr>
        <w:t>menjadi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skala</w:t>
      </w:r>
      <w:proofErr w:type="spellEnd"/>
      <w:r w:rsidRPr="00E41153">
        <w:rPr>
          <w:rFonts w:ascii="Times New Roman" w:hAnsi="Times New Roman" w:cs="Times New Roman"/>
          <w:sz w:val="24"/>
          <w:szCs w:val="24"/>
        </w:rPr>
        <w:t xml:space="preserve"> interval. Langkah – </w:t>
      </w:r>
      <w:proofErr w:type="spellStart"/>
      <w:r w:rsidRPr="00E41153">
        <w:rPr>
          <w:rFonts w:ascii="Times New Roman" w:hAnsi="Times New Roman" w:cs="Times New Roman"/>
          <w:sz w:val="24"/>
          <w:szCs w:val="24"/>
        </w:rPr>
        <w:t>langkah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MSI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33219537" w14:textId="77777777" w:rsidR="0014671D" w:rsidRPr="00E41153" w:rsidRDefault="0014671D" w:rsidP="0014671D">
      <w:pPr>
        <w:pStyle w:val="ListParagraph"/>
        <w:numPr>
          <w:ilvl w:val="0"/>
          <w:numId w:val="2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Memperhatikan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setiap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butir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jawaban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responden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angket</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disebar</w:t>
      </w:r>
      <w:proofErr w:type="spellEnd"/>
      <w:r w:rsidRPr="00E41153">
        <w:rPr>
          <w:rFonts w:ascii="Times New Roman" w:hAnsi="Times New Roman" w:cs="Times New Roman"/>
          <w:sz w:val="24"/>
          <w:szCs w:val="24"/>
        </w:rPr>
        <w:t xml:space="preserve">. </w:t>
      </w:r>
    </w:p>
    <w:p w14:paraId="2A66317A" w14:textId="77777777" w:rsidR="0014671D" w:rsidRPr="00E41153" w:rsidRDefault="0014671D" w:rsidP="0014671D">
      <w:pPr>
        <w:pStyle w:val="ListParagraph"/>
        <w:numPr>
          <w:ilvl w:val="0"/>
          <w:numId w:val="22"/>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Pada </w:t>
      </w:r>
      <w:proofErr w:type="spellStart"/>
      <w:r w:rsidRPr="00E41153">
        <w:rPr>
          <w:rFonts w:ascii="Times New Roman" w:hAnsi="Times New Roman" w:cs="Times New Roman"/>
          <w:sz w:val="24"/>
          <w:szCs w:val="24"/>
        </w:rPr>
        <w:t>setiap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butir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ditentukan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orang yang </w:t>
      </w:r>
      <w:proofErr w:type="spellStart"/>
      <w:r w:rsidRPr="00E41153">
        <w:rPr>
          <w:rFonts w:ascii="Times New Roman" w:hAnsi="Times New Roman" w:cs="Times New Roman"/>
          <w:sz w:val="24"/>
          <w:szCs w:val="24"/>
        </w:rPr>
        <w:t>mendapatkan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skor</w:t>
      </w:r>
      <w:proofErr w:type="spellEnd"/>
      <w:r w:rsidRPr="00E41153">
        <w:rPr>
          <w:rFonts w:ascii="Times New Roman" w:hAnsi="Times New Roman" w:cs="Times New Roman"/>
          <w:sz w:val="24"/>
          <w:szCs w:val="24"/>
        </w:rPr>
        <w:t xml:space="preserve"> 1,2,3,4,5 dan </w:t>
      </w:r>
      <w:proofErr w:type="spellStart"/>
      <w:r w:rsidRPr="00E41153">
        <w:rPr>
          <w:rFonts w:ascii="Times New Roman" w:hAnsi="Times New Roman" w:cs="Times New Roman"/>
          <w:sz w:val="24"/>
          <w:szCs w:val="24"/>
        </w:rPr>
        <w:t>dinyatakan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frekuensi</w:t>
      </w:r>
      <w:proofErr w:type="spellEnd"/>
      <w:r w:rsidRPr="00E41153">
        <w:rPr>
          <w:rFonts w:ascii="Times New Roman" w:hAnsi="Times New Roman" w:cs="Times New Roman"/>
          <w:sz w:val="24"/>
          <w:szCs w:val="24"/>
        </w:rPr>
        <w:t xml:space="preserve">. </w:t>
      </w:r>
    </w:p>
    <w:p w14:paraId="2D84EEA3" w14:textId="77777777" w:rsidR="0014671D" w:rsidRPr="00E41153" w:rsidRDefault="0014671D" w:rsidP="0014671D">
      <w:pPr>
        <w:pStyle w:val="ListParagraph"/>
        <w:numPr>
          <w:ilvl w:val="0"/>
          <w:numId w:val="22"/>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Setiap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frekuensi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banyaknya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responden</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hasilnya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proporsi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5FC3AA78" w14:textId="77777777" w:rsidR="0014671D" w:rsidRPr="00E41153" w:rsidRDefault="0014671D" w:rsidP="0014671D">
      <w:pPr>
        <w:pStyle w:val="ListParagraph"/>
        <w:spacing w:line="480" w:lineRule="auto"/>
        <w:ind w:left="1080"/>
        <w:jc w:val="both"/>
        <w:rPr>
          <w:rFonts w:ascii="Times New Roman" w:eastAsiaTheme="minorEastAsia" w:hAnsi="Times New Roman" w:cs="Times New Roman"/>
          <w:iCs/>
          <w:sz w:val="24"/>
          <w:szCs w:val="24"/>
        </w:rPr>
      </w:pPr>
      <m:oMath>
        <m:r>
          <m:rPr>
            <m:sty m:val="p"/>
          </m:rPr>
          <w:rPr>
            <w:rFonts w:ascii="Cambria Math" w:hAnsi="Cambria Math" w:cs="Times New Roman"/>
            <w:sz w:val="24"/>
            <w:szCs w:val="24"/>
          </w:rPr>
          <m:t>Pi=Pi/n</m:t>
        </m:r>
      </m:oMath>
      <w:r w:rsidRPr="00E41153">
        <w:rPr>
          <w:rFonts w:ascii="Times New Roman" w:eastAsiaTheme="minorEastAsia" w:hAnsi="Times New Roman" w:cs="Times New Roman"/>
          <w:iCs/>
          <w:sz w:val="24"/>
          <w:szCs w:val="24"/>
        </w:rPr>
        <w:t xml:space="preserve"> </w:t>
      </w:r>
    </w:p>
    <w:p w14:paraId="706FB3D4" w14:textId="77777777" w:rsidR="0014671D" w:rsidRPr="00E41153" w:rsidRDefault="0014671D" w:rsidP="0014671D">
      <w:pPr>
        <w:pStyle w:val="ListParagraph"/>
        <w:numPr>
          <w:ilvl w:val="0"/>
          <w:numId w:val="22"/>
        </w:numPr>
        <w:spacing w:line="480" w:lineRule="auto"/>
        <w:jc w:val="both"/>
        <w:rPr>
          <w:rFonts w:ascii="Times New Roman" w:hAnsi="Times New Roman" w:cs="Times New Roman"/>
          <w:sz w:val="24"/>
          <w:szCs w:val="24"/>
        </w:rPr>
      </w:pPr>
      <w:proofErr w:type="spellStart"/>
      <w:r w:rsidRPr="00E41153">
        <w:rPr>
          <w:rFonts w:ascii="Times New Roman" w:eastAsiaTheme="minorEastAsia" w:hAnsi="Times New Roman" w:cs="Times New Roman"/>
          <w:sz w:val="24"/>
          <w:szCs w:val="24"/>
        </w:rPr>
        <w:t>Menentukan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proporsi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kumulatif</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dengan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jalan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menjumlahkan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proporsi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secara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berurutan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perkolom</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skor</w:t>
      </w:r>
      <w:proofErr w:type="spellEnd"/>
      <w:r w:rsidRPr="00E41153">
        <w:rPr>
          <w:rFonts w:ascii="Times New Roman" w:eastAsiaTheme="minorEastAsia" w:hAnsi="Times New Roman" w:cs="Times New Roman"/>
          <w:sz w:val="24"/>
          <w:szCs w:val="24"/>
        </w:rPr>
        <w:t xml:space="preserve">. </w:t>
      </w:r>
    </w:p>
    <w:p w14:paraId="0852BDFC" w14:textId="77777777" w:rsidR="0014671D" w:rsidRPr="00E41153" w:rsidRDefault="0014671D" w:rsidP="0014671D">
      <w:pPr>
        <w:pStyle w:val="ListParagraph"/>
        <w:numPr>
          <w:ilvl w:val="0"/>
          <w:numId w:val="22"/>
        </w:numPr>
        <w:spacing w:line="480" w:lineRule="auto"/>
        <w:jc w:val="both"/>
        <w:rPr>
          <w:rFonts w:ascii="Times New Roman" w:hAnsi="Times New Roman" w:cs="Times New Roman"/>
          <w:sz w:val="24"/>
          <w:szCs w:val="24"/>
        </w:rPr>
      </w:pPr>
      <w:proofErr w:type="spellStart"/>
      <w:r w:rsidRPr="00E41153">
        <w:rPr>
          <w:rFonts w:ascii="Times New Roman" w:eastAsiaTheme="minorEastAsia" w:hAnsi="Times New Roman" w:cs="Times New Roman"/>
          <w:sz w:val="24"/>
          <w:szCs w:val="24"/>
        </w:rPr>
        <w:t>Menggunakan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tabel</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distribusi</w:t>
      </w:r>
      <w:proofErr w:type="spellEnd"/>
      <w:r w:rsidRPr="00E41153">
        <w:rPr>
          <w:rFonts w:ascii="Times New Roman" w:eastAsiaTheme="minorEastAsia" w:hAnsi="Times New Roman" w:cs="Times New Roman"/>
          <w:sz w:val="24"/>
          <w:szCs w:val="24"/>
        </w:rPr>
        <w:t xml:space="preserve"> normal, </w:t>
      </w:r>
      <w:proofErr w:type="spellStart"/>
      <w:r w:rsidRPr="00E41153">
        <w:rPr>
          <w:rFonts w:ascii="Times New Roman" w:eastAsiaTheme="minorEastAsia" w:hAnsi="Times New Roman" w:cs="Times New Roman"/>
          <w:sz w:val="24"/>
          <w:szCs w:val="24"/>
        </w:rPr>
        <w:t>dihitung</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Z </w:t>
      </w:r>
      <w:proofErr w:type="spellStart"/>
      <w:r w:rsidRPr="00E41153">
        <w:rPr>
          <w:rFonts w:ascii="Times New Roman" w:eastAsiaTheme="minorEastAsia" w:hAnsi="Times New Roman" w:cs="Times New Roman"/>
          <w:sz w:val="24"/>
          <w:szCs w:val="24"/>
        </w:rPr>
        <w:t>untuk</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setiap</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proporsi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kumulatif</w:t>
      </w:r>
      <w:proofErr w:type="spellEnd"/>
      <w:r w:rsidRPr="00E41153">
        <w:rPr>
          <w:rFonts w:ascii="Times New Roman" w:eastAsiaTheme="minorEastAsia" w:hAnsi="Times New Roman" w:cs="Times New Roman"/>
          <w:sz w:val="24"/>
          <w:szCs w:val="24"/>
        </w:rPr>
        <w:t xml:space="preserve"> yang </w:t>
      </w:r>
      <w:proofErr w:type="spellStart"/>
      <w:r w:rsidRPr="00E41153">
        <w:rPr>
          <w:rFonts w:ascii="Times New Roman" w:eastAsiaTheme="minorEastAsia" w:hAnsi="Times New Roman" w:cs="Times New Roman"/>
          <w:sz w:val="24"/>
          <w:szCs w:val="24"/>
        </w:rPr>
        <w:t>diperoleh</w:t>
      </w:r>
      <w:proofErr w:type="spellEnd"/>
      <w:r w:rsidRPr="00E41153">
        <w:rPr>
          <w:rFonts w:ascii="Times New Roman" w:eastAsiaTheme="minorEastAsia" w:hAnsi="Times New Roman" w:cs="Times New Roman"/>
          <w:sz w:val="24"/>
          <w:szCs w:val="24"/>
        </w:rPr>
        <w:t xml:space="preserve">. </w:t>
      </w:r>
    </w:p>
    <w:p w14:paraId="694F2AA9" w14:textId="77777777" w:rsidR="0014671D" w:rsidRPr="00E41153" w:rsidRDefault="0014671D" w:rsidP="0014671D">
      <w:pPr>
        <w:pStyle w:val="ListParagraph"/>
        <w:numPr>
          <w:ilvl w:val="0"/>
          <w:numId w:val="22"/>
        </w:numPr>
        <w:spacing w:line="480" w:lineRule="auto"/>
        <w:jc w:val="both"/>
        <w:rPr>
          <w:rFonts w:ascii="Times New Roman" w:hAnsi="Times New Roman" w:cs="Times New Roman"/>
          <w:sz w:val="24"/>
          <w:szCs w:val="24"/>
        </w:rPr>
      </w:pPr>
      <w:proofErr w:type="spellStart"/>
      <w:r w:rsidRPr="00E41153">
        <w:rPr>
          <w:rFonts w:ascii="Times New Roman" w:eastAsiaTheme="minorEastAsia" w:hAnsi="Times New Roman" w:cs="Times New Roman"/>
          <w:sz w:val="24"/>
          <w:szCs w:val="24"/>
        </w:rPr>
        <w:t>Menentukan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tinggi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densitas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untuk</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setiap</w:t>
      </w:r>
      <w:proofErr w:type="spellEnd"/>
      <w:r w:rsidRPr="00E41153">
        <w:rPr>
          <w:rFonts w:ascii="Times New Roman" w:eastAsiaTheme="minorEastAsia" w:hAnsi="Times New Roman" w:cs="Times New Roman"/>
          <w:sz w:val="24"/>
          <w:szCs w:val="24"/>
        </w:rPr>
        <w:t xml:space="preserve"> Z yang </w:t>
      </w:r>
      <w:proofErr w:type="spellStart"/>
      <w:r w:rsidRPr="00E41153">
        <w:rPr>
          <w:rFonts w:ascii="Times New Roman" w:eastAsiaTheme="minorEastAsia" w:hAnsi="Times New Roman" w:cs="Times New Roman"/>
          <w:sz w:val="24"/>
          <w:szCs w:val="24"/>
        </w:rPr>
        <w:t>diperoleh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dengan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menggunakan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tabel</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densitas</w:t>
      </w:r>
      <w:proofErr w:type="spellEnd"/>
      <w:r w:rsidRPr="00E41153">
        <w:rPr>
          <w:rFonts w:ascii="Times New Roman" w:eastAsiaTheme="minorEastAsia" w:hAnsi="Times New Roman" w:cs="Times New Roman"/>
          <w:sz w:val="24"/>
          <w:szCs w:val="24"/>
        </w:rPr>
        <w:t xml:space="preserve">). </w:t>
      </w:r>
    </w:p>
    <w:p w14:paraId="1D24857D" w14:textId="77777777" w:rsidR="0014671D" w:rsidRPr="00E41153" w:rsidRDefault="0014671D" w:rsidP="0014671D">
      <w:pPr>
        <w:pStyle w:val="ListParagraph"/>
        <w:numPr>
          <w:ilvl w:val="0"/>
          <w:numId w:val="22"/>
        </w:numPr>
        <w:spacing w:line="480" w:lineRule="auto"/>
        <w:jc w:val="both"/>
        <w:rPr>
          <w:rFonts w:ascii="Times New Roman" w:hAnsi="Times New Roman" w:cs="Times New Roman"/>
          <w:sz w:val="24"/>
          <w:szCs w:val="24"/>
        </w:rPr>
      </w:pPr>
      <w:proofErr w:type="spellStart"/>
      <w:r w:rsidRPr="00E41153">
        <w:rPr>
          <w:rFonts w:ascii="Times New Roman" w:eastAsiaTheme="minorEastAsia" w:hAnsi="Times New Roman" w:cs="Times New Roman"/>
          <w:sz w:val="24"/>
          <w:szCs w:val="24"/>
        </w:rPr>
        <w:t>Menghitung</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skala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dengan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menggunakan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rumus</w:t>
      </w:r>
      <w:proofErr w:type="spellEnd"/>
      <w:r w:rsidRPr="00E41153">
        <w:rPr>
          <w:rFonts w:ascii="Times New Roman" w:eastAsiaTheme="minorEastAsia" w:hAnsi="Times New Roman" w:cs="Times New Roman"/>
          <w:sz w:val="24"/>
          <w:szCs w:val="24"/>
        </w:rPr>
        <w:t xml:space="preserve">: SV= </w:t>
      </w:r>
      <w:proofErr w:type="spellStart"/>
      <w:r w:rsidRPr="00E41153">
        <w:rPr>
          <w:rFonts w:ascii="Times New Roman" w:eastAsiaTheme="minorEastAsia" w:hAnsi="Times New Roman" w:cs="Times New Roman"/>
          <w:sz w:val="24"/>
          <w:szCs w:val="24"/>
        </w:rPr>
        <w:t>kepadatan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bawah</w:t>
      </w:r>
      <w:proofErr w:type="spellEnd"/>
      <w:r w:rsidRPr="00E41153">
        <w:rPr>
          <w:rFonts w:ascii="Times New Roman" w:eastAsiaTheme="minorEastAsia" w:hAnsi="Times New Roman" w:cs="Times New Roman"/>
          <w:sz w:val="24"/>
          <w:szCs w:val="24"/>
        </w:rPr>
        <w:t xml:space="preserve"> – </w:t>
      </w:r>
      <w:proofErr w:type="spellStart"/>
      <w:r w:rsidRPr="00E41153">
        <w:rPr>
          <w:rFonts w:ascii="Times New Roman" w:eastAsiaTheme="minorEastAsia" w:hAnsi="Times New Roman" w:cs="Times New Roman"/>
          <w:sz w:val="24"/>
          <w:szCs w:val="24"/>
        </w:rPr>
        <w:t>kepadatan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daerah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dibawah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atas</w:t>
      </w:r>
      <w:proofErr w:type="spellEnd"/>
      <w:r w:rsidRPr="00E41153">
        <w:rPr>
          <w:rFonts w:ascii="Times New Roman" w:eastAsiaTheme="minorEastAsia" w:hAnsi="Times New Roman" w:cs="Times New Roman"/>
          <w:sz w:val="24"/>
          <w:szCs w:val="24"/>
        </w:rPr>
        <w:t xml:space="preserve"> – </w:t>
      </w:r>
      <w:proofErr w:type="spellStart"/>
      <w:r w:rsidRPr="00E41153">
        <w:rPr>
          <w:rFonts w:ascii="Times New Roman" w:eastAsiaTheme="minorEastAsia" w:hAnsi="Times New Roman" w:cs="Times New Roman"/>
          <w:sz w:val="24"/>
          <w:szCs w:val="24"/>
        </w:rPr>
        <w:t>daerah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dibawah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lastRenderedPageBreak/>
        <w:t>batas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bawah</w:t>
      </w:r>
      <w:proofErr w:type="spellEnd"/>
      <w:r w:rsidRPr="00E41153">
        <w:rPr>
          <w:rFonts w:ascii="Times New Roman" w:eastAsiaTheme="minorEastAsia" w:hAnsi="Times New Roman" w:cs="Times New Roman"/>
          <w:sz w:val="24"/>
          <w:szCs w:val="24"/>
        </w:rPr>
        <w:t xml:space="preserve"> SV= (</w:t>
      </w:r>
      <w:proofErr w:type="spellStart"/>
      <w:r w:rsidRPr="00E41153">
        <w:rPr>
          <w:rFonts w:ascii="Times New Roman" w:eastAsiaTheme="minorEastAsia" w:hAnsi="Times New Roman" w:cs="Times New Roman"/>
          <w:sz w:val="24"/>
          <w:szCs w:val="24"/>
        </w:rPr>
        <w:t>Kepadatan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bawah</w:t>
      </w:r>
      <w:proofErr w:type="spellEnd"/>
      <w:r w:rsidRPr="00E41153">
        <w:rPr>
          <w:rFonts w:ascii="Times New Roman" w:eastAsiaTheme="minorEastAsia" w:hAnsi="Times New Roman" w:cs="Times New Roman"/>
          <w:sz w:val="24"/>
          <w:szCs w:val="24"/>
        </w:rPr>
        <w:t xml:space="preserve"> – </w:t>
      </w:r>
      <w:proofErr w:type="spellStart"/>
      <w:r w:rsidRPr="00E41153">
        <w:rPr>
          <w:rFonts w:ascii="Times New Roman" w:eastAsiaTheme="minorEastAsia" w:hAnsi="Times New Roman" w:cs="Times New Roman"/>
          <w:sz w:val="24"/>
          <w:szCs w:val="24"/>
        </w:rPr>
        <w:t>kepadatan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atas</w:t>
      </w:r>
      <w:proofErr w:type="spellEnd"/>
      <w:r w:rsidRPr="00E41153">
        <w:rPr>
          <w:rFonts w:ascii="Times New Roman" w:eastAsiaTheme="minorEastAsia" w:hAnsi="Times New Roman" w:cs="Times New Roman"/>
          <w:sz w:val="24"/>
          <w:szCs w:val="24"/>
        </w:rPr>
        <w:t>)</w:t>
      </w:r>
      <w:proofErr w:type="gramStart"/>
      <w:r w:rsidRPr="00E41153">
        <w:rPr>
          <w:rFonts w:ascii="Times New Roman" w:eastAsiaTheme="minorEastAsia" w:hAnsi="Times New Roman" w:cs="Times New Roman"/>
          <w:sz w:val="24"/>
          <w:szCs w:val="24"/>
        </w:rPr>
        <w:t>/(</w:t>
      </w:r>
      <w:proofErr w:type="spellStart"/>
      <w:proofErr w:type="gramEnd"/>
      <w:r w:rsidRPr="00E41153">
        <w:rPr>
          <w:rFonts w:ascii="Times New Roman" w:eastAsiaTheme="minorEastAsia" w:hAnsi="Times New Roman" w:cs="Times New Roman"/>
          <w:sz w:val="24"/>
          <w:szCs w:val="24"/>
        </w:rPr>
        <w:t>daerah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dibawah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atas</w:t>
      </w:r>
      <w:proofErr w:type="spellEnd"/>
      <w:r w:rsidRPr="00E41153">
        <w:rPr>
          <w:rFonts w:ascii="Times New Roman" w:eastAsiaTheme="minorEastAsia" w:hAnsi="Times New Roman" w:cs="Times New Roman"/>
          <w:sz w:val="24"/>
          <w:szCs w:val="24"/>
        </w:rPr>
        <w:t xml:space="preserve"> – </w:t>
      </w:r>
      <w:proofErr w:type="spellStart"/>
      <w:r w:rsidRPr="00E41153">
        <w:rPr>
          <w:rFonts w:ascii="Times New Roman" w:eastAsiaTheme="minorEastAsia" w:hAnsi="Times New Roman" w:cs="Times New Roman"/>
          <w:sz w:val="24"/>
          <w:szCs w:val="24"/>
        </w:rPr>
        <w:t>daerah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dibawah</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bawah</w:t>
      </w:r>
      <w:proofErr w:type="spellEnd"/>
      <w:r w:rsidRPr="00E41153">
        <w:rPr>
          <w:rFonts w:ascii="Times New Roman" w:eastAsiaTheme="minorEastAsia" w:hAnsi="Times New Roman" w:cs="Times New Roman"/>
          <w:sz w:val="24"/>
          <w:szCs w:val="24"/>
        </w:rPr>
        <w:t xml:space="preserve">). </w:t>
      </w:r>
    </w:p>
    <w:p w14:paraId="1D21DC10" w14:textId="77777777" w:rsidR="0014671D" w:rsidRPr="00E41153" w:rsidRDefault="0014671D" w:rsidP="0014671D">
      <w:pPr>
        <w:pStyle w:val="ListParagraph"/>
        <w:numPr>
          <w:ilvl w:val="0"/>
          <w:numId w:val="15"/>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Asumsi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Klasik</w:t>
      </w:r>
      <w:proofErr w:type="spellEnd"/>
      <w:r w:rsidRPr="00E41153">
        <w:rPr>
          <w:rFonts w:ascii="Times New Roman" w:hAnsi="Times New Roman" w:cs="Times New Roman"/>
          <w:sz w:val="24"/>
          <w:szCs w:val="24"/>
        </w:rPr>
        <w:t xml:space="preserve"> </w:t>
      </w:r>
    </w:p>
    <w:p w14:paraId="37040883" w14:textId="77777777" w:rsidR="0014671D" w:rsidRPr="00E41153" w:rsidRDefault="0014671D" w:rsidP="0014671D">
      <w:pPr>
        <w:pStyle w:val="ListParagraph"/>
        <w:spacing w:line="480" w:lineRule="auto"/>
        <w:ind w:firstLine="698"/>
        <w:jc w:val="both"/>
        <w:rPr>
          <w:rFonts w:ascii="Times New Roman" w:hAnsi="Times New Roman" w:cs="Times New Roman"/>
          <w:sz w:val="24"/>
          <w:szCs w:val="24"/>
        </w:rPr>
      </w:pPr>
      <w:proofErr w:type="spellStart"/>
      <w:r w:rsidRPr="00E41153">
        <w:rPr>
          <w:rFonts w:ascii="Times New Roman" w:hAnsi="Times New Roman" w:cs="Times New Roman"/>
          <w:sz w:val="24"/>
          <w:szCs w:val="24"/>
        </w:rPr>
        <w:t>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asumsi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klasik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mengetahui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estimasi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terbebas</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bisa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mengakibatkan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valid dan </w:t>
      </w:r>
      <w:proofErr w:type="spellStart"/>
      <w:r w:rsidRPr="00E41153">
        <w:rPr>
          <w:rFonts w:ascii="Times New Roman" w:hAnsi="Times New Roman" w:cs="Times New Roman"/>
          <w:sz w:val="24"/>
          <w:szCs w:val="24"/>
        </w:rPr>
        <w:t>akhirnya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dipergunakan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dasar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hipotesis</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penarikan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kesimpulan</w:t>
      </w:r>
      <w:proofErr w:type="spellEnd"/>
      <w:r w:rsidRPr="00E41153">
        <w:rPr>
          <w:rFonts w:ascii="Times New Roman" w:hAnsi="Times New Roman" w:cs="Times New Roman"/>
          <w:sz w:val="24"/>
          <w:szCs w:val="24"/>
        </w:rPr>
        <w:t xml:space="preserve">. </w:t>
      </w:r>
    </w:p>
    <w:p w14:paraId="30C753FF" w14:textId="77777777" w:rsidR="0014671D" w:rsidRPr="00E41153" w:rsidRDefault="0014671D" w:rsidP="0014671D">
      <w:pPr>
        <w:pStyle w:val="ListParagraph"/>
        <w:numPr>
          <w:ilvl w:val="0"/>
          <w:numId w:val="23"/>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Normalitas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Ghozali</w:t>
      </w:r>
      <w:proofErr w:type="spellEnd"/>
      <w:r w:rsidRPr="00E41153">
        <w:rPr>
          <w:rFonts w:ascii="Times New Roman" w:hAnsi="Times New Roman" w:cs="Times New Roman"/>
          <w:sz w:val="24"/>
          <w:szCs w:val="24"/>
        </w:rPr>
        <w:t xml:space="preserve"> (2013) uji </w:t>
      </w:r>
      <w:proofErr w:type="spellStart"/>
      <w:r w:rsidRPr="00E41153">
        <w:rPr>
          <w:rFonts w:ascii="Times New Roman" w:hAnsi="Times New Roman" w:cs="Times New Roman"/>
          <w:sz w:val="24"/>
          <w:szCs w:val="24"/>
        </w:rPr>
        <w:t>normalitas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terikat</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keduanya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distribusi</w:t>
      </w:r>
      <w:proofErr w:type="spellEnd"/>
      <w:r w:rsidRPr="00E41153">
        <w:rPr>
          <w:rFonts w:ascii="Times New Roman" w:hAnsi="Times New Roman" w:cs="Times New Roman"/>
          <w:sz w:val="24"/>
          <w:szCs w:val="24"/>
        </w:rPr>
        <w:t xml:space="preserve"> normal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memiliki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distribusi</w:t>
      </w:r>
      <w:proofErr w:type="spellEnd"/>
      <w:r w:rsidRPr="00E41153">
        <w:rPr>
          <w:rFonts w:ascii="Times New Roman" w:hAnsi="Times New Roman" w:cs="Times New Roman"/>
          <w:sz w:val="24"/>
          <w:szCs w:val="24"/>
        </w:rPr>
        <w:t xml:space="preserve"> data normal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mendekati</w:t>
      </w:r>
      <w:proofErr w:type="spellEnd"/>
      <w:r w:rsidRPr="00E41153">
        <w:rPr>
          <w:rFonts w:ascii="Times New Roman" w:hAnsi="Times New Roman" w:cs="Times New Roman"/>
          <w:sz w:val="24"/>
          <w:szCs w:val="24"/>
        </w:rPr>
        <w:t xml:space="preserve"> normal. Pada </w:t>
      </w:r>
      <w:proofErr w:type="spellStart"/>
      <w:r w:rsidRPr="00E41153">
        <w:rPr>
          <w:rFonts w:ascii="Times New Roman" w:hAnsi="Times New Roman" w:cs="Times New Roman"/>
          <w:sz w:val="24"/>
          <w:szCs w:val="24"/>
        </w:rPr>
        <w:t>pengujian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statistik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normalitas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residu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uji </w:t>
      </w:r>
      <w:proofErr w:type="spellStart"/>
      <w:r w:rsidRPr="00E41153">
        <w:rPr>
          <w:rFonts w:ascii="Times New Roman" w:hAnsi="Times New Roman" w:cs="Times New Roman"/>
          <w:sz w:val="24"/>
          <w:szCs w:val="24"/>
        </w:rPr>
        <w:t>statistik</w:t>
      </w:r>
      <w:proofErr w:type="spellEnd"/>
      <w:r w:rsidRPr="00E41153">
        <w:rPr>
          <w:rFonts w:ascii="Times New Roman" w:hAnsi="Times New Roman" w:cs="Times New Roman"/>
          <w:sz w:val="24"/>
          <w:szCs w:val="24"/>
        </w:rPr>
        <w:t xml:space="preserve"> non-</w:t>
      </w:r>
      <w:proofErr w:type="spellStart"/>
      <w:r w:rsidRPr="00E41153">
        <w:rPr>
          <w:rFonts w:ascii="Times New Roman" w:hAnsi="Times New Roman" w:cs="Times New Roman"/>
          <w:sz w:val="24"/>
          <w:szCs w:val="24"/>
        </w:rPr>
        <w:t>parametrik</w:t>
      </w:r>
      <w:proofErr w:type="spellEnd"/>
      <w:r w:rsidRPr="00E41153">
        <w:rPr>
          <w:rFonts w:ascii="Times New Roman" w:hAnsi="Times New Roman" w:cs="Times New Roman"/>
          <w:sz w:val="24"/>
          <w:szCs w:val="24"/>
        </w:rPr>
        <w:t xml:space="preserve"> Kolmogorov – Smirnov Test.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69EE1F46" w14:textId="77777777" w:rsidR="0014671D" w:rsidRPr="00E41153" w:rsidRDefault="0014671D" w:rsidP="0014671D">
      <w:pPr>
        <w:pStyle w:val="ListParagraph"/>
        <w:numPr>
          <w:ilvl w:val="0"/>
          <w:numId w:val="24"/>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&gt; 0,05,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berdistribusi</w:t>
      </w:r>
      <w:proofErr w:type="spellEnd"/>
      <w:r w:rsidRPr="00E41153">
        <w:rPr>
          <w:rFonts w:ascii="Times New Roman" w:hAnsi="Times New Roman" w:cs="Times New Roman"/>
          <w:sz w:val="24"/>
          <w:szCs w:val="24"/>
        </w:rPr>
        <w:t xml:space="preserve"> normal. </w:t>
      </w:r>
    </w:p>
    <w:p w14:paraId="6F329EC3" w14:textId="77777777" w:rsidR="0014671D" w:rsidRPr="00E41153" w:rsidRDefault="0014671D" w:rsidP="0014671D">
      <w:pPr>
        <w:pStyle w:val="ListParagraph"/>
        <w:numPr>
          <w:ilvl w:val="0"/>
          <w:numId w:val="24"/>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&lt; 0,05,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berdistribusi</w:t>
      </w:r>
      <w:proofErr w:type="spellEnd"/>
      <w:r w:rsidRPr="00E41153">
        <w:rPr>
          <w:rFonts w:ascii="Times New Roman" w:hAnsi="Times New Roman" w:cs="Times New Roman"/>
          <w:sz w:val="24"/>
          <w:szCs w:val="24"/>
        </w:rPr>
        <w:t xml:space="preserve"> normal. </w:t>
      </w:r>
    </w:p>
    <w:p w14:paraId="040192FC" w14:textId="77777777" w:rsidR="0014671D" w:rsidRPr="00E41153" w:rsidRDefault="0014671D" w:rsidP="00A8291E">
      <w:pPr>
        <w:spacing w:line="480" w:lineRule="auto"/>
        <w:ind w:left="1080" w:firstLine="621"/>
        <w:jc w:val="both"/>
        <w:rPr>
          <w:rFonts w:ascii="Times New Roman" w:hAnsi="Times New Roman" w:cs="Times New Roman"/>
          <w:sz w:val="24"/>
          <w:szCs w:val="24"/>
        </w:rPr>
      </w:pPr>
      <w:r w:rsidRPr="00E41153">
        <w:rPr>
          <w:rFonts w:ascii="Times New Roman" w:hAnsi="Times New Roman" w:cs="Times New Roman"/>
          <w:sz w:val="24"/>
          <w:szCs w:val="24"/>
        </w:rPr>
        <w:t xml:space="preserve">Pada </w:t>
      </w:r>
      <w:proofErr w:type="spellStart"/>
      <w:r w:rsidRPr="00E41153">
        <w:rPr>
          <w:rFonts w:ascii="Times New Roman" w:hAnsi="Times New Roman" w:cs="Times New Roman"/>
          <w:sz w:val="24"/>
          <w:szCs w:val="24"/>
        </w:rPr>
        <w:t>prinsipnya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normalitas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juka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dideteksi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melihat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penyebaran</w:t>
      </w:r>
      <w:proofErr w:type="spellEnd"/>
      <w:r w:rsidRPr="00E41153">
        <w:rPr>
          <w:rFonts w:ascii="Times New Roman" w:hAnsi="Times New Roman" w:cs="Times New Roman"/>
          <w:sz w:val="24"/>
          <w:szCs w:val="24"/>
        </w:rPr>
        <w:t xml:space="preserve"> data (</w:t>
      </w:r>
      <w:proofErr w:type="spellStart"/>
      <w:r w:rsidRPr="00E41153">
        <w:rPr>
          <w:rFonts w:ascii="Times New Roman" w:hAnsi="Times New Roman" w:cs="Times New Roman"/>
          <w:sz w:val="24"/>
          <w:szCs w:val="24"/>
        </w:rPr>
        <w:t>titik</w:t>
      </w:r>
      <w:proofErr w:type="spellEnd"/>
      <w:r w:rsidRPr="00E41153">
        <w:rPr>
          <w:rFonts w:ascii="Times New Roman" w:hAnsi="Times New Roman" w:cs="Times New Roman"/>
          <w:sz w:val="24"/>
          <w:szCs w:val="24"/>
        </w:rPr>
        <w:t xml:space="preserve"> – </w:t>
      </w:r>
      <w:proofErr w:type="spellStart"/>
      <w:proofErr w:type="gramStart"/>
      <w:r w:rsidRPr="00E41153">
        <w:rPr>
          <w:rFonts w:ascii="Times New Roman" w:hAnsi="Times New Roman" w:cs="Times New Roman"/>
          <w:sz w:val="24"/>
          <w:szCs w:val="24"/>
        </w:rPr>
        <w:t>titik</w:t>
      </w:r>
      <w:proofErr w:type="spellEnd"/>
      <w:r w:rsidRPr="00E41153">
        <w:rPr>
          <w:rFonts w:ascii="Times New Roman" w:hAnsi="Times New Roman" w:cs="Times New Roman"/>
          <w:sz w:val="24"/>
          <w:szCs w:val="24"/>
        </w:rPr>
        <w:t>)pada</w:t>
      </w:r>
      <w:proofErr w:type="gram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sumbu</w:t>
      </w:r>
      <w:proofErr w:type="spellEnd"/>
      <w:r w:rsidRPr="00E41153">
        <w:rPr>
          <w:rFonts w:ascii="Times New Roman" w:hAnsi="Times New Roman" w:cs="Times New Roman"/>
          <w:sz w:val="24"/>
          <w:szCs w:val="24"/>
        </w:rPr>
        <w:t xml:space="preserve"> diagonal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grafik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melihat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histrogram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residunya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Ghozali</w:t>
      </w:r>
      <w:proofErr w:type="spellEnd"/>
      <w:r w:rsidRPr="00E41153">
        <w:rPr>
          <w:rFonts w:ascii="Times New Roman" w:hAnsi="Times New Roman" w:cs="Times New Roman"/>
          <w:sz w:val="24"/>
          <w:szCs w:val="24"/>
        </w:rPr>
        <w:t xml:space="preserve"> (2013) Dasar </w:t>
      </w:r>
      <w:proofErr w:type="spellStart"/>
      <w:r w:rsidRPr="00E41153">
        <w:rPr>
          <w:rFonts w:ascii="Times New Roman" w:hAnsi="Times New Roman" w:cs="Times New Roman"/>
          <w:sz w:val="24"/>
          <w:szCs w:val="24"/>
        </w:rPr>
        <w:t>Pengambilan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w:t>
      </w:r>
    </w:p>
    <w:p w14:paraId="4B706FA4" w14:textId="77777777" w:rsidR="0014671D" w:rsidRPr="00E41153" w:rsidRDefault="0014671D" w:rsidP="0014671D">
      <w:pPr>
        <w:pStyle w:val="ListParagraph"/>
        <w:numPr>
          <w:ilvl w:val="0"/>
          <w:numId w:val="25"/>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Jika data (</w:t>
      </w:r>
      <w:proofErr w:type="spellStart"/>
      <w:r w:rsidRPr="00E41153">
        <w:rPr>
          <w:rFonts w:ascii="Times New Roman" w:hAnsi="Times New Roman" w:cs="Times New Roman"/>
          <w:sz w:val="24"/>
          <w:szCs w:val="24"/>
        </w:rPr>
        <w:t>titik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menyebar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disekitar</w:t>
      </w:r>
      <w:proofErr w:type="spellEnd"/>
      <w:r w:rsidRPr="00E41153">
        <w:rPr>
          <w:rFonts w:ascii="Times New Roman" w:hAnsi="Times New Roman" w:cs="Times New Roman"/>
          <w:sz w:val="24"/>
          <w:szCs w:val="24"/>
        </w:rPr>
        <w:t xml:space="preserve"> garis diagonal dan </w:t>
      </w:r>
      <w:proofErr w:type="spellStart"/>
      <w:r w:rsidRPr="00E41153">
        <w:rPr>
          <w:rFonts w:ascii="Times New Roman" w:hAnsi="Times New Roman" w:cs="Times New Roman"/>
          <w:sz w:val="24"/>
          <w:szCs w:val="24"/>
        </w:rPr>
        <w:t>mengikuti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arah</w:t>
      </w:r>
      <w:proofErr w:type="spellEnd"/>
      <w:r w:rsidRPr="00E41153">
        <w:rPr>
          <w:rFonts w:ascii="Times New Roman" w:hAnsi="Times New Roman" w:cs="Times New Roman"/>
          <w:sz w:val="24"/>
          <w:szCs w:val="24"/>
        </w:rPr>
        <w:t xml:space="preserve"> garis diagonal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gravis </w:t>
      </w:r>
      <w:proofErr w:type="spellStart"/>
      <w:r w:rsidRPr="00E41153">
        <w:rPr>
          <w:rFonts w:ascii="Times New Roman" w:hAnsi="Times New Roman" w:cs="Times New Roman"/>
          <w:sz w:val="24"/>
          <w:szCs w:val="24"/>
        </w:rPr>
        <w:t>histrogramnya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menunjukan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distribusi</w:t>
      </w:r>
      <w:proofErr w:type="spellEnd"/>
      <w:r w:rsidRPr="00E41153">
        <w:rPr>
          <w:rFonts w:ascii="Times New Roman" w:hAnsi="Times New Roman" w:cs="Times New Roman"/>
          <w:sz w:val="24"/>
          <w:szCs w:val="24"/>
        </w:rPr>
        <w:t xml:space="preserve"> normal,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asumsi</w:t>
      </w:r>
      <w:proofErr w:type="spellEnd"/>
      <w:r w:rsidRPr="00E41153">
        <w:rPr>
          <w:rFonts w:ascii="Times New Roman" w:hAnsi="Times New Roman" w:cs="Times New Roman"/>
          <w:sz w:val="24"/>
          <w:szCs w:val="24"/>
        </w:rPr>
        <w:t xml:space="preserve"> normal. </w:t>
      </w:r>
    </w:p>
    <w:p w14:paraId="3377B2DB" w14:textId="77777777" w:rsidR="0014671D" w:rsidRPr="00E41153" w:rsidRDefault="0014671D" w:rsidP="0014671D">
      <w:pPr>
        <w:pStyle w:val="ListParagraph"/>
        <w:numPr>
          <w:ilvl w:val="0"/>
          <w:numId w:val="25"/>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lastRenderedPageBreak/>
        <w:t xml:space="preserve">Jika data </w:t>
      </w:r>
      <w:proofErr w:type="spellStart"/>
      <w:r w:rsidRPr="00E41153">
        <w:rPr>
          <w:rFonts w:ascii="Times New Roman" w:hAnsi="Times New Roman" w:cs="Times New Roman"/>
          <w:sz w:val="24"/>
          <w:szCs w:val="24"/>
        </w:rPr>
        <w:t>menyebar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diagonal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mengikuti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arah</w:t>
      </w:r>
      <w:proofErr w:type="spellEnd"/>
      <w:r w:rsidRPr="00E41153">
        <w:rPr>
          <w:rFonts w:ascii="Times New Roman" w:hAnsi="Times New Roman" w:cs="Times New Roman"/>
          <w:sz w:val="24"/>
          <w:szCs w:val="24"/>
        </w:rPr>
        <w:t xml:space="preserve"> garis diagonal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grafik</w:t>
      </w:r>
      <w:proofErr w:type="spellEnd"/>
      <w:r w:rsidRPr="00E41153">
        <w:rPr>
          <w:rFonts w:ascii="Times New Roman" w:hAnsi="Times New Roman" w:cs="Times New Roman"/>
          <w:sz w:val="24"/>
          <w:szCs w:val="24"/>
        </w:rPr>
        <w:t xml:space="preserve"> histogram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menunjukan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pola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distribusi</w:t>
      </w:r>
      <w:proofErr w:type="spellEnd"/>
      <w:r w:rsidRPr="00E41153">
        <w:rPr>
          <w:rFonts w:ascii="Times New Roman" w:hAnsi="Times New Roman" w:cs="Times New Roman"/>
          <w:sz w:val="24"/>
          <w:szCs w:val="24"/>
        </w:rPr>
        <w:t xml:space="preserve"> normal,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memenuhi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asumsi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normalitas</w:t>
      </w:r>
      <w:proofErr w:type="spellEnd"/>
      <w:r w:rsidRPr="00E41153">
        <w:rPr>
          <w:rFonts w:ascii="Times New Roman" w:hAnsi="Times New Roman" w:cs="Times New Roman"/>
          <w:sz w:val="24"/>
          <w:szCs w:val="24"/>
        </w:rPr>
        <w:t xml:space="preserve">. </w:t>
      </w:r>
    </w:p>
    <w:p w14:paraId="121551F4" w14:textId="77777777" w:rsidR="0014671D" w:rsidRPr="00E41153" w:rsidRDefault="0014671D" w:rsidP="0014671D">
      <w:pPr>
        <w:pStyle w:val="ListParagraph"/>
        <w:numPr>
          <w:ilvl w:val="0"/>
          <w:numId w:val="23"/>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Multikolinieritas</w:t>
      </w:r>
      <w:proofErr w:type="spellEnd"/>
      <w:r w:rsidRPr="00E41153">
        <w:rPr>
          <w:rFonts w:ascii="Times New Roman" w:hAnsi="Times New Roman" w:cs="Times New Roman"/>
          <w:sz w:val="24"/>
          <w:szCs w:val="24"/>
        </w:rPr>
        <w:t xml:space="preserve"> </w:t>
      </w:r>
    </w:p>
    <w:p w14:paraId="56F5C1AD" w14:textId="77777777" w:rsidR="0014671D" w:rsidRPr="00E41153" w:rsidRDefault="0014671D" w:rsidP="0014671D">
      <w:pPr>
        <w:pStyle w:val="ListParagraph"/>
        <w:spacing w:line="480" w:lineRule="auto"/>
        <w:ind w:left="1080" w:firstLine="621"/>
        <w:jc w:val="both"/>
        <w:rPr>
          <w:rFonts w:ascii="Times New Roman" w:eastAsiaTheme="minorEastAsia"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multikolinieritas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ditemukan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korelasi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Kriteria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pengujian</w:t>
      </w:r>
      <w:proofErr w:type="spellEnd"/>
      <w:r w:rsidRPr="00E41153">
        <w:rPr>
          <w:rFonts w:ascii="Times New Roman" w:hAnsi="Times New Roman" w:cs="Times New Roman"/>
          <w:sz w:val="24"/>
          <w:szCs w:val="24"/>
        </w:rPr>
        <w:t xml:space="preserve"> pada uji </w:t>
      </w:r>
      <w:proofErr w:type="spellStart"/>
      <w:r w:rsidRPr="00E41153">
        <w:rPr>
          <w:rFonts w:ascii="Times New Roman" w:hAnsi="Times New Roman" w:cs="Times New Roman"/>
          <w:sz w:val="24"/>
          <w:szCs w:val="24"/>
        </w:rPr>
        <w:t>multikolinieritas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tolerance </w:t>
      </w:r>
      <m:oMath>
        <m:r>
          <w:rPr>
            <w:rFonts w:ascii="Cambria Math" w:hAnsi="Cambria Math" w:cs="Times New Roman"/>
            <w:sz w:val="24"/>
            <w:szCs w:val="24"/>
          </w:rPr>
          <m:t>≤</m:t>
        </m:r>
      </m:oMath>
      <w:r w:rsidRPr="00E41153">
        <w:rPr>
          <w:rFonts w:ascii="Times New Roman" w:eastAsiaTheme="minorEastAsia" w:hAnsi="Times New Roman" w:cs="Times New Roman"/>
          <w:sz w:val="24"/>
          <w:szCs w:val="24"/>
        </w:rPr>
        <w:t xml:space="preserve"> 0,10 atau sama dengan nilai VIF </w:t>
      </w:r>
      <m:oMath>
        <m:r>
          <w:rPr>
            <w:rFonts w:ascii="Cambria Math" w:eastAsiaTheme="minorEastAsia" w:hAnsi="Cambria Math" w:cs="Times New Roman"/>
            <w:sz w:val="24"/>
            <w:szCs w:val="24"/>
          </w:rPr>
          <m:t>≥</m:t>
        </m:r>
      </m:oMath>
      <w:r w:rsidRPr="00E41153">
        <w:rPr>
          <w:rFonts w:ascii="Times New Roman" w:eastAsiaTheme="minorEastAsia" w:hAnsi="Times New Roman" w:cs="Times New Roman"/>
          <w:sz w:val="24"/>
          <w:szCs w:val="24"/>
        </w:rPr>
        <w:t xml:space="preserve"> 10 menunjukan adanya multikolinieritas antar variabel independent </w:t>
      </w:r>
      <w:proofErr w:type="spellStart"/>
      <w:r w:rsidRPr="00E41153">
        <w:rPr>
          <w:rFonts w:ascii="Times New Roman" w:eastAsiaTheme="minorEastAsia" w:hAnsi="Times New Roman" w:cs="Times New Roman"/>
          <w:sz w:val="24"/>
          <w:szCs w:val="24"/>
        </w:rPr>
        <w:t>dalam</w:t>
      </w:r>
      <w:proofErr w:type="spellEnd"/>
      <w:r w:rsidRPr="00E41153">
        <w:rPr>
          <w:rFonts w:ascii="Times New Roman" w:eastAsiaTheme="minorEastAsia" w:hAnsi="Times New Roman" w:cs="Times New Roman"/>
          <w:sz w:val="24"/>
          <w:szCs w:val="24"/>
        </w:rPr>
        <w:t xml:space="preserve"> model regresi (Ghozali, 2013). </w:t>
      </w:r>
    </w:p>
    <w:p w14:paraId="2D13E0FE" w14:textId="77777777" w:rsidR="0014671D" w:rsidRPr="00E41153" w:rsidRDefault="0014671D" w:rsidP="00A8291E">
      <w:pPr>
        <w:pStyle w:val="ListParagraph"/>
        <w:spacing w:line="480" w:lineRule="auto"/>
        <w:ind w:left="1080" w:firstLine="621"/>
        <w:jc w:val="both"/>
        <w:rPr>
          <w:rFonts w:ascii="Times New Roman" w:eastAsiaTheme="minorEastAsia" w:hAnsi="Times New Roman" w:cs="Times New Roman"/>
          <w:sz w:val="24"/>
          <w:szCs w:val="24"/>
        </w:rPr>
      </w:pPr>
      <w:proofErr w:type="spellStart"/>
      <w:r w:rsidRPr="00E41153">
        <w:rPr>
          <w:rFonts w:ascii="Times New Roman" w:eastAsiaTheme="minorEastAsia" w:hAnsi="Times New Roman" w:cs="Times New Roman"/>
          <w:sz w:val="24"/>
          <w:szCs w:val="24"/>
        </w:rPr>
        <w:t>Untuk</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mengetahui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ada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tidaknya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multikolinieritas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dapat</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dilihat</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dari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toleransi</w:t>
      </w:r>
      <w:proofErr w:type="spellEnd"/>
      <w:r w:rsidRPr="00E41153">
        <w:rPr>
          <w:rFonts w:ascii="Times New Roman" w:eastAsiaTheme="minorEastAsia" w:hAnsi="Times New Roman" w:cs="Times New Roman"/>
          <w:sz w:val="24"/>
          <w:szCs w:val="24"/>
        </w:rPr>
        <w:t xml:space="preserve"> dan </w:t>
      </w:r>
      <w:proofErr w:type="spellStart"/>
      <w:r w:rsidRPr="00E41153">
        <w:rPr>
          <w:rFonts w:ascii="Times New Roman" w:eastAsiaTheme="minorEastAsia" w:hAnsi="Times New Roman" w:cs="Times New Roman"/>
          <w:sz w:val="24"/>
          <w:szCs w:val="24"/>
        </w:rPr>
        <w:t>vif</w:t>
      </w:r>
      <w:proofErr w:type="spellEnd"/>
      <w:r w:rsidRPr="00E41153">
        <w:rPr>
          <w:rFonts w:ascii="Times New Roman" w:eastAsiaTheme="minorEastAsia" w:hAnsi="Times New Roman" w:cs="Times New Roman"/>
          <w:sz w:val="24"/>
          <w:szCs w:val="24"/>
        </w:rPr>
        <w:t xml:space="preserve"> (</w:t>
      </w:r>
      <w:r w:rsidRPr="00E41153">
        <w:rPr>
          <w:rFonts w:ascii="Times New Roman" w:eastAsiaTheme="minorEastAsia" w:hAnsi="Times New Roman" w:cs="Times New Roman"/>
          <w:i/>
          <w:iCs/>
          <w:sz w:val="24"/>
          <w:szCs w:val="24"/>
        </w:rPr>
        <w:t xml:space="preserve">Variance </w:t>
      </w:r>
      <w:proofErr w:type="spellStart"/>
      <w:r w:rsidRPr="00E41153">
        <w:rPr>
          <w:rFonts w:ascii="Times New Roman" w:eastAsiaTheme="minorEastAsia" w:hAnsi="Times New Roman" w:cs="Times New Roman"/>
          <w:i/>
          <w:iCs/>
          <w:sz w:val="24"/>
          <w:szCs w:val="24"/>
        </w:rPr>
        <w:t>Infition</w:t>
      </w:r>
      <w:proofErr w:type="spellEnd"/>
      <w:r w:rsidRPr="00E41153">
        <w:rPr>
          <w:rFonts w:ascii="Times New Roman" w:eastAsiaTheme="minorEastAsia" w:hAnsi="Times New Roman" w:cs="Times New Roman"/>
          <w:i/>
          <w:iCs/>
          <w:sz w:val="24"/>
          <w:szCs w:val="24"/>
        </w:rPr>
        <w:t xml:space="preserve"> Factor</w:t>
      </w:r>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Apabila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VIF &lt; 10 </w:t>
      </w:r>
      <w:proofErr w:type="spellStart"/>
      <w:r w:rsidRPr="00E41153">
        <w:rPr>
          <w:rFonts w:ascii="Times New Roman" w:eastAsiaTheme="minorEastAsia" w:hAnsi="Times New Roman" w:cs="Times New Roman"/>
          <w:sz w:val="24"/>
          <w:szCs w:val="24"/>
        </w:rPr>
        <w:t>mengidentifikasikan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bahwa</w:t>
      </w:r>
      <w:proofErr w:type="spellEnd"/>
      <w:r w:rsidRPr="00E41153">
        <w:rPr>
          <w:rFonts w:ascii="Times New Roman" w:eastAsiaTheme="minorEastAsia" w:hAnsi="Times New Roman" w:cs="Times New Roman"/>
          <w:sz w:val="24"/>
          <w:szCs w:val="24"/>
        </w:rPr>
        <w:t xml:space="preserve"> model </w:t>
      </w:r>
      <w:proofErr w:type="spellStart"/>
      <w:r w:rsidRPr="00E41153">
        <w:rPr>
          <w:rFonts w:ascii="Times New Roman" w:eastAsiaTheme="minorEastAsia" w:hAnsi="Times New Roman" w:cs="Times New Roman"/>
          <w:sz w:val="24"/>
          <w:szCs w:val="24"/>
        </w:rPr>
        <w:t>regresi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bebas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dari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multikolinieritas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sedangkan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untuk</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nilai</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toleransi</w:t>
      </w:r>
      <w:proofErr w:type="spellEnd"/>
      <w:r w:rsidRPr="00E41153">
        <w:rPr>
          <w:rFonts w:ascii="Times New Roman" w:eastAsiaTheme="minorEastAsia" w:hAnsi="Times New Roman" w:cs="Times New Roman"/>
          <w:sz w:val="24"/>
          <w:szCs w:val="24"/>
        </w:rPr>
        <w:t xml:space="preserve"> &gt; 0,1 </w:t>
      </w:r>
      <m:oMath>
        <m:r>
          <w:rPr>
            <w:rFonts w:ascii="Cambria Math" w:eastAsiaTheme="minorEastAsia" w:hAnsi="Cambria Math" w:cs="Times New Roman"/>
            <w:sz w:val="24"/>
            <w:szCs w:val="24"/>
          </w:rPr>
          <m:t>(10%)</m:t>
        </m:r>
      </m:oMath>
      <w:r w:rsidRPr="00E41153">
        <w:rPr>
          <w:rFonts w:ascii="Times New Roman" w:eastAsiaTheme="minorEastAsia" w:hAnsi="Times New Roman" w:cs="Times New Roman"/>
          <w:sz w:val="24"/>
          <w:szCs w:val="24"/>
        </w:rPr>
        <w:t xml:space="preserve"> menunjukan bahwa model regresi bebas dari multikolinieritas. Hipotesa yang digunakan dalam uji multikolinieritas adalah: </w:t>
      </w:r>
    </w:p>
    <w:p w14:paraId="6EAB2D43" w14:textId="77777777" w:rsidR="0014671D" w:rsidRPr="00E41153" w:rsidRDefault="0014671D" w:rsidP="0014671D">
      <w:pPr>
        <w:pStyle w:val="ListParagraph"/>
        <w:spacing w:line="480" w:lineRule="auto"/>
        <w:ind w:left="1080"/>
        <w:jc w:val="both"/>
        <w:rPr>
          <w:rFonts w:ascii="Times New Roman" w:eastAsiaTheme="minorEastAsia" w:hAnsi="Times New Roman" w:cs="Times New Roman"/>
          <w:sz w:val="24"/>
          <w:szCs w:val="24"/>
        </w:rPr>
      </w:pPr>
      <w:proofErr w:type="gramStart"/>
      <w:r w:rsidRPr="00E41153">
        <w:rPr>
          <w:rFonts w:ascii="Times New Roman" w:eastAsiaTheme="minorEastAsia" w:hAnsi="Times New Roman" w:cs="Times New Roman"/>
          <w:sz w:val="24"/>
          <w:szCs w:val="24"/>
        </w:rPr>
        <w:t>Ho :</w:t>
      </w:r>
      <w:proofErr w:type="gram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tidak</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ada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multikolinieritas</w:t>
      </w:r>
      <w:proofErr w:type="spellEnd"/>
      <w:r w:rsidRPr="00E41153">
        <w:rPr>
          <w:rFonts w:ascii="Times New Roman" w:eastAsiaTheme="minorEastAsia" w:hAnsi="Times New Roman" w:cs="Times New Roman"/>
          <w:sz w:val="24"/>
          <w:szCs w:val="24"/>
        </w:rPr>
        <w:t xml:space="preserve"> </w:t>
      </w:r>
    </w:p>
    <w:p w14:paraId="37F45E00" w14:textId="77777777" w:rsidR="0014671D" w:rsidRPr="00E41153" w:rsidRDefault="0014671D" w:rsidP="0014671D">
      <w:pPr>
        <w:pStyle w:val="ListParagraph"/>
        <w:spacing w:line="480" w:lineRule="auto"/>
        <w:ind w:left="1080"/>
        <w:jc w:val="both"/>
        <w:rPr>
          <w:rFonts w:ascii="Times New Roman" w:eastAsiaTheme="minorEastAsia" w:hAnsi="Times New Roman" w:cs="Times New Roman"/>
          <w:sz w:val="24"/>
          <w:szCs w:val="24"/>
        </w:rPr>
      </w:pPr>
      <w:proofErr w:type="gramStart"/>
      <w:r w:rsidRPr="00E41153">
        <w:rPr>
          <w:rFonts w:ascii="Times New Roman" w:eastAsiaTheme="minorEastAsia" w:hAnsi="Times New Roman" w:cs="Times New Roman"/>
          <w:sz w:val="24"/>
          <w:szCs w:val="24"/>
        </w:rPr>
        <w:t>Ha :</w:t>
      </w:r>
      <w:proofErr w:type="gram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ada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multikolinieritas</w:t>
      </w:r>
      <w:proofErr w:type="spellEnd"/>
      <w:r w:rsidRPr="00E41153">
        <w:rPr>
          <w:rFonts w:ascii="Times New Roman" w:eastAsiaTheme="minorEastAsia" w:hAnsi="Times New Roman" w:cs="Times New Roman"/>
          <w:sz w:val="24"/>
          <w:szCs w:val="24"/>
        </w:rPr>
        <w:t xml:space="preserve"> </w:t>
      </w:r>
    </w:p>
    <w:p w14:paraId="34C6E6D0" w14:textId="77777777" w:rsidR="0014671D" w:rsidRPr="00E41153" w:rsidRDefault="0014671D" w:rsidP="0014671D">
      <w:pPr>
        <w:pStyle w:val="ListParagraph"/>
        <w:spacing w:line="480" w:lineRule="auto"/>
        <w:ind w:left="1080"/>
        <w:jc w:val="both"/>
        <w:rPr>
          <w:rFonts w:ascii="Times New Roman" w:eastAsiaTheme="minorEastAsia" w:hAnsi="Times New Roman" w:cs="Times New Roman"/>
          <w:sz w:val="24"/>
          <w:szCs w:val="24"/>
        </w:rPr>
      </w:pPr>
      <w:r w:rsidRPr="00E41153">
        <w:rPr>
          <w:rFonts w:ascii="Times New Roman" w:eastAsiaTheme="minorEastAsia" w:hAnsi="Times New Roman" w:cs="Times New Roman"/>
          <w:sz w:val="24"/>
          <w:szCs w:val="24"/>
        </w:rPr>
        <w:t xml:space="preserve">Dasar </w:t>
      </w:r>
      <w:proofErr w:type="spellStart"/>
      <w:r w:rsidRPr="00E41153">
        <w:rPr>
          <w:rFonts w:ascii="Times New Roman" w:eastAsiaTheme="minorEastAsia" w:hAnsi="Times New Roman" w:cs="Times New Roman"/>
          <w:sz w:val="24"/>
          <w:szCs w:val="24"/>
        </w:rPr>
        <w:t>pengambilan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keputusannya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adalah</w:t>
      </w:r>
      <w:proofErr w:type="spellEnd"/>
      <w:r w:rsidRPr="00E41153">
        <w:rPr>
          <w:rFonts w:ascii="Times New Roman" w:eastAsiaTheme="minorEastAsia" w:hAnsi="Times New Roman" w:cs="Times New Roman"/>
          <w:sz w:val="24"/>
          <w:szCs w:val="24"/>
        </w:rPr>
        <w:t xml:space="preserve">: </w:t>
      </w:r>
    </w:p>
    <w:p w14:paraId="4D9197F9" w14:textId="77777777" w:rsidR="0014671D" w:rsidRPr="00E41153" w:rsidRDefault="0014671D" w:rsidP="0014671D">
      <w:pPr>
        <w:pStyle w:val="ListParagraph"/>
        <w:numPr>
          <w:ilvl w:val="0"/>
          <w:numId w:val="26"/>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VIF &gt; 10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jika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toleransi</w:t>
      </w:r>
      <w:proofErr w:type="spellEnd"/>
      <w:r w:rsidRPr="00E41153">
        <w:rPr>
          <w:rFonts w:ascii="Times New Roman" w:hAnsi="Times New Roman" w:cs="Times New Roman"/>
          <w:sz w:val="24"/>
          <w:szCs w:val="24"/>
        </w:rPr>
        <w:t xml:space="preserve"> &lt; 0,1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Ho </w:t>
      </w:r>
      <w:proofErr w:type="spellStart"/>
      <w:r w:rsidRPr="00E41153">
        <w:rPr>
          <w:rFonts w:ascii="Times New Roman" w:hAnsi="Times New Roman" w:cs="Times New Roman"/>
          <w:sz w:val="24"/>
          <w:szCs w:val="24"/>
        </w:rPr>
        <w:t>ditolak</w:t>
      </w:r>
      <w:proofErr w:type="spellEnd"/>
      <w:r w:rsidRPr="00E41153">
        <w:rPr>
          <w:rFonts w:ascii="Times New Roman" w:hAnsi="Times New Roman" w:cs="Times New Roman"/>
          <w:sz w:val="24"/>
          <w:szCs w:val="24"/>
        </w:rPr>
        <w:t xml:space="preserve"> dan Ha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w:t>
      </w:r>
    </w:p>
    <w:p w14:paraId="65800033" w14:textId="77777777" w:rsidR="0014671D" w:rsidRPr="00E41153" w:rsidRDefault="0014671D" w:rsidP="0014671D">
      <w:pPr>
        <w:pStyle w:val="ListParagraph"/>
        <w:numPr>
          <w:ilvl w:val="0"/>
          <w:numId w:val="26"/>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VIF &lt; 10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jika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toleransi</w:t>
      </w:r>
      <w:proofErr w:type="spellEnd"/>
      <w:r w:rsidRPr="00E41153">
        <w:rPr>
          <w:rFonts w:ascii="Times New Roman" w:hAnsi="Times New Roman" w:cs="Times New Roman"/>
          <w:sz w:val="24"/>
          <w:szCs w:val="24"/>
        </w:rPr>
        <w:t xml:space="preserve"> &gt; 0,1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Ho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Ha </w:t>
      </w:r>
      <w:proofErr w:type="spellStart"/>
      <w:r w:rsidRPr="00E41153">
        <w:rPr>
          <w:rFonts w:ascii="Times New Roman" w:hAnsi="Times New Roman" w:cs="Times New Roman"/>
          <w:sz w:val="24"/>
          <w:szCs w:val="24"/>
        </w:rPr>
        <w:t>ditolak</w:t>
      </w:r>
      <w:proofErr w:type="spellEnd"/>
      <w:r w:rsidRPr="00E41153">
        <w:rPr>
          <w:rFonts w:ascii="Times New Roman" w:hAnsi="Times New Roman" w:cs="Times New Roman"/>
          <w:sz w:val="24"/>
          <w:szCs w:val="24"/>
        </w:rPr>
        <w:t xml:space="preserve">. </w:t>
      </w:r>
    </w:p>
    <w:p w14:paraId="7A948F12" w14:textId="77777777" w:rsidR="0014671D" w:rsidRPr="00E41153" w:rsidRDefault="0014671D" w:rsidP="0014671D">
      <w:pPr>
        <w:pStyle w:val="ListParagraph"/>
        <w:numPr>
          <w:ilvl w:val="0"/>
          <w:numId w:val="23"/>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Heteroskedastisitas</w:t>
      </w:r>
      <w:proofErr w:type="spellEnd"/>
      <w:r w:rsidRPr="00E41153">
        <w:rPr>
          <w:rFonts w:ascii="Times New Roman" w:hAnsi="Times New Roman" w:cs="Times New Roman"/>
          <w:sz w:val="24"/>
          <w:szCs w:val="24"/>
        </w:rPr>
        <w:t xml:space="preserve"> </w:t>
      </w:r>
    </w:p>
    <w:p w14:paraId="3041B0FB" w14:textId="77777777" w:rsidR="0014671D" w:rsidRDefault="0014671D" w:rsidP="0014671D">
      <w:pPr>
        <w:pStyle w:val="ListParagraph"/>
        <w:spacing w:line="480" w:lineRule="auto"/>
        <w:ind w:left="1080" w:firstLine="621"/>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heteroskedastisitas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bertujuan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menguji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ketidaksamaan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residu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pengamatan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pengamatan</w:t>
      </w:r>
      <w:proofErr w:type="spellEnd"/>
      <w:r w:rsidRPr="00E41153">
        <w:rPr>
          <w:rFonts w:ascii="Times New Roman" w:hAnsi="Times New Roman" w:cs="Times New Roman"/>
          <w:sz w:val="24"/>
          <w:szCs w:val="24"/>
        </w:rPr>
        <w:t xml:space="preserve"> yang lain. Jika </w:t>
      </w:r>
      <w:proofErr w:type="spellStart"/>
      <w:r w:rsidRPr="00E41153">
        <w:rPr>
          <w:rFonts w:ascii="Times New Roman" w:hAnsi="Times New Roman" w:cs="Times New Roman"/>
          <w:sz w:val="24"/>
          <w:szCs w:val="24"/>
        </w:rPr>
        <w:t>varian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residu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pengamatan</w:t>
      </w:r>
      <w:proofErr w:type="spellEnd"/>
      <w:r w:rsidRPr="00E41153">
        <w:rPr>
          <w:rFonts w:ascii="Times New Roman" w:hAnsi="Times New Roman" w:cs="Times New Roman"/>
          <w:sz w:val="24"/>
          <w:szCs w:val="24"/>
        </w:rPr>
        <w:t xml:space="preserve"> yang lain </w:t>
      </w:r>
      <w:proofErr w:type="spellStart"/>
      <w:r w:rsidRPr="00E41153">
        <w:rPr>
          <w:rFonts w:ascii="Times New Roman" w:hAnsi="Times New Roman" w:cs="Times New Roman"/>
          <w:sz w:val="24"/>
          <w:szCs w:val="24"/>
        </w:rPr>
        <w:lastRenderedPageBreak/>
        <w:t>tetap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homoskedastisitas</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jika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berbeda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disebut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heteroskedastisitas</w:t>
      </w:r>
      <w:proofErr w:type="spellEnd"/>
      <w:r w:rsidRPr="00E41153">
        <w:rPr>
          <w:rFonts w:ascii="Times New Roman" w:hAnsi="Times New Roman" w:cs="Times New Roman"/>
          <w:sz w:val="24"/>
          <w:szCs w:val="24"/>
        </w:rPr>
        <w:t xml:space="preserve">. Model yang </w:t>
      </w:r>
      <w:proofErr w:type="spellStart"/>
      <w:r w:rsidRPr="00E41153">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adalah</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homoskedastisitas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terjadi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heteroskedastisitas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Ghozali</w:t>
      </w:r>
      <w:proofErr w:type="spellEnd"/>
      <w:r w:rsidRPr="00E41153">
        <w:rPr>
          <w:rFonts w:ascii="Times New Roman" w:hAnsi="Times New Roman" w:cs="Times New Roman"/>
          <w:sz w:val="24"/>
          <w:szCs w:val="24"/>
        </w:rPr>
        <w:t xml:space="preserve">, 2013). </w:t>
      </w:r>
    </w:p>
    <w:p w14:paraId="632F685F" w14:textId="77777777" w:rsidR="0014671D" w:rsidRPr="005E394A" w:rsidRDefault="0014671D" w:rsidP="0014671D">
      <w:pPr>
        <w:pStyle w:val="ListParagraph"/>
        <w:spacing w:line="480" w:lineRule="auto"/>
        <w:ind w:left="1080" w:firstLine="621"/>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uji </w:t>
      </w:r>
      <w:proofErr w:type="spellStart"/>
      <w:r w:rsidRPr="00BC6D04">
        <w:rPr>
          <w:rFonts w:ascii="Times New Roman" w:hAnsi="Times New Roman" w:cs="Times New Roman"/>
          <w:i/>
          <w:iCs/>
          <w:sz w:val="24"/>
          <w:szCs w:val="24"/>
        </w:rPr>
        <w:t>Glejser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absolut</w:t>
      </w:r>
      <w:proofErr w:type="spellEnd"/>
      <w:r>
        <w:rPr>
          <w:rFonts w:ascii="Times New Roman" w:hAnsi="Times New Roman" w:cs="Times New Roman"/>
          <w:sz w:val="24"/>
          <w:szCs w:val="24"/>
        </w:rPr>
        <w:t xml:space="preserve"> residual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
    <w:p w14:paraId="2CC3E086" w14:textId="77777777" w:rsidR="0014671D" w:rsidRPr="00E41153" w:rsidRDefault="0014671D" w:rsidP="0014671D">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signifikasinya</w:t>
      </w:r>
      <w:proofErr w:type="spellEnd"/>
      <w:r>
        <w:rPr>
          <w:rFonts w:ascii="Times New Roman" w:hAnsi="Times New Roman" w:cs="Times New Roman"/>
          <w:sz w:val="24"/>
          <w:szCs w:val="24"/>
        </w:rPr>
        <w:t xml:space="preserve"> &gt;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
    <w:p w14:paraId="7189509D" w14:textId="77777777" w:rsidR="0014671D" w:rsidRDefault="0014671D" w:rsidP="0014671D">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signifikasinya</w:t>
      </w:r>
      <w:proofErr w:type="spellEnd"/>
      <w:r>
        <w:rPr>
          <w:rFonts w:ascii="Times New Roman" w:hAnsi="Times New Roman" w:cs="Times New Roman"/>
          <w:sz w:val="24"/>
          <w:szCs w:val="24"/>
        </w:rPr>
        <w:t xml:space="preserve">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
    <w:p w14:paraId="3BE6925E" w14:textId="77777777" w:rsidR="0014671D" w:rsidRDefault="0014671D" w:rsidP="0014671D">
      <w:pPr>
        <w:pStyle w:val="ListParagraph"/>
        <w:spacing w:line="480" w:lineRule="auto"/>
        <w:ind w:left="1080" w:firstLine="621"/>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w:t>
      </w:r>
      <w:proofErr w:type="spellEnd"/>
      <w:r>
        <w:rPr>
          <w:rFonts w:ascii="Times New Roman" w:hAnsi="Times New Roman" w:cs="Times New Roman"/>
          <w:sz w:val="24"/>
          <w:szCs w:val="24"/>
        </w:rPr>
        <w:t xml:space="preserve"> </w:t>
      </w:r>
      <w:r w:rsidRPr="00C65477">
        <w:rPr>
          <w:rFonts w:ascii="Times New Roman" w:hAnsi="Times New Roman" w:cs="Times New Roman"/>
          <w:i/>
          <w:iCs/>
          <w:sz w:val="24"/>
          <w:szCs w:val="24"/>
        </w:rPr>
        <w:t>Scatterplot</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residualnya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
    <w:p w14:paraId="1789F964" w14:textId="77777777" w:rsidR="0014671D" w:rsidRDefault="0014671D" w:rsidP="0014671D">
      <w:pPr>
        <w:pStyle w:val="ListParagraph"/>
        <w:numPr>
          <w:ilvl w:val="0"/>
          <w:numId w:val="8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bergelombang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menyempit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mengindikasi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
    <w:p w14:paraId="2331319E" w14:textId="77777777" w:rsidR="0014671D" w:rsidRPr="00C65477" w:rsidRDefault="0014671D" w:rsidP="0014671D">
      <w:pPr>
        <w:pStyle w:val="ListParagraph"/>
        <w:numPr>
          <w:ilvl w:val="0"/>
          <w:numId w:val="8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titik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0 pada </w:t>
      </w:r>
      <w:proofErr w:type="spellStart"/>
      <w:r>
        <w:rPr>
          <w:rFonts w:ascii="Times New Roman" w:hAnsi="Times New Roman" w:cs="Times New Roman"/>
          <w:sz w:val="24"/>
          <w:szCs w:val="24"/>
        </w:rPr>
        <w:t>sumbu</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homokedastisitas</w:t>
      </w:r>
      <w:proofErr w:type="spellEnd"/>
      <w:r>
        <w:rPr>
          <w:rFonts w:ascii="Times New Roman" w:hAnsi="Times New Roman" w:cs="Times New Roman"/>
          <w:sz w:val="24"/>
          <w:szCs w:val="24"/>
        </w:rPr>
        <w:t xml:space="preserve">. </w:t>
      </w:r>
    </w:p>
    <w:p w14:paraId="31494E65" w14:textId="77777777" w:rsidR="0014671D" w:rsidRPr="00E41153" w:rsidRDefault="0014671D" w:rsidP="0014671D">
      <w:pPr>
        <w:pStyle w:val="ListParagraph"/>
        <w:numPr>
          <w:ilvl w:val="0"/>
          <w:numId w:val="15"/>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Linear </w:t>
      </w:r>
      <w:proofErr w:type="spellStart"/>
      <w:r w:rsidRPr="00E41153">
        <w:rPr>
          <w:rFonts w:ascii="Times New Roman" w:hAnsi="Times New Roman" w:cs="Times New Roman"/>
          <w:sz w:val="24"/>
          <w:szCs w:val="24"/>
        </w:rPr>
        <w:t>Berganda</w:t>
      </w:r>
      <w:proofErr w:type="spellEnd"/>
      <w:r w:rsidRPr="00E41153">
        <w:rPr>
          <w:rFonts w:ascii="Times New Roman" w:hAnsi="Times New Roman" w:cs="Times New Roman"/>
          <w:sz w:val="24"/>
          <w:szCs w:val="24"/>
        </w:rPr>
        <w:t xml:space="preserve"> </w:t>
      </w:r>
    </w:p>
    <w:p w14:paraId="645143EB" w14:textId="3874922E" w:rsidR="0014671D" w:rsidRPr="00E41153" w:rsidRDefault="0014671D" w:rsidP="0014671D">
      <w:pPr>
        <w:pStyle w:val="ListParagraph"/>
        <w:spacing w:line="480" w:lineRule="auto"/>
        <w:ind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Sugiyono</w:t>
      </w:r>
      <w:proofErr w:type="spellEnd"/>
      <w:r w:rsidRPr="00E41153">
        <w:rPr>
          <w:rFonts w:ascii="Times New Roman" w:hAnsi="Times New Roman" w:cs="Times New Roman"/>
          <w:sz w:val="24"/>
          <w:szCs w:val="24"/>
        </w:rPr>
        <w:t xml:space="preserve"> (2009) </w:t>
      </w:r>
      <w:proofErr w:type="spellStart"/>
      <w:r w:rsidRPr="00E41153">
        <w:rPr>
          <w:rFonts w:ascii="Times New Roman" w:hAnsi="Times New Roman" w:cs="Times New Roman"/>
          <w:sz w:val="24"/>
          <w:szCs w:val="24"/>
        </w:rPr>
        <w:t>mengemukakan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linier </w:t>
      </w:r>
      <w:proofErr w:type="spellStart"/>
      <w:r w:rsidRPr="00E41153">
        <w:rPr>
          <w:rFonts w:ascii="Times New Roman" w:hAnsi="Times New Roman" w:cs="Times New Roman"/>
          <w:sz w:val="24"/>
          <w:szCs w:val="24"/>
        </w:rPr>
        <w:t>berganda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prediksi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bagaimana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perubahan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00DA524D">
        <w:rPr>
          <w:rFonts w:ascii="Times New Roman" w:hAnsi="Times New Roman" w:cs="Times New Roman"/>
          <w:sz w:val="24"/>
          <w:szCs w:val="24"/>
        </w:rPr>
        <w:t xml:space="preserve"> </w:t>
      </w:r>
      <w:proofErr w:type="spellStart"/>
      <w:r w:rsidR="00DA524D">
        <w:rPr>
          <w:rFonts w:ascii="Times New Roman" w:hAnsi="Times New Roman" w:cs="Times New Roman"/>
          <w:sz w:val="24"/>
          <w:szCs w:val="24"/>
        </w:rPr>
        <w:t>bila</w:t>
      </w:r>
      <w:proofErr w:type="spellEnd"/>
      <w:r w:rsidR="00DA524D">
        <w:rPr>
          <w:rFonts w:ascii="Times New Roman" w:hAnsi="Times New Roman" w:cs="Times New Roman"/>
          <w:sz w:val="24"/>
          <w:szCs w:val="24"/>
        </w:rPr>
        <w:t xml:space="preserve"> </w:t>
      </w:r>
      <w:proofErr w:type="spellStart"/>
      <w:r w:rsidR="00DA524D">
        <w:rPr>
          <w:rFonts w:ascii="Times New Roman" w:hAnsi="Times New Roman" w:cs="Times New Roman"/>
          <w:sz w:val="24"/>
          <w:szCs w:val="24"/>
        </w:rPr>
        <w:t>nilai</w:t>
      </w:r>
      <w:proofErr w:type="spellEnd"/>
      <w:r w:rsidR="00DA524D">
        <w:rPr>
          <w:rFonts w:ascii="Times New Roman" w:hAnsi="Times New Roman" w:cs="Times New Roman"/>
          <w:sz w:val="24"/>
          <w:szCs w:val="24"/>
        </w:rPr>
        <w:t xml:space="preserve"> </w:t>
      </w:r>
      <w:proofErr w:type="spellStart"/>
      <w:r w:rsidR="00DA524D">
        <w:rPr>
          <w:rFonts w:ascii="Times New Roman" w:hAnsi="Times New Roman" w:cs="Times New Roman"/>
          <w:sz w:val="24"/>
          <w:szCs w:val="24"/>
        </w:rPr>
        <w:t>variabel</w:t>
      </w:r>
      <w:proofErr w:type="spellEnd"/>
      <w:r w:rsidR="00DA524D">
        <w:rPr>
          <w:rFonts w:ascii="Times New Roman" w:hAnsi="Times New Roman" w:cs="Times New Roman"/>
          <w:sz w:val="24"/>
          <w:szCs w:val="24"/>
        </w:rPr>
        <w:t xml:space="preserve"> </w:t>
      </w:r>
      <w:proofErr w:type="spellStart"/>
      <w:r w:rsidR="00DA524D">
        <w:rPr>
          <w:rFonts w:ascii="Times New Roman" w:hAnsi="Times New Roman" w:cs="Times New Roman"/>
          <w:sz w:val="24"/>
          <w:szCs w:val="24"/>
        </w:rPr>
        <w:t>independen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dinaikkan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diturunkan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melibatkan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(Y) dan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indenpenden</w:t>
      </w:r>
      <w:proofErr w:type="spellEnd"/>
      <w:r w:rsidRPr="00E41153">
        <w:rPr>
          <w:rFonts w:ascii="Times New Roman" w:hAnsi="Times New Roman" w:cs="Times New Roman"/>
          <w:sz w:val="24"/>
          <w:szCs w:val="24"/>
        </w:rPr>
        <w:t xml:space="preserve"> (X1, X2, dan X3), </w:t>
      </w:r>
      <w:proofErr w:type="spellStart"/>
      <w:r w:rsidRPr="00E41153">
        <w:rPr>
          <w:rFonts w:ascii="Times New Roman" w:hAnsi="Times New Roman" w:cs="Times New Roman"/>
          <w:sz w:val="24"/>
          <w:szCs w:val="24"/>
        </w:rPr>
        <w:t>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lastRenderedPageBreak/>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mengetahui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kuatnya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hubungan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bebas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serentak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terkait</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dinyatakan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rumus</w:t>
      </w:r>
      <w:proofErr w:type="spellEnd"/>
      <w:r w:rsidRPr="00E41153">
        <w:rPr>
          <w:rFonts w:ascii="Times New Roman" w:hAnsi="Times New Roman" w:cs="Times New Roman"/>
          <w:sz w:val="24"/>
          <w:szCs w:val="24"/>
        </w:rPr>
        <w:t xml:space="preserve">. </w:t>
      </w:r>
    </w:p>
    <w:p w14:paraId="1CA7764D" w14:textId="44EC8717" w:rsidR="0014671D" w:rsidRPr="00E41153" w:rsidRDefault="0014671D" w:rsidP="0014671D">
      <w:pPr>
        <w:pStyle w:val="ListParagraph"/>
        <w:spacing w:line="480" w:lineRule="auto"/>
        <w:ind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berganda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w:t>
      </w:r>
      <w:r w:rsidR="00DA524D">
        <w:rPr>
          <w:rFonts w:ascii="Times New Roman" w:hAnsi="Times New Roman" w:cs="Times New Roman"/>
          <w:sz w:val="24"/>
          <w:szCs w:val="24"/>
        </w:rPr>
        <w:t>aruh</w:t>
      </w:r>
      <w:proofErr w:type="spellEnd"/>
      <w:r w:rsidR="00DA524D">
        <w:rPr>
          <w:rFonts w:ascii="Times New Roman" w:hAnsi="Times New Roman" w:cs="Times New Roman"/>
          <w:sz w:val="24"/>
          <w:szCs w:val="24"/>
        </w:rPr>
        <w:t xml:space="preserve"> </w:t>
      </w:r>
      <w:proofErr w:type="spellStart"/>
      <w:r w:rsidR="00DA524D">
        <w:rPr>
          <w:rFonts w:ascii="Times New Roman" w:hAnsi="Times New Roman" w:cs="Times New Roman"/>
          <w:sz w:val="24"/>
          <w:szCs w:val="24"/>
        </w:rPr>
        <w:t>antara</w:t>
      </w:r>
      <w:proofErr w:type="spellEnd"/>
      <w:r w:rsidR="00DA524D">
        <w:rPr>
          <w:rFonts w:ascii="Times New Roman" w:hAnsi="Times New Roman" w:cs="Times New Roman"/>
          <w:sz w:val="24"/>
          <w:szCs w:val="24"/>
        </w:rPr>
        <w:t xml:space="preserve"> </w:t>
      </w:r>
      <w:proofErr w:type="spellStart"/>
      <w:r w:rsidR="00DA524D">
        <w:rPr>
          <w:rFonts w:ascii="Times New Roman" w:hAnsi="Times New Roman" w:cs="Times New Roman"/>
          <w:sz w:val="24"/>
          <w:szCs w:val="24"/>
        </w:rPr>
        <w:t>variabel</w:t>
      </w:r>
      <w:proofErr w:type="spellEnd"/>
      <w:r w:rsidR="00DA524D">
        <w:rPr>
          <w:rFonts w:ascii="Times New Roman" w:hAnsi="Times New Roman" w:cs="Times New Roman"/>
          <w:sz w:val="24"/>
          <w:szCs w:val="24"/>
        </w:rPr>
        <w:t xml:space="preserve"> </w:t>
      </w:r>
      <w:proofErr w:type="spellStart"/>
      <w:r w:rsidR="00DA524D">
        <w:rPr>
          <w:rFonts w:ascii="Times New Roman" w:hAnsi="Times New Roman" w:cs="Times New Roman"/>
          <w:sz w:val="24"/>
          <w:szCs w:val="24"/>
        </w:rPr>
        <w:t>independen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sistematis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dijabarkan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persamaan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rumus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5F7218F9" w14:textId="77777777" w:rsidR="0014671D" w:rsidRPr="00170E83" w:rsidRDefault="0014671D" w:rsidP="0014671D">
      <w:pPr>
        <w:pStyle w:val="ListParagraph"/>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Y=b1X1+b2X2+b3X3+e </w:t>
      </w:r>
    </w:p>
    <w:p w14:paraId="373500B8" w14:textId="77777777" w:rsidR="0014671D" w:rsidRPr="00E41153" w:rsidRDefault="0014671D" w:rsidP="0014671D">
      <w:pPr>
        <w:pStyle w:val="ListParagraph"/>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Keterangan</w:t>
      </w:r>
      <w:proofErr w:type="spellEnd"/>
      <w:r w:rsidRPr="00E41153">
        <w:rPr>
          <w:rFonts w:ascii="Times New Roman" w:hAnsi="Times New Roman" w:cs="Times New Roman"/>
          <w:sz w:val="24"/>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8"/>
        <w:gridCol w:w="284"/>
        <w:gridCol w:w="2551"/>
      </w:tblGrid>
      <w:tr w:rsidR="0014671D" w:rsidRPr="00E41153" w14:paraId="0C2332B6" w14:textId="77777777" w:rsidTr="0068480A">
        <w:tc>
          <w:tcPr>
            <w:tcW w:w="1118" w:type="dxa"/>
          </w:tcPr>
          <w:p w14:paraId="07695AC7"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Y</w:t>
            </w:r>
          </w:p>
        </w:tc>
        <w:tc>
          <w:tcPr>
            <w:tcW w:w="284" w:type="dxa"/>
          </w:tcPr>
          <w:p w14:paraId="6FCC4627"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2551" w:type="dxa"/>
          </w:tcPr>
          <w:p w14:paraId="0AAC3969"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Keputusan </w:t>
            </w:r>
            <w:proofErr w:type="spellStart"/>
            <w:r w:rsidRPr="00E41153">
              <w:rPr>
                <w:rFonts w:ascii="Times New Roman" w:hAnsi="Times New Roman" w:cs="Times New Roman"/>
                <w:sz w:val="24"/>
                <w:szCs w:val="24"/>
              </w:rPr>
              <w:t>Berkunjung</w:t>
            </w:r>
            <w:proofErr w:type="spellEnd"/>
          </w:p>
        </w:tc>
      </w:tr>
      <w:tr w:rsidR="0014671D" w:rsidRPr="00E41153" w14:paraId="563F56E0" w14:textId="77777777" w:rsidTr="0068480A">
        <w:tc>
          <w:tcPr>
            <w:tcW w:w="1118" w:type="dxa"/>
          </w:tcPr>
          <w:p w14:paraId="3D5D211F"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X1</w:t>
            </w:r>
          </w:p>
        </w:tc>
        <w:tc>
          <w:tcPr>
            <w:tcW w:w="284" w:type="dxa"/>
          </w:tcPr>
          <w:p w14:paraId="38CC7429"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2551" w:type="dxa"/>
          </w:tcPr>
          <w:p w14:paraId="169110D4"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Tarik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
        </w:tc>
      </w:tr>
      <w:tr w:rsidR="0014671D" w:rsidRPr="00E41153" w14:paraId="178AB66A" w14:textId="77777777" w:rsidTr="0068480A">
        <w:tc>
          <w:tcPr>
            <w:tcW w:w="1118" w:type="dxa"/>
          </w:tcPr>
          <w:p w14:paraId="56F4C29D"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X2</w:t>
            </w:r>
          </w:p>
        </w:tc>
        <w:tc>
          <w:tcPr>
            <w:tcW w:w="284" w:type="dxa"/>
          </w:tcPr>
          <w:p w14:paraId="06DAE8D1"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2551" w:type="dxa"/>
          </w:tcPr>
          <w:p w14:paraId="17223CFF"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p>
        </w:tc>
      </w:tr>
      <w:tr w:rsidR="0014671D" w:rsidRPr="00E41153" w14:paraId="4C7C04D9" w14:textId="77777777" w:rsidTr="0068480A">
        <w:tc>
          <w:tcPr>
            <w:tcW w:w="1118" w:type="dxa"/>
          </w:tcPr>
          <w:p w14:paraId="3F84C7B1"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X3</w:t>
            </w:r>
          </w:p>
        </w:tc>
        <w:tc>
          <w:tcPr>
            <w:tcW w:w="284" w:type="dxa"/>
          </w:tcPr>
          <w:p w14:paraId="63ED9A34"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2551" w:type="dxa"/>
          </w:tcPr>
          <w:p w14:paraId="2D41B2FB"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Aksesibilitas</w:t>
            </w:r>
            <w:proofErr w:type="spellEnd"/>
          </w:p>
        </w:tc>
      </w:tr>
      <w:tr w:rsidR="0014671D" w:rsidRPr="00E41153" w14:paraId="7A785BDA" w14:textId="77777777" w:rsidTr="0068480A">
        <w:tc>
          <w:tcPr>
            <w:tcW w:w="1118" w:type="dxa"/>
          </w:tcPr>
          <w:p w14:paraId="4CD2E57A"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b</w:t>
            </w:r>
            <w:proofErr w:type="gramStart"/>
            <w:r w:rsidRPr="00E41153">
              <w:rPr>
                <w:rFonts w:ascii="Times New Roman" w:hAnsi="Times New Roman" w:cs="Times New Roman"/>
                <w:sz w:val="24"/>
                <w:szCs w:val="24"/>
              </w:rPr>
              <w:t>1,b</w:t>
            </w:r>
            <w:proofErr w:type="gramEnd"/>
            <w:r w:rsidRPr="00E41153">
              <w:rPr>
                <w:rFonts w:ascii="Times New Roman" w:hAnsi="Times New Roman" w:cs="Times New Roman"/>
                <w:sz w:val="24"/>
                <w:szCs w:val="24"/>
              </w:rPr>
              <w:t>2,b3</w:t>
            </w:r>
          </w:p>
        </w:tc>
        <w:tc>
          <w:tcPr>
            <w:tcW w:w="284" w:type="dxa"/>
          </w:tcPr>
          <w:p w14:paraId="51BA61B2"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2551" w:type="dxa"/>
          </w:tcPr>
          <w:p w14:paraId="7642C479"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proofErr w:type="spellStart"/>
            <w:r w:rsidRPr="00E41153">
              <w:rPr>
                <w:rFonts w:ascii="Times New Roman" w:hAnsi="Times New Roman" w:cs="Times New Roman"/>
                <w:sz w:val="24"/>
                <w:szCs w:val="24"/>
              </w:rPr>
              <w:t>Koefisien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Regresi</w:t>
            </w:r>
            <w:proofErr w:type="spellEnd"/>
          </w:p>
        </w:tc>
      </w:tr>
      <w:tr w:rsidR="0014671D" w:rsidRPr="00E41153" w14:paraId="2232AF2E" w14:textId="77777777" w:rsidTr="0068480A">
        <w:tc>
          <w:tcPr>
            <w:tcW w:w="1118" w:type="dxa"/>
          </w:tcPr>
          <w:p w14:paraId="7668AACF"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e</w:t>
            </w:r>
          </w:p>
        </w:tc>
        <w:tc>
          <w:tcPr>
            <w:tcW w:w="284" w:type="dxa"/>
          </w:tcPr>
          <w:p w14:paraId="286DC7B4"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2551" w:type="dxa"/>
          </w:tcPr>
          <w:p w14:paraId="16930BA6"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error</w:t>
            </w:r>
          </w:p>
        </w:tc>
      </w:tr>
    </w:tbl>
    <w:p w14:paraId="335E3878" w14:textId="43785EF5" w:rsidR="0014671D" w:rsidRPr="00DA524D" w:rsidRDefault="0014671D" w:rsidP="00DA524D">
      <w:pPr>
        <w:spacing w:line="480" w:lineRule="auto"/>
        <w:jc w:val="both"/>
        <w:rPr>
          <w:rFonts w:ascii="Times New Roman" w:hAnsi="Times New Roman" w:cs="Times New Roman"/>
          <w:b/>
          <w:bCs/>
          <w:sz w:val="24"/>
          <w:szCs w:val="24"/>
        </w:rPr>
      </w:pPr>
    </w:p>
    <w:p w14:paraId="40A9165B" w14:textId="77777777" w:rsidR="0014671D" w:rsidRPr="00E41153" w:rsidRDefault="0014671D" w:rsidP="0014671D">
      <w:pPr>
        <w:pStyle w:val="ListParagraph"/>
        <w:numPr>
          <w:ilvl w:val="0"/>
          <w:numId w:val="6"/>
        </w:numPr>
        <w:spacing w:line="480" w:lineRule="auto"/>
        <w:jc w:val="both"/>
        <w:rPr>
          <w:rFonts w:ascii="Times New Roman" w:hAnsi="Times New Roman" w:cs="Times New Roman"/>
          <w:b/>
          <w:bCs/>
          <w:sz w:val="24"/>
          <w:szCs w:val="24"/>
        </w:rPr>
      </w:pPr>
      <w:r w:rsidRPr="00E41153">
        <w:rPr>
          <w:rFonts w:ascii="Times New Roman" w:hAnsi="Times New Roman" w:cs="Times New Roman"/>
          <w:b/>
          <w:bCs/>
          <w:sz w:val="24"/>
          <w:szCs w:val="24"/>
        </w:rPr>
        <w:t xml:space="preserve">Uji </w:t>
      </w:r>
      <w:proofErr w:type="spellStart"/>
      <w:r w:rsidRPr="00E41153">
        <w:rPr>
          <w:rFonts w:ascii="Times New Roman" w:hAnsi="Times New Roman" w:cs="Times New Roman"/>
          <w:b/>
          <w:bCs/>
          <w:sz w:val="24"/>
          <w:szCs w:val="24"/>
        </w:rPr>
        <w:t>Hipotesis</w:t>
      </w:r>
      <w:proofErr w:type="spellEnd"/>
      <w:r w:rsidRPr="00E41153">
        <w:rPr>
          <w:rFonts w:ascii="Times New Roman" w:hAnsi="Times New Roman" w:cs="Times New Roman"/>
          <w:b/>
          <w:bCs/>
          <w:sz w:val="24"/>
          <w:szCs w:val="24"/>
        </w:rPr>
        <w:t xml:space="preserve"> </w:t>
      </w:r>
    </w:p>
    <w:p w14:paraId="31CB74D4" w14:textId="77777777" w:rsidR="0014671D" w:rsidRPr="00E41153" w:rsidRDefault="0014671D" w:rsidP="0014671D">
      <w:pPr>
        <w:pStyle w:val="ListParagraph"/>
        <w:spacing w:line="480" w:lineRule="auto"/>
        <w:ind w:left="360" w:firstLine="633"/>
        <w:jc w:val="both"/>
        <w:rPr>
          <w:rFonts w:ascii="Times New Roman" w:eastAsiaTheme="minorEastAsia" w:hAnsi="Times New Roman" w:cs="Times New Roman"/>
          <w:sz w:val="24"/>
          <w:szCs w:val="24"/>
        </w:rPr>
      </w:pPr>
      <w:proofErr w:type="spellStart"/>
      <w:r w:rsidRPr="00E41153">
        <w:rPr>
          <w:rFonts w:ascii="Times New Roman" w:hAnsi="Times New Roman" w:cs="Times New Roman"/>
          <w:sz w:val="24"/>
          <w:szCs w:val="24"/>
        </w:rPr>
        <w:t>Pengujian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hipotesis</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menggunakan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analisis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regresi</w:t>
      </w:r>
      <w:proofErr w:type="spellEnd"/>
      <w:r w:rsidRPr="00E41153">
        <w:rPr>
          <w:rFonts w:ascii="Times New Roman" w:hAnsi="Times New Roman" w:cs="Times New Roman"/>
          <w:sz w:val="24"/>
          <w:szCs w:val="24"/>
        </w:rPr>
        <w:t xml:space="preserve"> linier </w:t>
      </w:r>
      <w:proofErr w:type="spellStart"/>
      <w:r w:rsidRPr="00E41153">
        <w:rPr>
          <w:rFonts w:ascii="Times New Roman" w:hAnsi="Times New Roman" w:cs="Times New Roman"/>
          <w:sz w:val="24"/>
          <w:szCs w:val="24"/>
        </w:rPr>
        <w:t>berganda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uji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parsial</w:t>
      </w:r>
      <w:proofErr w:type="spellEnd"/>
      <w:r w:rsidRPr="00E41153">
        <w:rPr>
          <w:rFonts w:ascii="Times New Roman" w:hAnsi="Times New Roman" w:cs="Times New Roman"/>
          <w:sz w:val="24"/>
          <w:szCs w:val="24"/>
        </w:rPr>
        <w:t xml:space="preserve"> (uji T), uji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(uji F), uji </w:t>
      </w:r>
      <w:proofErr w:type="spellStart"/>
      <w:r w:rsidRPr="00E41153">
        <w:rPr>
          <w:rFonts w:ascii="Times New Roman" w:hAnsi="Times New Roman" w:cs="Times New Roman"/>
          <w:sz w:val="24"/>
          <w:szCs w:val="24"/>
        </w:rPr>
        <w:t>koefisien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determinasi</w:t>
      </w:r>
      <w:proofErr w:type="spellEnd"/>
      <w:r w:rsidRPr="00E41153">
        <w:rPr>
          <w:rFonts w:ascii="Times New Roman" w:hAnsi="Times New Roman" w:cs="Times New Roman"/>
          <w:sz w:val="24"/>
          <w:szCs w:val="24"/>
        </w:rPr>
        <w:t xml:space="preserve"> </w:t>
      </w:r>
      <m:oMath>
        <m:sSup>
          <m:sSupPr>
            <m:ctrlPr>
              <w:rPr>
                <w:rFonts w:ascii="Cambria Math" w:hAnsi="Cambria Math" w:cs="Times New Roman"/>
                <w:iCs/>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oMath>
      <w:r w:rsidRPr="00E41153">
        <w:rPr>
          <w:rFonts w:ascii="Times New Roman" w:eastAsiaTheme="minorEastAsia" w:hAnsi="Times New Roman" w:cs="Times New Roman"/>
          <w:iCs/>
          <w:sz w:val="24"/>
          <w:szCs w:val="24"/>
        </w:rPr>
        <w:t>,</w:t>
      </w:r>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maka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digunakan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analisis</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regresi</w:t>
      </w:r>
      <w:proofErr w:type="spellEnd"/>
      <w:r w:rsidRPr="00E41153">
        <w:rPr>
          <w:rFonts w:ascii="Times New Roman" w:eastAsiaTheme="minorEastAsia" w:hAnsi="Times New Roman" w:cs="Times New Roman"/>
          <w:sz w:val="24"/>
          <w:szCs w:val="24"/>
        </w:rPr>
        <w:t xml:space="preserve"> linier </w:t>
      </w:r>
      <w:proofErr w:type="spellStart"/>
      <w:r w:rsidRPr="00E41153">
        <w:rPr>
          <w:rFonts w:ascii="Times New Roman" w:eastAsiaTheme="minorEastAsia" w:hAnsi="Times New Roman" w:cs="Times New Roman"/>
          <w:sz w:val="24"/>
          <w:szCs w:val="24"/>
        </w:rPr>
        <w:t>berganda</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dengan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menggunakan</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perangkat</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lunak</w:t>
      </w:r>
      <w:proofErr w:type="spellEnd"/>
      <w:r w:rsidRPr="00E41153">
        <w:rPr>
          <w:rFonts w:ascii="Times New Roman" w:eastAsiaTheme="minorEastAsia" w:hAnsi="Times New Roman" w:cs="Times New Roman"/>
          <w:sz w:val="24"/>
          <w:szCs w:val="24"/>
        </w:rPr>
        <w:t xml:space="preserve"> </w:t>
      </w:r>
      <w:proofErr w:type="spellStart"/>
      <w:r w:rsidRPr="00E41153">
        <w:rPr>
          <w:rFonts w:ascii="Times New Roman" w:eastAsiaTheme="minorEastAsia" w:hAnsi="Times New Roman" w:cs="Times New Roman"/>
          <w:sz w:val="24"/>
          <w:szCs w:val="24"/>
        </w:rPr>
        <w:t>statistik</w:t>
      </w:r>
      <w:proofErr w:type="spellEnd"/>
      <w:r w:rsidRPr="00E41153">
        <w:rPr>
          <w:rFonts w:ascii="Times New Roman" w:eastAsiaTheme="minorEastAsia" w:hAnsi="Times New Roman" w:cs="Times New Roman"/>
          <w:sz w:val="24"/>
          <w:szCs w:val="24"/>
        </w:rPr>
        <w:t xml:space="preserve">. </w:t>
      </w:r>
    </w:p>
    <w:p w14:paraId="1651225F" w14:textId="77777777" w:rsidR="00DA524D" w:rsidRDefault="00DA524D" w:rsidP="0014671D">
      <w:pPr>
        <w:pStyle w:val="ListParagraph"/>
        <w:numPr>
          <w:ilvl w:val="0"/>
          <w:numId w:val="28"/>
        </w:numPr>
        <w:spacing w:line="480" w:lineRule="auto"/>
        <w:jc w:val="both"/>
        <w:rPr>
          <w:rFonts w:ascii="Times New Roman" w:hAnsi="Times New Roman" w:cs="Times New Roman"/>
          <w:sz w:val="24"/>
          <w:szCs w:val="24"/>
        </w:rPr>
        <w:sectPr w:rsidR="00DA524D" w:rsidSect="007C3D2F">
          <w:pgSz w:w="11906" w:h="16838" w:code="9"/>
          <w:pgMar w:top="1701" w:right="1701" w:bottom="1701" w:left="1701" w:header="720" w:footer="720" w:gutter="0"/>
          <w:pgNumType w:start="39"/>
          <w:cols w:space="720"/>
          <w:titlePg/>
          <w:docGrid w:linePitch="360"/>
        </w:sectPr>
      </w:pPr>
    </w:p>
    <w:p w14:paraId="654DC5B3" w14:textId="554D6CBB" w:rsidR="0014671D" w:rsidRPr="00E41153" w:rsidRDefault="0014671D" w:rsidP="0014671D">
      <w:pPr>
        <w:pStyle w:val="ListParagraph"/>
        <w:numPr>
          <w:ilvl w:val="0"/>
          <w:numId w:val="28"/>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lastRenderedPageBreak/>
        <w:t xml:space="preserve">Uji </w:t>
      </w:r>
      <w:proofErr w:type="spellStart"/>
      <w:r w:rsidRPr="00E41153">
        <w:rPr>
          <w:rFonts w:ascii="Times New Roman" w:hAnsi="Times New Roman" w:cs="Times New Roman"/>
          <w:sz w:val="24"/>
          <w:szCs w:val="24"/>
        </w:rPr>
        <w:t>Parsial</w:t>
      </w:r>
      <w:proofErr w:type="spellEnd"/>
      <w:r w:rsidRPr="00E41153">
        <w:rPr>
          <w:rFonts w:ascii="Times New Roman" w:hAnsi="Times New Roman" w:cs="Times New Roman"/>
          <w:sz w:val="24"/>
          <w:szCs w:val="24"/>
        </w:rPr>
        <w:t xml:space="preserve"> (Uji T) </w:t>
      </w:r>
    </w:p>
    <w:p w14:paraId="73A65850" w14:textId="77777777" w:rsidR="0014671D" w:rsidRPr="00E41153" w:rsidRDefault="0014671D" w:rsidP="0014671D">
      <w:pPr>
        <w:pStyle w:val="ListParagraph"/>
        <w:spacing w:line="480" w:lineRule="auto"/>
        <w:ind w:firstLine="698"/>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statistik</w:t>
      </w:r>
      <w:proofErr w:type="spellEnd"/>
      <w:r w:rsidRPr="00E41153">
        <w:rPr>
          <w:rFonts w:ascii="Times New Roman" w:hAnsi="Times New Roman" w:cs="Times New Roman"/>
          <w:sz w:val="24"/>
          <w:szCs w:val="24"/>
        </w:rPr>
        <w:t xml:space="preserve"> T pada </w:t>
      </w:r>
      <w:proofErr w:type="spellStart"/>
      <w:r w:rsidRPr="00E41153">
        <w:rPr>
          <w:rFonts w:ascii="Times New Roman" w:hAnsi="Times New Roman" w:cs="Times New Roman"/>
          <w:sz w:val="24"/>
          <w:szCs w:val="24"/>
        </w:rPr>
        <w:t>dasarnya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menunjukkan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independent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individual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menerangkan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(Ghazali, 2006). Langkah – </w:t>
      </w:r>
      <w:proofErr w:type="spellStart"/>
      <w:r w:rsidRPr="00E41153">
        <w:rPr>
          <w:rFonts w:ascii="Times New Roman" w:hAnsi="Times New Roman" w:cs="Times New Roman"/>
          <w:sz w:val="24"/>
          <w:szCs w:val="24"/>
        </w:rPr>
        <w:t>langkah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uji T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4F96F1AB" w14:textId="77777777" w:rsidR="0014671D" w:rsidRPr="00E41153" w:rsidRDefault="0014671D" w:rsidP="0014671D">
      <w:pPr>
        <w:pStyle w:val="ListParagraph"/>
        <w:numPr>
          <w:ilvl w:val="0"/>
          <w:numId w:val="29"/>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Merumuskan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masing – masing </w:t>
      </w:r>
      <w:proofErr w:type="spellStart"/>
      <w:r w:rsidRPr="00E41153">
        <w:rPr>
          <w:rFonts w:ascii="Times New Roman" w:hAnsi="Times New Roman" w:cs="Times New Roman"/>
          <w:sz w:val="24"/>
          <w:szCs w:val="24"/>
        </w:rPr>
        <w:t>kelompok</w:t>
      </w:r>
      <w:proofErr w:type="spellEnd"/>
      <w:r w:rsidRPr="00E41153">
        <w:rPr>
          <w:rFonts w:ascii="Times New Roman" w:hAnsi="Times New Roman" w:cs="Times New Roman"/>
          <w:sz w:val="24"/>
          <w:szCs w:val="24"/>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86"/>
        <w:gridCol w:w="6744"/>
      </w:tblGrid>
      <w:tr w:rsidR="0014671D" w:rsidRPr="00E41153" w14:paraId="46EA9585" w14:textId="77777777" w:rsidTr="0068480A">
        <w:tc>
          <w:tcPr>
            <w:tcW w:w="510" w:type="dxa"/>
          </w:tcPr>
          <w:p w14:paraId="6CC209A8"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Ho</w:t>
            </w:r>
          </w:p>
        </w:tc>
        <w:tc>
          <w:tcPr>
            <w:tcW w:w="390" w:type="dxa"/>
          </w:tcPr>
          <w:p w14:paraId="6AF95862"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7370" w:type="dxa"/>
          </w:tcPr>
          <w:p w14:paraId="7AC0863C"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parsial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X1, X2, X3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Y.</w:t>
            </w:r>
          </w:p>
        </w:tc>
      </w:tr>
      <w:tr w:rsidR="0014671D" w:rsidRPr="00E41153" w14:paraId="2FEEA834" w14:textId="77777777" w:rsidTr="0068480A">
        <w:tc>
          <w:tcPr>
            <w:tcW w:w="510" w:type="dxa"/>
          </w:tcPr>
          <w:p w14:paraId="3076F48C"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Ha</w:t>
            </w:r>
          </w:p>
        </w:tc>
        <w:tc>
          <w:tcPr>
            <w:tcW w:w="390" w:type="dxa"/>
          </w:tcPr>
          <w:p w14:paraId="5E90618B"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7370" w:type="dxa"/>
          </w:tcPr>
          <w:p w14:paraId="63FB04A9"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parsial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X1, X2, X3,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Y</w:t>
            </w:r>
          </w:p>
        </w:tc>
      </w:tr>
    </w:tbl>
    <w:p w14:paraId="71B7A070" w14:textId="77777777" w:rsidR="0014671D" w:rsidRPr="00E41153" w:rsidRDefault="0014671D" w:rsidP="0014671D">
      <w:pPr>
        <w:pStyle w:val="ListParagraph"/>
        <w:numPr>
          <w:ilvl w:val="0"/>
          <w:numId w:val="29"/>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Menentukan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sebesar</w:t>
      </w:r>
      <w:proofErr w:type="spellEnd"/>
      <w:r w:rsidRPr="00E41153">
        <w:rPr>
          <w:rFonts w:ascii="Times New Roman" w:hAnsi="Times New Roman" w:cs="Times New Roman"/>
          <w:sz w:val="24"/>
          <w:szCs w:val="24"/>
        </w:rPr>
        <w:t xml:space="preserve"> 5% (0,05). </w:t>
      </w:r>
    </w:p>
    <w:p w14:paraId="2C92E8D1" w14:textId="77777777" w:rsidR="0014671D" w:rsidRPr="00E41153" w:rsidRDefault="0014671D" w:rsidP="0014671D">
      <w:pPr>
        <w:pStyle w:val="ListParagraph"/>
        <w:numPr>
          <w:ilvl w:val="0"/>
          <w:numId w:val="29"/>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Membandingkan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m:oMath>
        <m:r>
          <w:rPr>
            <w:rFonts w:ascii="Cambria Math" w:hAnsi="Cambria Math" w:cs="Times New Roman"/>
            <w:sz w:val="24"/>
            <w:szCs w:val="24"/>
          </w:rPr>
          <m:t>(α=0,05)</m:t>
        </m:r>
      </m:oMath>
      <w:r w:rsidRPr="00E41153">
        <w:rPr>
          <w:rFonts w:ascii="Times New Roman" w:eastAsiaTheme="minorEastAsia" w:hAnsi="Times New Roman" w:cs="Times New Roman"/>
          <w:sz w:val="24"/>
          <w:szCs w:val="24"/>
        </w:rPr>
        <w:t xml:space="preserve"> dengan tingkat signifikan T yang diketahui menggunakan program SPSS dengan kriteria yaitu: </w:t>
      </w:r>
    </w:p>
    <w:p w14:paraId="1AFA64C8" w14:textId="77777777" w:rsidR="0014671D" w:rsidRPr="00E41153" w:rsidRDefault="0014671D" w:rsidP="0014671D">
      <w:pPr>
        <w:pStyle w:val="ListParagraph"/>
        <w:numPr>
          <w:ilvl w:val="0"/>
          <w:numId w:val="30"/>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Nilai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T &lt; 0,05,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Ho </w:t>
      </w:r>
      <w:proofErr w:type="spellStart"/>
      <w:r w:rsidRPr="00E41153">
        <w:rPr>
          <w:rFonts w:ascii="Times New Roman" w:hAnsi="Times New Roman" w:cs="Times New Roman"/>
          <w:sz w:val="24"/>
          <w:szCs w:val="24"/>
        </w:rPr>
        <w:t>ditolak</w:t>
      </w:r>
      <w:proofErr w:type="spellEnd"/>
      <w:r w:rsidRPr="00E41153">
        <w:rPr>
          <w:rFonts w:ascii="Times New Roman" w:hAnsi="Times New Roman" w:cs="Times New Roman"/>
          <w:sz w:val="24"/>
          <w:szCs w:val="24"/>
        </w:rPr>
        <w:t xml:space="preserve">, dan Ha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independent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parsial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
    <w:p w14:paraId="12F911BE" w14:textId="77777777" w:rsidR="0014671D" w:rsidRPr="00E41153" w:rsidRDefault="0014671D" w:rsidP="0014671D">
      <w:pPr>
        <w:pStyle w:val="ListParagraph"/>
        <w:numPr>
          <w:ilvl w:val="0"/>
          <w:numId w:val="30"/>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w:t>
      </w:r>
      <w:proofErr w:type="spellStart"/>
      <w:r w:rsidRPr="00E41153">
        <w:rPr>
          <w:rFonts w:ascii="Times New Roman" w:hAnsi="Times New Roman" w:cs="Times New Roman"/>
          <w:sz w:val="24"/>
          <w:szCs w:val="24"/>
        </w:rPr>
        <w:t>Thitung</w:t>
      </w:r>
      <w:proofErr w:type="spellEnd"/>
      <w:r w:rsidRPr="00E41153">
        <w:rPr>
          <w:rFonts w:ascii="Times New Roman" w:hAnsi="Times New Roman" w:cs="Times New Roman"/>
          <w:sz w:val="24"/>
          <w:szCs w:val="24"/>
        </w:rPr>
        <w:t xml:space="preserve"> &lt; </w:t>
      </w:r>
      <w:proofErr w:type="spellStart"/>
      <w:r w:rsidRPr="00E41153">
        <w:rPr>
          <w:rFonts w:ascii="Times New Roman" w:hAnsi="Times New Roman" w:cs="Times New Roman"/>
          <w:sz w:val="24"/>
          <w:szCs w:val="24"/>
        </w:rPr>
        <w:t>Ttabel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Ho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dan Ha </w:t>
      </w:r>
      <w:proofErr w:type="spellStart"/>
      <w:r w:rsidRPr="00E41153">
        <w:rPr>
          <w:rFonts w:ascii="Times New Roman" w:hAnsi="Times New Roman" w:cs="Times New Roman"/>
          <w:sz w:val="24"/>
          <w:szCs w:val="24"/>
        </w:rPr>
        <w:t>ditolak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independent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
    <w:p w14:paraId="782A6BA1" w14:textId="77777777" w:rsidR="0014671D" w:rsidRPr="00E41153" w:rsidRDefault="0014671D" w:rsidP="0014671D">
      <w:pPr>
        <w:pStyle w:val="ListParagraph"/>
        <w:numPr>
          <w:ilvl w:val="0"/>
          <w:numId w:val="28"/>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(Uji F) </w:t>
      </w:r>
    </w:p>
    <w:p w14:paraId="0E6FF5E1" w14:textId="77777777" w:rsidR="0014671D" w:rsidRPr="00E41153" w:rsidRDefault="0014671D" w:rsidP="0014671D">
      <w:pPr>
        <w:pStyle w:val="ListParagraph"/>
        <w:spacing w:line="480" w:lineRule="auto"/>
        <w:ind w:firstLine="698"/>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statistik</w:t>
      </w:r>
      <w:proofErr w:type="spellEnd"/>
      <w:r w:rsidRPr="00E41153">
        <w:rPr>
          <w:rFonts w:ascii="Times New Roman" w:hAnsi="Times New Roman" w:cs="Times New Roman"/>
          <w:sz w:val="24"/>
          <w:szCs w:val="24"/>
        </w:rPr>
        <w:t xml:space="preserve"> F pada </w:t>
      </w:r>
      <w:proofErr w:type="spellStart"/>
      <w:r w:rsidRPr="00E41153">
        <w:rPr>
          <w:rFonts w:ascii="Times New Roman" w:hAnsi="Times New Roman" w:cs="Times New Roman"/>
          <w:sz w:val="24"/>
          <w:szCs w:val="24"/>
        </w:rPr>
        <w:t>dasarnya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menunjukkan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apakah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independen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dimasukkan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atau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bersama</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sama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(Ghazali, 2006). </w:t>
      </w:r>
    </w:p>
    <w:p w14:paraId="78386BE9" w14:textId="77777777" w:rsidR="0014671D" w:rsidRPr="00E41153" w:rsidRDefault="0014671D" w:rsidP="0014671D">
      <w:pPr>
        <w:pStyle w:val="ListParagraph"/>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Langkah – </w:t>
      </w:r>
      <w:proofErr w:type="spellStart"/>
      <w:r w:rsidRPr="00E41153">
        <w:rPr>
          <w:rFonts w:ascii="Times New Roman" w:hAnsi="Times New Roman" w:cs="Times New Roman"/>
          <w:sz w:val="24"/>
          <w:szCs w:val="24"/>
        </w:rPr>
        <w:t>langkah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melakukan</w:t>
      </w:r>
      <w:proofErr w:type="spellEnd"/>
      <w:r w:rsidRPr="00E41153">
        <w:rPr>
          <w:rFonts w:ascii="Times New Roman" w:hAnsi="Times New Roman" w:cs="Times New Roman"/>
          <w:sz w:val="24"/>
          <w:szCs w:val="24"/>
        </w:rPr>
        <w:t xml:space="preserve"> Uji F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2790CC2C" w14:textId="77777777" w:rsidR="0014671D" w:rsidRPr="00E41153" w:rsidRDefault="0014671D" w:rsidP="0014671D">
      <w:pPr>
        <w:pStyle w:val="ListParagraph"/>
        <w:numPr>
          <w:ilvl w:val="0"/>
          <w:numId w:val="3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Merumuskan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hipotesis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masing – masing </w:t>
      </w:r>
      <w:proofErr w:type="spellStart"/>
      <w:r w:rsidRPr="00E41153">
        <w:rPr>
          <w:rFonts w:ascii="Times New Roman" w:hAnsi="Times New Roman" w:cs="Times New Roman"/>
          <w:sz w:val="24"/>
          <w:szCs w:val="24"/>
        </w:rPr>
        <w:t>kelompok</w:t>
      </w:r>
      <w:proofErr w:type="spellEnd"/>
      <w:r w:rsidRPr="00E41153">
        <w:rPr>
          <w:rFonts w:ascii="Times New Roman" w:hAnsi="Times New Roman" w:cs="Times New Roman"/>
          <w:sz w:val="24"/>
          <w:szCs w:val="24"/>
        </w:rPr>
        <w:t xml:space="preserv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86"/>
        <w:gridCol w:w="6744"/>
      </w:tblGrid>
      <w:tr w:rsidR="0014671D" w:rsidRPr="00E41153" w14:paraId="0277DC86" w14:textId="77777777" w:rsidTr="0068480A">
        <w:tc>
          <w:tcPr>
            <w:tcW w:w="510" w:type="dxa"/>
          </w:tcPr>
          <w:p w14:paraId="78F577A4"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lastRenderedPageBreak/>
              <w:t>Ho</w:t>
            </w:r>
          </w:p>
        </w:tc>
        <w:tc>
          <w:tcPr>
            <w:tcW w:w="390" w:type="dxa"/>
          </w:tcPr>
          <w:p w14:paraId="7BFBCF9A"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7370" w:type="dxa"/>
          </w:tcPr>
          <w:p w14:paraId="06583F0F"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X1, X2, X3,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Y. </w:t>
            </w:r>
          </w:p>
        </w:tc>
      </w:tr>
      <w:tr w:rsidR="0014671D" w:rsidRPr="00E41153" w14:paraId="1218D0F5" w14:textId="77777777" w:rsidTr="0068480A">
        <w:tc>
          <w:tcPr>
            <w:tcW w:w="510" w:type="dxa"/>
          </w:tcPr>
          <w:p w14:paraId="4B53AB63"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Ha</w:t>
            </w:r>
          </w:p>
        </w:tc>
        <w:tc>
          <w:tcPr>
            <w:tcW w:w="390" w:type="dxa"/>
          </w:tcPr>
          <w:p w14:paraId="63E2E356"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r w:rsidRPr="00E41153">
              <w:rPr>
                <w:rFonts w:ascii="Times New Roman" w:hAnsi="Times New Roman" w:cs="Times New Roman"/>
                <w:sz w:val="24"/>
                <w:szCs w:val="24"/>
              </w:rPr>
              <w:t>=</w:t>
            </w:r>
          </w:p>
        </w:tc>
        <w:tc>
          <w:tcPr>
            <w:tcW w:w="7370" w:type="dxa"/>
          </w:tcPr>
          <w:p w14:paraId="12383A14" w14:textId="77777777" w:rsidR="0014671D" w:rsidRPr="00E41153" w:rsidRDefault="0014671D" w:rsidP="0068480A">
            <w:pPr>
              <w:pStyle w:val="ListParagraph"/>
              <w:spacing w:line="480" w:lineRule="auto"/>
              <w:ind w:left="0"/>
              <w:jc w:val="both"/>
              <w:rPr>
                <w:rFonts w:ascii="Times New Roman" w:hAnsi="Times New Roman" w:cs="Times New Roman"/>
                <w:sz w:val="24"/>
                <w:szCs w:val="24"/>
              </w:rPr>
            </w:pP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antara</w:t>
            </w:r>
            <w:proofErr w:type="spellEnd"/>
            <w:r w:rsidRPr="00E41153">
              <w:rPr>
                <w:rFonts w:ascii="Times New Roman" w:hAnsi="Times New Roman" w:cs="Times New Roman"/>
                <w:sz w:val="24"/>
                <w:szCs w:val="24"/>
              </w:rPr>
              <w:t xml:space="preserve"> X1, X2, X3,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Y. </w:t>
            </w:r>
          </w:p>
        </w:tc>
      </w:tr>
    </w:tbl>
    <w:p w14:paraId="5D15099D" w14:textId="77777777" w:rsidR="0014671D" w:rsidRPr="00E41153" w:rsidRDefault="0014671D" w:rsidP="0014671D">
      <w:pPr>
        <w:pStyle w:val="ListParagraph"/>
        <w:numPr>
          <w:ilvl w:val="0"/>
          <w:numId w:val="3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Menentukan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sebesar</w:t>
      </w:r>
      <w:proofErr w:type="spellEnd"/>
      <w:r w:rsidRPr="00E41153">
        <w:rPr>
          <w:rFonts w:ascii="Times New Roman" w:hAnsi="Times New Roman" w:cs="Times New Roman"/>
          <w:sz w:val="24"/>
          <w:szCs w:val="24"/>
        </w:rPr>
        <w:t xml:space="preserve"> 5% (0,05). </w:t>
      </w:r>
    </w:p>
    <w:p w14:paraId="0B1EB83C" w14:textId="77777777" w:rsidR="0014671D" w:rsidRPr="00E41153" w:rsidRDefault="0014671D" w:rsidP="0014671D">
      <w:pPr>
        <w:pStyle w:val="ListParagraph"/>
        <w:numPr>
          <w:ilvl w:val="0"/>
          <w:numId w:val="3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Membandingkan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tingkat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m:oMath>
        <m:r>
          <w:rPr>
            <w:rFonts w:ascii="Cambria Math" w:hAnsi="Cambria Math" w:cs="Times New Roman"/>
            <w:sz w:val="24"/>
            <w:szCs w:val="24"/>
          </w:rPr>
          <m:t>(α=0,05)</m:t>
        </m:r>
      </m:oMath>
      <w:r w:rsidRPr="00E41153">
        <w:rPr>
          <w:rFonts w:ascii="Times New Roman" w:eastAsiaTheme="minorEastAsia" w:hAnsi="Times New Roman" w:cs="Times New Roman"/>
          <w:sz w:val="24"/>
          <w:szCs w:val="24"/>
        </w:rPr>
        <w:t xml:space="preserve"> dengan tingkat signifikan F yang diketahui menggunakan program SPSS dengan kriteria yaitu: </w:t>
      </w:r>
    </w:p>
    <w:p w14:paraId="348E945D" w14:textId="77777777" w:rsidR="0014671D" w:rsidRPr="00E41153" w:rsidRDefault="0014671D" w:rsidP="0014671D">
      <w:pPr>
        <w:pStyle w:val="ListParagraph"/>
        <w:numPr>
          <w:ilvl w:val="0"/>
          <w:numId w:val="32"/>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Nilai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F &lt; 0,05 </w:t>
      </w:r>
      <w:proofErr w:type="spellStart"/>
      <w:r w:rsidRPr="00E41153">
        <w:rPr>
          <w:rFonts w:ascii="Times New Roman" w:hAnsi="Times New Roman" w:cs="Times New Roman"/>
          <w:sz w:val="24"/>
          <w:szCs w:val="24"/>
        </w:rPr>
        <w:t>berarti</w:t>
      </w:r>
      <w:proofErr w:type="spellEnd"/>
      <w:r w:rsidRPr="00E41153">
        <w:rPr>
          <w:rFonts w:ascii="Times New Roman" w:hAnsi="Times New Roman" w:cs="Times New Roman"/>
          <w:sz w:val="24"/>
          <w:szCs w:val="24"/>
        </w:rPr>
        <w:t xml:space="preserve"> Ho </w:t>
      </w:r>
      <w:proofErr w:type="spellStart"/>
      <w:r w:rsidRPr="00E41153">
        <w:rPr>
          <w:rFonts w:ascii="Times New Roman" w:hAnsi="Times New Roman" w:cs="Times New Roman"/>
          <w:sz w:val="24"/>
          <w:szCs w:val="24"/>
        </w:rPr>
        <w:t>ditolak</w:t>
      </w:r>
      <w:proofErr w:type="spellEnd"/>
      <w:r w:rsidRPr="00E41153">
        <w:rPr>
          <w:rFonts w:ascii="Times New Roman" w:hAnsi="Times New Roman" w:cs="Times New Roman"/>
          <w:sz w:val="24"/>
          <w:szCs w:val="24"/>
        </w:rPr>
        <w:t xml:space="preserve"> dan Ha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independent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
    <w:p w14:paraId="5CDE80F6" w14:textId="77777777" w:rsidR="0014671D" w:rsidRPr="00E41153" w:rsidRDefault="0014671D" w:rsidP="0014671D">
      <w:pPr>
        <w:pStyle w:val="ListParagraph"/>
        <w:numPr>
          <w:ilvl w:val="0"/>
          <w:numId w:val="32"/>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Nilai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F &gt; 0,05 </w:t>
      </w:r>
      <w:proofErr w:type="spellStart"/>
      <w:r w:rsidRPr="00E41153">
        <w:rPr>
          <w:rFonts w:ascii="Times New Roman" w:hAnsi="Times New Roman" w:cs="Times New Roman"/>
          <w:sz w:val="24"/>
          <w:szCs w:val="24"/>
        </w:rPr>
        <w:t>berarti</w:t>
      </w:r>
      <w:proofErr w:type="spellEnd"/>
      <w:r w:rsidRPr="00E41153">
        <w:rPr>
          <w:rFonts w:ascii="Times New Roman" w:hAnsi="Times New Roman" w:cs="Times New Roman"/>
          <w:sz w:val="24"/>
          <w:szCs w:val="24"/>
        </w:rPr>
        <w:t xml:space="preserve"> Ho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dan Ha </w:t>
      </w:r>
      <w:proofErr w:type="spellStart"/>
      <w:r w:rsidRPr="00E41153">
        <w:rPr>
          <w:rFonts w:ascii="Times New Roman" w:hAnsi="Times New Roman" w:cs="Times New Roman"/>
          <w:sz w:val="24"/>
          <w:szCs w:val="24"/>
        </w:rPr>
        <w:t>ditolak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artinya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independent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simultan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berpengaruh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
    <w:p w14:paraId="5F063AA7" w14:textId="77777777" w:rsidR="0014671D" w:rsidRPr="00E41153" w:rsidRDefault="0014671D" w:rsidP="0014671D">
      <w:pPr>
        <w:pStyle w:val="ListParagraph"/>
        <w:numPr>
          <w:ilvl w:val="0"/>
          <w:numId w:val="31"/>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Membandingkan</w:t>
      </w:r>
      <w:proofErr w:type="spellEnd"/>
      <w:r w:rsidRPr="00E41153">
        <w:rPr>
          <w:rFonts w:ascii="Times New Roman" w:hAnsi="Times New Roman" w:cs="Times New Roman"/>
          <w:sz w:val="24"/>
          <w:szCs w:val="24"/>
        </w:rPr>
        <w:t xml:space="preserve"> F </w:t>
      </w:r>
      <w:proofErr w:type="spellStart"/>
      <w:r w:rsidRPr="00E41153">
        <w:rPr>
          <w:rFonts w:ascii="Times New Roman" w:hAnsi="Times New Roman" w:cs="Times New Roman"/>
          <w:sz w:val="24"/>
          <w:szCs w:val="24"/>
        </w:rPr>
        <w:t>hitung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F </w:t>
      </w:r>
      <w:proofErr w:type="spellStart"/>
      <w:r w:rsidRPr="00E41153">
        <w:rPr>
          <w:rFonts w:ascii="Times New Roman" w:hAnsi="Times New Roman" w:cs="Times New Roman"/>
          <w:sz w:val="24"/>
          <w:szCs w:val="24"/>
        </w:rPr>
        <w:t>tabel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kriteria</w:t>
      </w:r>
      <w:proofErr w:type="spellEnd"/>
      <w:r w:rsidRPr="00E41153">
        <w:rPr>
          <w:rFonts w:ascii="Times New Roman" w:hAnsi="Times New Roman" w:cs="Times New Roman"/>
          <w:sz w:val="24"/>
          <w:szCs w:val="24"/>
        </w:rPr>
        <w:t xml:space="preserve">: </w:t>
      </w:r>
    </w:p>
    <w:p w14:paraId="0D04F7FB" w14:textId="77777777" w:rsidR="0014671D" w:rsidRPr="00E41153" w:rsidRDefault="0014671D" w:rsidP="0014671D">
      <w:pPr>
        <w:pStyle w:val="ListParagraph"/>
        <w:numPr>
          <w:ilvl w:val="0"/>
          <w:numId w:val="33"/>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w:t>
      </w:r>
      <w:proofErr w:type="spellStart"/>
      <w:r w:rsidRPr="00E41153">
        <w:rPr>
          <w:rFonts w:ascii="Times New Roman" w:hAnsi="Times New Roman" w:cs="Times New Roman"/>
          <w:sz w:val="24"/>
          <w:szCs w:val="24"/>
        </w:rPr>
        <w:t>Fhitung</w:t>
      </w:r>
      <w:proofErr w:type="spellEnd"/>
      <w:r w:rsidRPr="00E41153">
        <w:rPr>
          <w:rFonts w:ascii="Times New Roman" w:hAnsi="Times New Roman" w:cs="Times New Roman"/>
          <w:sz w:val="24"/>
          <w:szCs w:val="24"/>
        </w:rPr>
        <w:t xml:space="preserve"> &gt; </w:t>
      </w:r>
      <w:proofErr w:type="spellStart"/>
      <w:r w:rsidRPr="00E41153">
        <w:rPr>
          <w:rFonts w:ascii="Times New Roman" w:hAnsi="Times New Roman" w:cs="Times New Roman"/>
          <w:sz w:val="24"/>
          <w:szCs w:val="24"/>
        </w:rPr>
        <w:t>Ftabel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Ho </w:t>
      </w:r>
      <w:proofErr w:type="spellStart"/>
      <w:r w:rsidRPr="00E41153">
        <w:rPr>
          <w:rFonts w:ascii="Times New Roman" w:hAnsi="Times New Roman" w:cs="Times New Roman"/>
          <w:sz w:val="24"/>
          <w:szCs w:val="24"/>
        </w:rPr>
        <w:t>ditolak</w:t>
      </w:r>
      <w:proofErr w:type="spellEnd"/>
      <w:r w:rsidRPr="00E41153">
        <w:rPr>
          <w:rFonts w:ascii="Times New Roman" w:hAnsi="Times New Roman" w:cs="Times New Roman"/>
          <w:sz w:val="24"/>
          <w:szCs w:val="24"/>
        </w:rPr>
        <w:t xml:space="preserve"> dan Ha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berarti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independent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keseluruhan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
    <w:p w14:paraId="12AA0D76" w14:textId="4E9FFD99" w:rsidR="0014671D" w:rsidRPr="00E41153" w:rsidRDefault="0014671D" w:rsidP="0014671D">
      <w:pPr>
        <w:pStyle w:val="ListParagraph"/>
        <w:numPr>
          <w:ilvl w:val="0"/>
          <w:numId w:val="33"/>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Jika </w:t>
      </w:r>
      <w:proofErr w:type="spellStart"/>
      <w:r w:rsidRPr="00E41153">
        <w:rPr>
          <w:rFonts w:ascii="Times New Roman" w:hAnsi="Times New Roman" w:cs="Times New Roman"/>
          <w:sz w:val="24"/>
          <w:szCs w:val="24"/>
        </w:rPr>
        <w:t>Fhitung</w:t>
      </w:r>
      <w:proofErr w:type="spellEnd"/>
      <w:r w:rsidRPr="00E41153">
        <w:rPr>
          <w:rFonts w:ascii="Times New Roman" w:hAnsi="Times New Roman" w:cs="Times New Roman"/>
          <w:sz w:val="24"/>
          <w:szCs w:val="24"/>
        </w:rPr>
        <w:t xml:space="preserve"> &lt; </w:t>
      </w:r>
      <w:proofErr w:type="spellStart"/>
      <w:r w:rsidRPr="00E41153">
        <w:rPr>
          <w:rFonts w:ascii="Times New Roman" w:hAnsi="Times New Roman" w:cs="Times New Roman"/>
          <w:sz w:val="24"/>
          <w:szCs w:val="24"/>
        </w:rPr>
        <w:t>Ftabel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Ho </w:t>
      </w:r>
      <w:proofErr w:type="spellStart"/>
      <w:r w:rsidRPr="00E41153">
        <w:rPr>
          <w:rFonts w:ascii="Times New Roman" w:hAnsi="Times New Roman" w:cs="Times New Roman"/>
          <w:sz w:val="24"/>
          <w:szCs w:val="24"/>
        </w:rPr>
        <w:t>diterima</w:t>
      </w:r>
      <w:proofErr w:type="spellEnd"/>
      <w:r w:rsidRPr="00E41153">
        <w:rPr>
          <w:rFonts w:ascii="Times New Roman" w:hAnsi="Times New Roman" w:cs="Times New Roman"/>
          <w:sz w:val="24"/>
          <w:szCs w:val="24"/>
        </w:rPr>
        <w:t xml:space="preserve"> dan Ha </w:t>
      </w:r>
      <w:proofErr w:type="spellStart"/>
      <w:r w:rsidRPr="00E41153">
        <w:rPr>
          <w:rFonts w:ascii="Times New Roman" w:hAnsi="Times New Roman" w:cs="Times New Roman"/>
          <w:sz w:val="24"/>
          <w:szCs w:val="24"/>
        </w:rPr>
        <w:t>ditolak</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berarti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secara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keseluruhan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tidak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pengaruh</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signifikan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
    <w:p w14:paraId="20D320F7" w14:textId="77777777" w:rsidR="0014671D" w:rsidRPr="00E41153" w:rsidRDefault="0014671D" w:rsidP="0014671D">
      <w:pPr>
        <w:pStyle w:val="ListParagraph"/>
        <w:numPr>
          <w:ilvl w:val="0"/>
          <w:numId w:val="28"/>
        </w:numPr>
        <w:spacing w:line="480" w:lineRule="auto"/>
        <w:jc w:val="both"/>
        <w:rPr>
          <w:rFonts w:ascii="Times New Roman" w:hAnsi="Times New Roman" w:cs="Times New Roman"/>
          <w:sz w:val="24"/>
          <w:szCs w:val="24"/>
        </w:rPr>
      </w:pPr>
      <w:r w:rsidRPr="00E41153">
        <w:rPr>
          <w:rFonts w:ascii="Times New Roman" w:hAnsi="Times New Roman" w:cs="Times New Roman"/>
          <w:sz w:val="24"/>
          <w:szCs w:val="24"/>
        </w:rPr>
        <w:t xml:space="preserve">Uji </w:t>
      </w:r>
      <w:proofErr w:type="spellStart"/>
      <w:r w:rsidRPr="00E41153">
        <w:rPr>
          <w:rFonts w:ascii="Times New Roman" w:hAnsi="Times New Roman" w:cs="Times New Roman"/>
          <w:sz w:val="24"/>
          <w:szCs w:val="24"/>
        </w:rPr>
        <w:t>Koefisien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Determinasi</w:t>
      </w:r>
      <w:proofErr w:type="spellEnd"/>
      <w:r w:rsidRPr="00E41153">
        <w:rPr>
          <w:rFonts w:ascii="Times New Roman" w:hAnsi="Times New Roman" w:cs="Times New Roman"/>
          <w:sz w:val="24"/>
          <w:szCs w:val="24"/>
        </w:rPr>
        <w:t xml:space="preserve"> (R2) </w:t>
      </w:r>
    </w:p>
    <w:p w14:paraId="5EA466F1" w14:textId="77777777" w:rsidR="0014671D" w:rsidRPr="00E41153" w:rsidRDefault="0014671D" w:rsidP="0014671D">
      <w:pPr>
        <w:shd w:val="clear" w:color="auto" w:fill="FFFFFF"/>
        <w:spacing w:after="225" w:line="480" w:lineRule="auto"/>
        <w:ind w:left="720" w:firstLine="720"/>
        <w:jc w:val="both"/>
        <w:rPr>
          <w:rFonts w:ascii="Times New Roman" w:hAnsi="Times New Roman" w:cs="Times New Roman"/>
          <w:sz w:val="24"/>
          <w:szCs w:val="24"/>
        </w:rPr>
      </w:pPr>
      <w:proofErr w:type="spellStart"/>
      <w:r w:rsidRPr="00E41153">
        <w:rPr>
          <w:rFonts w:ascii="Times New Roman" w:hAnsi="Times New Roman" w:cs="Times New Roman"/>
          <w:sz w:val="24"/>
          <w:szCs w:val="24"/>
        </w:rPr>
        <w:t>Menurut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Ghozali</w:t>
      </w:r>
      <w:proofErr w:type="spellEnd"/>
      <w:r w:rsidRPr="00E41153">
        <w:rPr>
          <w:rFonts w:ascii="Times New Roman" w:hAnsi="Times New Roman" w:cs="Times New Roman"/>
          <w:sz w:val="24"/>
          <w:szCs w:val="24"/>
        </w:rPr>
        <w:t xml:space="preserve"> (2012) Uji </w:t>
      </w:r>
      <w:proofErr w:type="spellStart"/>
      <w:r w:rsidRPr="00E41153">
        <w:rPr>
          <w:rFonts w:ascii="Times New Roman" w:hAnsi="Times New Roman" w:cs="Times New Roman"/>
          <w:sz w:val="24"/>
          <w:szCs w:val="24"/>
        </w:rPr>
        <w:t>koefisien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determinasi</w:t>
      </w:r>
      <w:proofErr w:type="spellEnd"/>
      <w:r w:rsidRPr="00E41153">
        <w:rPr>
          <w:rFonts w:ascii="Times New Roman" w:hAnsi="Times New Roman" w:cs="Times New Roman"/>
          <w:sz w:val="24"/>
          <w:szCs w:val="24"/>
        </w:rPr>
        <w:t xml:space="preserve"> (R2) </w:t>
      </w:r>
      <w:proofErr w:type="spellStart"/>
      <w:r w:rsidRPr="00E41153">
        <w:rPr>
          <w:rFonts w:ascii="Times New Roman" w:hAnsi="Times New Roman" w:cs="Times New Roman"/>
          <w:sz w:val="24"/>
          <w:szCs w:val="24"/>
        </w:rPr>
        <w:t>merupakan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alat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mengukur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seberapa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jauh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kemampuan</w:t>
      </w:r>
      <w:proofErr w:type="spellEnd"/>
      <w:r w:rsidRPr="00E41153">
        <w:rPr>
          <w:rFonts w:ascii="Times New Roman" w:hAnsi="Times New Roman" w:cs="Times New Roman"/>
          <w:sz w:val="24"/>
          <w:szCs w:val="24"/>
        </w:rPr>
        <w:t xml:space="preserve"> model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menerangkan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lastRenderedPageBreak/>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Nilai </w:t>
      </w:r>
      <w:proofErr w:type="spellStart"/>
      <w:r w:rsidRPr="00E41153">
        <w:rPr>
          <w:rFonts w:ascii="Times New Roman" w:hAnsi="Times New Roman" w:cs="Times New Roman"/>
          <w:sz w:val="24"/>
          <w:szCs w:val="24"/>
        </w:rPr>
        <w:t>koefisien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determinasi</w:t>
      </w:r>
      <w:proofErr w:type="spellEnd"/>
      <w:r w:rsidRPr="00E41153">
        <w:rPr>
          <w:rFonts w:ascii="Times New Roman" w:hAnsi="Times New Roman" w:cs="Times New Roman"/>
          <w:sz w:val="24"/>
          <w:szCs w:val="24"/>
        </w:rPr>
        <w:t xml:space="preserve"> (R2) yang </w:t>
      </w:r>
      <w:proofErr w:type="spellStart"/>
      <w:r w:rsidRPr="00E41153">
        <w:rPr>
          <w:rFonts w:ascii="Times New Roman" w:hAnsi="Times New Roman" w:cs="Times New Roman"/>
          <w:sz w:val="24"/>
          <w:szCs w:val="24"/>
        </w:rPr>
        <w:t>kecil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berarti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kemampuan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menjelaskan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yang sangat </w:t>
      </w:r>
      <w:proofErr w:type="spellStart"/>
      <w:r w:rsidRPr="00E41153">
        <w:rPr>
          <w:rFonts w:ascii="Times New Roman" w:hAnsi="Times New Roman" w:cs="Times New Roman"/>
          <w:sz w:val="24"/>
          <w:szCs w:val="24"/>
        </w:rPr>
        <w:t>terbatas</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sebaliknya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mendekati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satu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berarti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hampir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semua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informasi</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dibutuhkan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memprediksi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variasi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dependen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Koefisien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determinan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dilihat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r w:rsidRPr="00E41153">
        <w:rPr>
          <w:rFonts w:ascii="Times New Roman" w:hAnsi="Times New Roman" w:cs="Times New Roman"/>
          <w:i/>
          <w:iCs/>
          <w:sz w:val="24"/>
          <w:szCs w:val="24"/>
        </w:rPr>
        <w:t>Adjusted R Square</w:t>
      </w:r>
      <w:r w:rsidRPr="00E41153">
        <w:rPr>
          <w:rFonts w:ascii="Times New Roman" w:hAnsi="Times New Roman" w:cs="Times New Roman"/>
          <w:sz w:val="24"/>
          <w:szCs w:val="24"/>
        </w:rPr>
        <w:t xml:space="preserve">. </w:t>
      </w:r>
    </w:p>
    <w:p w14:paraId="76ADC690" w14:textId="50F1C075" w:rsidR="0014671D" w:rsidRDefault="0014671D" w:rsidP="0097268B">
      <w:pPr>
        <w:rPr>
          <w:rFonts w:ascii="Times New Roman" w:hAnsi="Times New Roman" w:cs="Times New Roman"/>
          <w:b/>
          <w:bCs/>
          <w:sz w:val="24"/>
          <w:szCs w:val="24"/>
        </w:rPr>
      </w:pPr>
    </w:p>
    <w:p w14:paraId="657130A7" w14:textId="426462F1" w:rsidR="0014671D" w:rsidRDefault="0014671D" w:rsidP="0097268B">
      <w:pPr>
        <w:rPr>
          <w:rFonts w:ascii="Times New Roman" w:hAnsi="Times New Roman" w:cs="Times New Roman"/>
          <w:b/>
          <w:bCs/>
          <w:sz w:val="24"/>
          <w:szCs w:val="24"/>
        </w:rPr>
      </w:pPr>
    </w:p>
    <w:p w14:paraId="20347D16" w14:textId="18AF7E0D" w:rsidR="0014671D" w:rsidRDefault="0014671D" w:rsidP="0097268B">
      <w:pPr>
        <w:rPr>
          <w:rFonts w:ascii="Times New Roman" w:hAnsi="Times New Roman" w:cs="Times New Roman"/>
          <w:b/>
          <w:bCs/>
          <w:sz w:val="24"/>
          <w:szCs w:val="24"/>
        </w:rPr>
      </w:pPr>
    </w:p>
    <w:p w14:paraId="1F837006" w14:textId="106D4B9B" w:rsidR="0014671D" w:rsidRDefault="0014671D" w:rsidP="0097268B">
      <w:pPr>
        <w:rPr>
          <w:rFonts w:ascii="Times New Roman" w:hAnsi="Times New Roman" w:cs="Times New Roman"/>
          <w:b/>
          <w:bCs/>
          <w:sz w:val="24"/>
          <w:szCs w:val="24"/>
        </w:rPr>
      </w:pPr>
    </w:p>
    <w:p w14:paraId="4BFA4057" w14:textId="5A832AF0" w:rsidR="0014671D" w:rsidRDefault="0014671D" w:rsidP="0097268B">
      <w:pPr>
        <w:rPr>
          <w:rFonts w:ascii="Times New Roman" w:hAnsi="Times New Roman" w:cs="Times New Roman"/>
          <w:b/>
          <w:bCs/>
          <w:sz w:val="24"/>
          <w:szCs w:val="24"/>
        </w:rPr>
      </w:pPr>
    </w:p>
    <w:p w14:paraId="75131127" w14:textId="7785E872" w:rsidR="0014671D" w:rsidRDefault="0014671D" w:rsidP="0097268B">
      <w:pPr>
        <w:rPr>
          <w:rFonts w:ascii="Times New Roman" w:hAnsi="Times New Roman" w:cs="Times New Roman"/>
          <w:b/>
          <w:bCs/>
          <w:sz w:val="24"/>
          <w:szCs w:val="24"/>
        </w:rPr>
      </w:pPr>
    </w:p>
    <w:p w14:paraId="6733512D" w14:textId="36BE1D9D" w:rsidR="0014671D" w:rsidRDefault="0014671D" w:rsidP="0097268B">
      <w:pPr>
        <w:rPr>
          <w:rFonts w:ascii="Times New Roman" w:hAnsi="Times New Roman" w:cs="Times New Roman"/>
          <w:b/>
          <w:bCs/>
          <w:sz w:val="24"/>
          <w:szCs w:val="24"/>
        </w:rPr>
      </w:pPr>
    </w:p>
    <w:p w14:paraId="3682E9F3" w14:textId="5755E7EB" w:rsidR="0014671D" w:rsidRDefault="0014671D" w:rsidP="0097268B">
      <w:pPr>
        <w:rPr>
          <w:rFonts w:ascii="Times New Roman" w:hAnsi="Times New Roman" w:cs="Times New Roman"/>
          <w:b/>
          <w:bCs/>
          <w:sz w:val="24"/>
          <w:szCs w:val="24"/>
        </w:rPr>
      </w:pPr>
    </w:p>
    <w:p w14:paraId="15AEF7A4" w14:textId="745F1D2D" w:rsidR="0014671D" w:rsidRDefault="0014671D" w:rsidP="0097268B">
      <w:pPr>
        <w:rPr>
          <w:rFonts w:ascii="Times New Roman" w:hAnsi="Times New Roman" w:cs="Times New Roman"/>
          <w:b/>
          <w:bCs/>
          <w:sz w:val="24"/>
          <w:szCs w:val="24"/>
        </w:rPr>
      </w:pPr>
    </w:p>
    <w:p w14:paraId="7FEF35F0" w14:textId="16F53C4A" w:rsidR="0014671D" w:rsidRDefault="0014671D" w:rsidP="0097268B">
      <w:pPr>
        <w:rPr>
          <w:rFonts w:ascii="Times New Roman" w:hAnsi="Times New Roman" w:cs="Times New Roman"/>
          <w:b/>
          <w:bCs/>
          <w:sz w:val="24"/>
          <w:szCs w:val="24"/>
        </w:rPr>
      </w:pPr>
    </w:p>
    <w:p w14:paraId="59169F59" w14:textId="53EC0993" w:rsidR="0014671D" w:rsidRDefault="0014671D" w:rsidP="0097268B">
      <w:pPr>
        <w:rPr>
          <w:rFonts w:ascii="Times New Roman" w:hAnsi="Times New Roman" w:cs="Times New Roman"/>
          <w:b/>
          <w:bCs/>
          <w:sz w:val="24"/>
          <w:szCs w:val="24"/>
        </w:rPr>
      </w:pPr>
    </w:p>
    <w:p w14:paraId="213829FD" w14:textId="02AFA3BC" w:rsidR="0014671D" w:rsidRDefault="0014671D" w:rsidP="0097268B">
      <w:pPr>
        <w:rPr>
          <w:rFonts w:ascii="Times New Roman" w:hAnsi="Times New Roman" w:cs="Times New Roman"/>
          <w:b/>
          <w:bCs/>
          <w:sz w:val="24"/>
          <w:szCs w:val="24"/>
        </w:rPr>
      </w:pPr>
    </w:p>
    <w:p w14:paraId="3C187CE8" w14:textId="127C9452" w:rsidR="0014671D" w:rsidRDefault="0014671D" w:rsidP="0097268B">
      <w:pPr>
        <w:rPr>
          <w:rFonts w:ascii="Times New Roman" w:hAnsi="Times New Roman" w:cs="Times New Roman"/>
          <w:b/>
          <w:bCs/>
          <w:sz w:val="24"/>
          <w:szCs w:val="24"/>
        </w:rPr>
      </w:pPr>
    </w:p>
    <w:p w14:paraId="69DE664D" w14:textId="77777777" w:rsidR="00B5243F" w:rsidRDefault="00B5243F" w:rsidP="0014671D">
      <w:pPr>
        <w:pStyle w:val="Heading1"/>
        <w:spacing w:line="276" w:lineRule="auto"/>
        <w:jc w:val="center"/>
        <w:rPr>
          <w:rFonts w:ascii="Times New Roman" w:hAnsi="Times New Roman" w:cs="Times New Roman"/>
          <w:b/>
          <w:bCs/>
          <w:color w:val="auto"/>
          <w:sz w:val="24"/>
          <w:szCs w:val="24"/>
          <w:lang w:val="id-ID"/>
        </w:rPr>
      </w:pPr>
    </w:p>
    <w:p w14:paraId="3630200D" w14:textId="3E8BF381" w:rsidR="00B5243F" w:rsidRDefault="00B5243F" w:rsidP="00B5243F">
      <w:pPr>
        <w:pStyle w:val="Heading1"/>
        <w:spacing w:line="276" w:lineRule="auto"/>
        <w:rPr>
          <w:rFonts w:ascii="Times New Roman" w:hAnsi="Times New Roman" w:cs="Times New Roman"/>
          <w:b/>
          <w:bCs/>
          <w:color w:val="auto"/>
          <w:sz w:val="24"/>
          <w:szCs w:val="24"/>
          <w:lang w:val="id-ID"/>
        </w:rPr>
      </w:pPr>
    </w:p>
    <w:p w14:paraId="7C26525D" w14:textId="77777777" w:rsidR="00DA524D" w:rsidRDefault="00DA524D" w:rsidP="005D0E63">
      <w:pPr>
        <w:pStyle w:val="Heading1"/>
        <w:spacing w:line="276" w:lineRule="auto"/>
        <w:rPr>
          <w:rFonts w:ascii="Times New Roman" w:hAnsi="Times New Roman" w:cs="Times New Roman"/>
          <w:b/>
          <w:bCs/>
          <w:color w:val="auto"/>
          <w:sz w:val="24"/>
          <w:szCs w:val="24"/>
        </w:rPr>
        <w:sectPr w:rsidR="00DA524D" w:rsidSect="00240E13">
          <w:footerReference w:type="first" r:id="rId16"/>
          <w:pgSz w:w="11906" w:h="16838" w:code="9"/>
          <w:pgMar w:top="1701" w:right="1701" w:bottom="1701" w:left="1701" w:header="720" w:footer="720" w:gutter="0"/>
          <w:pgNumType w:start="47"/>
          <w:cols w:space="720"/>
          <w:titlePg/>
          <w:docGrid w:linePitch="360"/>
        </w:sectPr>
      </w:pPr>
    </w:p>
    <w:p w14:paraId="58766DF7" w14:textId="04C45CBC" w:rsidR="00B5243F" w:rsidRPr="00E41153" w:rsidRDefault="00B5243F" w:rsidP="00555B5C">
      <w:pPr>
        <w:pStyle w:val="Heading1"/>
        <w:jc w:val="center"/>
        <w:rPr>
          <w:rFonts w:ascii="Times New Roman" w:hAnsi="Times New Roman" w:cs="Times New Roman"/>
          <w:b/>
          <w:bCs/>
          <w:color w:val="auto"/>
          <w:sz w:val="24"/>
          <w:szCs w:val="24"/>
        </w:rPr>
      </w:pPr>
      <w:r w:rsidRPr="00E41153">
        <w:rPr>
          <w:rFonts w:ascii="Times New Roman" w:hAnsi="Times New Roman" w:cs="Times New Roman"/>
          <w:b/>
          <w:bCs/>
          <w:color w:val="auto"/>
          <w:sz w:val="24"/>
          <w:szCs w:val="24"/>
        </w:rPr>
        <w:lastRenderedPageBreak/>
        <w:t>BAB IV</w:t>
      </w:r>
    </w:p>
    <w:p w14:paraId="526590F2" w14:textId="566A1144" w:rsidR="00B5243F" w:rsidRPr="00B5243F" w:rsidRDefault="00B5243F" w:rsidP="00555B5C">
      <w:pPr>
        <w:pStyle w:val="Heading1"/>
        <w:spacing w:line="960" w:lineRule="auto"/>
        <w:jc w:val="center"/>
        <w:rPr>
          <w:rFonts w:ascii="Times New Roman" w:hAnsi="Times New Roman" w:cs="Times New Roman"/>
          <w:b/>
          <w:bCs/>
          <w:color w:val="auto"/>
          <w:sz w:val="24"/>
          <w:szCs w:val="24"/>
          <w:lang w:val="id-ID"/>
        </w:rPr>
      </w:pPr>
      <w:r w:rsidRPr="00E41153">
        <w:rPr>
          <w:rFonts w:ascii="Times New Roman" w:hAnsi="Times New Roman" w:cs="Times New Roman"/>
          <w:b/>
          <w:bCs/>
          <w:color w:val="auto"/>
          <w:sz w:val="24"/>
          <w:szCs w:val="24"/>
        </w:rPr>
        <w:t>HASIL PENELITIAN DAN PEMBAHASAN</w:t>
      </w:r>
    </w:p>
    <w:p w14:paraId="21A90502" w14:textId="77777777" w:rsidR="0014671D" w:rsidRPr="00E41153" w:rsidRDefault="0014671D" w:rsidP="0014671D">
      <w:pPr>
        <w:rPr>
          <w:rFonts w:ascii="Times New Roman" w:hAnsi="Times New Roman" w:cs="Times New Roman"/>
          <w:b/>
          <w:bCs/>
          <w:sz w:val="24"/>
          <w:szCs w:val="24"/>
        </w:rPr>
      </w:pPr>
    </w:p>
    <w:p w14:paraId="444132CE" w14:textId="77777777" w:rsidR="00A56774" w:rsidRDefault="0014671D" w:rsidP="00A56774">
      <w:pPr>
        <w:pStyle w:val="ListParagraph"/>
        <w:numPr>
          <w:ilvl w:val="0"/>
          <w:numId w:val="63"/>
        </w:numPr>
        <w:spacing w:line="720" w:lineRule="auto"/>
        <w:ind w:left="426"/>
        <w:rPr>
          <w:rFonts w:ascii="Times New Roman" w:hAnsi="Times New Roman" w:cs="Times New Roman"/>
          <w:b/>
          <w:bCs/>
          <w:sz w:val="24"/>
          <w:szCs w:val="24"/>
        </w:rPr>
      </w:pPr>
      <w:r w:rsidRPr="00E41153">
        <w:rPr>
          <w:rFonts w:ascii="Times New Roman" w:hAnsi="Times New Roman" w:cs="Times New Roman"/>
          <w:b/>
          <w:bCs/>
          <w:sz w:val="24"/>
          <w:szCs w:val="24"/>
        </w:rPr>
        <w:t xml:space="preserve">Gambaran </w:t>
      </w:r>
      <w:proofErr w:type="spellStart"/>
      <w:r w:rsidRPr="00E41153">
        <w:rPr>
          <w:rFonts w:ascii="Times New Roman" w:hAnsi="Times New Roman" w:cs="Times New Roman"/>
          <w:b/>
          <w:bCs/>
          <w:sz w:val="24"/>
          <w:szCs w:val="24"/>
        </w:rPr>
        <w:t>Umum</w:t>
      </w:r>
      <w:proofErr w:type="spellEnd"/>
      <w:r w:rsidRPr="00E41153">
        <w:rPr>
          <w:rFonts w:ascii="Times New Roman" w:hAnsi="Times New Roman" w:cs="Times New Roman"/>
          <w:b/>
          <w:bCs/>
          <w:sz w:val="24"/>
          <w:szCs w:val="24"/>
        </w:rPr>
        <w:t xml:space="preserve"> </w:t>
      </w:r>
      <w:proofErr w:type="spellStart"/>
      <w:r w:rsidRPr="00E41153">
        <w:rPr>
          <w:rFonts w:ascii="Times New Roman" w:hAnsi="Times New Roman" w:cs="Times New Roman"/>
          <w:b/>
          <w:bCs/>
          <w:sz w:val="24"/>
          <w:szCs w:val="24"/>
        </w:rPr>
        <w:t>Objek</w:t>
      </w:r>
      <w:proofErr w:type="spellEnd"/>
      <w:r w:rsidRPr="00E41153">
        <w:rPr>
          <w:rFonts w:ascii="Times New Roman" w:hAnsi="Times New Roman" w:cs="Times New Roman"/>
          <w:b/>
          <w:bCs/>
          <w:sz w:val="24"/>
          <w:szCs w:val="24"/>
        </w:rPr>
        <w:t xml:space="preserve"> </w:t>
      </w:r>
      <w:proofErr w:type="spellStart"/>
      <w:r w:rsidRPr="00E41153">
        <w:rPr>
          <w:rFonts w:ascii="Times New Roman" w:hAnsi="Times New Roman" w:cs="Times New Roman"/>
          <w:b/>
          <w:bCs/>
          <w:sz w:val="24"/>
          <w:szCs w:val="24"/>
        </w:rPr>
        <w:t>Wisata</w:t>
      </w:r>
      <w:proofErr w:type="spellEnd"/>
      <w:r w:rsidRPr="00E41153">
        <w:rPr>
          <w:rFonts w:ascii="Times New Roman" w:hAnsi="Times New Roman" w:cs="Times New Roman"/>
          <w:b/>
          <w:bCs/>
          <w:sz w:val="24"/>
          <w:szCs w:val="24"/>
        </w:rPr>
        <w:t xml:space="preserve"> Pantai Indah </w:t>
      </w:r>
      <w:proofErr w:type="spellStart"/>
      <w:r w:rsidRPr="00E41153">
        <w:rPr>
          <w:rFonts w:ascii="Times New Roman" w:hAnsi="Times New Roman" w:cs="Times New Roman"/>
          <w:b/>
          <w:bCs/>
          <w:sz w:val="24"/>
          <w:szCs w:val="24"/>
        </w:rPr>
        <w:t>Widarapayung</w:t>
      </w:r>
      <w:proofErr w:type="spellEnd"/>
    </w:p>
    <w:p w14:paraId="56468A3A" w14:textId="785732B5" w:rsidR="008033CE" w:rsidRPr="00A56774" w:rsidRDefault="0014671D" w:rsidP="00216AA2">
      <w:pPr>
        <w:pStyle w:val="ListParagraph"/>
        <w:spacing w:line="480" w:lineRule="auto"/>
        <w:ind w:left="426" w:firstLine="850"/>
        <w:jc w:val="both"/>
        <w:rPr>
          <w:rFonts w:ascii="Times New Roman" w:hAnsi="Times New Roman" w:cs="Times New Roman"/>
          <w:b/>
          <w:bCs/>
          <w:sz w:val="24"/>
          <w:szCs w:val="24"/>
        </w:rPr>
      </w:pPr>
      <w:r w:rsidRPr="00A56774">
        <w:rPr>
          <w:rFonts w:ascii="Times New Roman" w:eastAsia="Times New Roman" w:hAnsi="Times New Roman" w:cs="Times New Roman"/>
          <w:sz w:val="24"/>
          <w:szCs w:val="24"/>
        </w:rPr>
        <w:t xml:space="preserve">Pantai Indah </w:t>
      </w:r>
      <w:proofErr w:type="spellStart"/>
      <w:r w:rsidRPr="00A56774">
        <w:rPr>
          <w:rFonts w:ascii="Times New Roman" w:eastAsia="Times New Roman" w:hAnsi="Times New Roman" w:cs="Times New Roman"/>
          <w:sz w:val="24"/>
          <w:szCs w:val="24"/>
        </w:rPr>
        <w:t>Widarapayung</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merupakan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objek</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wisata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pantai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dengan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luas</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sekitar</w:t>
      </w:r>
      <w:proofErr w:type="spellEnd"/>
      <w:r w:rsidRPr="00A56774">
        <w:rPr>
          <w:rFonts w:ascii="Times New Roman" w:eastAsia="Times New Roman" w:hAnsi="Times New Roman" w:cs="Times New Roman"/>
          <w:sz w:val="24"/>
          <w:szCs w:val="24"/>
        </w:rPr>
        <w:t xml:space="preserve"> 500 </w:t>
      </w:r>
      <w:proofErr w:type="spellStart"/>
      <w:r w:rsidRPr="00A56774">
        <w:rPr>
          <w:rFonts w:ascii="Times New Roman" w:eastAsia="Times New Roman" w:hAnsi="Times New Roman" w:cs="Times New Roman"/>
          <w:sz w:val="24"/>
          <w:szCs w:val="24"/>
        </w:rPr>
        <w:t>hektar</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terletak</w:t>
      </w:r>
      <w:proofErr w:type="spellEnd"/>
      <w:r w:rsidRPr="00A56774">
        <w:rPr>
          <w:rFonts w:ascii="Times New Roman" w:eastAsia="Times New Roman" w:hAnsi="Times New Roman" w:cs="Times New Roman"/>
          <w:sz w:val="24"/>
          <w:szCs w:val="24"/>
        </w:rPr>
        <w:t xml:space="preserve"> di </w:t>
      </w:r>
      <w:proofErr w:type="spellStart"/>
      <w:r w:rsidRPr="00A56774">
        <w:rPr>
          <w:rFonts w:ascii="Times New Roman" w:eastAsia="Times New Roman" w:hAnsi="Times New Roman" w:cs="Times New Roman"/>
          <w:sz w:val="24"/>
          <w:szCs w:val="24"/>
        </w:rPr>
        <w:t>desa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Widarapayung</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kecamatan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Binangun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atau</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terletak</w:t>
      </w:r>
      <w:proofErr w:type="spellEnd"/>
      <w:r w:rsidRPr="00A56774">
        <w:rPr>
          <w:rFonts w:ascii="Times New Roman" w:eastAsia="Times New Roman" w:hAnsi="Times New Roman" w:cs="Times New Roman"/>
          <w:sz w:val="24"/>
          <w:szCs w:val="24"/>
        </w:rPr>
        <w:t xml:space="preserve"> ± 35 km </w:t>
      </w:r>
      <w:proofErr w:type="spellStart"/>
      <w:r w:rsidRPr="00A56774">
        <w:rPr>
          <w:rFonts w:ascii="Times New Roman" w:eastAsia="Times New Roman" w:hAnsi="Times New Roman" w:cs="Times New Roman"/>
          <w:sz w:val="24"/>
          <w:szCs w:val="24"/>
        </w:rPr>
        <w:t>arah</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timur</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dari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kota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Cilacap</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Kondisi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pantainya</w:t>
      </w:r>
      <w:proofErr w:type="spellEnd"/>
      <w:r w:rsidRPr="00A56774">
        <w:rPr>
          <w:rFonts w:ascii="Times New Roman" w:eastAsia="Times New Roman" w:hAnsi="Times New Roman" w:cs="Times New Roman"/>
          <w:sz w:val="24"/>
          <w:szCs w:val="24"/>
        </w:rPr>
        <w:t xml:space="preserve"> sangat </w:t>
      </w:r>
      <w:proofErr w:type="spellStart"/>
      <w:r w:rsidRPr="00A56774">
        <w:rPr>
          <w:rFonts w:ascii="Times New Roman" w:eastAsia="Times New Roman" w:hAnsi="Times New Roman" w:cs="Times New Roman"/>
          <w:sz w:val="24"/>
          <w:szCs w:val="24"/>
        </w:rPr>
        <w:t>landai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dengan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dipagari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pohon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kelapa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sehingga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menjadikan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pantai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sejuk</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Untuk</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menuju</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pantai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Widarapayung</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sangatlah</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mudah</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dapat</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menggunakan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angkutan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umum</w:t>
      </w:r>
      <w:proofErr w:type="spellEnd"/>
      <w:r w:rsidRPr="00A56774">
        <w:rPr>
          <w:rFonts w:ascii="Times New Roman" w:eastAsia="Times New Roman" w:hAnsi="Times New Roman" w:cs="Times New Roman"/>
          <w:sz w:val="24"/>
          <w:szCs w:val="24"/>
        </w:rPr>
        <w:t xml:space="preserve"> bus </w:t>
      </w:r>
      <w:proofErr w:type="spellStart"/>
      <w:r w:rsidRPr="00A56774">
        <w:rPr>
          <w:rFonts w:ascii="Times New Roman" w:eastAsia="Times New Roman" w:hAnsi="Times New Roman" w:cs="Times New Roman"/>
          <w:sz w:val="24"/>
          <w:szCs w:val="24"/>
        </w:rPr>
        <w:t>jurusan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Cilacap</w:t>
      </w:r>
      <w:proofErr w:type="spellEnd"/>
      <w:r w:rsidRPr="00A56774">
        <w:rPr>
          <w:rFonts w:ascii="Times New Roman" w:eastAsia="Times New Roman" w:hAnsi="Times New Roman" w:cs="Times New Roman"/>
          <w:sz w:val="24"/>
          <w:szCs w:val="24"/>
        </w:rPr>
        <w:t xml:space="preserve"> – </w:t>
      </w:r>
      <w:proofErr w:type="spellStart"/>
      <w:r w:rsidRPr="00A56774">
        <w:rPr>
          <w:rFonts w:ascii="Times New Roman" w:eastAsia="Times New Roman" w:hAnsi="Times New Roman" w:cs="Times New Roman"/>
          <w:sz w:val="24"/>
          <w:szCs w:val="24"/>
        </w:rPr>
        <w:t>Gombong</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atau</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kendaraan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pribadi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karena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letaknya</w:t>
      </w:r>
      <w:proofErr w:type="spellEnd"/>
      <w:r w:rsidRPr="00A56774">
        <w:rPr>
          <w:rFonts w:ascii="Times New Roman" w:eastAsia="Times New Roman" w:hAnsi="Times New Roman" w:cs="Times New Roman"/>
          <w:sz w:val="24"/>
          <w:szCs w:val="24"/>
        </w:rPr>
        <w:t xml:space="preserve"> di Jalan Lintas Selatan – Selatan. </w:t>
      </w:r>
      <w:proofErr w:type="spellStart"/>
      <w:r w:rsidRPr="00A56774">
        <w:rPr>
          <w:rFonts w:ascii="Times New Roman" w:eastAsia="Times New Roman" w:hAnsi="Times New Roman" w:cs="Times New Roman"/>
          <w:sz w:val="24"/>
          <w:szCs w:val="24"/>
        </w:rPr>
        <w:t>Fasilitas</w:t>
      </w:r>
      <w:proofErr w:type="spellEnd"/>
      <w:r w:rsidRPr="00A56774">
        <w:rPr>
          <w:rFonts w:ascii="Times New Roman" w:eastAsia="Times New Roman" w:hAnsi="Times New Roman" w:cs="Times New Roman"/>
          <w:sz w:val="24"/>
          <w:szCs w:val="24"/>
        </w:rPr>
        <w:t xml:space="preserve"> yang </w:t>
      </w:r>
      <w:proofErr w:type="spellStart"/>
      <w:r w:rsidRPr="00A56774">
        <w:rPr>
          <w:rFonts w:ascii="Times New Roman" w:eastAsia="Times New Roman" w:hAnsi="Times New Roman" w:cs="Times New Roman"/>
          <w:sz w:val="24"/>
          <w:szCs w:val="24"/>
        </w:rPr>
        <w:t>ada</w:t>
      </w:r>
      <w:proofErr w:type="spellEnd"/>
      <w:r w:rsidRPr="00A56774">
        <w:rPr>
          <w:rFonts w:ascii="Times New Roman" w:eastAsia="Times New Roman" w:hAnsi="Times New Roman" w:cs="Times New Roman"/>
          <w:sz w:val="24"/>
          <w:szCs w:val="24"/>
        </w:rPr>
        <w:t xml:space="preserve"> di </w:t>
      </w:r>
      <w:proofErr w:type="spellStart"/>
      <w:r w:rsidRPr="00A56774">
        <w:rPr>
          <w:rFonts w:ascii="Times New Roman" w:eastAsia="Times New Roman" w:hAnsi="Times New Roman" w:cs="Times New Roman"/>
          <w:sz w:val="24"/>
          <w:szCs w:val="24"/>
        </w:rPr>
        <w:t>pantai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Widarapayung</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memiliki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fasilitas</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antara</w:t>
      </w:r>
      <w:proofErr w:type="spellEnd"/>
      <w:r w:rsidRPr="00A56774">
        <w:rPr>
          <w:rFonts w:ascii="Times New Roman" w:eastAsia="Times New Roman" w:hAnsi="Times New Roman" w:cs="Times New Roman"/>
          <w:sz w:val="24"/>
          <w:szCs w:val="24"/>
        </w:rPr>
        <w:t xml:space="preserve"> lain, </w:t>
      </w:r>
      <w:r w:rsidRPr="00A56774">
        <w:rPr>
          <w:rFonts w:ascii="Times New Roman" w:eastAsia="Times New Roman" w:hAnsi="Times New Roman" w:cs="Times New Roman"/>
          <w:i/>
          <w:iCs/>
          <w:sz w:val="24"/>
          <w:szCs w:val="24"/>
        </w:rPr>
        <w:t>shelter</w:t>
      </w:r>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tempat</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berteduh</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gardu</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pandang</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kolam</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renang</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tempat</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parkir</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warung</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makan</w:t>
      </w:r>
      <w:proofErr w:type="spellEnd"/>
      <w:r w:rsidRPr="00A56774">
        <w:rPr>
          <w:rFonts w:ascii="Times New Roman" w:eastAsia="Times New Roman" w:hAnsi="Times New Roman" w:cs="Times New Roman"/>
          <w:sz w:val="24"/>
          <w:szCs w:val="24"/>
        </w:rPr>
        <w:t xml:space="preserve">, dan </w:t>
      </w:r>
      <w:proofErr w:type="spellStart"/>
      <w:r w:rsidRPr="00A56774">
        <w:rPr>
          <w:rFonts w:ascii="Times New Roman" w:eastAsia="Times New Roman" w:hAnsi="Times New Roman" w:cs="Times New Roman"/>
          <w:sz w:val="24"/>
          <w:szCs w:val="24"/>
        </w:rPr>
        <w:t>mushola</w:t>
      </w:r>
      <w:proofErr w:type="spellEnd"/>
      <w:r w:rsidRPr="00A56774">
        <w:rPr>
          <w:rFonts w:ascii="Times New Roman" w:eastAsia="Times New Roman" w:hAnsi="Times New Roman" w:cs="Times New Roman"/>
          <w:sz w:val="24"/>
          <w:szCs w:val="24"/>
        </w:rPr>
        <w:t xml:space="preserve">. Di </w:t>
      </w:r>
      <w:proofErr w:type="spellStart"/>
      <w:r w:rsidRPr="00A56774">
        <w:rPr>
          <w:rFonts w:ascii="Times New Roman" w:eastAsia="Times New Roman" w:hAnsi="Times New Roman" w:cs="Times New Roman"/>
          <w:sz w:val="24"/>
          <w:szCs w:val="24"/>
        </w:rPr>
        <w:t>pantai</w:t>
      </w:r>
      <w:proofErr w:type="spellEnd"/>
      <w:r w:rsidRPr="00A56774">
        <w:rPr>
          <w:rFonts w:ascii="Times New Roman" w:eastAsia="Times New Roman" w:hAnsi="Times New Roman" w:cs="Times New Roman"/>
          <w:sz w:val="24"/>
          <w:szCs w:val="24"/>
        </w:rPr>
        <w:t xml:space="preserve"> Indah </w:t>
      </w:r>
      <w:proofErr w:type="spellStart"/>
      <w:r w:rsidRPr="00A56774">
        <w:rPr>
          <w:rFonts w:ascii="Times New Roman" w:eastAsia="Times New Roman" w:hAnsi="Times New Roman" w:cs="Times New Roman"/>
          <w:sz w:val="24"/>
          <w:szCs w:val="24"/>
        </w:rPr>
        <w:t>widarapayung</w:t>
      </w:r>
      <w:proofErr w:type="spellEnd"/>
      <w:r w:rsidRPr="00A56774">
        <w:rPr>
          <w:rFonts w:ascii="Times New Roman" w:eastAsia="Times New Roman" w:hAnsi="Times New Roman" w:cs="Times New Roman"/>
          <w:sz w:val="24"/>
          <w:szCs w:val="24"/>
        </w:rPr>
        <w:t xml:space="preserve"> juga </w:t>
      </w:r>
      <w:proofErr w:type="spellStart"/>
      <w:r w:rsidRPr="00A56774">
        <w:rPr>
          <w:rFonts w:ascii="Times New Roman" w:eastAsia="Times New Roman" w:hAnsi="Times New Roman" w:cs="Times New Roman"/>
          <w:sz w:val="24"/>
          <w:szCs w:val="24"/>
        </w:rPr>
        <w:t>memiliki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tenaga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keamanan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penjaga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pantai</w:t>
      </w:r>
      <w:proofErr w:type="spellEnd"/>
      <w:r w:rsidRPr="00A56774">
        <w:rPr>
          <w:rFonts w:ascii="Times New Roman" w:eastAsia="Times New Roman" w:hAnsi="Times New Roman" w:cs="Times New Roman"/>
          <w:sz w:val="24"/>
          <w:szCs w:val="24"/>
        </w:rPr>
        <w:t xml:space="preserve"> (</w:t>
      </w:r>
      <w:r w:rsidRPr="00A56774">
        <w:rPr>
          <w:rFonts w:ascii="Times New Roman" w:eastAsia="Times New Roman" w:hAnsi="Times New Roman" w:cs="Times New Roman"/>
          <w:i/>
          <w:iCs/>
          <w:sz w:val="24"/>
          <w:szCs w:val="24"/>
        </w:rPr>
        <w:t>Search &amp; Rescue</w:t>
      </w:r>
      <w:r w:rsidRPr="00A56774">
        <w:rPr>
          <w:rFonts w:ascii="Times New Roman" w:eastAsia="Times New Roman" w:hAnsi="Times New Roman" w:cs="Times New Roman"/>
          <w:sz w:val="24"/>
          <w:szCs w:val="24"/>
        </w:rPr>
        <w:t xml:space="preserve">) demi </w:t>
      </w:r>
      <w:proofErr w:type="spellStart"/>
      <w:r w:rsidRPr="00A56774">
        <w:rPr>
          <w:rFonts w:ascii="Times New Roman" w:eastAsia="Times New Roman" w:hAnsi="Times New Roman" w:cs="Times New Roman"/>
          <w:sz w:val="24"/>
          <w:szCs w:val="24"/>
        </w:rPr>
        <w:t>terciptanya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suasana</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aman</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bagi</w:t>
      </w:r>
      <w:proofErr w:type="spellEnd"/>
      <w:r w:rsidRPr="00A56774">
        <w:rPr>
          <w:rFonts w:ascii="Times New Roman" w:eastAsia="Times New Roman" w:hAnsi="Times New Roman" w:cs="Times New Roman"/>
          <w:sz w:val="24"/>
          <w:szCs w:val="24"/>
        </w:rPr>
        <w:t xml:space="preserve"> </w:t>
      </w:r>
      <w:proofErr w:type="spellStart"/>
      <w:r w:rsidRPr="00A56774">
        <w:rPr>
          <w:rFonts w:ascii="Times New Roman" w:eastAsia="Times New Roman" w:hAnsi="Times New Roman" w:cs="Times New Roman"/>
          <w:sz w:val="24"/>
          <w:szCs w:val="24"/>
        </w:rPr>
        <w:t>pengunjung</w:t>
      </w:r>
      <w:proofErr w:type="spellEnd"/>
      <w:r w:rsidRPr="00A56774">
        <w:rPr>
          <w:rFonts w:ascii="Times New Roman" w:eastAsia="Times New Roman" w:hAnsi="Times New Roman" w:cs="Times New Roman"/>
          <w:sz w:val="24"/>
          <w:szCs w:val="24"/>
        </w:rPr>
        <w:t>.</w:t>
      </w:r>
      <w:r w:rsidRPr="00A56774">
        <w:rPr>
          <w:rFonts w:ascii="Times New Roman" w:eastAsia="Times New Roman" w:hAnsi="Times New Roman" w:cs="Times New Roman"/>
          <w:color w:val="555555"/>
          <w:sz w:val="23"/>
          <w:szCs w:val="23"/>
        </w:rPr>
        <w:t xml:space="preserve"> </w:t>
      </w:r>
      <w:r w:rsidRPr="00A56774">
        <w:rPr>
          <w:rFonts w:ascii="Times New Roman" w:eastAsia="Times New Roman" w:hAnsi="Times New Roman" w:cs="Times New Roman"/>
          <w:sz w:val="24"/>
          <w:szCs w:val="24"/>
        </w:rPr>
        <w:t xml:space="preserve">(disporapar.cilacapkab.go.id, 2022). </w:t>
      </w:r>
    </w:p>
    <w:p w14:paraId="6B6DC820" w14:textId="77777777" w:rsidR="00B5243F" w:rsidRDefault="0014671D" w:rsidP="00A56774">
      <w:pPr>
        <w:shd w:val="clear" w:color="auto" w:fill="FFFFFF"/>
        <w:spacing w:after="225" w:line="480" w:lineRule="auto"/>
        <w:ind w:left="426" w:firstLine="850"/>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Pengelola</w:t>
      </w:r>
      <w:proofErr w:type="spellEnd"/>
      <w:r>
        <w:rPr>
          <w:rFonts w:ascii="Times New Roman" w:eastAsia="Times New Roman" w:hAnsi="Times New Roman" w:cs="Times New Roman"/>
          <w:sz w:val="24"/>
          <w:szCs w:val="24"/>
        </w:rPr>
        <w:t xml:space="preserve"> Pantai Indah </w:t>
      </w:r>
      <w:proofErr w:type="spellStart"/>
      <w:r>
        <w:rPr>
          <w:rFonts w:ascii="Times New Roman" w:eastAsia="Times New Roman" w:hAnsi="Times New Roman" w:cs="Times New Roman"/>
          <w:sz w:val="24"/>
          <w:szCs w:val="24"/>
        </w:rPr>
        <w:t>Widarapayung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Komando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militer</w:t>
      </w:r>
      <w:proofErr w:type="spellEnd"/>
      <w:r>
        <w:rPr>
          <w:rFonts w:ascii="Times New Roman" w:eastAsia="Times New Roman" w:hAnsi="Times New Roman" w:cs="Times New Roman"/>
          <w:sz w:val="24"/>
          <w:szCs w:val="24"/>
        </w:rPr>
        <w:t xml:space="preserve"> (KOREM) yang </w:t>
      </w:r>
      <w:proofErr w:type="spellStart"/>
      <w:r>
        <w:rPr>
          <w:rFonts w:ascii="Times New Roman" w:eastAsia="Times New Roman" w:hAnsi="Times New Roman" w:cs="Times New Roman"/>
          <w:sz w:val="24"/>
          <w:szCs w:val="24"/>
        </w:rPr>
        <w:t>sebelumnya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2019-2021 di </w:t>
      </w:r>
      <w:proofErr w:type="spellStart"/>
      <w:r>
        <w:rPr>
          <w:rFonts w:ascii="Times New Roman" w:eastAsia="Times New Roman" w:hAnsi="Times New Roman" w:cs="Times New Roman"/>
          <w:sz w:val="24"/>
          <w:szCs w:val="24"/>
        </w:rPr>
        <w:t>pegang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Komando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Distrik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Militer</w:t>
      </w:r>
      <w:proofErr w:type="spellEnd"/>
      <w:r>
        <w:rPr>
          <w:rFonts w:ascii="Times New Roman" w:eastAsia="Times New Roman" w:hAnsi="Times New Roman" w:cs="Times New Roman"/>
          <w:sz w:val="24"/>
          <w:szCs w:val="24"/>
        </w:rPr>
        <w:t xml:space="preserve"> (KODIM) </w:t>
      </w:r>
      <w:proofErr w:type="spellStart"/>
      <w:r>
        <w:rPr>
          <w:rFonts w:ascii="Times New Roman" w:eastAsia="Times New Roman" w:hAnsi="Times New Roman" w:cs="Times New Roman"/>
          <w:sz w:val="24"/>
          <w:szCs w:val="24"/>
        </w:rPr>
        <w:t>Cilacap</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2014-2018 </w:t>
      </w:r>
      <w:r w:rsidRPr="00E41153">
        <w:rPr>
          <w:rFonts w:ascii="Times New Roman" w:eastAsia="Times New Roman" w:hAnsi="Times New Roman" w:cs="Times New Roman"/>
          <w:sz w:val="24"/>
          <w:szCs w:val="24"/>
        </w:rPr>
        <w:t xml:space="preserve">Dinas </w:t>
      </w:r>
      <w:proofErr w:type="spellStart"/>
      <w:r w:rsidRPr="00E41153">
        <w:rPr>
          <w:rFonts w:ascii="Times New Roman" w:eastAsia="Times New Roman" w:hAnsi="Times New Roman" w:cs="Times New Roman"/>
          <w:sz w:val="24"/>
          <w:szCs w:val="24"/>
        </w:rPr>
        <w:t>Pariwisata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Pr="00E41153">
        <w:rPr>
          <w:rFonts w:ascii="Times New Roman" w:eastAsia="Times New Roman" w:hAnsi="Times New Roman" w:cs="Times New Roman"/>
          <w:sz w:val="24"/>
          <w:szCs w:val="24"/>
        </w:rPr>
        <w:t>emegang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penuh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pengelolaan</w:t>
      </w:r>
      <w:proofErr w:type="spellEnd"/>
      <w:r w:rsidRPr="00E41153">
        <w:rPr>
          <w:rFonts w:ascii="Times New Roman" w:eastAsia="Times New Roman" w:hAnsi="Times New Roman" w:cs="Times New Roman"/>
          <w:sz w:val="24"/>
          <w:szCs w:val="24"/>
        </w:rPr>
        <w:t xml:space="preserve"> di Pantai Indah </w:t>
      </w:r>
      <w:proofErr w:type="spellStart"/>
      <w:r w:rsidRPr="00E41153">
        <w:rPr>
          <w:rFonts w:ascii="Times New Roman" w:eastAsia="Times New Roman" w:hAnsi="Times New Roman" w:cs="Times New Roman"/>
          <w:sz w:val="24"/>
          <w:szCs w:val="24"/>
        </w:rPr>
        <w:t>Widarapayung</w:t>
      </w:r>
      <w:proofErr w:type="spellEnd"/>
      <w:r>
        <w:rPr>
          <w:rFonts w:ascii="Times New Roman" w:eastAsia="Times New Roman" w:hAnsi="Times New Roman" w:cs="Times New Roman"/>
          <w:sz w:val="24"/>
          <w:szCs w:val="24"/>
        </w:rPr>
        <w:t>.</w:t>
      </w:r>
      <w:r w:rsidRPr="00E41153">
        <w:rPr>
          <w:rFonts w:ascii="Times New Roman" w:eastAsia="Times New Roman" w:hAnsi="Times New Roman" w:cs="Times New Roman"/>
          <w:sz w:val="24"/>
          <w:szCs w:val="24"/>
        </w:rPr>
        <w:t xml:space="preserve"> </w:t>
      </w:r>
    </w:p>
    <w:p w14:paraId="7C8A9229" w14:textId="77777777" w:rsidR="007F304F" w:rsidRDefault="007F304F" w:rsidP="00DA524D">
      <w:pPr>
        <w:pStyle w:val="ListParagraph"/>
        <w:numPr>
          <w:ilvl w:val="0"/>
          <w:numId w:val="104"/>
        </w:numPr>
        <w:shd w:val="clear" w:color="auto" w:fill="FFFFFF"/>
        <w:spacing w:after="225" w:line="480" w:lineRule="auto"/>
        <w:ind w:left="709" w:hanging="283"/>
        <w:jc w:val="both"/>
        <w:rPr>
          <w:rFonts w:ascii="Times New Roman" w:eastAsia="Times New Roman" w:hAnsi="Times New Roman" w:cs="Times New Roman"/>
          <w:sz w:val="24"/>
          <w:szCs w:val="24"/>
        </w:rPr>
        <w:sectPr w:rsidR="007F304F" w:rsidSect="00AD1566">
          <w:headerReference w:type="first" r:id="rId17"/>
          <w:footerReference w:type="first" r:id="rId18"/>
          <w:pgSz w:w="11906" w:h="16838" w:code="9"/>
          <w:pgMar w:top="1701" w:right="1701" w:bottom="1701" w:left="1701" w:header="720" w:footer="720" w:gutter="0"/>
          <w:pgNumType w:start="50"/>
          <w:cols w:space="720"/>
          <w:titlePg/>
          <w:docGrid w:linePitch="360"/>
        </w:sectPr>
      </w:pPr>
    </w:p>
    <w:p w14:paraId="6A50F013" w14:textId="77777777" w:rsidR="007F304F" w:rsidRDefault="00DA524D" w:rsidP="007F304F">
      <w:pPr>
        <w:pStyle w:val="ListParagraph"/>
        <w:numPr>
          <w:ilvl w:val="0"/>
          <w:numId w:val="104"/>
        </w:numPr>
        <w:shd w:val="clear" w:color="auto" w:fill="FFFFFF"/>
        <w:spacing w:after="225" w:line="480" w:lineRule="auto"/>
        <w:ind w:left="709"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sidR="0014671D" w:rsidRPr="00DA524D">
        <w:rPr>
          <w:rFonts w:ascii="Times New Roman" w:eastAsia="Times New Roman" w:hAnsi="Times New Roman" w:cs="Times New Roman"/>
          <w:sz w:val="24"/>
          <w:szCs w:val="24"/>
        </w:rPr>
        <w:t>Pengembangan</w:t>
      </w:r>
      <w:proofErr w:type="spellEnd"/>
      <w:r w:rsidR="0014671D" w:rsidRPr="00DA524D">
        <w:rPr>
          <w:rFonts w:ascii="Times New Roman" w:eastAsia="Times New Roman" w:hAnsi="Times New Roman" w:cs="Times New Roman"/>
          <w:sz w:val="24"/>
          <w:szCs w:val="24"/>
        </w:rPr>
        <w:t xml:space="preserve"> </w:t>
      </w:r>
      <w:proofErr w:type="spellStart"/>
      <w:r w:rsidR="0014671D" w:rsidRPr="00DA524D">
        <w:rPr>
          <w:rFonts w:ascii="Times New Roman" w:eastAsia="Times New Roman" w:hAnsi="Times New Roman" w:cs="Times New Roman"/>
          <w:sz w:val="24"/>
          <w:szCs w:val="24"/>
        </w:rPr>
        <w:t>Objek</w:t>
      </w:r>
      <w:proofErr w:type="spellEnd"/>
      <w:r w:rsidR="0014671D" w:rsidRPr="00DA524D">
        <w:rPr>
          <w:rFonts w:ascii="Times New Roman" w:eastAsia="Times New Roman" w:hAnsi="Times New Roman" w:cs="Times New Roman"/>
          <w:sz w:val="24"/>
          <w:szCs w:val="24"/>
        </w:rPr>
        <w:t xml:space="preserve"> </w:t>
      </w:r>
      <w:proofErr w:type="spellStart"/>
      <w:r w:rsidR="0014671D" w:rsidRPr="00DA524D">
        <w:rPr>
          <w:rFonts w:ascii="Times New Roman" w:eastAsia="Times New Roman" w:hAnsi="Times New Roman" w:cs="Times New Roman"/>
          <w:sz w:val="24"/>
          <w:szCs w:val="24"/>
        </w:rPr>
        <w:t>Pariwisata</w:t>
      </w:r>
      <w:proofErr w:type="spellEnd"/>
      <w:r w:rsidR="0014671D" w:rsidRPr="00DA524D">
        <w:rPr>
          <w:rFonts w:ascii="Times New Roman" w:eastAsia="Times New Roman" w:hAnsi="Times New Roman" w:cs="Times New Roman"/>
          <w:sz w:val="24"/>
          <w:szCs w:val="24"/>
        </w:rPr>
        <w:t xml:space="preserve"> </w:t>
      </w:r>
    </w:p>
    <w:p w14:paraId="32DB6AA0" w14:textId="23435CEF" w:rsidR="0014671D" w:rsidRPr="007F304F" w:rsidRDefault="0014671D" w:rsidP="00861516">
      <w:pPr>
        <w:pStyle w:val="ListParagraph"/>
        <w:shd w:val="clear" w:color="auto" w:fill="FFFFFF"/>
        <w:spacing w:after="225" w:line="480" w:lineRule="auto"/>
        <w:ind w:left="774" w:firstLine="720"/>
        <w:jc w:val="both"/>
        <w:rPr>
          <w:rFonts w:ascii="Times New Roman" w:eastAsia="Times New Roman" w:hAnsi="Times New Roman" w:cs="Times New Roman"/>
          <w:sz w:val="24"/>
          <w:szCs w:val="24"/>
        </w:rPr>
      </w:pPr>
      <w:r w:rsidRPr="007F304F">
        <w:rPr>
          <w:rFonts w:ascii="Times New Roman" w:eastAsia="Times New Roman" w:hAnsi="Times New Roman" w:cs="Times New Roman"/>
          <w:sz w:val="24"/>
          <w:szCs w:val="24"/>
        </w:rPr>
        <w:t xml:space="preserve">Pantai Indah </w:t>
      </w:r>
      <w:proofErr w:type="spellStart"/>
      <w:r w:rsidRPr="007F304F">
        <w:rPr>
          <w:rFonts w:ascii="Times New Roman" w:eastAsia="Times New Roman" w:hAnsi="Times New Roman" w:cs="Times New Roman"/>
          <w:sz w:val="24"/>
          <w:szCs w:val="24"/>
        </w:rPr>
        <w:t>Widarapayung</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yaitu</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objek</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wisata</w:t>
      </w:r>
      <w:proofErr w:type="spellEnd"/>
      <w:r w:rsidRPr="007F304F">
        <w:rPr>
          <w:rFonts w:ascii="Times New Roman" w:eastAsia="Times New Roman" w:hAnsi="Times New Roman" w:cs="Times New Roman"/>
          <w:sz w:val="24"/>
          <w:szCs w:val="24"/>
        </w:rPr>
        <w:t xml:space="preserve"> yang </w:t>
      </w:r>
      <w:proofErr w:type="spellStart"/>
      <w:r w:rsidRPr="007F304F">
        <w:rPr>
          <w:rFonts w:ascii="Times New Roman" w:eastAsia="Times New Roman" w:hAnsi="Times New Roman" w:cs="Times New Roman"/>
          <w:sz w:val="24"/>
          <w:szCs w:val="24"/>
        </w:rPr>
        <w:t>menawarkan</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keindahan</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alam</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berupa</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hamparan</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pantai</w:t>
      </w:r>
      <w:proofErr w:type="spellEnd"/>
      <w:r w:rsidRPr="007F304F">
        <w:rPr>
          <w:rFonts w:ascii="Times New Roman" w:eastAsia="Times New Roman" w:hAnsi="Times New Roman" w:cs="Times New Roman"/>
          <w:sz w:val="24"/>
          <w:szCs w:val="24"/>
        </w:rPr>
        <w:t xml:space="preserve"> yang </w:t>
      </w:r>
      <w:proofErr w:type="spellStart"/>
      <w:r w:rsidRPr="007F304F">
        <w:rPr>
          <w:rFonts w:ascii="Times New Roman" w:eastAsia="Times New Roman" w:hAnsi="Times New Roman" w:cs="Times New Roman"/>
          <w:sz w:val="24"/>
          <w:szCs w:val="24"/>
        </w:rPr>
        <w:t>indah</w:t>
      </w:r>
      <w:proofErr w:type="spellEnd"/>
      <w:r w:rsidRPr="007F304F">
        <w:rPr>
          <w:rFonts w:ascii="Times New Roman" w:eastAsia="Times New Roman" w:hAnsi="Times New Roman" w:cs="Times New Roman"/>
          <w:sz w:val="24"/>
          <w:szCs w:val="24"/>
        </w:rPr>
        <w:t xml:space="preserve"> di </w:t>
      </w:r>
      <w:proofErr w:type="spellStart"/>
      <w:r w:rsidRPr="007F304F">
        <w:rPr>
          <w:rFonts w:ascii="Times New Roman" w:eastAsia="Times New Roman" w:hAnsi="Times New Roman" w:cs="Times New Roman"/>
          <w:sz w:val="24"/>
          <w:szCs w:val="24"/>
        </w:rPr>
        <w:t>selatan</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pulau</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jawa</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pengembangan</w:t>
      </w:r>
      <w:proofErr w:type="spellEnd"/>
      <w:r w:rsidRPr="007F304F">
        <w:rPr>
          <w:rFonts w:ascii="Times New Roman" w:eastAsia="Times New Roman" w:hAnsi="Times New Roman" w:cs="Times New Roman"/>
          <w:sz w:val="24"/>
          <w:szCs w:val="24"/>
        </w:rPr>
        <w:t xml:space="preserve"> yang </w:t>
      </w:r>
      <w:proofErr w:type="spellStart"/>
      <w:r w:rsidRPr="007F304F">
        <w:rPr>
          <w:rFonts w:ascii="Times New Roman" w:eastAsia="Times New Roman" w:hAnsi="Times New Roman" w:cs="Times New Roman"/>
          <w:sz w:val="24"/>
          <w:szCs w:val="24"/>
        </w:rPr>
        <w:t>dilakukan</w:t>
      </w:r>
      <w:proofErr w:type="spellEnd"/>
      <w:r w:rsidRPr="007F304F">
        <w:rPr>
          <w:rFonts w:ascii="Times New Roman" w:eastAsia="Times New Roman" w:hAnsi="Times New Roman" w:cs="Times New Roman"/>
          <w:sz w:val="24"/>
          <w:szCs w:val="24"/>
        </w:rPr>
        <w:t xml:space="preserve"> oleh </w:t>
      </w:r>
      <w:proofErr w:type="spellStart"/>
      <w:r w:rsidRPr="007F304F">
        <w:rPr>
          <w:rFonts w:ascii="Times New Roman" w:eastAsia="Times New Roman" w:hAnsi="Times New Roman" w:cs="Times New Roman"/>
          <w:sz w:val="24"/>
          <w:szCs w:val="24"/>
        </w:rPr>
        <w:t>pengelola</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antara</w:t>
      </w:r>
      <w:proofErr w:type="spellEnd"/>
      <w:r w:rsidRPr="007F304F">
        <w:rPr>
          <w:rFonts w:ascii="Times New Roman" w:eastAsia="Times New Roman" w:hAnsi="Times New Roman" w:cs="Times New Roman"/>
          <w:sz w:val="24"/>
          <w:szCs w:val="24"/>
        </w:rPr>
        <w:t xml:space="preserve"> lain </w:t>
      </w:r>
      <w:proofErr w:type="spellStart"/>
      <w:r w:rsidRPr="007F304F">
        <w:rPr>
          <w:rFonts w:ascii="Times New Roman" w:eastAsia="Times New Roman" w:hAnsi="Times New Roman" w:cs="Times New Roman"/>
          <w:sz w:val="24"/>
          <w:szCs w:val="24"/>
        </w:rPr>
        <w:t>meliputi</w:t>
      </w:r>
      <w:proofErr w:type="spellEnd"/>
      <w:r w:rsidRPr="007F304F">
        <w:rPr>
          <w:rFonts w:ascii="Times New Roman" w:eastAsia="Times New Roman" w:hAnsi="Times New Roman" w:cs="Times New Roman"/>
          <w:sz w:val="24"/>
          <w:szCs w:val="24"/>
        </w:rPr>
        <w:t xml:space="preserve">: </w:t>
      </w:r>
    </w:p>
    <w:p w14:paraId="269639B8" w14:textId="77777777" w:rsidR="0014671D" w:rsidRPr="00E41153" w:rsidRDefault="0014671D" w:rsidP="00861516">
      <w:pPr>
        <w:pStyle w:val="ListParagraph"/>
        <w:numPr>
          <w:ilvl w:val="0"/>
          <w:numId w:val="67"/>
        </w:numPr>
        <w:shd w:val="clear" w:color="auto" w:fill="FFFFFF"/>
        <w:spacing w:line="480" w:lineRule="auto"/>
        <w:ind w:left="1188"/>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Pengadaan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kuda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wahana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berupa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kendaraan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seperti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delman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mencoba</w:t>
      </w:r>
      <w:proofErr w:type="spellEnd"/>
      <w:r>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sensasi</w:t>
      </w:r>
      <w:proofErr w:type="spellEnd"/>
      <w:r w:rsidRPr="00E41153">
        <w:rPr>
          <w:rFonts w:ascii="Times New Roman" w:eastAsia="Times New Roman" w:hAnsi="Times New Roman" w:cs="Times New Roman"/>
          <w:sz w:val="24"/>
          <w:szCs w:val="24"/>
        </w:rPr>
        <w:t xml:space="preserve"> naik </w:t>
      </w:r>
      <w:proofErr w:type="spellStart"/>
      <w:r w:rsidRPr="00E41153">
        <w:rPr>
          <w:rFonts w:ascii="Times New Roman" w:eastAsia="Times New Roman" w:hAnsi="Times New Roman" w:cs="Times New Roman"/>
          <w:sz w:val="24"/>
          <w:szCs w:val="24"/>
        </w:rPr>
        <w:t>delman</w:t>
      </w:r>
      <w:proofErr w:type="spellEnd"/>
      <w:r>
        <w:rPr>
          <w:rFonts w:ascii="Times New Roman" w:eastAsia="Times New Roman" w:hAnsi="Times New Roman" w:cs="Times New Roman"/>
          <w:sz w:val="24"/>
          <w:szCs w:val="24"/>
        </w:rPr>
        <w:t xml:space="preserve">. Kuda </w:t>
      </w:r>
      <w:proofErr w:type="spellStart"/>
      <w:r>
        <w:rPr>
          <w:rFonts w:ascii="Times New Roman" w:eastAsia="Times New Roman" w:hAnsi="Times New Roman" w:cs="Times New Roman"/>
          <w:sz w:val="24"/>
          <w:szCs w:val="24"/>
        </w:rPr>
        <w:t>tunggangan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wisatawan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pengunjung</w:t>
      </w:r>
      <w:proofErr w:type="spellEnd"/>
      <w:r>
        <w:rPr>
          <w:rFonts w:ascii="Times New Roman" w:eastAsia="Times New Roman" w:hAnsi="Times New Roman" w:cs="Times New Roman"/>
          <w:sz w:val="24"/>
          <w:szCs w:val="24"/>
        </w:rPr>
        <w:t>.</w:t>
      </w:r>
    </w:p>
    <w:p w14:paraId="6C310728" w14:textId="77777777" w:rsidR="0014671D" w:rsidRPr="00E41153" w:rsidRDefault="0014671D" w:rsidP="00861516">
      <w:pPr>
        <w:pStyle w:val="ListParagraph"/>
        <w:numPr>
          <w:ilvl w:val="0"/>
          <w:numId w:val="67"/>
        </w:numPr>
        <w:shd w:val="clear" w:color="auto" w:fill="FFFFFF"/>
        <w:spacing w:after="225" w:line="480" w:lineRule="auto"/>
        <w:ind w:left="1188"/>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Surving</w:t>
      </w:r>
      <w:proofErr w:type="spellEnd"/>
      <w:r w:rsidRPr="00E411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kegiatan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olahraga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memanfaatkan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gelombang</w:t>
      </w:r>
      <w:proofErr w:type="spellEnd"/>
      <w:r w:rsidRPr="00E41153">
        <w:rPr>
          <w:rFonts w:ascii="Times New Roman" w:eastAsia="Times New Roman" w:hAnsi="Times New Roman" w:cs="Times New Roman"/>
          <w:sz w:val="24"/>
          <w:szCs w:val="24"/>
        </w:rPr>
        <w:t xml:space="preserve"> air </w:t>
      </w:r>
      <w:proofErr w:type="spellStart"/>
      <w:r w:rsidRPr="00E41153">
        <w:rPr>
          <w:rFonts w:ascii="Times New Roman" w:eastAsia="Times New Roman" w:hAnsi="Times New Roman" w:cs="Times New Roman"/>
          <w:sz w:val="24"/>
          <w:szCs w:val="24"/>
        </w:rPr>
        <w:t>laut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menggunakan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papan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selancar</w:t>
      </w:r>
      <w:proofErr w:type="spellEnd"/>
      <w:r>
        <w:rPr>
          <w:rFonts w:ascii="Times New Roman" w:eastAsia="Times New Roman" w:hAnsi="Times New Roman" w:cs="Times New Roman"/>
          <w:sz w:val="24"/>
          <w:szCs w:val="24"/>
        </w:rPr>
        <w:t>.</w:t>
      </w:r>
      <w:r w:rsidRPr="00E41153">
        <w:rPr>
          <w:rFonts w:ascii="Times New Roman" w:eastAsia="Times New Roman" w:hAnsi="Times New Roman" w:cs="Times New Roman"/>
          <w:sz w:val="24"/>
          <w:szCs w:val="24"/>
        </w:rPr>
        <w:t xml:space="preserve"> </w:t>
      </w:r>
    </w:p>
    <w:p w14:paraId="2FEC7607" w14:textId="77777777" w:rsidR="0014671D" w:rsidRPr="00E41153" w:rsidRDefault="0014671D" w:rsidP="00861516">
      <w:pPr>
        <w:pStyle w:val="ListParagraph"/>
        <w:numPr>
          <w:ilvl w:val="0"/>
          <w:numId w:val="67"/>
        </w:numPr>
        <w:shd w:val="clear" w:color="auto" w:fill="FFFFFF"/>
        <w:spacing w:after="225" w:line="480" w:lineRule="auto"/>
        <w:ind w:left="118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w:t>
      </w:r>
      <w:r w:rsidRPr="00E41153">
        <w:rPr>
          <w:rFonts w:ascii="Times New Roman" w:eastAsia="Times New Roman" w:hAnsi="Times New Roman" w:cs="Times New Roman"/>
          <w:sz w:val="24"/>
          <w:szCs w:val="24"/>
        </w:rPr>
        <w:t>ahana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berupa</w:t>
      </w:r>
      <w:proofErr w:type="spellEnd"/>
      <w:r w:rsidRPr="00E41153">
        <w:rPr>
          <w:rFonts w:ascii="Times New Roman" w:eastAsia="Times New Roman" w:hAnsi="Times New Roman" w:cs="Times New Roman"/>
          <w:sz w:val="24"/>
          <w:szCs w:val="24"/>
        </w:rPr>
        <w:t xml:space="preserve"> motor ATV yang </w:t>
      </w:r>
      <w:proofErr w:type="spellStart"/>
      <w:r w:rsidRPr="00E41153">
        <w:rPr>
          <w:rFonts w:ascii="Times New Roman" w:eastAsia="Times New Roman" w:hAnsi="Times New Roman" w:cs="Times New Roman"/>
          <w:sz w:val="24"/>
          <w:szCs w:val="24"/>
        </w:rPr>
        <w:t>disediakan</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ingin</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w:t>
      </w:r>
      <w:r w:rsidRPr="00E41153">
        <w:rPr>
          <w:rFonts w:ascii="Times New Roman" w:eastAsia="Times New Roman" w:hAnsi="Times New Roman" w:cs="Times New Roman"/>
          <w:sz w:val="24"/>
          <w:szCs w:val="24"/>
        </w:rPr>
        <w:t>eliling</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Pr>
          <w:rFonts w:ascii="Times New Roman" w:eastAsia="Times New Roman" w:hAnsi="Times New Roman" w:cs="Times New Roman"/>
          <w:sz w:val="24"/>
          <w:szCs w:val="24"/>
        </w:rPr>
        <w:t xml:space="preserve">. </w:t>
      </w:r>
    </w:p>
    <w:p w14:paraId="1D78C4FC" w14:textId="77777777" w:rsidR="0014671D" w:rsidRDefault="0014671D" w:rsidP="00861516">
      <w:pPr>
        <w:pStyle w:val="ListParagraph"/>
        <w:numPr>
          <w:ilvl w:val="0"/>
          <w:numId w:val="67"/>
        </w:numPr>
        <w:shd w:val="clear" w:color="auto" w:fill="FFFFFF"/>
        <w:spacing w:after="225" w:line="480" w:lineRule="auto"/>
        <w:ind w:left="1188"/>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Kolam </w:t>
      </w:r>
      <w:proofErr w:type="spellStart"/>
      <w:r w:rsidRPr="00E41153">
        <w:rPr>
          <w:rFonts w:ascii="Times New Roman" w:eastAsia="Times New Roman" w:hAnsi="Times New Roman" w:cs="Times New Roman"/>
          <w:sz w:val="24"/>
          <w:szCs w:val="24"/>
        </w:rPr>
        <w:t>renang</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wahana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pemandian</w:t>
      </w:r>
      <w:proofErr w:type="spellEnd"/>
      <w:r w:rsidRPr="00E41153">
        <w:rPr>
          <w:rFonts w:ascii="Times New Roman" w:eastAsia="Times New Roman" w:hAnsi="Times New Roman" w:cs="Times New Roman"/>
          <w:sz w:val="24"/>
          <w:szCs w:val="24"/>
        </w:rPr>
        <w:t xml:space="preserve"> air yang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opsi</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ketika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tidak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ingin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berenang</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pantai</w:t>
      </w:r>
      <w:proofErr w:type="spellEnd"/>
      <w:r>
        <w:rPr>
          <w:rFonts w:ascii="Times New Roman" w:eastAsia="Times New Roman" w:hAnsi="Times New Roman" w:cs="Times New Roman"/>
          <w:sz w:val="24"/>
          <w:szCs w:val="24"/>
        </w:rPr>
        <w:t xml:space="preserve">. </w:t>
      </w:r>
      <w:r w:rsidRPr="00E41153">
        <w:rPr>
          <w:rFonts w:ascii="Times New Roman" w:eastAsia="Times New Roman" w:hAnsi="Times New Roman" w:cs="Times New Roman"/>
          <w:sz w:val="24"/>
          <w:szCs w:val="24"/>
        </w:rPr>
        <w:t xml:space="preserve"> </w:t>
      </w:r>
    </w:p>
    <w:p w14:paraId="3D29B43D" w14:textId="77777777" w:rsidR="0014671D" w:rsidRDefault="0014671D" w:rsidP="0014671D">
      <w:pPr>
        <w:pStyle w:val="ListParagraph"/>
        <w:shd w:val="clear" w:color="auto" w:fill="FFFFFF"/>
        <w:spacing w:after="225" w:line="480" w:lineRule="auto"/>
        <w:ind w:left="1276"/>
        <w:jc w:val="both"/>
        <w:rPr>
          <w:rFonts w:ascii="Times New Roman" w:eastAsia="Times New Roman" w:hAnsi="Times New Roman" w:cs="Times New Roman"/>
          <w:sz w:val="24"/>
          <w:szCs w:val="24"/>
        </w:rPr>
      </w:pPr>
    </w:p>
    <w:p w14:paraId="03F466F3" w14:textId="77777777" w:rsidR="0014671D" w:rsidRPr="007F304F" w:rsidRDefault="0014671D" w:rsidP="007F304F">
      <w:pPr>
        <w:pStyle w:val="ListParagraph"/>
        <w:numPr>
          <w:ilvl w:val="0"/>
          <w:numId w:val="104"/>
        </w:numPr>
        <w:shd w:val="clear" w:color="auto" w:fill="FFFFFF"/>
        <w:spacing w:after="225" w:line="480" w:lineRule="auto"/>
        <w:ind w:left="851" w:hanging="284"/>
        <w:jc w:val="both"/>
        <w:rPr>
          <w:rFonts w:ascii="Times New Roman" w:eastAsia="Times New Roman" w:hAnsi="Times New Roman" w:cs="Times New Roman"/>
          <w:sz w:val="24"/>
          <w:szCs w:val="24"/>
        </w:rPr>
      </w:pPr>
      <w:proofErr w:type="spellStart"/>
      <w:r w:rsidRPr="007F304F">
        <w:rPr>
          <w:rFonts w:ascii="Times New Roman" w:eastAsia="Times New Roman" w:hAnsi="Times New Roman" w:cs="Times New Roman"/>
          <w:sz w:val="24"/>
          <w:szCs w:val="24"/>
        </w:rPr>
        <w:t>Visi</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Objek</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Wisata</w:t>
      </w:r>
      <w:proofErr w:type="spellEnd"/>
      <w:r w:rsidRPr="007F304F">
        <w:rPr>
          <w:rFonts w:ascii="Times New Roman" w:eastAsia="Times New Roman" w:hAnsi="Times New Roman" w:cs="Times New Roman"/>
          <w:sz w:val="24"/>
          <w:szCs w:val="24"/>
        </w:rPr>
        <w:t xml:space="preserve"> Pantai Indah </w:t>
      </w:r>
      <w:proofErr w:type="spellStart"/>
      <w:r w:rsidRPr="007F304F">
        <w:rPr>
          <w:rFonts w:ascii="Times New Roman" w:eastAsia="Times New Roman" w:hAnsi="Times New Roman" w:cs="Times New Roman"/>
          <w:sz w:val="24"/>
          <w:szCs w:val="24"/>
        </w:rPr>
        <w:t>Widarapayung</w:t>
      </w:r>
      <w:proofErr w:type="spellEnd"/>
      <w:r w:rsidRPr="007F304F">
        <w:rPr>
          <w:rFonts w:ascii="Times New Roman" w:eastAsia="Times New Roman" w:hAnsi="Times New Roman" w:cs="Times New Roman"/>
          <w:sz w:val="24"/>
          <w:szCs w:val="24"/>
        </w:rPr>
        <w:t xml:space="preserve"> </w:t>
      </w:r>
    </w:p>
    <w:p w14:paraId="6936CBA8" w14:textId="7C5D46D8" w:rsidR="0014671D" w:rsidRDefault="0014671D" w:rsidP="006F1E99">
      <w:pPr>
        <w:pStyle w:val="ListParagraph"/>
        <w:shd w:val="clear" w:color="auto" w:fill="FFFFFF"/>
        <w:spacing w:after="225" w:line="480" w:lineRule="auto"/>
        <w:ind w:left="851" w:firstLine="709"/>
        <w:jc w:val="both"/>
        <w:rPr>
          <w:rFonts w:ascii="Times New Roman" w:eastAsia="Times New Roman" w:hAnsi="Times New Roman" w:cs="Times New Roman"/>
          <w:sz w:val="24"/>
          <w:szCs w:val="24"/>
        </w:rPr>
      </w:pPr>
      <w:proofErr w:type="spellStart"/>
      <w:r w:rsidRPr="002B60EA">
        <w:rPr>
          <w:rFonts w:ascii="Times New Roman" w:eastAsia="Times New Roman" w:hAnsi="Times New Roman" w:cs="Times New Roman"/>
          <w:sz w:val="24"/>
          <w:szCs w:val="24"/>
        </w:rPr>
        <w:t>Prinsip</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kerja</w:t>
      </w:r>
      <w:proofErr w:type="spellEnd"/>
      <w:r w:rsidRPr="002B60EA">
        <w:rPr>
          <w:rFonts w:ascii="Times New Roman" w:eastAsia="Times New Roman" w:hAnsi="Times New Roman" w:cs="Times New Roman"/>
          <w:sz w:val="24"/>
          <w:szCs w:val="24"/>
        </w:rPr>
        <w:t xml:space="preserve"> yang </w:t>
      </w:r>
      <w:proofErr w:type="spellStart"/>
      <w:r w:rsidRPr="002B60EA">
        <w:rPr>
          <w:rFonts w:ascii="Times New Roman" w:eastAsia="Times New Roman" w:hAnsi="Times New Roman" w:cs="Times New Roman"/>
          <w:sz w:val="24"/>
          <w:szCs w:val="24"/>
        </w:rPr>
        <w:t>dilakukan</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pengelola</w:t>
      </w:r>
      <w:proofErr w:type="spellEnd"/>
      <w:r w:rsidRPr="002B60EA">
        <w:rPr>
          <w:rFonts w:ascii="Times New Roman" w:eastAsia="Times New Roman" w:hAnsi="Times New Roman" w:cs="Times New Roman"/>
          <w:sz w:val="24"/>
          <w:szCs w:val="24"/>
        </w:rPr>
        <w:t xml:space="preserve"> Pantai Indah </w:t>
      </w:r>
      <w:proofErr w:type="spellStart"/>
      <w:r w:rsidRPr="002B60EA">
        <w:rPr>
          <w:rFonts w:ascii="Times New Roman" w:eastAsia="Times New Roman" w:hAnsi="Times New Roman" w:cs="Times New Roman"/>
          <w:sz w:val="24"/>
          <w:szCs w:val="24"/>
        </w:rPr>
        <w:t>Widarapayung</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yaitu</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kelestarian</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alam</w:t>
      </w:r>
      <w:proofErr w:type="spellEnd"/>
      <w:r w:rsidRPr="002B60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dan</w:t>
      </w:r>
      <w:r w:rsidRPr="002B60EA">
        <w:rPr>
          <w:rFonts w:ascii="Times New Roman" w:eastAsia="Times New Roman" w:hAnsi="Times New Roman" w:cs="Times New Roman"/>
          <w:sz w:val="24"/>
          <w:szCs w:val="24"/>
        </w:rPr>
        <w:t xml:space="preserve"> profit. </w:t>
      </w:r>
      <w:proofErr w:type="spellStart"/>
      <w:r w:rsidRPr="002B60EA">
        <w:rPr>
          <w:rFonts w:ascii="Times New Roman" w:eastAsia="Times New Roman" w:hAnsi="Times New Roman" w:cs="Times New Roman"/>
          <w:sz w:val="24"/>
          <w:szCs w:val="24"/>
        </w:rPr>
        <w:t>Prinsip</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ini</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memiliki</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tujuan</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yaitu</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Mewujudkan</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destinasi</w:t>
      </w:r>
      <w:proofErr w:type="spellEnd"/>
      <w:r w:rsidRPr="002B60EA">
        <w:rPr>
          <w:rFonts w:ascii="Times New Roman" w:eastAsia="Times New Roman" w:hAnsi="Times New Roman" w:cs="Times New Roman"/>
          <w:sz w:val="24"/>
          <w:szCs w:val="24"/>
        </w:rPr>
        <w:t xml:space="preserve"> </w:t>
      </w:r>
      <w:proofErr w:type="spellStart"/>
      <w:r w:rsidRPr="002B60EA">
        <w:rPr>
          <w:rFonts w:ascii="Times New Roman" w:eastAsia="Times New Roman" w:hAnsi="Times New Roman" w:cs="Times New Roman"/>
          <w:sz w:val="24"/>
          <w:szCs w:val="24"/>
        </w:rPr>
        <w:t>wisata</w:t>
      </w:r>
      <w:proofErr w:type="spellEnd"/>
      <w:r w:rsidRPr="002B60EA">
        <w:rPr>
          <w:rFonts w:ascii="Times New Roman" w:eastAsia="Times New Roman" w:hAnsi="Times New Roman" w:cs="Times New Roman"/>
          <w:sz w:val="24"/>
          <w:szCs w:val="24"/>
        </w:rPr>
        <w:t xml:space="preserve"> Pantai Indah </w:t>
      </w:r>
      <w:proofErr w:type="spellStart"/>
      <w:r w:rsidRPr="002B60EA">
        <w:rPr>
          <w:rFonts w:ascii="Times New Roman" w:eastAsia="Times New Roman" w:hAnsi="Times New Roman" w:cs="Times New Roman"/>
          <w:sz w:val="24"/>
          <w:szCs w:val="24"/>
        </w:rPr>
        <w:t>Widarapayung</w:t>
      </w:r>
      <w:proofErr w:type="spellEnd"/>
      <w:r w:rsidRPr="002B60EA">
        <w:rPr>
          <w:rFonts w:ascii="Times New Roman" w:eastAsia="Times New Roman" w:hAnsi="Times New Roman" w:cs="Times New Roman"/>
          <w:sz w:val="24"/>
          <w:szCs w:val="24"/>
        </w:rPr>
        <w:t xml:space="preserve"> go </w:t>
      </w:r>
      <w:proofErr w:type="spellStart"/>
      <w:r w:rsidRPr="002B60EA">
        <w:rPr>
          <w:rFonts w:ascii="Times New Roman" w:eastAsia="Times New Roman" w:hAnsi="Times New Roman" w:cs="Times New Roman"/>
          <w:sz w:val="24"/>
          <w:szCs w:val="24"/>
        </w:rPr>
        <w:t>Internasional</w:t>
      </w:r>
      <w:proofErr w:type="spellEnd"/>
      <w:r w:rsidRPr="002B60EA">
        <w:rPr>
          <w:rFonts w:ascii="Times New Roman" w:eastAsia="Times New Roman" w:hAnsi="Times New Roman" w:cs="Times New Roman"/>
          <w:sz w:val="24"/>
          <w:szCs w:val="24"/>
        </w:rPr>
        <w:t>”.</w:t>
      </w:r>
    </w:p>
    <w:p w14:paraId="762FD2FB" w14:textId="77777777" w:rsidR="0014671D" w:rsidRPr="00E41153" w:rsidRDefault="0014671D" w:rsidP="006F1E99">
      <w:pPr>
        <w:shd w:val="clear" w:color="auto" w:fill="FFFFFF"/>
        <w:spacing w:after="225" w:line="480" w:lineRule="auto"/>
        <w:ind w:left="851"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pengelola</w:t>
      </w:r>
      <w:proofErr w:type="spellEnd"/>
      <w:r>
        <w:rPr>
          <w:rFonts w:ascii="Times New Roman" w:eastAsia="Times New Roman" w:hAnsi="Times New Roman" w:cs="Times New Roman"/>
          <w:sz w:val="24"/>
          <w:szCs w:val="24"/>
        </w:rPr>
        <w:t xml:space="preserve"> Pantai Indah </w:t>
      </w:r>
      <w:proofErr w:type="spellStart"/>
      <w:r>
        <w:rPr>
          <w:rFonts w:ascii="Times New Roman" w:eastAsia="Times New Roman" w:hAnsi="Times New Roman" w:cs="Times New Roman"/>
          <w:sz w:val="24"/>
          <w:szCs w:val="24"/>
        </w:rPr>
        <w:t>Widarapayung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w:t>
      </w:r>
      <w:r w:rsidRPr="00E41153">
        <w:rPr>
          <w:rFonts w:ascii="Times New Roman" w:eastAsia="Times New Roman" w:hAnsi="Times New Roman" w:cs="Times New Roman"/>
          <w:sz w:val="24"/>
          <w:szCs w:val="24"/>
        </w:rPr>
        <w:t>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dipimpin</w:t>
      </w:r>
      <w:proofErr w:type="spellEnd"/>
      <w:r w:rsidRPr="00E41153">
        <w:rPr>
          <w:rFonts w:ascii="Times New Roman" w:eastAsia="Times New Roman" w:hAnsi="Times New Roman" w:cs="Times New Roman"/>
          <w:sz w:val="24"/>
          <w:szCs w:val="24"/>
        </w:rPr>
        <w:t xml:space="preserve"> oleh </w:t>
      </w:r>
      <w:proofErr w:type="spellStart"/>
      <w:r w:rsidRPr="00E41153">
        <w:rPr>
          <w:rFonts w:ascii="Times New Roman" w:eastAsia="Times New Roman" w:hAnsi="Times New Roman" w:cs="Times New Roman"/>
          <w:sz w:val="24"/>
          <w:szCs w:val="24"/>
        </w:rPr>
        <w:t>direktur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utama</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membawahi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direktur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operasional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Posisi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dibawah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direktur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operasional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meliputi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Penjaga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loket</w:t>
      </w:r>
      <w:proofErr w:type="spellEnd"/>
      <w:r w:rsidRPr="00E41153">
        <w:rPr>
          <w:rFonts w:ascii="Times New Roman" w:eastAsia="Times New Roman" w:hAnsi="Times New Roman" w:cs="Times New Roman"/>
          <w:sz w:val="24"/>
          <w:szCs w:val="24"/>
        </w:rPr>
        <w:t xml:space="preserve">, SAR, dan </w:t>
      </w: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kebersihan</w:t>
      </w:r>
      <w:proofErr w:type="spellEnd"/>
      <w:r w:rsidRPr="00E41153">
        <w:rPr>
          <w:rFonts w:ascii="Times New Roman" w:eastAsia="Times New Roman" w:hAnsi="Times New Roman" w:cs="Times New Roman"/>
          <w:sz w:val="24"/>
          <w:szCs w:val="24"/>
        </w:rPr>
        <w:t xml:space="preserve">. </w:t>
      </w:r>
    </w:p>
    <w:p w14:paraId="0241003F" w14:textId="77777777" w:rsidR="007F304F" w:rsidRDefault="007F304F" w:rsidP="0014671D">
      <w:pPr>
        <w:pStyle w:val="ListParagraph"/>
        <w:numPr>
          <w:ilvl w:val="0"/>
          <w:numId w:val="79"/>
        </w:numPr>
        <w:shd w:val="clear" w:color="auto" w:fill="FFFFFF"/>
        <w:spacing w:after="0" w:line="480" w:lineRule="auto"/>
        <w:ind w:left="1080"/>
        <w:jc w:val="both"/>
        <w:rPr>
          <w:rFonts w:ascii="Times New Roman" w:eastAsia="Times New Roman" w:hAnsi="Times New Roman" w:cs="Times New Roman"/>
          <w:sz w:val="24"/>
          <w:szCs w:val="24"/>
        </w:rPr>
        <w:sectPr w:rsidR="007F304F" w:rsidSect="008A41D5">
          <w:headerReference w:type="first" r:id="rId19"/>
          <w:footerReference w:type="first" r:id="rId20"/>
          <w:pgSz w:w="11906" w:h="16838" w:code="9"/>
          <w:pgMar w:top="1701" w:right="1701" w:bottom="1701" w:left="1701" w:header="720" w:footer="720" w:gutter="0"/>
          <w:pgNumType w:start="1"/>
          <w:cols w:space="720"/>
          <w:titlePg/>
          <w:docGrid w:linePitch="360"/>
        </w:sectPr>
      </w:pPr>
    </w:p>
    <w:p w14:paraId="23BDD70E" w14:textId="600A3285" w:rsidR="0014671D" w:rsidRPr="007F304F" w:rsidRDefault="0014671D" w:rsidP="007F304F">
      <w:pPr>
        <w:pStyle w:val="ListParagraph"/>
        <w:numPr>
          <w:ilvl w:val="0"/>
          <w:numId w:val="105"/>
        </w:numPr>
        <w:shd w:val="clear" w:color="auto" w:fill="FFFFFF"/>
        <w:spacing w:line="480" w:lineRule="auto"/>
        <w:ind w:left="1418" w:hanging="425"/>
        <w:jc w:val="both"/>
        <w:rPr>
          <w:rFonts w:ascii="Times New Roman" w:eastAsia="Times New Roman" w:hAnsi="Times New Roman" w:cs="Times New Roman"/>
          <w:sz w:val="24"/>
          <w:szCs w:val="24"/>
        </w:rPr>
      </w:pPr>
      <w:proofErr w:type="spellStart"/>
      <w:r w:rsidRPr="007F304F">
        <w:rPr>
          <w:rFonts w:ascii="Times New Roman" w:eastAsia="Times New Roman" w:hAnsi="Times New Roman" w:cs="Times New Roman"/>
          <w:sz w:val="24"/>
          <w:szCs w:val="24"/>
        </w:rPr>
        <w:lastRenderedPageBreak/>
        <w:t>Direktur</w:t>
      </w:r>
      <w:proofErr w:type="spellEnd"/>
      <w:r w:rsidRPr="007F304F">
        <w:rPr>
          <w:rFonts w:ascii="Times New Roman" w:eastAsia="Times New Roman" w:hAnsi="Times New Roman" w:cs="Times New Roman"/>
          <w:sz w:val="24"/>
          <w:szCs w:val="24"/>
        </w:rPr>
        <w:t xml:space="preserve"> Utama </w:t>
      </w:r>
    </w:p>
    <w:p w14:paraId="44EFEEE8" w14:textId="77777777" w:rsidR="0014671D" w:rsidRPr="00E41153" w:rsidRDefault="0014671D" w:rsidP="006F1E99">
      <w:pPr>
        <w:shd w:val="clear" w:color="auto" w:fill="FFFFFF"/>
        <w:spacing w:line="480" w:lineRule="auto"/>
        <w:ind w:left="1418" w:firstLine="85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Direktur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utama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yaitu</w:t>
      </w:r>
      <w:proofErr w:type="spellEnd"/>
      <w:r w:rsidRPr="00E41153">
        <w:rPr>
          <w:rFonts w:ascii="Times New Roman" w:eastAsia="Times New Roman" w:hAnsi="Times New Roman" w:cs="Times New Roman"/>
          <w:sz w:val="24"/>
          <w:szCs w:val="24"/>
        </w:rPr>
        <w:t xml:space="preserve"> orang yang </w:t>
      </w:r>
      <w:proofErr w:type="spellStart"/>
      <w:r w:rsidRPr="00E41153">
        <w:rPr>
          <w:rFonts w:ascii="Times New Roman" w:eastAsia="Times New Roman" w:hAnsi="Times New Roman" w:cs="Times New Roman"/>
          <w:sz w:val="24"/>
          <w:szCs w:val="24"/>
        </w:rPr>
        <w:t>memiliki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kedudukan</w:t>
      </w:r>
      <w:proofErr w:type="spellEnd"/>
      <w:r w:rsidRPr="00E41153">
        <w:rPr>
          <w:rFonts w:ascii="Times New Roman" w:eastAsia="Times New Roman" w:hAnsi="Times New Roman" w:cs="Times New Roman"/>
          <w:sz w:val="24"/>
          <w:szCs w:val="24"/>
        </w:rPr>
        <w:t xml:space="preserve"> paling </w:t>
      </w:r>
      <w:proofErr w:type="spellStart"/>
      <w:r w:rsidRPr="00E41153">
        <w:rPr>
          <w:rFonts w:ascii="Times New Roman" w:eastAsia="Times New Roman" w:hAnsi="Times New Roman" w:cs="Times New Roman"/>
          <w:sz w:val="24"/>
          <w:szCs w:val="24"/>
        </w:rPr>
        <w:t>tinggi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pemimpin</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merupakan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kepala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seluruh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anggota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pengelola</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memiliki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tanggung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jawab</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besar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semua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hal</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berkaitan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Direktur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utama</w:t>
      </w:r>
      <w:proofErr w:type="spellEnd"/>
      <w:r>
        <w:rPr>
          <w:rFonts w:ascii="Times New Roman" w:eastAsia="Times New Roman" w:hAnsi="Times New Roman" w:cs="Times New Roman"/>
          <w:sz w:val="24"/>
          <w:szCs w:val="24"/>
        </w:rPr>
        <w:t xml:space="preserve"> Pantai Indah </w:t>
      </w:r>
      <w:proofErr w:type="spellStart"/>
      <w:r>
        <w:rPr>
          <w:rFonts w:ascii="Times New Roman" w:eastAsia="Times New Roman" w:hAnsi="Times New Roman" w:cs="Times New Roman"/>
          <w:sz w:val="24"/>
          <w:szCs w:val="24"/>
        </w:rPr>
        <w:t>Widarapayung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Munjiatun</w:t>
      </w:r>
      <w:proofErr w:type="spellEnd"/>
      <w:r>
        <w:rPr>
          <w:rFonts w:ascii="Times New Roman" w:eastAsia="Times New Roman" w:hAnsi="Times New Roman" w:cs="Times New Roman"/>
          <w:sz w:val="24"/>
          <w:szCs w:val="24"/>
        </w:rPr>
        <w:t>.</w:t>
      </w:r>
    </w:p>
    <w:p w14:paraId="43AD044F" w14:textId="77777777" w:rsidR="0014671D" w:rsidRPr="007F304F" w:rsidRDefault="0014671D" w:rsidP="007F304F">
      <w:pPr>
        <w:pStyle w:val="ListParagraph"/>
        <w:numPr>
          <w:ilvl w:val="0"/>
          <w:numId w:val="105"/>
        </w:numPr>
        <w:shd w:val="clear" w:color="auto" w:fill="FFFFFF"/>
        <w:spacing w:after="225" w:line="480" w:lineRule="auto"/>
        <w:ind w:left="1418" w:hanging="425"/>
        <w:jc w:val="both"/>
        <w:rPr>
          <w:rFonts w:ascii="Times New Roman" w:eastAsia="Times New Roman" w:hAnsi="Times New Roman" w:cs="Times New Roman"/>
          <w:sz w:val="24"/>
          <w:szCs w:val="24"/>
        </w:rPr>
      </w:pPr>
      <w:proofErr w:type="spellStart"/>
      <w:r w:rsidRPr="007F304F">
        <w:rPr>
          <w:rFonts w:ascii="Times New Roman" w:eastAsia="Times New Roman" w:hAnsi="Times New Roman" w:cs="Times New Roman"/>
          <w:sz w:val="24"/>
          <w:szCs w:val="24"/>
        </w:rPr>
        <w:t>Manajer</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Operasional</w:t>
      </w:r>
      <w:proofErr w:type="spellEnd"/>
      <w:r w:rsidRPr="007F304F">
        <w:rPr>
          <w:rFonts w:ascii="Times New Roman" w:eastAsia="Times New Roman" w:hAnsi="Times New Roman" w:cs="Times New Roman"/>
          <w:sz w:val="24"/>
          <w:szCs w:val="24"/>
        </w:rPr>
        <w:t xml:space="preserve"> </w:t>
      </w:r>
    </w:p>
    <w:p w14:paraId="5F8B3638" w14:textId="77777777" w:rsidR="0014671D" w:rsidRPr="00E41153" w:rsidRDefault="0014671D" w:rsidP="006F1E99">
      <w:pPr>
        <w:shd w:val="clear" w:color="auto" w:fill="FFFFFF"/>
        <w:spacing w:after="225" w:line="480" w:lineRule="auto"/>
        <w:ind w:left="1418" w:firstLine="85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Manajer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operasional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berkedudukan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pemimpin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semua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manajer</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bertanggung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jawab</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langsung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kepada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direktur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utama</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operasional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membawahi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loket</w:t>
      </w:r>
      <w:proofErr w:type="spellEnd"/>
      <w:r w:rsidRPr="00E41153">
        <w:rPr>
          <w:rFonts w:ascii="Times New Roman" w:eastAsia="Times New Roman" w:hAnsi="Times New Roman" w:cs="Times New Roman"/>
          <w:sz w:val="24"/>
          <w:szCs w:val="24"/>
        </w:rPr>
        <w:t xml:space="preserve">, SAR, dan </w:t>
      </w: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kebersihan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Operasional</w:t>
      </w:r>
      <w:proofErr w:type="spellEnd"/>
      <w:r>
        <w:rPr>
          <w:rFonts w:ascii="Times New Roman" w:eastAsia="Times New Roman" w:hAnsi="Times New Roman" w:cs="Times New Roman"/>
          <w:sz w:val="24"/>
          <w:szCs w:val="24"/>
        </w:rPr>
        <w:t xml:space="preserve"> Pantai Indah </w:t>
      </w:r>
      <w:proofErr w:type="spellStart"/>
      <w:r>
        <w:rPr>
          <w:rFonts w:ascii="Times New Roman" w:eastAsia="Times New Roman" w:hAnsi="Times New Roman" w:cs="Times New Roman"/>
          <w:sz w:val="24"/>
          <w:szCs w:val="24"/>
        </w:rPr>
        <w:t>Widarapayung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Bapak </w:t>
      </w:r>
      <w:proofErr w:type="spellStart"/>
      <w:r>
        <w:rPr>
          <w:rFonts w:ascii="Times New Roman" w:eastAsia="Times New Roman" w:hAnsi="Times New Roman" w:cs="Times New Roman"/>
          <w:sz w:val="24"/>
          <w:szCs w:val="24"/>
        </w:rPr>
        <w:t>Hadi</w:t>
      </w:r>
      <w:proofErr w:type="spellEnd"/>
      <w:r>
        <w:rPr>
          <w:rFonts w:ascii="Times New Roman" w:eastAsia="Times New Roman" w:hAnsi="Times New Roman" w:cs="Times New Roman"/>
          <w:sz w:val="24"/>
          <w:szCs w:val="24"/>
        </w:rPr>
        <w:t xml:space="preserve">. </w:t>
      </w:r>
    </w:p>
    <w:p w14:paraId="7AABF548" w14:textId="77777777" w:rsidR="0014671D" w:rsidRPr="007F304F" w:rsidRDefault="0014671D" w:rsidP="007F304F">
      <w:pPr>
        <w:pStyle w:val="ListParagraph"/>
        <w:numPr>
          <w:ilvl w:val="0"/>
          <w:numId w:val="105"/>
        </w:numPr>
        <w:shd w:val="clear" w:color="auto" w:fill="FFFFFF"/>
        <w:spacing w:line="480" w:lineRule="auto"/>
        <w:ind w:hanging="87"/>
        <w:jc w:val="both"/>
        <w:rPr>
          <w:rFonts w:ascii="Times New Roman" w:eastAsia="Times New Roman" w:hAnsi="Times New Roman" w:cs="Times New Roman"/>
          <w:sz w:val="24"/>
          <w:szCs w:val="24"/>
        </w:rPr>
      </w:pPr>
      <w:proofErr w:type="spellStart"/>
      <w:r w:rsidRPr="007F304F">
        <w:rPr>
          <w:rFonts w:ascii="Times New Roman" w:eastAsia="Times New Roman" w:hAnsi="Times New Roman" w:cs="Times New Roman"/>
          <w:sz w:val="24"/>
          <w:szCs w:val="24"/>
        </w:rPr>
        <w:t>Petugas</w:t>
      </w:r>
      <w:proofErr w:type="spellEnd"/>
      <w:r w:rsidRPr="007F304F">
        <w:rPr>
          <w:rFonts w:ascii="Times New Roman" w:eastAsia="Times New Roman" w:hAnsi="Times New Roman" w:cs="Times New Roman"/>
          <w:sz w:val="24"/>
          <w:szCs w:val="24"/>
        </w:rPr>
        <w:t xml:space="preserve"> </w:t>
      </w:r>
      <w:proofErr w:type="spellStart"/>
      <w:r w:rsidRPr="007F304F">
        <w:rPr>
          <w:rFonts w:ascii="Times New Roman" w:eastAsia="Times New Roman" w:hAnsi="Times New Roman" w:cs="Times New Roman"/>
          <w:sz w:val="24"/>
          <w:szCs w:val="24"/>
        </w:rPr>
        <w:t>loket</w:t>
      </w:r>
      <w:proofErr w:type="spellEnd"/>
      <w:r w:rsidRPr="007F304F">
        <w:rPr>
          <w:rFonts w:ascii="Times New Roman" w:eastAsia="Times New Roman" w:hAnsi="Times New Roman" w:cs="Times New Roman"/>
          <w:sz w:val="24"/>
          <w:szCs w:val="24"/>
        </w:rPr>
        <w:t xml:space="preserve"> </w:t>
      </w:r>
    </w:p>
    <w:p w14:paraId="31EDBD6C" w14:textId="152404A7" w:rsidR="0014671D" w:rsidRPr="00E41153" w:rsidRDefault="0014671D" w:rsidP="006F1E99">
      <w:pPr>
        <w:shd w:val="clear" w:color="auto" w:fill="FFFFFF"/>
        <w:spacing w:line="480" w:lineRule="auto"/>
        <w:ind w:left="1440" w:firstLine="828"/>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loket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berada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dibawah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manajer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operasional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secara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langsung</w:t>
      </w:r>
      <w:proofErr w:type="spellEnd"/>
      <w:r w:rsidRPr="00E41153">
        <w:rPr>
          <w:rFonts w:ascii="Times New Roman" w:eastAsia="Times New Roman" w:hAnsi="Times New Roman" w:cs="Times New Roman"/>
          <w:sz w:val="24"/>
          <w:szCs w:val="24"/>
        </w:rPr>
        <w:t xml:space="preserve"> dan</w:t>
      </w:r>
      <w:r w:rsidR="00194B72">
        <w:rPr>
          <w:rFonts w:ascii="Times New Roman" w:eastAsia="Times New Roman" w:hAnsi="Times New Roman" w:cs="Times New Roman"/>
          <w:sz w:val="24"/>
          <w:szCs w:val="24"/>
        </w:rPr>
        <w:t xml:space="preserve"> </w:t>
      </w:r>
      <w:proofErr w:type="spellStart"/>
      <w:r w:rsidR="00194B72">
        <w:rPr>
          <w:rFonts w:ascii="Times New Roman" w:eastAsia="Times New Roman" w:hAnsi="Times New Roman" w:cs="Times New Roman"/>
          <w:sz w:val="24"/>
          <w:szCs w:val="24"/>
        </w:rPr>
        <w:t>jumlah</w:t>
      </w:r>
      <w:proofErr w:type="spellEnd"/>
      <w:r w:rsidR="00194B72">
        <w:rPr>
          <w:rFonts w:ascii="Times New Roman" w:eastAsia="Times New Roman" w:hAnsi="Times New Roman" w:cs="Times New Roman"/>
          <w:sz w:val="24"/>
          <w:szCs w:val="24"/>
        </w:rPr>
        <w:t xml:space="preserve"> </w:t>
      </w:r>
      <w:proofErr w:type="spellStart"/>
      <w:r w:rsidR="00194B72">
        <w:rPr>
          <w:rFonts w:ascii="Times New Roman" w:eastAsia="Times New Roman" w:hAnsi="Times New Roman" w:cs="Times New Roman"/>
          <w:sz w:val="24"/>
          <w:szCs w:val="24"/>
        </w:rPr>
        <w:t>petugas</w:t>
      </w:r>
      <w:proofErr w:type="spellEnd"/>
      <w:r w:rsidR="00194B72">
        <w:rPr>
          <w:rFonts w:ascii="Times New Roman" w:eastAsia="Times New Roman" w:hAnsi="Times New Roman" w:cs="Times New Roman"/>
          <w:sz w:val="24"/>
          <w:szCs w:val="24"/>
        </w:rPr>
        <w:t xml:space="preserve"> </w:t>
      </w:r>
      <w:proofErr w:type="spellStart"/>
      <w:r w:rsidR="00194B72">
        <w:rPr>
          <w:rFonts w:ascii="Times New Roman" w:eastAsia="Times New Roman" w:hAnsi="Times New Roman" w:cs="Times New Roman"/>
          <w:sz w:val="24"/>
          <w:szCs w:val="24"/>
        </w:rPr>
        <w:t>loket</w:t>
      </w:r>
      <w:proofErr w:type="spellEnd"/>
      <w:r w:rsidR="00194B72">
        <w:rPr>
          <w:rFonts w:ascii="Times New Roman" w:eastAsia="Times New Roman" w:hAnsi="Times New Roman" w:cs="Times New Roman"/>
          <w:sz w:val="24"/>
          <w:szCs w:val="24"/>
        </w:rPr>
        <w:t xml:space="preserve"> Pantai Indah </w:t>
      </w:r>
      <w:proofErr w:type="spellStart"/>
      <w:r w:rsidR="00194B72">
        <w:rPr>
          <w:rFonts w:ascii="Times New Roman" w:eastAsia="Times New Roman" w:hAnsi="Times New Roman" w:cs="Times New Roman"/>
          <w:sz w:val="24"/>
          <w:szCs w:val="24"/>
        </w:rPr>
        <w:t>Widarapayung</w:t>
      </w:r>
      <w:proofErr w:type="spellEnd"/>
      <w:r w:rsidR="00194B72">
        <w:rPr>
          <w:rFonts w:ascii="Times New Roman" w:eastAsia="Times New Roman" w:hAnsi="Times New Roman" w:cs="Times New Roman"/>
          <w:sz w:val="24"/>
          <w:szCs w:val="24"/>
        </w:rPr>
        <w:t xml:space="preserve"> </w:t>
      </w:r>
      <w:proofErr w:type="spellStart"/>
      <w:r w:rsidR="00194B72">
        <w:rPr>
          <w:rFonts w:ascii="Times New Roman" w:eastAsia="Times New Roman" w:hAnsi="Times New Roman" w:cs="Times New Roman"/>
          <w:sz w:val="24"/>
          <w:szCs w:val="24"/>
        </w:rPr>
        <w:t>adalah</w:t>
      </w:r>
      <w:proofErr w:type="spellEnd"/>
      <w:r w:rsidR="00194B72">
        <w:rPr>
          <w:rFonts w:ascii="Times New Roman" w:eastAsia="Times New Roman" w:hAnsi="Times New Roman" w:cs="Times New Roman"/>
          <w:sz w:val="24"/>
          <w:szCs w:val="24"/>
        </w:rPr>
        <w:t xml:space="preserve"> 4 orang </w:t>
      </w:r>
      <w:proofErr w:type="spellStart"/>
      <w:r w:rsidR="00194B72">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loket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adalah</w:t>
      </w:r>
      <w:proofErr w:type="spellEnd"/>
      <w:r w:rsidRPr="00E41153">
        <w:rPr>
          <w:rFonts w:ascii="Times New Roman" w:eastAsia="Times New Roman" w:hAnsi="Times New Roman" w:cs="Times New Roman"/>
          <w:sz w:val="24"/>
          <w:szCs w:val="24"/>
        </w:rPr>
        <w:t xml:space="preserve"> orang yang </w:t>
      </w:r>
      <w:proofErr w:type="spellStart"/>
      <w:r w:rsidRPr="00E41153">
        <w:rPr>
          <w:rFonts w:ascii="Times New Roman" w:eastAsia="Times New Roman" w:hAnsi="Times New Roman" w:cs="Times New Roman"/>
          <w:sz w:val="24"/>
          <w:szCs w:val="24"/>
        </w:rPr>
        <w:t>bertugas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menarik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tiket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masuk</w:t>
      </w:r>
      <w:proofErr w:type="spellEnd"/>
      <w:r w:rsidRPr="00E41153">
        <w:rPr>
          <w:rFonts w:ascii="Times New Roman" w:eastAsia="Times New Roman" w:hAnsi="Times New Roman" w:cs="Times New Roman"/>
          <w:sz w:val="24"/>
          <w:szCs w:val="24"/>
        </w:rPr>
        <w:t xml:space="preserve"> para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melakukan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kegiatan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Komunikasi</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baik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antara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loket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membuat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setiap</w:t>
      </w:r>
      <w:proofErr w:type="spellEnd"/>
      <w:r w:rsidRPr="00E41153">
        <w:rPr>
          <w:rFonts w:ascii="Times New Roman" w:eastAsia="Times New Roman" w:hAnsi="Times New Roman" w:cs="Times New Roman"/>
          <w:sz w:val="24"/>
          <w:szCs w:val="24"/>
        </w:rPr>
        <w:t xml:space="preserve"> orang yang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merasa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nyaman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loket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harus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memperhatikan</w:t>
      </w:r>
      <w:proofErr w:type="spellEnd"/>
      <w:r w:rsidRPr="00E41153">
        <w:rPr>
          <w:rFonts w:ascii="Times New Roman" w:eastAsia="Times New Roman" w:hAnsi="Times New Roman" w:cs="Times New Roman"/>
          <w:sz w:val="24"/>
          <w:szCs w:val="24"/>
        </w:rPr>
        <w:t xml:space="preserve"> tata </w:t>
      </w:r>
      <w:proofErr w:type="spellStart"/>
      <w:r w:rsidRPr="00E41153">
        <w:rPr>
          <w:rFonts w:ascii="Times New Roman" w:eastAsia="Times New Roman" w:hAnsi="Times New Roman" w:cs="Times New Roman"/>
          <w:sz w:val="24"/>
          <w:szCs w:val="24"/>
        </w:rPr>
        <w:t>cara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berbicara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sikap</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perilaku</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dalam</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melayani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sz w:val="24"/>
          <w:szCs w:val="24"/>
        </w:rPr>
        <w:lastRenderedPageBreak/>
        <w:t xml:space="preserve">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Anggota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petugas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loket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4 orang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Waridon</w:t>
      </w:r>
      <w:proofErr w:type="spellEnd"/>
      <w:r>
        <w:rPr>
          <w:rFonts w:ascii="Times New Roman" w:eastAsia="Times New Roman" w:hAnsi="Times New Roman" w:cs="Times New Roman"/>
          <w:sz w:val="24"/>
          <w:szCs w:val="24"/>
        </w:rPr>
        <w:t xml:space="preserve">, </w:t>
      </w:r>
      <w:proofErr w:type="spellStart"/>
      <w:r w:rsidR="00F43443">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Mimung</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Jumeri</w:t>
      </w:r>
      <w:proofErr w:type="spellEnd"/>
      <w:r>
        <w:rPr>
          <w:rFonts w:ascii="Times New Roman" w:eastAsia="Times New Roman" w:hAnsi="Times New Roman" w:cs="Times New Roman"/>
          <w:sz w:val="24"/>
          <w:szCs w:val="24"/>
        </w:rPr>
        <w:t xml:space="preserve">. </w:t>
      </w:r>
    </w:p>
    <w:p w14:paraId="0888B23A" w14:textId="77777777" w:rsidR="0014671D" w:rsidRPr="00244E69" w:rsidRDefault="0014671D" w:rsidP="00244E69">
      <w:pPr>
        <w:pStyle w:val="ListParagraph"/>
        <w:numPr>
          <w:ilvl w:val="0"/>
          <w:numId w:val="105"/>
        </w:numPr>
        <w:shd w:val="clear" w:color="auto" w:fill="FFFFFF"/>
        <w:spacing w:line="480" w:lineRule="auto"/>
        <w:ind w:left="993" w:firstLine="0"/>
        <w:jc w:val="both"/>
        <w:rPr>
          <w:rFonts w:ascii="Times New Roman" w:eastAsia="Times New Roman" w:hAnsi="Times New Roman" w:cs="Times New Roman"/>
          <w:sz w:val="24"/>
          <w:szCs w:val="24"/>
        </w:rPr>
      </w:pPr>
      <w:r w:rsidRPr="00244E69">
        <w:rPr>
          <w:rFonts w:ascii="Times New Roman" w:eastAsia="Times New Roman" w:hAnsi="Times New Roman" w:cs="Times New Roman"/>
          <w:i/>
          <w:iCs/>
          <w:sz w:val="24"/>
          <w:szCs w:val="24"/>
        </w:rPr>
        <w:t xml:space="preserve">Search and Rescue </w:t>
      </w:r>
      <w:r w:rsidRPr="00244E69">
        <w:rPr>
          <w:rFonts w:ascii="Times New Roman" w:eastAsia="Times New Roman" w:hAnsi="Times New Roman" w:cs="Times New Roman"/>
          <w:sz w:val="24"/>
          <w:szCs w:val="24"/>
        </w:rPr>
        <w:t>(SAR)</w:t>
      </w:r>
    </w:p>
    <w:p w14:paraId="7F2A1450" w14:textId="24014CA7" w:rsidR="0014671D" w:rsidRPr="00E41153" w:rsidRDefault="0014671D" w:rsidP="006F1E99">
      <w:pPr>
        <w:shd w:val="clear" w:color="auto" w:fill="FFFFFF"/>
        <w:spacing w:line="480" w:lineRule="auto"/>
        <w:ind w:left="1418" w:firstLine="850"/>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SAR </w:t>
      </w:r>
      <w:proofErr w:type="spellStart"/>
      <w:r w:rsidRPr="00E41153">
        <w:rPr>
          <w:rFonts w:ascii="Times New Roman" w:eastAsia="Times New Roman" w:hAnsi="Times New Roman" w:cs="Times New Roman"/>
          <w:sz w:val="24"/>
          <w:szCs w:val="24"/>
        </w:rPr>
        <w:t>berada</w:t>
      </w:r>
      <w:proofErr w:type="spellEnd"/>
      <w:r w:rsidRPr="00E41153">
        <w:rPr>
          <w:rFonts w:ascii="Times New Roman" w:eastAsia="Times New Roman" w:hAnsi="Times New Roman" w:cs="Times New Roman"/>
          <w:sz w:val="24"/>
          <w:szCs w:val="24"/>
        </w:rPr>
        <w:t xml:space="preserve"> di</w:t>
      </w:r>
      <w:r w:rsidR="00F4344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bawah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manajer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operasional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secara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langsung</w:t>
      </w:r>
      <w:proofErr w:type="spellEnd"/>
      <w:r w:rsidRPr="00E41153">
        <w:rPr>
          <w:rFonts w:ascii="Times New Roman" w:eastAsia="Times New Roman" w:hAnsi="Times New Roman" w:cs="Times New Roman"/>
          <w:sz w:val="24"/>
          <w:szCs w:val="24"/>
        </w:rPr>
        <w:t xml:space="preserve"> dan</w:t>
      </w:r>
      <w:r w:rsidR="00E9252E">
        <w:rPr>
          <w:rFonts w:ascii="Times New Roman" w:eastAsia="Times New Roman" w:hAnsi="Times New Roman" w:cs="Times New Roman"/>
          <w:sz w:val="24"/>
          <w:szCs w:val="24"/>
        </w:rPr>
        <w:t xml:space="preserve"> </w:t>
      </w:r>
      <w:proofErr w:type="spellStart"/>
      <w:r w:rsidR="00E9252E">
        <w:rPr>
          <w:rFonts w:ascii="Times New Roman" w:eastAsia="Times New Roman" w:hAnsi="Times New Roman" w:cs="Times New Roman"/>
          <w:sz w:val="24"/>
          <w:szCs w:val="24"/>
        </w:rPr>
        <w:t>jumlah</w:t>
      </w:r>
      <w:proofErr w:type="spellEnd"/>
      <w:r w:rsidR="00E9252E">
        <w:rPr>
          <w:rFonts w:ascii="Times New Roman" w:eastAsia="Times New Roman" w:hAnsi="Times New Roman" w:cs="Times New Roman"/>
          <w:sz w:val="24"/>
          <w:szCs w:val="24"/>
        </w:rPr>
        <w:t xml:space="preserve"> </w:t>
      </w:r>
      <w:proofErr w:type="spellStart"/>
      <w:r w:rsidR="00E9252E">
        <w:rPr>
          <w:rFonts w:ascii="Times New Roman" w:eastAsia="Times New Roman" w:hAnsi="Times New Roman" w:cs="Times New Roman"/>
          <w:sz w:val="24"/>
          <w:szCs w:val="24"/>
        </w:rPr>
        <w:t>petugas</w:t>
      </w:r>
      <w:proofErr w:type="spellEnd"/>
      <w:r w:rsidR="00E9252E">
        <w:rPr>
          <w:rFonts w:ascii="Times New Roman" w:eastAsia="Times New Roman" w:hAnsi="Times New Roman" w:cs="Times New Roman"/>
          <w:sz w:val="24"/>
          <w:szCs w:val="24"/>
        </w:rPr>
        <w:t xml:space="preserve"> SAR Pantai Indah </w:t>
      </w:r>
      <w:proofErr w:type="spellStart"/>
      <w:r w:rsidR="00E9252E">
        <w:rPr>
          <w:rFonts w:ascii="Times New Roman" w:eastAsia="Times New Roman" w:hAnsi="Times New Roman" w:cs="Times New Roman"/>
          <w:sz w:val="24"/>
          <w:szCs w:val="24"/>
        </w:rPr>
        <w:t>Widarapayung</w:t>
      </w:r>
      <w:proofErr w:type="spellEnd"/>
      <w:r w:rsidR="00E9252E">
        <w:rPr>
          <w:rFonts w:ascii="Times New Roman" w:eastAsia="Times New Roman" w:hAnsi="Times New Roman" w:cs="Times New Roman"/>
          <w:sz w:val="24"/>
          <w:szCs w:val="24"/>
        </w:rPr>
        <w:t xml:space="preserve"> </w:t>
      </w:r>
      <w:proofErr w:type="spellStart"/>
      <w:r w:rsidR="00E9252E">
        <w:rPr>
          <w:rFonts w:ascii="Times New Roman" w:eastAsia="Times New Roman" w:hAnsi="Times New Roman" w:cs="Times New Roman"/>
          <w:sz w:val="24"/>
          <w:szCs w:val="24"/>
        </w:rPr>
        <w:t>adalah</w:t>
      </w:r>
      <w:proofErr w:type="spellEnd"/>
      <w:r w:rsidR="00E9252E">
        <w:rPr>
          <w:rFonts w:ascii="Times New Roman" w:eastAsia="Times New Roman" w:hAnsi="Times New Roman" w:cs="Times New Roman"/>
          <w:sz w:val="24"/>
          <w:szCs w:val="24"/>
        </w:rPr>
        <w:t xml:space="preserve"> 3 orang </w:t>
      </w:r>
      <w:proofErr w:type="spellStart"/>
      <w:r w:rsidR="00E9252E">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SAR </w:t>
      </w:r>
      <w:proofErr w:type="spellStart"/>
      <w:r w:rsidRPr="00E41153">
        <w:rPr>
          <w:rFonts w:ascii="Times New Roman" w:eastAsia="Times New Roman" w:hAnsi="Times New Roman" w:cs="Times New Roman"/>
          <w:sz w:val="24"/>
          <w:szCs w:val="24"/>
        </w:rPr>
        <w:t>disini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yaitu</w:t>
      </w:r>
      <w:proofErr w:type="spellEnd"/>
      <w:r w:rsidRPr="00E41153">
        <w:rPr>
          <w:rFonts w:ascii="Times New Roman" w:eastAsia="Times New Roman" w:hAnsi="Times New Roman" w:cs="Times New Roman"/>
          <w:sz w:val="24"/>
          <w:szCs w:val="24"/>
        </w:rPr>
        <w:t xml:space="preserve"> orang yang </w:t>
      </w:r>
      <w:proofErr w:type="spellStart"/>
      <w:r w:rsidRPr="00E41153">
        <w:rPr>
          <w:rFonts w:ascii="Times New Roman" w:eastAsia="Times New Roman" w:hAnsi="Times New Roman" w:cs="Times New Roman"/>
          <w:sz w:val="24"/>
          <w:szCs w:val="24"/>
        </w:rPr>
        <w:t>bertugas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pengawasan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dalam</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keselamatan</w:t>
      </w:r>
      <w:proofErr w:type="spellEnd"/>
      <w:r w:rsidRPr="00E41153">
        <w:rPr>
          <w:rFonts w:ascii="Times New Roman" w:eastAsia="Times New Roman" w:hAnsi="Times New Roman" w:cs="Times New Roman"/>
          <w:sz w:val="24"/>
          <w:szCs w:val="24"/>
        </w:rPr>
        <w:t xml:space="preserve"> para </w:t>
      </w:r>
      <w:proofErr w:type="spellStart"/>
      <w:r w:rsidRPr="00E41153">
        <w:rPr>
          <w:rFonts w:ascii="Times New Roman" w:eastAsia="Times New Roman" w:hAnsi="Times New Roman" w:cs="Times New Roman"/>
          <w:sz w:val="24"/>
          <w:szCs w:val="24"/>
        </w:rPr>
        <w:t>pengunjung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untuk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menghindari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hal</w:t>
      </w:r>
      <w:proofErr w:type="spellEnd"/>
      <w:r w:rsidRPr="00E41153">
        <w:rPr>
          <w:rFonts w:ascii="Times New Roman" w:eastAsia="Times New Roman" w:hAnsi="Times New Roman" w:cs="Times New Roman"/>
          <w:sz w:val="24"/>
          <w:szCs w:val="24"/>
        </w:rPr>
        <w:t xml:space="preserve"> – </w:t>
      </w:r>
      <w:proofErr w:type="spellStart"/>
      <w:r w:rsidRPr="00E41153">
        <w:rPr>
          <w:rFonts w:ascii="Times New Roman" w:eastAsia="Times New Roman" w:hAnsi="Times New Roman" w:cs="Times New Roman"/>
          <w:sz w:val="24"/>
          <w:szCs w:val="24"/>
        </w:rPr>
        <w:t>hal</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tidak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diinginkan</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Anggota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petugas</w:t>
      </w:r>
      <w:proofErr w:type="spellEnd"/>
      <w:r>
        <w:rPr>
          <w:rFonts w:ascii="Times New Roman" w:eastAsia="Times New Roman" w:hAnsi="Times New Roman" w:cs="Times New Roman"/>
          <w:sz w:val="24"/>
          <w:szCs w:val="24"/>
        </w:rPr>
        <w:t xml:space="preserve"> SAR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3 orang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Waristo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Ngasimudin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Muslim. </w:t>
      </w:r>
    </w:p>
    <w:p w14:paraId="0C5A3894" w14:textId="77777777" w:rsidR="0014671D" w:rsidRPr="00E41153" w:rsidRDefault="0014671D" w:rsidP="00244E69">
      <w:pPr>
        <w:pStyle w:val="ListParagraph"/>
        <w:numPr>
          <w:ilvl w:val="0"/>
          <w:numId w:val="105"/>
        </w:numPr>
        <w:shd w:val="clear" w:color="auto" w:fill="FFFFFF"/>
        <w:spacing w:after="225" w:line="480" w:lineRule="auto"/>
        <w:ind w:left="1418"/>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kebersihan</w:t>
      </w:r>
      <w:proofErr w:type="spellEnd"/>
      <w:r w:rsidRPr="00E41153">
        <w:rPr>
          <w:rFonts w:ascii="Times New Roman" w:eastAsia="Times New Roman" w:hAnsi="Times New Roman" w:cs="Times New Roman"/>
          <w:sz w:val="24"/>
          <w:szCs w:val="24"/>
        </w:rPr>
        <w:t xml:space="preserve"> </w:t>
      </w:r>
    </w:p>
    <w:p w14:paraId="7C392E73" w14:textId="4DBC9884" w:rsidR="0014671D" w:rsidRDefault="0014671D" w:rsidP="006F1E99">
      <w:pPr>
        <w:shd w:val="clear" w:color="auto" w:fill="FFFFFF"/>
        <w:spacing w:after="225" w:line="480" w:lineRule="auto"/>
        <w:ind w:left="1418" w:firstLine="85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kebersihan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berada</w:t>
      </w:r>
      <w:proofErr w:type="spellEnd"/>
      <w:r w:rsidRPr="00E41153">
        <w:rPr>
          <w:rFonts w:ascii="Times New Roman" w:eastAsia="Times New Roman" w:hAnsi="Times New Roman" w:cs="Times New Roman"/>
          <w:sz w:val="24"/>
          <w:szCs w:val="24"/>
        </w:rPr>
        <w:t xml:space="preserve"> di</w:t>
      </w:r>
      <w:r w:rsidR="0043187B">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bawah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manajer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operasional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secara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langsung</w:t>
      </w:r>
      <w:proofErr w:type="spellEnd"/>
      <w:r w:rsidRPr="00E41153">
        <w:rPr>
          <w:rFonts w:ascii="Times New Roman" w:eastAsia="Times New Roman" w:hAnsi="Times New Roman" w:cs="Times New Roman"/>
          <w:sz w:val="24"/>
          <w:szCs w:val="24"/>
        </w:rPr>
        <w:t xml:space="preserve"> dan </w:t>
      </w:r>
      <w:proofErr w:type="spellStart"/>
      <w:r w:rsidR="00E9252E">
        <w:rPr>
          <w:rFonts w:ascii="Times New Roman" w:eastAsia="Times New Roman" w:hAnsi="Times New Roman" w:cs="Times New Roman"/>
          <w:sz w:val="24"/>
          <w:szCs w:val="24"/>
        </w:rPr>
        <w:t>jumlah</w:t>
      </w:r>
      <w:proofErr w:type="spellEnd"/>
      <w:r w:rsidR="00E9252E">
        <w:rPr>
          <w:rFonts w:ascii="Times New Roman" w:eastAsia="Times New Roman" w:hAnsi="Times New Roman" w:cs="Times New Roman"/>
          <w:sz w:val="24"/>
          <w:szCs w:val="24"/>
        </w:rPr>
        <w:t xml:space="preserve"> </w:t>
      </w:r>
      <w:proofErr w:type="spellStart"/>
      <w:r w:rsidR="00E9252E">
        <w:rPr>
          <w:rFonts w:ascii="Times New Roman" w:eastAsia="Times New Roman" w:hAnsi="Times New Roman" w:cs="Times New Roman"/>
          <w:sz w:val="24"/>
          <w:szCs w:val="24"/>
        </w:rPr>
        <w:t>petugas</w:t>
      </w:r>
      <w:proofErr w:type="spellEnd"/>
      <w:r w:rsidR="00E9252E">
        <w:rPr>
          <w:rFonts w:ascii="Times New Roman" w:eastAsia="Times New Roman" w:hAnsi="Times New Roman" w:cs="Times New Roman"/>
          <w:sz w:val="24"/>
          <w:szCs w:val="24"/>
        </w:rPr>
        <w:t xml:space="preserve"> </w:t>
      </w:r>
      <w:proofErr w:type="spellStart"/>
      <w:r w:rsidR="007720D7">
        <w:rPr>
          <w:rFonts w:ascii="Times New Roman" w:eastAsia="Times New Roman" w:hAnsi="Times New Roman" w:cs="Times New Roman"/>
          <w:sz w:val="24"/>
          <w:szCs w:val="24"/>
        </w:rPr>
        <w:t>kebersihan</w:t>
      </w:r>
      <w:proofErr w:type="spellEnd"/>
      <w:r w:rsidR="00E9252E">
        <w:rPr>
          <w:rFonts w:ascii="Times New Roman" w:eastAsia="Times New Roman" w:hAnsi="Times New Roman" w:cs="Times New Roman"/>
          <w:sz w:val="24"/>
          <w:szCs w:val="24"/>
        </w:rPr>
        <w:t xml:space="preserve"> Pantai Indah </w:t>
      </w:r>
      <w:proofErr w:type="spellStart"/>
      <w:r w:rsidR="00E9252E">
        <w:rPr>
          <w:rFonts w:ascii="Times New Roman" w:eastAsia="Times New Roman" w:hAnsi="Times New Roman" w:cs="Times New Roman"/>
          <w:sz w:val="24"/>
          <w:szCs w:val="24"/>
        </w:rPr>
        <w:t>Widarapayung</w:t>
      </w:r>
      <w:proofErr w:type="spellEnd"/>
      <w:r w:rsidR="00E9252E">
        <w:rPr>
          <w:rFonts w:ascii="Times New Roman" w:eastAsia="Times New Roman" w:hAnsi="Times New Roman" w:cs="Times New Roman"/>
          <w:sz w:val="24"/>
          <w:szCs w:val="24"/>
        </w:rPr>
        <w:t xml:space="preserve"> </w:t>
      </w:r>
      <w:proofErr w:type="spellStart"/>
      <w:r w:rsidR="00E9252E">
        <w:rPr>
          <w:rFonts w:ascii="Times New Roman" w:eastAsia="Times New Roman" w:hAnsi="Times New Roman" w:cs="Times New Roman"/>
          <w:sz w:val="24"/>
          <w:szCs w:val="24"/>
        </w:rPr>
        <w:t>adalah</w:t>
      </w:r>
      <w:proofErr w:type="spellEnd"/>
      <w:r w:rsidR="00E9252E">
        <w:rPr>
          <w:rFonts w:ascii="Times New Roman" w:eastAsia="Times New Roman" w:hAnsi="Times New Roman" w:cs="Times New Roman"/>
          <w:sz w:val="24"/>
          <w:szCs w:val="24"/>
        </w:rPr>
        <w:t xml:space="preserve"> </w:t>
      </w:r>
      <w:r w:rsidR="007720D7">
        <w:rPr>
          <w:rFonts w:ascii="Times New Roman" w:eastAsia="Times New Roman" w:hAnsi="Times New Roman" w:cs="Times New Roman"/>
          <w:sz w:val="24"/>
          <w:szCs w:val="24"/>
        </w:rPr>
        <w:t>5</w:t>
      </w:r>
      <w:r w:rsidR="00E9252E">
        <w:rPr>
          <w:rFonts w:ascii="Times New Roman" w:eastAsia="Times New Roman" w:hAnsi="Times New Roman" w:cs="Times New Roman"/>
          <w:sz w:val="24"/>
          <w:szCs w:val="24"/>
        </w:rPr>
        <w:t xml:space="preserve"> orang </w:t>
      </w:r>
      <w:proofErr w:type="spellStart"/>
      <w:r w:rsidR="00E9252E">
        <w:rPr>
          <w:rFonts w:ascii="Times New Roman" w:eastAsia="Times New Roman" w:hAnsi="Times New Roman" w:cs="Times New Roman"/>
          <w:sz w:val="24"/>
          <w:szCs w:val="24"/>
        </w:rPr>
        <w:t>petugas</w:t>
      </w:r>
      <w:proofErr w:type="spellEnd"/>
      <w:r w:rsidR="00E9252E" w:rsidRPr="00E41153">
        <w:rPr>
          <w:rFonts w:ascii="Times New Roman" w:eastAsia="Times New Roman" w:hAnsi="Times New Roman" w:cs="Times New Roman"/>
          <w:sz w:val="24"/>
          <w:szCs w:val="24"/>
        </w:rPr>
        <w:t>.</w:t>
      </w:r>
      <w:r w:rsidR="00E9252E">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kebersihan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adalah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pekerjaan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memiliki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tugas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untuk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memelihara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kebersihan</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memberikan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pelayanan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kebersihan</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Anggota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petugas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kebersihan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5 orang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lain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Martuki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Marjuki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Udin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bapak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Rasno</w:t>
      </w:r>
      <w:proofErr w:type="spellEnd"/>
      <w:r>
        <w:rPr>
          <w:rFonts w:ascii="Times New Roman" w:eastAsia="Times New Roman" w:hAnsi="Times New Roman" w:cs="Times New Roman"/>
          <w:sz w:val="24"/>
          <w:szCs w:val="24"/>
        </w:rPr>
        <w:t>.</w:t>
      </w:r>
    </w:p>
    <w:p w14:paraId="68D872B6" w14:textId="77777777" w:rsidR="00B63931" w:rsidRDefault="00B63931" w:rsidP="00AD1566">
      <w:pPr>
        <w:shd w:val="clear" w:color="auto" w:fill="FFFFFF"/>
        <w:spacing w:after="225" w:line="480" w:lineRule="auto"/>
        <w:jc w:val="both"/>
        <w:rPr>
          <w:rFonts w:ascii="Times New Roman" w:eastAsia="Times New Roman" w:hAnsi="Times New Roman" w:cs="Times New Roman"/>
          <w:sz w:val="24"/>
          <w:szCs w:val="24"/>
        </w:rPr>
        <w:sectPr w:rsidR="00B63931" w:rsidSect="00AD1566">
          <w:headerReference w:type="first" r:id="rId21"/>
          <w:pgSz w:w="11906" w:h="16838" w:code="9"/>
          <w:pgMar w:top="1701" w:right="1701" w:bottom="1701" w:left="1701" w:header="720" w:footer="720" w:gutter="0"/>
          <w:pgNumType w:start="52"/>
          <w:cols w:space="720"/>
          <w:titlePg/>
          <w:docGrid w:linePitch="360"/>
        </w:sectPr>
      </w:pPr>
    </w:p>
    <w:p w14:paraId="5CAE49CB" w14:textId="2B4A9F92" w:rsidR="00AD1566" w:rsidRDefault="00AD1566" w:rsidP="00AD1566">
      <w:pPr>
        <w:shd w:val="clear" w:color="auto" w:fill="FFFFFF"/>
        <w:spacing w:after="225" w:line="480" w:lineRule="auto"/>
        <w:jc w:val="both"/>
        <w:rPr>
          <w:rFonts w:ascii="Times New Roman" w:eastAsia="Times New Roman" w:hAnsi="Times New Roman" w:cs="Times New Roman"/>
          <w:sz w:val="24"/>
          <w:szCs w:val="24"/>
        </w:rPr>
        <w:sectPr w:rsidR="00AD1566" w:rsidSect="00B63931">
          <w:type w:val="continuous"/>
          <w:pgSz w:w="11906" w:h="16838" w:code="9"/>
          <w:pgMar w:top="1701" w:right="1701" w:bottom="1701" w:left="1701" w:header="720" w:footer="720" w:gutter="0"/>
          <w:pgNumType w:start="52"/>
          <w:cols w:space="720"/>
          <w:titlePg/>
          <w:docGrid w:linePitch="360"/>
        </w:sectPr>
      </w:pPr>
    </w:p>
    <w:p w14:paraId="38B7E3D2" w14:textId="2B865D19" w:rsidR="0014671D" w:rsidRPr="00AD1566" w:rsidRDefault="0014671D" w:rsidP="00AD1566">
      <w:pPr>
        <w:shd w:val="clear" w:color="auto" w:fill="FFFFFF"/>
        <w:spacing w:after="225" w:line="480" w:lineRule="auto"/>
        <w:jc w:val="both"/>
        <w:rPr>
          <w:rFonts w:ascii="Times New Roman" w:eastAsia="Times New Roman" w:hAnsi="Times New Roman" w:cs="Times New Roman"/>
          <w:sz w:val="24"/>
          <w:szCs w:val="24"/>
        </w:rPr>
        <w:sectPr w:rsidR="0014671D" w:rsidRPr="00AD1566" w:rsidSect="00AD1566">
          <w:type w:val="continuous"/>
          <w:pgSz w:w="11906" w:h="16838" w:code="9"/>
          <w:pgMar w:top="1701" w:right="1701" w:bottom="1701" w:left="1701" w:header="720" w:footer="720" w:gutter="0"/>
          <w:pgNumType w:start="52"/>
          <w:cols w:space="720"/>
          <w:titlePg/>
          <w:docGrid w:linePitch="360"/>
        </w:sectPr>
      </w:pPr>
    </w:p>
    <w:p w14:paraId="342FE602" w14:textId="30B1A2F4" w:rsidR="001E7AB7" w:rsidRPr="001E7AB7" w:rsidRDefault="0014671D" w:rsidP="001E7AB7">
      <w:pPr>
        <w:pStyle w:val="ListParagraph"/>
        <w:numPr>
          <w:ilvl w:val="0"/>
          <w:numId w:val="80"/>
        </w:numPr>
        <w:shd w:val="clear" w:color="auto" w:fill="FFFFFF"/>
        <w:spacing w:after="225" w:line="480" w:lineRule="auto"/>
        <w:ind w:left="993"/>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lastRenderedPageBreak/>
        <w:t>Struktur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Organisasi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Pengelola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w:t>
      </w:r>
    </w:p>
    <w:p w14:paraId="33366C5B" w14:textId="77777777" w:rsidR="0014671D" w:rsidRPr="00E41153" w:rsidRDefault="0014671D" w:rsidP="0014671D">
      <w:pPr>
        <w:pStyle w:val="ListParagraph"/>
        <w:rPr>
          <w:rFonts w:ascii="Times New Roman" w:hAnsi="Times New Roman" w:cs="Times New Roman"/>
        </w:rPr>
      </w:pPr>
      <w:r w:rsidRPr="00E41153">
        <w:rPr>
          <w:rFonts w:ascii="Times New Roman" w:hAnsi="Times New Roman" w:cs="Times New Roman"/>
          <w:noProof/>
        </w:rPr>
        <mc:AlternateContent>
          <mc:Choice Requires="wps">
            <w:drawing>
              <wp:anchor distT="0" distB="0" distL="114300" distR="114300" simplePos="0" relativeHeight="251646464" behindDoc="0" locked="0" layoutInCell="1" allowOverlap="1" wp14:anchorId="2E4C80CA" wp14:editId="47F58A2B">
                <wp:simplePos x="0" y="0"/>
                <wp:positionH relativeFrom="column">
                  <wp:posOffset>3205811</wp:posOffset>
                </wp:positionH>
                <wp:positionV relativeFrom="paragraph">
                  <wp:posOffset>82550</wp:posOffset>
                </wp:positionV>
                <wp:extent cx="1515110" cy="751462"/>
                <wp:effectExtent l="0" t="0" r="27940" b="10795"/>
                <wp:wrapNone/>
                <wp:docPr id="3" name="Rectangle 3"/>
                <wp:cNvGraphicFramePr/>
                <a:graphic xmlns:a="http://schemas.openxmlformats.org/drawingml/2006/main">
                  <a:graphicData uri="http://schemas.microsoft.com/office/word/2010/wordprocessingShape">
                    <wps:wsp>
                      <wps:cNvSpPr/>
                      <wps:spPr>
                        <a:xfrm>
                          <a:off x="0" y="0"/>
                          <a:ext cx="1515110" cy="751462"/>
                        </a:xfrm>
                        <a:prstGeom prst="rect">
                          <a:avLst/>
                        </a:prstGeom>
                      </wps:spPr>
                      <wps:style>
                        <a:lnRef idx="2">
                          <a:schemeClr val="dk1"/>
                        </a:lnRef>
                        <a:fillRef idx="1">
                          <a:schemeClr val="lt1"/>
                        </a:fillRef>
                        <a:effectRef idx="0">
                          <a:schemeClr val="dk1"/>
                        </a:effectRef>
                        <a:fontRef idx="minor">
                          <a:schemeClr val="dk1"/>
                        </a:fontRef>
                      </wps:style>
                      <wps:txbx>
                        <w:txbxContent>
                          <w:p w14:paraId="33F9C848" w14:textId="77777777" w:rsidR="008A41D5" w:rsidRPr="0043187B" w:rsidRDefault="008A41D5" w:rsidP="0014671D">
                            <w:pPr>
                              <w:jc w:val="center"/>
                              <w:rPr>
                                <w:rFonts w:ascii="Times New Roman" w:hAnsi="Times New Roman" w:cs="Times New Roman"/>
                              </w:rPr>
                            </w:pPr>
                            <w:r w:rsidRPr="0043187B">
                              <w:rPr>
                                <w:rFonts w:ascii="Times New Roman" w:hAnsi="Times New Roman" w:cs="Times New Roman"/>
                              </w:rPr>
                              <w:t>Direktur Utama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C80CA" id="Rectangle 3" o:spid="_x0000_s1026" style="position:absolute;left:0;text-align:left;margin-left:252.45pt;margin-top:6.5pt;width:119.3pt;height:59.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" fillcolor="white [3201]" strokecolor="black [3200]" strokeweight="1pt">
                <v:textbox>
                  <w:txbxContent>
                    <w:p w14:paraId="33F9C848" w14:textId="77777777" w:rsidR="008A41D5" w:rsidRPr="0043187B" w:rsidRDefault="008A41D5" w:rsidP="0014671D">
                      <w:pPr>
                        <w:jc w:val="center"/>
                        <w:rPr>
                          <w:rFonts w:ascii="Times New Roman" w:hAnsi="Times New Roman" w:cs="Times New Roman"/>
                        </w:rPr>
                      </w:pPr>
                      <w:r w:rsidRPr="0043187B">
                        <w:rPr>
                          <w:rFonts w:ascii="Times New Roman" w:hAnsi="Times New Roman" w:cs="Times New Roman"/>
                        </w:rPr>
                        <w:t>Direktur Utama</w:t>
                      </w:r>
                    </w:p>
                  </w:txbxContent>
                </v:textbox>
              </v:rect>
            </w:pict>
          </mc:Fallback>
        </mc:AlternateContent>
      </w:r>
    </w:p>
    <w:p w14:paraId="49E7AAF7"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p>
    <w:p w14:paraId="57969048"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r w:rsidRPr="00E41153">
        <w:rPr>
          <w:rFonts w:ascii="Times New Roman" w:hAnsi="Times New Roman" w:cs="Times New Roman"/>
          <w:noProof/>
        </w:rPr>
        <mc:AlternateContent>
          <mc:Choice Requires="wps">
            <w:drawing>
              <wp:anchor distT="0" distB="0" distL="114300" distR="114300" simplePos="0" relativeHeight="251650560" behindDoc="0" locked="0" layoutInCell="1" allowOverlap="1" wp14:anchorId="31C263B8" wp14:editId="09786A5B">
                <wp:simplePos x="0" y="0"/>
                <wp:positionH relativeFrom="column">
                  <wp:posOffset>3942411</wp:posOffset>
                </wp:positionH>
                <wp:positionV relativeFrom="paragraph">
                  <wp:posOffset>300355</wp:posOffset>
                </wp:positionV>
                <wp:extent cx="0" cy="462915"/>
                <wp:effectExtent l="0" t="0" r="38100" b="32385"/>
                <wp:wrapNone/>
                <wp:docPr id="9" name="Straight Connector 9"/>
                <wp:cNvGraphicFramePr/>
                <a:graphic xmlns:a="http://schemas.openxmlformats.org/drawingml/2006/main">
                  <a:graphicData uri="http://schemas.microsoft.com/office/word/2010/wordprocessingShape">
                    <wps:wsp>
                      <wps:cNvCnPr/>
                      <wps:spPr>
                        <a:xfrm>
                          <a:off x="0" y="0"/>
                          <a:ext cx="0" cy="4629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D4103E6" id="Straight Connector 9" o:spid="_x0000_s1026" style="position:absolute;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0.45pt,23.65pt" to="310.4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" strokecolor="black [3200]" strokeweight=".5pt">
                <v:stroke joinstyle="miter"/>
              </v:line>
            </w:pict>
          </mc:Fallback>
        </mc:AlternateContent>
      </w:r>
    </w:p>
    <w:p w14:paraId="462A1018"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p>
    <w:p w14:paraId="56B83ECF"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r w:rsidRPr="00E41153">
        <w:rPr>
          <w:rFonts w:ascii="Times New Roman" w:hAnsi="Times New Roman" w:cs="Times New Roman"/>
          <w:noProof/>
        </w:rPr>
        <mc:AlternateContent>
          <mc:Choice Requires="wps">
            <w:drawing>
              <wp:anchor distT="0" distB="0" distL="114300" distR="114300" simplePos="0" relativeHeight="251647488" behindDoc="0" locked="0" layoutInCell="1" allowOverlap="1" wp14:anchorId="6B94D6BC" wp14:editId="47FED48C">
                <wp:simplePos x="0" y="0"/>
                <wp:positionH relativeFrom="column">
                  <wp:posOffset>3219450</wp:posOffset>
                </wp:positionH>
                <wp:positionV relativeFrom="paragraph">
                  <wp:posOffset>70789</wp:posOffset>
                </wp:positionV>
                <wp:extent cx="1515745" cy="850265"/>
                <wp:effectExtent l="0" t="0" r="27305" b="26035"/>
                <wp:wrapNone/>
                <wp:docPr id="16" name="Rectangle 16"/>
                <wp:cNvGraphicFramePr/>
                <a:graphic xmlns:a="http://schemas.openxmlformats.org/drawingml/2006/main">
                  <a:graphicData uri="http://schemas.microsoft.com/office/word/2010/wordprocessingShape">
                    <wps:wsp>
                      <wps:cNvSpPr/>
                      <wps:spPr>
                        <a:xfrm>
                          <a:off x="0" y="0"/>
                          <a:ext cx="1515745" cy="850265"/>
                        </a:xfrm>
                        <a:prstGeom prst="rect">
                          <a:avLst/>
                        </a:prstGeom>
                      </wps:spPr>
                      <wps:style>
                        <a:lnRef idx="2">
                          <a:schemeClr val="dk1"/>
                        </a:lnRef>
                        <a:fillRef idx="1">
                          <a:schemeClr val="lt1"/>
                        </a:fillRef>
                        <a:effectRef idx="0">
                          <a:schemeClr val="dk1"/>
                        </a:effectRef>
                        <a:fontRef idx="minor">
                          <a:schemeClr val="dk1"/>
                        </a:fontRef>
                      </wps:style>
                      <wps:txbx>
                        <w:txbxContent>
                          <w:p w14:paraId="63A1D43D" w14:textId="77777777" w:rsidR="008A41D5" w:rsidRPr="0043187B" w:rsidRDefault="008A41D5" w:rsidP="0014671D">
                            <w:pPr>
                              <w:jc w:val="center"/>
                              <w:rPr>
                                <w:rFonts w:ascii="Times New Roman" w:hAnsi="Times New Roman" w:cs="Times New Roman"/>
                              </w:rPr>
                            </w:pPr>
                            <w:r w:rsidRPr="0043187B">
                              <w:rPr>
                                <w:rFonts w:ascii="Times New Roman" w:hAnsi="Times New Roman" w:cs="Times New Roman"/>
                              </w:rPr>
                              <w:t>Manajer Operasional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4D6BC" id="Rectangle 16" o:spid="_x0000_s1027" style="position:absolute;left:0;text-align:left;margin-left:253.5pt;margin-top:5.55pt;width:119.35pt;height:66.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" fillcolor="white [3201]" strokecolor="black [3200]" strokeweight="1pt">
                <v:textbox>
                  <w:txbxContent>
                    <w:p w14:paraId="63A1D43D" w14:textId="77777777" w:rsidR="008A41D5" w:rsidRPr="0043187B" w:rsidRDefault="008A41D5" w:rsidP="0014671D">
                      <w:pPr>
                        <w:jc w:val="center"/>
                        <w:rPr>
                          <w:rFonts w:ascii="Times New Roman" w:hAnsi="Times New Roman" w:cs="Times New Roman"/>
                        </w:rPr>
                      </w:pPr>
                      <w:r w:rsidRPr="0043187B">
                        <w:rPr>
                          <w:rFonts w:ascii="Times New Roman" w:hAnsi="Times New Roman" w:cs="Times New Roman"/>
                        </w:rPr>
                        <w:t>Manajer Operasional</w:t>
                      </w:r>
                    </w:p>
                  </w:txbxContent>
                </v:textbox>
              </v:rect>
            </w:pict>
          </mc:Fallback>
        </mc:AlternateContent>
      </w:r>
    </w:p>
    <w:p w14:paraId="754E8016"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p>
    <w:p w14:paraId="5F94B39E"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r w:rsidRPr="00E41153">
        <w:rPr>
          <w:rFonts w:ascii="Times New Roman" w:hAnsi="Times New Roman" w:cs="Times New Roman"/>
          <w:noProof/>
        </w:rPr>
        <mc:AlternateContent>
          <mc:Choice Requires="wps">
            <w:drawing>
              <wp:anchor distT="0" distB="0" distL="114300" distR="114300" simplePos="0" relativeHeight="251651584" behindDoc="0" locked="0" layoutInCell="1" allowOverlap="1" wp14:anchorId="162CC838" wp14:editId="4F09B926">
                <wp:simplePos x="0" y="0"/>
                <wp:positionH relativeFrom="column">
                  <wp:posOffset>3950970</wp:posOffset>
                </wp:positionH>
                <wp:positionV relativeFrom="paragraph">
                  <wp:posOffset>211759</wp:posOffset>
                </wp:positionV>
                <wp:extent cx="0" cy="375920"/>
                <wp:effectExtent l="0" t="0" r="38100" b="24130"/>
                <wp:wrapNone/>
                <wp:docPr id="17" name="Straight Connector 17"/>
                <wp:cNvGraphicFramePr/>
                <a:graphic xmlns:a="http://schemas.openxmlformats.org/drawingml/2006/main">
                  <a:graphicData uri="http://schemas.microsoft.com/office/word/2010/wordprocessingShape">
                    <wps:wsp>
                      <wps:cNvCnPr/>
                      <wps:spPr>
                        <a:xfrm>
                          <a:off x="0" y="0"/>
                          <a:ext cx="0" cy="375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1936C3" id="Straight Connector 17"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1.1pt,16.65pt" to="311.1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" strokecolor="black [3200]" strokeweight=".5pt">
                <v:stroke joinstyle="miter"/>
              </v:line>
            </w:pict>
          </mc:Fallback>
        </mc:AlternateContent>
      </w:r>
    </w:p>
    <w:p w14:paraId="66BB9654"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r w:rsidRPr="00E41153">
        <w:rPr>
          <w:rFonts w:ascii="Times New Roman" w:hAnsi="Times New Roman" w:cs="Times New Roman"/>
          <w:noProof/>
        </w:rPr>
        <mc:AlternateContent>
          <mc:Choice Requires="wps">
            <w:drawing>
              <wp:anchor distT="0" distB="0" distL="114300" distR="114300" simplePos="0" relativeHeight="251652608" behindDoc="0" locked="0" layoutInCell="1" allowOverlap="1" wp14:anchorId="4310D879" wp14:editId="784D627C">
                <wp:simplePos x="0" y="0"/>
                <wp:positionH relativeFrom="column">
                  <wp:posOffset>1668781</wp:posOffset>
                </wp:positionH>
                <wp:positionV relativeFrom="paragraph">
                  <wp:posOffset>232271</wp:posOffset>
                </wp:positionV>
                <wp:extent cx="4402952" cy="7951"/>
                <wp:effectExtent l="0" t="0" r="36195" b="30480"/>
                <wp:wrapNone/>
                <wp:docPr id="18" name="Straight Connector 18"/>
                <wp:cNvGraphicFramePr/>
                <a:graphic xmlns:a="http://schemas.openxmlformats.org/drawingml/2006/main">
                  <a:graphicData uri="http://schemas.microsoft.com/office/word/2010/wordprocessingShape">
                    <wps:wsp>
                      <wps:cNvCnPr/>
                      <wps:spPr>
                        <a:xfrm flipV="1">
                          <a:off x="0" y="0"/>
                          <a:ext cx="4402952"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EE437" id="Straight Connector 18"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pt,18.3pt" to="478.1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" strokecolor="black [3200]" strokeweight=".5pt">
                <v:stroke joinstyle="miter"/>
              </v:line>
            </w:pict>
          </mc:Fallback>
        </mc:AlternateContent>
      </w:r>
      <w:r w:rsidRPr="00E41153">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4BC828A8" wp14:editId="58CC8760">
                <wp:simplePos x="0" y="0"/>
                <wp:positionH relativeFrom="column">
                  <wp:posOffset>6071235</wp:posOffset>
                </wp:positionH>
                <wp:positionV relativeFrom="paragraph">
                  <wp:posOffset>240969</wp:posOffset>
                </wp:positionV>
                <wp:extent cx="0" cy="346710"/>
                <wp:effectExtent l="0" t="0" r="38100" b="34290"/>
                <wp:wrapNone/>
                <wp:docPr id="19" name="Straight Connector 19"/>
                <wp:cNvGraphicFramePr/>
                <a:graphic xmlns:a="http://schemas.openxmlformats.org/drawingml/2006/main">
                  <a:graphicData uri="http://schemas.microsoft.com/office/word/2010/wordprocessingShape">
                    <wps:wsp>
                      <wps:cNvCnPr/>
                      <wps:spPr>
                        <a:xfrm>
                          <a:off x="0" y="0"/>
                          <a:ext cx="0" cy="346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B6A47" id="Straight Connector 1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78.05pt,18.95pt" to="478.05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" strokecolor="black [3200]" strokeweight=".5pt">
                <v:stroke joinstyle="miter"/>
              </v:line>
            </w:pict>
          </mc:Fallback>
        </mc:AlternateContent>
      </w:r>
      <w:r w:rsidRPr="00E41153">
        <w:rPr>
          <w:rFonts w:ascii="Times New Roman" w:hAnsi="Times New Roman" w:cs="Times New Roman"/>
          <w:noProof/>
        </w:rPr>
        <mc:AlternateContent>
          <mc:Choice Requires="wps">
            <w:drawing>
              <wp:anchor distT="0" distB="0" distL="114300" distR="114300" simplePos="0" relativeHeight="251653632" behindDoc="0" locked="0" layoutInCell="1" allowOverlap="1" wp14:anchorId="39725F9E" wp14:editId="73CAFFE5">
                <wp:simplePos x="0" y="0"/>
                <wp:positionH relativeFrom="column">
                  <wp:posOffset>1672259</wp:posOffset>
                </wp:positionH>
                <wp:positionV relativeFrom="paragraph">
                  <wp:posOffset>229870</wp:posOffset>
                </wp:positionV>
                <wp:extent cx="0" cy="346710"/>
                <wp:effectExtent l="0" t="0" r="38100" b="34290"/>
                <wp:wrapNone/>
                <wp:docPr id="20" name="Straight Connector 20"/>
                <wp:cNvGraphicFramePr/>
                <a:graphic xmlns:a="http://schemas.openxmlformats.org/drawingml/2006/main">
                  <a:graphicData uri="http://schemas.microsoft.com/office/word/2010/wordprocessingShape">
                    <wps:wsp>
                      <wps:cNvCnPr/>
                      <wps:spPr>
                        <a:xfrm>
                          <a:off x="0" y="0"/>
                          <a:ext cx="0" cy="346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ED11C" id="Straight Connector 20"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31.65pt,18.1pt" to="131.6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" strokecolor="black [3200]" strokeweight=".5pt">
                <v:stroke joinstyle="miter"/>
              </v:line>
            </w:pict>
          </mc:Fallback>
        </mc:AlternateContent>
      </w:r>
      <w:r w:rsidRPr="00E41153">
        <w:rPr>
          <w:rFonts w:ascii="Times New Roman" w:hAnsi="Times New Roman" w:cs="Times New Roman"/>
          <w:noProof/>
        </w:rPr>
        <mc:AlternateContent>
          <mc:Choice Requires="wps">
            <w:drawing>
              <wp:anchor distT="0" distB="0" distL="114300" distR="114300" simplePos="0" relativeHeight="251654656" behindDoc="0" locked="0" layoutInCell="1" allowOverlap="1" wp14:anchorId="4DC7E9AE" wp14:editId="095C8ADC">
                <wp:simplePos x="0" y="0"/>
                <wp:positionH relativeFrom="column">
                  <wp:posOffset>3950335</wp:posOffset>
                </wp:positionH>
                <wp:positionV relativeFrom="paragraph">
                  <wp:posOffset>230174</wp:posOffset>
                </wp:positionV>
                <wp:extent cx="0" cy="346710"/>
                <wp:effectExtent l="0" t="0" r="38100" b="34290"/>
                <wp:wrapNone/>
                <wp:docPr id="21" name="Straight Connector 21"/>
                <wp:cNvGraphicFramePr/>
                <a:graphic xmlns:a="http://schemas.openxmlformats.org/drawingml/2006/main">
                  <a:graphicData uri="http://schemas.microsoft.com/office/word/2010/wordprocessingShape">
                    <wps:wsp>
                      <wps:cNvCnPr/>
                      <wps:spPr>
                        <a:xfrm>
                          <a:off x="0" y="0"/>
                          <a:ext cx="0" cy="3467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9CF1A" id="Straight Connector 2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11.05pt,18.1pt" to="311.0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" strokecolor="black [3200]" strokeweight=".5pt">
                <v:stroke joinstyle="miter"/>
              </v:line>
            </w:pict>
          </mc:Fallback>
        </mc:AlternateContent>
      </w:r>
    </w:p>
    <w:p w14:paraId="4582FDDD"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r w:rsidRPr="00E41153">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3E47DACF" wp14:editId="65A21C93">
                <wp:simplePos x="0" y="0"/>
                <wp:positionH relativeFrom="column">
                  <wp:posOffset>3204652</wp:posOffset>
                </wp:positionH>
                <wp:positionV relativeFrom="paragraph">
                  <wp:posOffset>203282</wp:posOffset>
                </wp:positionV>
                <wp:extent cx="1515110" cy="768985"/>
                <wp:effectExtent l="0" t="0" r="27940" b="12065"/>
                <wp:wrapNone/>
                <wp:docPr id="22" name="Rectangle 22"/>
                <wp:cNvGraphicFramePr/>
                <a:graphic xmlns:a="http://schemas.openxmlformats.org/drawingml/2006/main">
                  <a:graphicData uri="http://schemas.microsoft.com/office/word/2010/wordprocessingShape">
                    <wps:wsp>
                      <wps:cNvSpPr/>
                      <wps:spPr>
                        <a:xfrm>
                          <a:off x="0" y="0"/>
                          <a:ext cx="1515110" cy="768985"/>
                        </a:xfrm>
                        <a:prstGeom prst="rect">
                          <a:avLst/>
                        </a:prstGeom>
                      </wps:spPr>
                      <wps:style>
                        <a:lnRef idx="2">
                          <a:schemeClr val="dk1"/>
                        </a:lnRef>
                        <a:fillRef idx="1">
                          <a:schemeClr val="lt1"/>
                        </a:fillRef>
                        <a:effectRef idx="0">
                          <a:schemeClr val="dk1"/>
                        </a:effectRef>
                        <a:fontRef idx="minor">
                          <a:schemeClr val="dk1"/>
                        </a:fontRef>
                      </wps:style>
                      <wps:txbx>
                        <w:txbxContent>
                          <w:p w14:paraId="19849B4E" w14:textId="77777777" w:rsidR="008A41D5" w:rsidRPr="004F4CD7" w:rsidRDefault="008A41D5" w:rsidP="0014671D">
                            <w:pPr>
                              <w:jc w:val="center"/>
                              <w:rPr>
                                <w:rFonts w:ascii="Times New Roman" w:hAnsi="Times New Roman" w:cs="Times New Roman"/>
                              </w:rPr>
                            </w:pPr>
                            <w:r w:rsidRPr="004F4CD7">
                              <w:rPr>
                                <w:rFonts w:ascii="Times New Roman" w:hAnsi="Times New Roman" w:cs="Times New Roman"/>
                              </w:rPr>
                              <w:t>SAR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7DACF" id="Rectangle 22" o:spid="_x0000_s1028" style="position:absolute;left:0;text-align:left;margin-left:252.35pt;margin-top:16pt;width:119.3pt;height:6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" fillcolor="white [3201]" strokecolor="black [3200]" strokeweight="1pt">
                <v:textbox>
                  <w:txbxContent>
                    <w:p w14:paraId="19849B4E" w14:textId="77777777" w:rsidR="008A41D5" w:rsidRPr="004F4CD7" w:rsidRDefault="008A41D5" w:rsidP="0014671D">
                      <w:pPr>
                        <w:jc w:val="center"/>
                        <w:rPr>
                          <w:rFonts w:ascii="Times New Roman" w:hAnsi="Times New Roman" w:cs="Times New Roman"/>
                        </w:rPr>
                      </w:pPr>
                      <w:r w:rsidRPr="004F4CD7">
                        <w:rPr>
                          <w:rFonts w:ascii="Times New Roman" w:hAnsi="Times New Roman" w:cs="Times New Roman"/>
                        </w:rPr>
                        <w:t>SAR</w:t>
                      </w:r>
                    </w:p>
                  </w:txbxContent>
                </v:textbox>
              </v:rect>
            </w:pict>
          </mc:Fallback>
        </mc:AlternateContent>
      </w:r>
      <w:r w:rsidRPr="00E41153">
        <w:rPr>
          <w:rFonts w:ascii="Times New Roman" w:hAnsi="Times New Roman" w:cs="Times New Roman"/>
          <w:noProof/>
        </w:rPr>
        <mc:AlternateContent>
          <mc:Choice Requires="wps">
            <w:drawing>
              <wp:anchor distT="0" distB="0" distL="114300" distR="114300" simplePos="0" relativeHeight="251649536" behindDoc="0" locked="0" layoutInCell="1" allowOverlap="1" wp14:anchorId="172F2A64" wp14:editId="077A02E4">
                <wp:simplePos x="0" y="0"/>
                <wp:positionH relativeFrom="column">
                  <wp:posOffset>5348909</wp:posOffset>
                </wp:positionH>
                <wp:positionV relativeFrom="paragraph">
                  <wp:posOffset>234950</wp:posOffset>
                </wp:positionV>
                <wp:extent cx="1504315" cy="739775"/>
                <wp:effectExtent l="0" t="0" r="19685" b="22225"/>
                <wp:wrapNone/>
                <wp:docPr id="23" name="Rectangle 23"/>
                <wp:cNvGraphicFramePr/>
                <a:graphic xmlns:a="http://schemas.openxmlformats.org/drawingml/2006/main">
                  <a:graphicData uri="http://schemas.microsoft.com/office/word/2010/wordprocessingShape">
                    <wps:wsp>
                      <wps:cNvSpPr/>
                      <wps:spPr>
                        <a:xfrm>
                          <a:off x="0" y="0"/>
                          <a:ext cx="1504315" cy="739775"/>
                        </a:xfrm>
                        <a:prstGeom prst="rect">
                          <a:avLst/>
                        </a:prstGeom>
                      </wps:spPr>
                      <wps:style>
                        <a:lnRef idx="2">
                          <a:schemeClr val="dk1"/>
                        </a:lnRef>
                        <a:fillRef idx="1">
                          <a:schemeClr val="lt1"/>
                        </a:fillRef>
                        <a:effectRef idx="0">
                          <a:schemeClr val="dk1"/>
                        </a:effectRef>
                        <a:fontRef idx="minor">
                          <a:schemeClr val="dk1"/>
                        </a:fontRef>
                      </wps:style>
                      <wps:txbx>
                        <w:txbxContent>
                          <w:p w14:paraId="2AF27170" w14:textId="77777777" w:rsidR="008A41D5" w:rsidRDefault="008A41D5" w:rsidP="0014671D">
                            <w:pPr>
                              <w:jc w:val="center"/>
                            </w:pPr>
                            <w:r w:rsidRPr="004F4CD7">
                              <w:rPr>
                                <w:rFonts w:ascii="Times New Roman" w:hAnsi="Times New Roman" w:cs="Times New Roman"/>
                              </w:rPr>
                              <w:t>Petugas</w:t>
                            </w:r>
                            <w:r>
                              <w:t xml:space="preserve"> </w:t>
                            </w:r>
                            <w:r w:rsidRPr="004F4CD7">
                              <w:rPr>
                                <w:rFonts w:ascii="Times New Roman" w:hAnsi="Times New Roman" w:cs="Times New Roman"/>
                              </w:rPr>
                              <w:t>Kebersihan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F2A64" id="Rectangle 23" o:spid="_x0000_s1029" style="position:absolute;left:0;text-align:left;margin-left:421.15pt;margin-top:18.5pt;width:118.45pt;height:5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" fillcolor="white [3201]" strokecolor="black [3200]" strokeweight="1pt">
                <v:textbox>
                  <w:txbxContent>
                    <w:p w14:paraId="2AF27170" w14:textId="77777777" w:rsidR="008A41D5" w:rsidRDefault="008A41D5" w:rsidP="0014671D">
                      <w:pPr>
                        <w:jc w:val="center"/>
                      </w:pPr>
                      <w:r w:rsidRPr="004F4CD7">
                        <w:rPr>
                          <w:rFonts w:ascii="Times New Roman" w:hAnsi="Times New Roman" w:cs="Times New Roman"/>
                        </w:rPr>
                        <w:t>Petugas</w:t>
                      </w:r>
                      <w:r>
                        <w:t xml:space="preserve"> </w:t>
                      </w:r>
                      <w:r w:rsidRPr="004F4CD7">
                        <w:rPr>
                          <w:rFonts w:ascii="Times New Roman" w:hAnsi="Times New Roman" w:cs="Times New Roman"/>
                        </w:rPr>
                        <w:t>Kebersihan</w:t>
                      </w:r>
                    </w:p>
                  </w:txbxContent>
                </v:textbox>
              </v:rect>
            </w:pict>
          </mc:Fallback>
        </mc:AlternateContent>
      </w:r>
      <w:r w:rsidRPr="00E41153">
        <w:rPr>
          <w:rFonts w:ascii="Times New Roman" w:hAnsi="Times New Roman" w:cs="Times New Roman"/>
          <w:noProof/>
        </w:rPr>
        <mc:AlternateContent>
          <mc:Choice Requires="wps">
            <w:drawing>
              <wp:anchor distT="0" distB="0" distL="114300" distR="114300" simplePos="0" relativeHeight="251648512" behindDoc="0" locked="0" layoutInCell="1" allowOverlap="1" wp14:anchorId="6ECDA005" wp14:editId="6180CCAF">
                <wp:simplePos x="0" y="0"/>
                <wp:positionH relativeFrom="column">
                  <wp:posOffset>967409</wp:posOffset>
                </wp:positionH>
                <wp:positionV relativeFrom="paragraph">
                  <wp:posOffset>217170</wp:posOffset>
                </wp:positionV>
                <wp:extent cx="1515110" cy="768985"/>
                <wp:effectExtent l="0" t="0" r="27940" b="12065"/>
                <wp:wrapNone/>
                <wp:docPr id="24" name="Rectangle 24"/>
                <wp:cNvGraphicFramePr/>
                <a:graphic xmlns:a="http://schemas.openxmlformats.org/drawingml/2006/main">
                  <a:graphicData uri="http://schemas.microsoft.com/office/word/2010/wordprocessingShape">
                    <wps:wsp>
                      <wps:cNvSpPr/>
                      <wps:spPr>
                        <a:xfrm>
                          <a:off x="0" y="0"/>
                          <a:ext cx="1515110" cy="768985"/>
                        </a:xfrm>
                        <a:prstGeom prst="rect">
                          <a:avLst/>
                        </a:prstGeom>
                      </wps:spPr>
                      <wps:style>
                        <a:lnRef idx="2">
                          <a:schemeClr val="dk1"/>
                        </a:lnRef>
                        <a:fillRef idx="1">
                          <a:schemeClr val="lt1"/>
                        </a:fillRef>
                        <a:effectRef idx="0">
                          <a:schemeClr val="dk1"/>
                        </a:effectRef>
                        <a:fontRef idx="minor">
                          <a:schemeClr val="dk1"/>
                        </a:fontRef>
                      </wps:style>
                      <wps:txbx>
                        <w:txbxContent>
                          <w:p w14:paraId="5BB38E03" w14:textId="77777777" w:rsidR="008A41D5" w:rsidRPr="004F4CD7" w:rsidRDefault="008A41D5" w:rsidP="0014671D">
                            <w:pPr>
                              <w:jc w:val="center"/>
                              <w:rPr>
                                <w:rFonts w:ascii="Times New Roman" w:hAnsi="Times New Roman" w:cs="Times New Roman"/>
                              </w:rPr>
                            </w:pPr>
                            <w:r w:rsidRPr="004F4CD7">
                              <w:rPr>
                                <w:rFonts w:ascii="Times New Roman" w:hAnsi="Times New Roman" w:cs="Times New Roman"/>
                              </w:rPr>
                              <w:t>Penjaga Loket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DA005" id="Rectangle 24" o:spid="_x0000_s1030" style="position:absolute;left:0;text-align:left;margin-left:76.15pt;margin-top:17.1pt;width:119.3pt;height:60.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" fillcolor="white [3201]" strokecolor="black [3200]" strokeweight="1pt">
                <v:textbox>
                  <w:txbxContent>
                    <w:p w14:paraId="5BB38E03" w14:textId="77777777" w:rsidR="008A41D5" w:rsidRPr="004F4CD7" w:rsidRDefault="008A41D5" w:rsidP="0014671D">
                      <w:pPr>
                        <w:jc w:val="center"/>
                        <w:rPr>
                          <w:rFonts w:ascii="Times New Roman" w:hAnsi="Times New Roman" w:cs="Times New Roman"/>
                        </w:rPr>
                      </w:pPr>
                      <w:r w:rsidRPr="004F4CD7">
                        <w:rPr>
                          <w:rFonts w:ascii="Times New Roman" w:hAnsi="Times New Roman" w:cs="Times New Roman"/>
                        </w:rPr>
                        <w:t>Penjaga Loket</w:t>
                      </w:r>
                    </w:p>
                  </w:txbxContent>
                </v:textbox>
              </v:rect>
            </w:pict>
          </mc:Fallback>
        </mc:AlternateContent>
      </w:r>
    </w:p>
    <w:p w14:paraId="4D51EFF6"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p>
    <w:p w14:paraId="193D8D35" w14:textId="77777777" w:rsidR="00B63931" w:rsidRDefault="00B63931" w:rsidP="0014671D">
      <w:pPr>
        <w:pStyle w:val="ListParagraph"/>
        <w:shd w:val="clear" w:color="auto" w:fill="FFFFFF"/>
        <w:spacing w:after="225" w:line="480" w:lineRule="auto"/>
        <w:jc w:val="both"/>
        <w:rPr>
          <w:rFonts w:ascii="Times New Roman" w:eastAsia="Times New Roman" w:hAnsi="Times New Roman" w:cs="Times New Roman"/>
          <w:sz w:val="24"/>
          <w:szCs w:val="24"/>
        </w:rPr>
        <w:sectPr w:rsidR="00B63931" w:rsidSect="00B63931">
          <w:headerReference w:type="first" r:id="rId22"/>
          <w:pgSz w:w="16838" w:h="11906" w:orient="landscape" w:code="9"/>
          <w:pgMar w:top="1701" w:right="1701" w:bottom="1701" w:left="1701" w:header="720" w:footer="720" w:gutter="0"/>
          <w:pgNumType w:start="54"/>
          <w:cols w:space="720"/>
          <w:titlePg/>
          <w:docGrid w:linePitch="360"/>
        </w:sectPr>
      </w:pPr>
    </w:p>
    <w:p w14:paraId="5B6F80B0" w14:textId="13DCD0A9"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p>
    <w:p w14:paraId="5FA8D559" w14:textId="21046689" w:rsidR="0014671D" w:rsidRPr="00E41153" w:rsidRDefault="00F6626B" w:rsidP="00F6626B">
      <w:pPr>
        <w:pStyle w:val="ListParagraph"/>
        <w:shd w:val="clear" w:color="auto" w:fill="FFFFFF"/>
        <w:tabs>
          <w:tab w:val="left" w:pos="2160"/>
        </w:tabs>
        <w:spacing w:after="225" w:line="480" w:lineRule="auto"/>
        <w:ind w:firstLine="13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7AB7">
        <w:rPr>
          <w:rFonts w:ascii="Times New Roman" w:eastAsia="Times New Roman" w:hAnsi="Times New Roman" w:cs="Times New Roman"/>
          <w:sz w:val="24"/>
          <w:szCs w:val="24"/>
        </w:rPr>
        <w:t xml:space="preserve">Gambar 4.1 </w:t>
      </w:r>
      <w:proofErr w:type="spellStart"/>
      <w:r>
        <w:rPr>
          <w:rFonts w:ascii="Times New Roman" w:eastAsia="Times New Roman" w:hAnsi="Times New Roman" w:cs="Times New Roman"/>
          <w:sz w:val="24"/>
          <w:szCs w:val="24"/>
        </w:rPr>
        <w:t>Struktur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Organisasi</w:t>
      </w:r>
      <w:proofErr w:type="spellEnd"/>
    </w:p>
    <w:p w14:paraId="6B0DA95F"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p>
    <w:p w14:paraId="06278CE3" w14:textId="77777777" w:rsidR="0014671D" w:rsidRPr="00E41153" w:rsidRDefault="0014671D" w:rsidP="0014671D">
      <w:pPr>
        <w:pStyle w:val="ListParagraph"/>
        <w:shd w:val="clear" w:color="auto" w:fill="FFFFFF"/>
        <w:spacing w:after="225" w:line="480" w:lineRule="auto"/>
        <w:jc w:val="both"/>
        <w:rPr>
          <w:rFonts w:ascii="Times New Roman" w:eastAsia="Times New Roman" w:hAnsi="Times New Roman" w:cs="Times New Roman"/>
          <w:sz w:val="24"/>
          <w:szCs w:val="24"/>
        </w:rPr>
      </w:pPr>
    </w:p>
    <w:p w14:paraId="36549F2E" w14:textId="77777777" w:rsidR="0014671D" w:rsidRDefault="0014671D" w:rsidP="0014671D">
      <w:pPr>
        <w:shd w:val="clear" w:color="auto" w:fill="FFFFFF"/>
        <w:spacing w:after="225" w:line="480" w:lineRule="auto"/>
        <w:jc w:val="both"/>
        <w:rPr>
          <w:rFonts w:ascii="Times New Roman" w:eastAsia="Times New Roman" w:hAnsi="Times New Roman" w:cs="Times New Roman"/>
          <w:sz w:val="24"/>
          <w:szCs w:val="24"/>
        </w:rPr>
        <w:sectPr w:rsidR="0014671D" w:rsidSect="00B63931">
          <w:type w:val="continuous"/>
          <w:pgSz w:w="16838" w:h="11906" w:orient="landscape" w:code="9"/>
          <w:pgMar w:top="1701" w:right="1701" w:bottom="1701" w:left="1701" w:header="720" w:footer="720" w:gutter="0"/>
          <w:pgNumType w:start="54"/>
          <w:cols w:space="720"/>
          <w:titlePg/>
          <w:docGrid w:linePitch="360"/>
        </w:sectPr>
      </w:pPr>
    </w:p>
    <w:p w14:paraId="676B82D2" w14:textId="77777777" w:rsidR="0014671D" w:rsidRPr="00F831D0" w:rsidRDefault="0014671D" w:rsidP="0014671D">
      <w:pPr>
        <w:pStyle w:val="ListParagraph"/>
        <w:numPr>
          <w:ilvl w:val="0"/>
          <w:numId w:val="63"/>
        </w:numPr>
        <w:shd w:val="clear" w:color="auto" w:fill="FFFFFF"/>
        <w:spacing w:after="225" w:line="480" w:lineRule="auto"/>
        <w:jc w:val="both"/>
        <w:rPr>
          <w:rFonts w:ascii="Times New Roman" w:eastAsia="Times New Roman" w:hAnsi="Times New Roman" w:cs="Times New Roman"/>
          <w:b/>
          <w:bCs/>
          <w:sz w:val="24"/>
          <w:szCs w:val="24"/>
        </w:rPr>
      </w:pPr>
      <w:r w:rsidRPr="00F831D0">
        <w:rPr>
          <w:rFonts w:ascii="Times New Roman" w:eastAsia="Times New Roman" w:hAnsi="Times New Roman" w:cs="Times New Roman"/>
          <w:b/>
          <w:bCs/>
          <w:sz w:val="24"/>
          <w:szCs w:val="24"/>
        </w:rPr>
        <w:lastRenderedPageBreak/>
        <w:t xml:space="preserve">Gambaran </w:t>
      </w:r>
      <w:proofErr w:type="spellStart"/>
      <w:r w:rsidRPr="00F831D0">
        <w:rPr>
          <w:rFonts w:ascii="Times New Roman" w:eastAsia="Times New Roman" w:hAnsi="Times New Roman" w:cs="Times New Roman"/>
          <w:b/>
          <w:bCs/>
          <w:sz w:val="24"/>
          <w:szCs w:val="24"/>
        </w:rPr>
        <w:t>Umum</w:t>
      </w:r>
      <w:proofErr w:type="spellEnd"/>
      <w:r w:rsidRPr="00F831D0">
        <w:rPr>
          <w:rFonts w:ascii="Times New Roman" w:eastAsia="Times New Roman" w:hAnsi="Times New Roman" w:cs="Times New Roman"/>
          <w:b/>
          <w:bCs/>
          <w:sz w:val="24"/>
          <w:szCs w:val="24"/>
        </w:rPr>
        <w:t xml:space="preserve"> </w:t>
      </w:r>
      <w:proofErr w:type="spellStart"/>
      <w:r w:rsidRPr="00F831D0">
        <w:rPr>
          <w:rFonts w:ascii="Times New Roman" w:eastAsia="Times New Roman" w:hAnsi="Times New Roman" w:cs="Times New Roman"/>
          <w:b/>
          <w:bCs/>
          <w:sz w:val="24"/>
          <w:szCs w:val="24"/>
        </w:rPr>
        <w:t>Responden</w:t>
      </w:r>
      <w:proofErr w:type="spellEnd"/>
      <w:r w:rsidRPr="00F831D0">
        <w:rPr>
          <w:rFonts w:ascii="Times New Roman" w:eastAsia="Times New Roman" w:hAnsi="Times New Roman" w:cs="Times New Roman"/>
          <w:b/>
          <w:bCs/>
          <w:sz w:val="24"/>
          <w:szCs w:val="24"/>
        </w:rPr>
        <w:t xml:space="preserve"> </w:t>
      </w:r>
      <w:proofErr w:type="spellStart"/>
      <w:r w:rsidRPr="00F831D0">
        <w:rPr>
          <w:rFonts w:ascii="Times New Roman" w:eastAsia="Times New Roman" w:hAnsi="Times New Roman" w:cs="Times New Roman"/>
          <w:b/>
          <w:bCs/>
          <w:sz w:val="24"/>
          <w:szCs w:val="24"/>
        </w:rPr>
        <w:t>Penelitian</w:t>
      </w:r>
      <w:proofErr w:type="spellEnd"/>
      <w:r w:rsidRPr="00F831D0">
        <w:rPr>
          <w:rFonts w:ascii="Times New Roman" w:eastAsia="Times New Roman" w:hAnsi="Times New Roman" w:cs="Times New Roman"/>
          <w:b/>
          <w:bCs/>
          <w:sz w:val="24"/>
          <w:szCs w:val="24"/>
        </w:rPr>
        <w:t xml:space="preserve"> </w:t>
      </w:r>
    </w:p>
    <w:p w14:paraId="2286ADB3" w14:textId="77777777" w:rsidR="0014671D" w:rsidRPr="00180151" w:rsidRDefault="0014671D" w:rsidP="0014671D">
      <w:pPr>
        <w:pStyle w:val="ListParagraph"/>
        <w:shd w:val="clear" w:color="auto" w:fill="FFFFFF"/>
        <w:spacing w:after="225" w:line="480" w:lineRule="auto"/>
        <w:ind w:firstLine="720"/>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Pada </w:t>
      </w:r>
      <w:proofErr w:type="spellStart"/>
      <w:r w:rsidRPr="00E41153">
        <w:rPr>
          <w:rFonts w:ascii="Times New Roman" w:eastAsia="Times New Roman" w:hAnsi="Times New Roman" w:cs="Times New Roman"/>
          <w:sz w:val="24"/>
          <w:szCs w:val="24"/>
        </w:rPr>
        <w:t>bagian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disajikan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gambaran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umum</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atau</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profil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seluruh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responden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yaitu</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pernah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meliputi</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w:t>
      </w:r>
      <w:r w:rsidRPr="00E41153">
        <w:rPr>
          <w:rFonts w:ascii="Times New Roman" w:eastAsia="Times New Roman" w:hAnsi="Times New Roman" w:cs="Times New Roman"/>
          <w:sz w:val="24"/>
          <w:szCs w:val="24"/>
        </w:rPr>
        <w:t>enis</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t>
      </w:r>
      <w:r w:rsidRPr="00E41153">
        <w:rPr>
          <w:rFonts w:ascii="Times New Roman" w:eastAsia="Times New Roman" w:hAnsi="Times New Roman" w:cs="Times New Roman"/>
          <w:sz w:val="24"/>
          <w:szCs w:val="24"/>
        </w:rPr>
        <w:t>elamin</w:t>
      </w:r>
      <w:proofErr w:type="spellEnd"/>
      <w:r w:rsidRPr="00E411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w:t>
      </w:r>
      <w:r w:rsidRPr="00E41153">
        <w:rPr>
          <w:rFonts w:ascii="Times New Roman" w:eastAsia="Times New Roman" w:hAnsi="Times New Roman" w:cs="Times New Roman"/>
          <w:sz w:val="24"/>
          <w:szCs w:val="24"/>
        </w:rPr>
        <w:t>sia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pekerjaan</w:t>
      </w:r>
      <w:proofErr w:type="spellEnd"/>
      <w:r w:rsidRPr="00E41153">
        <w:rPr>
          <w:rFonts w:ascii="Times New Roman" w:eastAsia="Times New Roman" w:hAnsi="Times New Roman" w:cs="Times New Roman"/>
          <w:sz w:val="24"/>
          <w:szCs w:val="24"/>
        </w:rPr>
        <w:t xml:space="preserve">, status, dan </w:t>
      </w:r>
      <w:proofErr w:type="spellStart"/>
      <w:r>
        <w:rPr>
          <w:rFonts w:ascii="Times New Roman" w:eastAsia="Times New Roman" w:hAnsi="Times New Roman" w:cs="Times New Roman"/>
          <w:sz w:val="24"/>
          <w:szCs w:val="24"/>
        </w:rPr>
        <w:t>p</w:t>
      </w:r>
      <w:r w:rsidRPr="00E41153">
        <w:rPr>
          <w:rFonts w:ascii="Times New Roman" w:eastAsia="Times New Roman" w:hAnsi="Times New Roman" w:cs="Times New Roman"/>
          <w:sz w:val="24"/>
          <w:szCs w:val="24"/>
        </w:rPr>
        <w:t>endidikan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terakhir</w:t>
      </w:r>
      <w:proofErr w:type="spellEnd"/>
      <w:r w:rsidRPr="00E41153">
        <w:rPr>
          <w:rFonts w:ascii="Times New Roman" w:eastAsia="Times New Roman" w:hAnsi="Times New Roman" w:cs="Times New Roman"/>
          <w:sz w:val="24"/>
          <w:szCs w:val="24"/>
        </w:rPr>
        <w:t xml:space="preserve">. </w:t>
      </w:r>
    </w:p>
    <w:p w14:paraId="23C265B9" w14:textId="77777777" w:rsidR="0014671D" w:rsidRPr="00E41153" w:rsidRDefault="0014671D" w:rsidP="0014671D">
      <w:pPr>
        <w:pStyle w:val="ListParagraph"/>
        <w:numPr>
          <w:ilvl w:val="0"/>
          <w:numId w:val="81"/>
        </w:numPr>
        <w:shd w:val="clear" w:color="auto" w:fill="FFFFFF"/>
        <w:spacing w:after="225"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Karakteristik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Responden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Jenis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Kelamin</w:t>
      </w:r>
      <w:proofErr w:type="spellEnd"/>
      <w:r w:rsidRPr="00E41153">
        <w:rPr>
          <w:rFonts w:ascii="Times New Roman" w:eastAsia="Times New Roman" w:hAnsi="Times New Roman" w:cs="Times New Roman"/>
          <w:sz w:val="24"/>
          <w:szCs w:val="24"/>
        </w:rPr>
        <w:t xml:space="preserve"> </w:t>
      </w:r>
    </w:p>
    <w:p w14:paraId="73C53ECC" w14:textId="77777777" w:rsidR="0014671D" w:rsidRPr="00E41153" w:rsidRDefault="0014671D" w:rsidP="0012744C">
      <w:pPr>
        <w:pStyle w:val="ListParagraph"/>
        <w:shd w:val="clear" w:color="auto" w:fill="FFFFFF"/>
        <w:spacing w:after="0" w:line="240" w:lineRule="auto"/>
        <w:ind w:firstLine="360"/>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4.1 </w:t>
      </w:r>
      <w:proofErr w:type="spellStart"/>
      <w:r w:rsidRPr="00E41153">
        <w:rPr>
          <w:rFonts w:ascii="Times New Roman" w:eastAsia="Times New Roman" w:hAnsi="Times New Roman" w:cs="Times New Roman"/>
          <w:b/>
          <w:bCs/>
          <w:sz w:val="24"/>
          <w:szCs w:val="24"/>
        </w:rPr>
        <w:t>Jenis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Kelamin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Responden</w:t>
      </w:r>
      <w:proofErr w:type="spellEnd"/>
    </w:p>
    <w:tbl>
      <w:tblPr>
        <w:tblW w:w="6663" w:type="dxa"/>
        <w:tblInd w:w="1134" w:type="dxa"/>
        <w:tblLook w:val="04A0" w:firstRow="1" w:lastRow="0" w:firstColumn="1" w:lastColumn="0" w:noHBand="0" w:noVBand="1"/>
      </w:tblPr>
      <w:tblGrid>
        <w:gridCol w:w="567"/>
        <w:gridCol w:w="2209"/>
        <w:gridCol w:w="1477"/>
        <w:gridCol w:w="2410"/>
      </w:tblGrid>
      <w:tr w:rsidR="0014671D" w:rsidRPr="0030269B" w14:paraId="5A49AC89" w14:textId="77777777" w:rsidTr="0068480A">
        <w:trPr>
          <w:trHeight w:val="582"/>
        </w:trPr>
        <w:tc>
          <w:tcPr>
            <w:tcW w:w="2776" w:type="dxa"/>
            <w:gridSpan w:val="2"/>
            <w:tcBorders>
              <w:top w:val="single" w:sz="4" w:space="0" w:color="152935"/>
              <w:left w:val="nil"/>
              <w:bottom w:val="single" w:sz="4" w:space="0" w:color="auto"/>
              <w:right w:val="nil"/>
            </w:tcBorders>
            <w:shd w:val="clear" w:color="auto" w:fill="auto"/>
            <w:vAlign w:val="center"/>
            <w:hideMark/>
          </w:tcPr>
          <w:p w14:paraId="71071B15" w14:textId="77777777" w:rsidR="0014671D" w:rsidRPr="0030269B" w:rsidRDefault="0014671D" w:rsidP="0068480A">
            <w:pP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 xml:space="preserve">       </w:t>
            </w:r>
            <w:proofErr w:type="spellStart"/>
            <w:r w:rsidRPr="0030269B">
              <w:rPr>
                <w:rFonts w:ascii="Times New Roman" w:eastAsia="Times New Roman" w:hAnsi="Times New Roman" w:cs="Times New Roman"/>
                <w:lang w:val="en-ID" w:eastAsia="en-ID"/>
              </w:rPr>
              <w:t>Jenis</w:t>
            </w:r>
            <w:proofErr w:type="spellEnd"/>
            <w:r w:rsidRPr="0030269B">
              <w:rPr>
                <w:rFonts w:ascii="Times New Roman" w:eastAsia="Times New Roman" w:hAnsi="Times New Roman" w:cs="Times New Roman"/>
                <w:lang w:val="en-ID" w:eastAsia="en-ID"/>
              </w:rPr>
              <w:t xml:space="preserve"> </w:t>
            </w:r>
            <w:proofErr w:type="spellStart"/>
            <w:r w:rsidRPr="0030269B">
              <w:rPr>
                <w:rFonts w:ascii="Times New Roman" w:eastAsia="Times New Roman" w:hAnsi="Times New Roman" w:cs="Times New Roman"/>
                <w:lang w:val="en-ID" w:eastAsia="en-ID"/>
              </w:rPr>
              <w:t>kelamin</w:t>
            </w:r>
            <w:proofErr w:type="spellEnd"/>
          </w:p>
        </w:tc>
        <w:tc>
          <w:tcPr>
            <w:tcW w:w="1477" w:type="dxa"/>
            <w:tcBorders>
              <w:top w:val="single" w:sz="4" w:space="0" w:color="152935"/>
              <w:left w:val="nil"/>
              <w:bottom w:val="single" w:sz="4" w:space="0" w:color="auto"/>
              <w:right w:val="nil"/>
            </w:tcBorders>
            <w:shd w:val="clear" w:color="auto" w:fill="auto"/>
            <w:vAlign w:val="center"/>
            <w:hideMark/>
          </w:tcPr>
          <w:p w14:paraId="38A6E1F3" w14:textId="77777777" w:rsidR="0014671D" w:rsidRPr="0030269B" w:rsidRDefault="0014671D" w:rsidP="0068480A">
            <w:pPr>
              <w:jc w:val="center"/>
              <w:rPr>
                <w:rFonts w:ascii="Times New Roman" w:eastAsia="Times New Roman" w:hAnsi="Times New Roman" w:cs="Times New Roman"/>
                <w:lang w:val="en-ID" w:eastAsia="en-ID"/>
              </w:rPr>
            </w:pPr>
            <w:proofErr w:type="spellStart"/>
            <w:r w:rsidRPr="0030269B">
              <w:rPr>
                <w:rFonts w:ascii="Times New Roman" w:eastAsia="Times New Roman" w:hAnsi="Times New Roman" w:cs="Times New Roman"/>
                <w:lang w:val="en-ID" w:eastAsia="en-ID"/>
              </w:rPr>
              <w:t>Jumlah</w:t>
            </w:r>
            <w:proofErr w:type="spellEnd"/>
          </w:p>
        </w:tc>
        <w:tc>
          <w:tcPr>
            <w:tcW w:w="2410" w:type="dxa"/>
            <w:tcBorders>
              <w:top w:val="single" w:sz="4" w:space="0" w:color="152935"/>
              <w:left w:val="nil"/>
              <w:bottom w:val="single" w:sz="4" w:space="0" w:color="auto"/>
              <w:right w:val="nil"/>
            </w:tcBorders>
            <w:shd w:val="clear" w:color="auto" w:fill="auto"/>
            <w:vAlign w:val="center"/>
            <w:hideMark/>
          </w:tcPr>
          <w:p w14:paraId="753701B6" w14:textId="77777777" w:rsidR="0014671D" w:rsidRPr="0030269B" w:rsidRDefault="0014671D" w:rsidP="0068480A">
            <w:pPr>
              <w:jc w:val="center"/>
              <w:rPr>
                <w:rFonts w:ascii="Times New Roman" w:eastAsia="Times New Roman" w:hAnsi="Times New Roman" w:cs="Times New Roman"/>
                <w:i/>
                <w:iCs/>
                <w:lang w:val="en-ID" w:eastAsia="en-ID"/>
              </w:rPr>
            </w:pPr>
            <w:r w:rsidRPr="0030269B">
              <w:rPr>
                <w:rFonts w:ascii="Times New Roman" w:eastAsia="Times New Roman" w:hAnsi="Times New Roman" w:cs="Times New Roman"/>
                <w:i/>
                <w:iCs/>
                <w:lang w:val="en-ID" w:eastAsia="en-ID"/>
              </w:rPr>
              <w:t>Percent</w:t>
            </w:r>
          </w:p>
        </w:tc>
      </w:tr>
      <w:tr w:rsidR="0014671D" w:rsidRPr="0030269B" w14:paraId="31983426" w14:textId="77777777" w:rsidTr="0068480A">
        <w:trPr>
          <w:trHeight w:val="342"/>
        </w:trPr>
        <w:tc>
          <w:tcPr>
            <w:tcW w:w="567" w:type="dxa"/>
            <w:vMerge w:val="restart"/>
            <w:tcBorders>
              <w:top w:val="single" w:sz="4" w:space="0" w:color="auto"/>
              <w:left w:val="nil"/>
              <w:bottom w:val="single" w:sz="4" w:space="0" w:color="auto"/>
            </w:tcBorders>
            <w:shd w:val="clear" w:color="auto" w:fill="auto"/>
            <w:hideMark/>
          </w:tcPr>
          <w:p w14:paraId="576CE2B4" w14:textId="77777777" w:rsidR="0014671D" w:rsidRPr="0030269B" w:rsidRDefault="0014671D" w:rsidP="0068480A">
            <w:pPr>
              <w:rPr>
                <w:rFonts w:ascii="Times New Roman" w:eastAsia="Times New Roman" w:hAnsi="Times New Roman" w:cs="Times New Roman"/>
                <w:lang w:val="en-ID" w:eastAsia="en-ID"/>
              </w:rPr>
            </w:pPr>
          </w:p>
        </w:tc>
        <w:tc>
          <w:tcPr>
            <w:tcW w:w="2209" w:type="dxa"/>
            <w:tcBorders>
              <w:top w:val="single" w:sz="4" w:space="0" w:color="auto"/>
            </w:tcBorders>
            <w:shd w:val="clear" w:color="auto" w:fill="auto"/>
            <w:hideMark/>
          </w:tcPr>
          <w:p w14:paraId="0741F28E" w14:textId="77777777" w:rsidR="0014671D" w:rsidRPr="0030269B" w:rsidRDefault="0014671D" w:rsidP="0068480A">
            <w:pPr>
              <w:rPr>
                <w:rFonts w:ascii="Times New Roman" w:eastAsia="Times New Roman" w:hAnsi="Times New Roman" w:cs="Times New Roman"/>
                <w:lang w:val="en-ID" w:eastAsia="en-ID"/>
              </w:rPr>
            </w:pPr>
            <w:proofErr w:type="spellStart"/>
            <w:r w:rsidRPr="0030269B">
              <w:rPr>
                <w:rFonts w:ascii="Times New Roman" w:eastAsia="Times New Roman" w:hAnsi="Times New Roman" w:cs="Times New Roman"/>
                <w:lang w:val="en-ID" w:eastAsia="en-ID"/>
              </w:rPr>
              <w:t>Laki-laki</w:t>
            </w:r>
            <w:proofErr w:type="spellEnd"/>
          </w:p>
        </w:tc>
        <w:tc>
          <w:tcPr>
            <w:tcW w:w="1477" w:type="dxa"/>
            <w:tcBorders>
              <w:top w:val="single" w:sz="4" w:space="0" w:color="auto"/>
            </w:tcBorders>
            <w:shd w:val="clear" w:color="auto" w:fill="auto"/>
            <w:noWrap/>
            <w:vAlign w:val="center"/>
            <w:hideMark/>
          </w:tcPr>
          <w:p w14:paraId="0802D8ED" w14:textId="77777777" w:rsidR="0014671D" w:rsidRPr="0030269B" w:rsidRDefault="0014671D" w:rsidP="0068480A">
            <w:pPr>
              <w:jc w:val="center"/>
              <w:rPr>
                <w:rFonts w:ascii="Times New Roman" w:eastAsia="Times New Roman" w:hAnsi="Times New Roman" w:cs="Times New Roman"/>
                <w:lang w:val="en-ID" w:eastAsia="en-ID"/>
              </w:rPr>
            </w:pPr>
            <w:r w:rsidRPr="0030269B">
              <w:rPr>
                <w:rFonts w:ascii="Times New Roman" w:eastAsia="Times New Roman" w:hAnsi="Times New Roman" w:cs="Times New Roman"/>
                <w:lang w:val="en-ID" w:eastAsia="en-ID"/>
              </w:rPr>
              <w:t>58</w:t>
            </w:r>
          </w:p>
        </w:tc>
        <w:tc>
          <w:tcPr>
            <w:tcW w:w="2410" w:type="dxa"/>
            <w:tcBorders>
              <w:top w:val="single" w:sz="4" w:space="0" w:color="auto"/>
            </w:tcBorders>
            <w:shd w:val="clear" w:color="auto" w:fill="auto"/>
            <w:noWrap/>
            <w:vAlign w:val="center"/>
            <w:hideMark/>
          </w:tcPr>
          <w:p w14:paraId="7048BD6F" w14:textId="77777777" w:rsidR="0014671D" w:rsidRPr="0030269B" w:rsidRDefault="0014671D" w:rsidP="0068480A">
            <w:pPr>
              <w:jc w:val="center"/>
              <w:rPr>
                <w:rFonts w:ascii="Times New Roman" w:eastAsia="Times New Roman" w:hAnsi="Times New Roman" w:cs="Times New Roman"/>
                <w:lang w:val="en-ID" w:eastAsia="en-ID"/>
              </w:rPr>
            </w:pPr>
            <w:r w:rsidRPr="0030269B">
              <w:rPr>
                <w:rFonts w:ascii="Times New Roman" w:eastAsia="Times New Roman" w:hAnsi="Times New Roman" w:cs="Times New Roman"/>
                <w:lang w:val="en-ID" w:eastAsia="en-ID"/>
              </w:rPr>
              <w:t>43,0</w:t>
            </w:r>
          </w:p>
        </w:tc>
      </w:tr>
      <w:tr w:rsidR="0014671D" w:rsidRPr="0030269B" w14:paraId="0592518C" w14:textId="77777777" w:rsidTr="0068480A">
        <w:trPr>
          <w:trHeight w:val="342"/>
        </w:trPr>
        <w:tc>
          <w:tcPr>
            <w:tcW w:w="567" w:type="dxa"/>
            <w:vMerge/>
            <w:tcBorders>
              <w:top w:val="nil"/>
              <w:left w:val="nil"/>
              <w:bottom w:val="single" w:sz="4" w:space="0" w:color="auto"/>
            </w:tcBorders>
            <w:vAlign w:val="center"/>
            <w:hideMark/>
          </w:tcPr>
          <w:p w14:paraId="37157424" w14:textId="77777777" w:rsidR="0014671D" w:rsidRPr="0030269B" w:rsidRDefault="0014671D" w:rsidP="0068480A">
            <w:pPr>
              <w:rPr>
                <w:rFonts w:ascii="Times New Roman" w:eastAsia="Times New Roman" w:hAnsi="Times New Roman" w:cs="Times New Roman"/>
                <w:lang w:val="en-ID" w:eastAsia="en-ID"/>
              </w:rPr>
            </w:pPr>
          </w:p>
        </w:tc>
        <w:tc>
          <w:tcPr>
            <w:tcW w:w="2209" w:type="dxa"/>
            <w:tcBorders>
              <w:top w:val="nil"/>
            </w:tcBorders>
            <w:shd w:val="clear" w:color="auto" w:fill="auto"/>
            <w:hideMark/>
          </w:tcPr>
          <w:p w14:paraId="4D1556DA" w14:textId="77777777" w:rsidR="0014671D" w:rsidRPr="0030269B" w:rsidRDefault="0014671D" w:rsidP="0068480A">
            <w:pPr>
              <w:rPr>
                <w:rFonts w:ascii="Times New Roman" w:eastAsia="Times New Roman" w:hAnsi="Times New Roman" w:cs="Times New Roman"/>
                <w:lang w:val="en-ID" w:eastAsia="en-ID"/>
              </w:rPr>
            </w:pPr>
            <w:r w:rsidRPr="0030269B">
              <w:rPr>
                <w:rFonts w:ascii="Times New Roman" w:eastAsia="Times New Roman" w:hAnsi="Times New Roman" w:cs="Times New Roman"/>
                <w:lang w:val="en-ID" w:eastAsia="en-ID"/>
              </w:rPr>
              <w:t>Perempuan</w:t>
            </w:r>
          </w:p>
        </w:tc>
        <w:tc>
          <w:tcPr>
            <w:tcW w:w="1477" w:type="dxa"/>
            <w:tcBorders>
              <w:top w:val="nil"/>
            </w:tcBorders>
            <w:shd w:val="clear" w:color="auto" w:fill="auto"/>
            <w:noWrap/>
            <w:vAlign w:val="center"/>
            <w:hideMark/>
          </w:tcPr>
          <w:p w14:paraId="46B1D7DD" w14:textId="77777777" w:rsidR="0014671D" w:rsidRPr="0030269B" w:rsidRDefault="0014671D" w:rsidP="0068480A">
            <w:pPr>
              <w:jc w:val="center"/>
              <w:rPr>
                <w:rFonts w:ascii="Times New Roman" w:eastAsia="Times New Roman" w:hAnsi="Times New Roman" w:cs="Times New Roman"/>
                <w:lang w:val="en-ID" w:eastAsia="en-ID"/>
              </w:rPr>
            </w:pPr>
            <w:r w:rsidRPr="0030269B">
              <w:rPr>
                <w:rFonts w:ascii="Times New Roman" w:eastAsia="Times New Roman" w:hAnsi="Times New Roman" w:cs="Times New Roman"/>
                <w:lang w:val="en-ID" w:eastAsia="en-ID"/>
              </w:rPr>
              <w:t>77</w:t>
            </w:r>
          </w:p>
        </w:tc>
        <w:tc>
          <w:tcPr>
            <w:tcW w:w="2410" w:type="dxa"/>
            <w:tcBorders>
              <w:top w:val="nil"/>
            </w:tcBorders>
            <w:shd w:val="clear" w:color="auto" w:fill="auto"/>
            <w:noWrap/>
            <w:vAlign w:val="center"/>
            <w:hideMark/>
          </w:tcPr>
          <w:p w14:paraId="2FB31DFD" w14:textId="77777777" w:rsidR="0014671D" w:rsidRPr="0030269B" w:rsidRDefault="0014671D" w:rsidP="0068480A">
            <w:pPr>
              <w:jc w:val="center"/>
              <w:rPr>
                <w:rFonts w:ascii="Times New Roman" w:eastAsia="Times New Roman" w:hAnsi="Times New Roman" w:cs="Times New Roman"/>
                <w:lang w:val="en-ID" w:eastAsia="en-ID"/>
              </w:rPr>
            </w:pPr>
            <w:r w:rsidRPr="0030269B">
              <w:rPr>
                <w:rFonts w:ascii="Times New Roman" w:eastAsia="Times New Roman" w:hAnsi="Times New Roman" w:cs="Times New Roman"/>
                <w:lang w:val="en-ID" w:eastAsia="en-ID"/>
              </w:rPr>
              <w:t>57,0</w:t>
            </w:r>
          </w:p>
        </w:tc>
      </w:tr>
      <w:tr w:rsidR="0014671D" w:rsidRPr="0030269B" w14:paraId="7A3ABCC3" w14:textId="77777777" w:rsidTr="0068480A">
        <w:trPr>
          <w:trHeight w:val="342"/>
        </w:trPr>
        <w:tc>
          <w:tcPr>
            <w:tcW w:w="567" w:type="dxa"/>
            <w:vMerge/>
            <w:tcBorders>
              <w:top w:val="nil"/>
              <w:left w:val="nil"/>
              <w:bottom w:val="single" w:sz="4" w:space="0" w:color="auto"/>
            </w:tcBorders>
            <w:vAlign w:val="center"/>
            <w:hideMark/>
          </w:tcPr>
          <w:p w14:paraId="594F2B25" w14:textId="77777777" w:rsidR="0014671D" w:rsidRPr="0030269B" w:rsidRDefault="0014671D" w:rsidP="0068480A">
            <w:pPr>
              <w:rPr>
                <w:rFonts w:ascii="Times New Roman" w:eastAsia="Times New Roman" w:hAnsi="Times New Roman" w:cs="Times New Roman"/>
                <w:lang w:val="en-ID" w:eastAsia="en-ID"/>
              </w:rPr>
            </w:pPr>
          </w:p>
        </w:tc>
        <w:tc>
          <w:tcPr>
            <w:tcW w:w="2209" w:type="dxa"/>
            <w:tcBorders>
              <w:top w:val="nil"/>
              <w:bottom w:val="single" w:sz="4" w:space="0" w:color="auto"/>
            </w:tcBorders>
            <w:shd w:val="clear" w:color="auto" w:fill="auto"/>
            <w:hideMark/>
          </w:tcPr>
          <w:p w14:paraId="4D3708A0" w14:textId="77777777" w:rsidR="0014671D" w:rsidRPr="0030269B" w:rsidRDefault="0014671D" w:rsidP="0068480A">
            <w:pPr>
              <w:rPr>
                <w:rFonts w:ascii="Times New Roman" w:eastAsia="Times New Roman" w:hAnsi="Times New Roman" w:cs="Times New Roman"/>
                <w:lang w:val="en-ID" w:eastAsia="en-ID"/>
              </w:rPr>
            </w:pPr>
            <w:r w:rsidRPr="0030269B">
              <w:rPr>
                <w:rFonts w:ascii="Times New Roman" w:eastAsia="Times New Roman" w:hAnsi="Times New Roman" w:cs="Times New Roman"/>
                <w:lang w:val="en-ID" w:eastAsia="en-ID"/>
              </w:rPr>
              <w:t>Total</w:t>
            </w:r>
          </w:p>
        </w:tc>
        <w:tc>
          <w:tcPr>
            <w:tcW w:w="1477" w:type="dxa"/>
            <w:tcBorders>
              <w:top w:val="nil"/>
              <w:bottom w:val="single" w:sz="4" w:space="0" w:color="auto"/>
            </w:tcBorders>
            <w:shd w:val="clear" w:color="auto" w:fill="auto"/>
            <w:noWrap/>
            <w:vAlign w:val="center"/>
            <w:hideMark/>
          </w:tcPr>
          <w:p w14:paraId="5352C854" w14:textId="77777777" w:rsidR="0014671D" w:rsidRPr="0030269B" w:rsidRDefault="0014671D" w:rsidP="0068480A">
            <w:pPr>
              <w:jc w:val="center"/>
              <w:rPr>
                <w:rFonts w:ascii="Times New Roman" w:eastAsia="Times New Roman" w:hAnsi="Times New Roman" w:cs="Times New Roman"/>
                <w:lang w:val="en-ID" w:eastAsia="en-ID"/>
              </w:rPr>
            </w:pPr>
            <w:r w:rsidRPr="0030269B">
              <w:rPr>
                <w:rFonts w:ascii="Times New Roman" w:eastAsia="Times New Roman" w:hAnsi="Times New Roman" w:cs="Times New Roman"/>
                <w:lang w:val="en-ID" w:eastAsia="en-ID"/>
              </w:rPr>
              <w:t>135</w:t>
            </w:r>
          </w:p>
        </w:tc>
        <w:tc>
          <w:tcPr>
            <w:tcW w:w="2410" w:type="dxa"/>
            <w:tcBorders>
              <w:top w:val="nil"/>
              <w:bottom w:val="single" w:sz="4" w:space="0" w:color="auto"/>
            </w:tcBorders>
            <w:shd w:val="clear" w:color="auto" w:fill="auto"/>
            <w:noWrap/>
            <w:vAlign w:val="center"/>
            <w:hideMark/>
          </w:tcPr>
          <w:p w14:paraId="29DC0F11" w14:textId="77777777" w:rsidR="0014671D" w:rsidRPr="0030269B" w:rsidRDefault="0014671D" w:rsidP="0068480A">
            <w:pPr>
              <w:jc w:val="center"/>
              <w:rPr>
                <w:rFonts w:ascii="Times New Roman" w:eastAsia="Times New Roman" w:hAnsi="Times New Roman" w:cs="Times New Roman"/>
                <w:lang w:val="en-ID" w:eastAsia="en-ID"/>
              </w:rPr>
            </w:pPr>
            <w:r w:rsidRPr="0030269B">
              <w:rPr>
                <w:rFonts w:ascii="Times New Roman" w:eastAsia="Times New Roman" w:hAnsi="Times New Roman" w:cs="Times New Roman"/>
                <w:lang w:val="en-ID" w:eastAsia="en-ID"/>
              </w:rPr>
              <w:t>100,0</w:t>
            </w:r>
          </w:p>
        </w:tc>
      </w:tr>
    </w:tbl>
    <w:p w14:paraId="3A6890E2" w14:textId="77777777" w:rsidR="0014671D" w:rsidRPr="00E41153" w:rsidRDefault="0014671D" w:rsidP="0014671D">
      <w:pPr>
        <w:shd w:val="clear" w:color="auto" w:fill="FFFFFF"/>
        <w:spacing w:after="225" w:line="480" w:lineRule="auto"/>
        <w:ind w:left="360" w:firstLine="72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data primer </w:t>
      </w:r>
      <w:proofErr w:type="spellStart"/>
      <w:r w:rsidRPr="00E41153">
        <w:rPr>
          <w:rFonts w:ascii="Times New Roman" w:eastAsia="Times New Roman" w:hAnsi="Times New Roman" w:cs="Times New Roman"/>
          <w:sz w:val="24"/>
          <w:szCs w:val="24"/>
        </w:rPr>
        <w:t>diolah</w:t>
      </w:r>
      <w:proofErr w:type="spellEnd"/>
    </w:p>
    <w:p w14:paraId="588AF44F" w14:textId="77777777" w:rsidR="0014671D" w:rsidRDefault="0014671D" w:rsidP="0014671D">
      <w:pPr>
        <w:shd w:val="clear" w:color="auto" w:fill="FFFFFF"/>
        <w:spacing w:after="225" w:line="480" w:lineRule="auto"/>
        <w:ind w:left="1080" w:firstLine="720"/>
        <w:jc w:val="both"/>
        <w:rPr>
          <w:rFonts w:ascii="Times New Roman" w:eastAsia="Times New Roman" w:hAnsi="Times New Roman" w:cs="Times New Roman"/>
          <w:sz w:val="24"/>
          <w:szCs w:val="24"/>
        </w:rPr>
      </w:pPr>
      <w:proofErr w:type="spellStart"/>
      <w:r w:rsidRPr="00F115E6">
        <w:rPr>
          <w:rFonts w:ascii="Times New Roman" w:eastAsia="Times New Roman" w:hAnsi="Times New Roman" w:cs="Times New Roman"/>
          <w:sz w:val="24"/>
          <w:szCs w:val="24"/>
        </w:rPr>
        <w:t>Berdasarkan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Tabel</w:t>
      </w:r>
      <w:proofErr w:type="spellEnd"/>
      <w:r w:rsidRPr="00F115E6">
        <w:rPr>
          <w:rFonts w:ascii="Times New Roman" w:eastAsia="Times New Roman" w:hAnsi="Times New Roman" w:cs="Times New Roman"/>
          <w:sz w:val="24"/>
          <w:szCs w:val="24"/>
        </w:rPr>
        <w:t xml:space="preserve"> 4.1 </w:t>
      </w:r>
      <w:proofErr w:type="spellStart"/>
      <w:r w:rsidRPr="00F115E6">
        <w:rPr>
          <w:rFonts w:ascii="Times New Roman" w:eastAsia="Times New Roman" w:hAnsi="Times New Roman" w:cs="Times New Roman"/>
          <w:sz w:val="24"/>
          <w:szCs w:val="24"/>
        </w:rPr>
        <w:t>menunjukan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bahwa</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dari</w:t>
      </w:r>
      <w:proofErr w:type="spellEnd"/>
      <w:r w:rsidRPr="00F115E6">
        <w:rPr>
          <w:rFonts w:ascii="Times New Roman" w:eastAsia="Times New Roman" w:hAnsi="Times New Roman" w:cs="Times New Roman"/>
          <w:sz w:val="24"/>
          <w:szCs w:val="24"/>
        </w:rPr>
        <w:t xml:space="preserve"> 135 </w:t>
      </w:r>
      <w:proofErr w:type="spellStart"/>
      <w:r w:rsidRPr="00F115E6">
        <w:rPr>
          <w:rFonts w:ascii="Times New Roman" w:eastAsia="Times New Roman" w:hAnsi="Times New Roman" w:cs="Times New Roman"/>
          <w:sz w:val="24"/>
          <w:szCs w:val="24"/>
        </w:rPr>
        <w:t>responden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sebagian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besar</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didominasi</w:t>
      </w:r>
      <w:proofErr w:type="spellEnd"/>
      <w:r w:rsidRPr="00F115E6">
        <w:rPr>
          <w:rFonts w:ascii="Times New Roman" w:eastAsia="Times New Roman" w:hAnsi="Times New Roman" w:cs="Times New Roman"/>
          <w:sz w:val="24"/>
          <w:szCs w:val="24"/>
        </w:rPr>
        <w:t xml:space="preserve"> oleh </w:t>
      </w:r>
      <w:proofErr w:type="spellStart"/>
      <w:r w:rsidRPr="00F115E6">
        <w:rPr>
          <w:rFonts w:ascii="Times New Roman" w:eastAsia="Times New Roman" w:hAnsi="Times New Roman" w:cs="Times New Roman"/>
          <w:sz w:val="24"/>
          <w:szCs w:val="24"/>
        </w:rPr>
        <w:t>responden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perempuan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berjumlah</w:t>
      </w:r>
      <w:proofErr w:type="spellEnd"/>
      <w:r w:rsidRPr="00F11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77 </w:t>
      </w:r>
      <w:r w:rsidRPr="00F115E6">
        <w:rPr>
          <w:rFonts w:ascii="Times New Roman" w:eastAsia="Times New Roman" w:hAnsi="Times New Roman" w:cs="Times New Roman"/>
          <w:sz w:val="24"/>
          <w:szCs w:val="24"/>
        </w:rPr>
        <w:t>orang (</w:t>
      </w:r>
      <w:r>
        <w:rPr>
          <w:rFonts w:ascii="Times New Roman" w:eastAsia="Times New Roman" w:hAnsi="Times New Roman" w:cs="Times New Roman"/>
          <w:sz w:val="24"/>
          <w:szCs w:val="24"/>
        </w:rPr>
        <w:t>57</w:t>
      </w:r>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Dengan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sisanya</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responden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dengan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jenis</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kelamin</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laki</w:t>
      </w:r>
      <w:proofErr w:type="spellEnd"/>
      <w:r w:rsidRPr="00F115E6">
        <w:rPr>
          <w:rFonts w:ascii="Times New Roman" w:eastAsia="Times New Roman" w:hAnsi="Times New Roman" w:cs="Times New Roman"/>
          <w:sz w:val="24"/>
          <w:szCs w:val="24"/>
        </w:rPr>
        <w:t xml:space="preserve"> – </w:t>
      </w:r>
      <w:proofErr w:type="spellStart"/>
      <w:r w:rsidRPr="00F115E6">
        <w:rPr>
          <w:rFonts w:ascii="Times New Roman" w:eastAsia="Times New Roman" w:hAnsi="Times New Roman" w:cs="Times New Roman"/>
          <w:sz w:val="24"/>
          <w:szCs w:val="24"/>
        </w:rPr>
        <w:t>laki</w:t>
      </w:r>
      <w:proofErr w:type="spellEnd"/>
      <w:r w:rsidRPr="00F115E6">
        <w:rPr>
          <w:rFonts w:ascii="Times New Roman" w:eastAsia="Times New Roman" w:hAnsi="Times New Roman" w:cs="Times New Roman"/>
          <w:sz w:val="24"/>
          <w:szCs w:val="24"/>
        </w:rPr>
        <w:t xml:space="preserve"> </w:t>
      </w:r>
      <w:proofErr w:type="spellStart"/>
      <w:r w:rsidRPr="00F115E6">
        <w:rPr>
          <w:rFonts w:ascii="Times New Roman" w:eastAsia="Times New Roman" w:hAnsi="Times New Roman" w:cs="Times New Roman"/>
          <w:sz w:val="24"/>
          <w:szCs w:val="24"/>
        </w:rPr>
        <w:t>berjumlah</w:t>
      </w:r>
      <w:proofErr w:type="spellEnd"/>
      <w:r w:rsidRPr="00F115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F115E6">
        <w:rPr>
          <w:rFonts w:ascii="Times New Roman" w:eastAsia="Times New Roman" w:hAnsi="Times New Roman" w:cs="Times New Roman"/>
          <w:sz w:val="24"/>
          <w:szCs w:val="24"/>
        </w:rPr>
        <w:t>8 orang (</w:t>
      </w:r>
      <w:r>
        <w:rPr>
          <w:rFonts w:ascii="Times New Roman" w:eastAsia="Times New Roman" w:hAnsi="Times New Roman" w:cs="Times New Roman"/>
          <w:sz w:val="24"/>
          <w:szCs w:val="24"/>
        </w:rPr>
        <w:t>43</w:t>
      </w:r>
      <w:r w:rsidRPr="00F115E6">
        <w:rPr>
          <w:rFonts w:ascii="Times New Roman" w:eastAsia="Times New Roman" w:hAnsi="Times New Roman" w:cs="Times New Roman"/>
          <w:sz w:val="24"/>
          <w:szCs w:val="24"/>
        </w:rPr>
        <w:t>%).</w:t>
      </w:r>
      <w:r w:rsidRPr="00E41153">
        <w:rPr>
          <w:rFonts w:ascii="Times New Roman" w:eastAsia="Times New Roman" w:hAnsi="Times New Roman" w:cs="Times New Roman"/>
          <w:sz w:val="24"/>
          <w:szCs w:val="24"/>
        </w:rPr>
        <w:t xml:space="preserve"> </w:t>
      </w:r>
    </w:p>
    <w:p w14:paraId="65CB5C1B" w14:textId="77777777" w:rsidR="0014671D" w:rsidRPr="006707FE" w:rsidRDefault="0014671D" w:rsidP="0014671D">
      <w:pPr>
        <w:pStyle w:val="ListParagraph"/>
        <w:numPr>
          <w:ilvl w:val="0"/>
          <w:numId w:val="81"/>
        </w:numPr>
        <w:shd w:val="clear" w:color="auto" w:fill="FFFFFF"/>
        <w:spacing w:after="225" w:line="276" w:lineRule="auto"/>
        <w:jc w:val="both"/>
        <w:rPr>
          <w:rFonts w:ascii="Times New Roman" w:eastAsia="Times New Roman" w:hAnsi="Times New Roman" w:cs="Times New Roman"/>
          <w:sz w:val="24"/>
          <w:szCs w:val="24"/>
        </w:rPr>
      </w:pPr>
      <w:proofErr w:type="spellStart"/>
      <w:r w:rsidRPr="006707FE">
        <w:rPr>
          <w:rFonts w:ascii="Times New Roman" w:eastAsia="Times New Roman" w:hAnsi="Times New Roman" w:cs="Times New Roman"/>
          <w:sz w:val="24"/>
          <w:szCs w:val="24"/>
        </w:rPr>
        <w:t>Karakteristik</w:t>
      </w:r>
      <w:proofErr w:type="spellEnd"/>
      <w:r w:rsidRPr="006707FE">
        <w:rPr>
          <w:rFonts w:ascii="Times New Roman" w:eastAsia="Times New Roman" w:hAnsi="Times New Roman" w:cs="Times New Roman"/>
          <w:sz w:val="24"/>
          <w:szCs w:val="24"/>
        </w:rPr>
        <w:t xml:space="preserve"> </w:t>
      </w:r>
      <w:proofErr w:type="spellStart"/>
      <w:r w:rsidRPr="006707FE">
        <w:rPr>
          <w:rFonts w:ascii="Times New Roman" w:eastAsia="Times New Roman" w:hAnsi="Times New Roman" w:cs="Times New Roman"/>
          <w:sz w:val="24"/>
          <w:szCs w:val="24"/>
        </w:rPr>
        <w:t>Responden</w:t>
      </w:r>
      <w:proofErr w:type="spellEnd"/>
      <w:r w:rsidRPr="006707FE">
        <w:rPr>
          <w:rFonts w:ascii="Times New Roman" w:eastAsia="Times New Roman" w:hAnsi="Times New Roman" w:cs="Times New Roman"/>
          <w:sz w:val="24"/>
          <w:szCs w:val="24"/>
        </w:rPr>
        <w:t xml:space="preserve"> </w:t>
      </w:r>
      <w:proofErr w:type="spellStart"/>
      <w:r w:rsidRPr="006707FE">
        <w:rPr>
          <w:rFonts w:ascii="Times New Roman" w:eastAsia="Times New Roman" w:hAnsi="Times New Roman" w:cs="Times New Roman"/>
          <w:sz w:val="24"/>
          <w:szCs w:val="24"/>
        </w:rPr>
        <w:t>Berdasarkan</w:t>
      </w:r>
      <w:proofErr w:type="spellEnd"/>
      <w:r w:rsidRPr="006707FE">
        <w:rPr>
          <w:rFonts w:ascii="Times New Roman" w:eastAsia="Times New Roman" w:hAnsi="Times New Roman" w:cs="Times New Roman"/>
          <w:sz w:val="24"/>
          <w:szCs w:val="24"/>
        </w:rPr>
        <w:t xml:space="preserve"> </w:t>
      </w:r>
      <w:proofErr w:type="spellStart"/>
      <w:r w:rsidRPr="006707FE">
        <w:rPr>
          <w:rFonts w:ascii="Times New Roman" w:eastAsia="Times New Roman" w:hAnsi="Times New Roman" w:cs="Times New Roman"/>
          <w:sz w:val="24"/>
          <w:szCs w:val="24"/>
        </w:rPr>
        <w:t>Usia</w:t>
      </w:r>
      <w:proofErr w:type="spellEnd"/>
      <w:r w:rsidRPr="006707FE">
        <w:rPr>
          <w:rFonts w:ascii="Times New Roman" w:eastAsia="Times New Roman" w:hAnsi="Times New Roman" w:cs="Times New Roman"/>
          <w:sz w:val="24"/>
          <w:szCs w:val="24"/>
        </w:rPr>
        <w:t xml:space="preserve"> </w:t>
      </w:r>
    </w:p>
    <w:tbl>
      <w:tblPr>
        <w:tblpPr w:leftFromText="180" w:rightFromText="180" w:vertAnchor="text" w:horzAnchor="margin" w:tblpXSpec="center" w:tblpY="614"/>
        <w:tblW w:w="6316" w:type="dxa"/>
        <w:tblLook w:val="04A0" w:firstRow="1" w:lastRow="0" w:firstColumn="1" w:lastColumn="0" w:noHBand="0" w:noVBand="1"/>
      </w:tblPr>
      <w:tblGrid>
        <w:gridCol w:w="363"/>
        <w:gridCol w:w="1925"/>
        <w:gridCol w:w="1619"/>
        <w:gridCol w:w="2409"/>
      </w:tblGrid>
      <w:tr w:rsidR="0014671D" w:rsidRPr="00D11D89" w14:paraId="6E0CD1A1" w14:textId="77777777" w:rsidTr="00B5243F">
        <w:trPr>
          <w:trHeight w:val="582"/>
        </w:trPr>
        <w:tc>
          <w:tcPr>
            <w:tcW w:w="2288" w:type="dxa"/>
            <w:gridSpan w:val="2"/>
            <w:tcBorders>
              <w:top w:val="single" w:sz="4" w:space="0" w:color="152935"/>
              <w:left w:val="nil"/>
              <w:bottom w:val="single" w:sz="4" w:space="0" w:color="152935"/>
              <w:right w:val="nil"/>
            </w:tcBorders>
            <w:shd w:val="clear" w:color="auto" w:fill="auto"/>
            <w:vAlign w:val="center"/>
            <w:hideMark/>
          </w:tcPr>
          <w:p w14:paraId="459956BE" w14:textId="77777777" w:rsidR="0014671D" w:rsidRPr="00D11D89" w:rsidRDefault="0014671D" w:rsidP="00B5243F">
            <w:pPr>
              <w:jc w:val="center"/>
              <w:rPr>
                <w:rFonts w:ascii="Times New Roman" w:eastAsia="Times New Roman" w:hAnsi="Times New Roman" w:cs="Times New Roman"/>
                <w:lang w:val="en-ID" w:eastAsia="en-ID"/>
              </w:rPr>
            </w:pPr>
            <w:proofErr w:type="spellStart"/>
            <w:r w:rsidRPr="00D11D89">
              <w:rPr>
                <w:rFonts w:ascii="Times New Roman" w:eastAsia="Times New Roman" w:hAnsi="Times New Roman" w:cs="Times New Roman"/>
                <w:lang w:val="en-ID" w:eastAsia="en-ID"/>
              </w:rPr>
              <w:t>Usia</w:t>
            </w:r>
            <w:proofErr w:type="spellEnd"/>
          </w:p>
        </w:tc>
        <w:tc>
          <w:tcPr>
            <w:tcW w:w="1619" w:type="dxa"/>
            <w:tcBorders>
              <w:top w:val="single" w:sz="4" w:space="0" w:color="152935"/>
              <w:left w:val="nil"/>
              <w:bottom w:val="single" w:sz="4" w:space="0" w:color="152935"/>
              <w:right w:val="nil"/>
            </w:tcBorders>
            <w:shd w:val="clear" w:color="auto" w:fill="auto"/>
            <w:vAlign w:val="center"/>
            <w:hideMark/>
          </w:tcPr>
          <w:p w14:paraId="26A1962F" w14:textId="77777777" w:rsidR="0014671D" w:rsidRPr="00D11D89" w:rsidRDefault="0014671D" w:rsidP="00B5243F">
            <w:pPr>
              <w:jc w:val="center"/>
              <w:rPr>
                <w:rFonts w:ascii="Times New Roman" w:eastAsia="Times New Roman" w:hAnsi="Times New Roman" w:cs="Times New Roman"/>
                <w:lang w:val="en-ID" w:eastAsia="en-ID"/>
              </w:rPr>
            </w:pPr>
            <w:proofErr w:type="spellStart"/>
            <w:r w:rsidRPr="00D11D89">
              <w:rPr>
                <w:rFonts w:ascii="Times New Roman" w:eastAsia="Times New Roman" w:hAnsi="Times New Roman" w:cs="Times New Roman"/>
                <w:lang w:val="en-ID" w:eastAsia="en-ID"/>
              </w:rPr>
              <w:t>Jumlah</w:t>
            </w:r>
            <w:proofErr w:type="spellEnd"/>
          </w:p>
        </w:tc>
        <w:tc>
          <w:tcPr>
            <w:tcW w:w="2409" w:type="dxa"/>
            <w:tcBorders>
              <w:top w:val="single" w:sz="4" w:space="0" w:color="152935"/>
              <w:left w:val="nil"/>
              <w:bottom w:val="single" w:sz="4" w:space="0" w:color="152935"/>
              <w:right w:val="nil"/>
            </w:tcBorders>
            <w:shd w:val="clear" w:color="auto" w:fill="auto"/>
            <w:vAlign w:val="center"/>
            <w:hideMark/>
          </w:tcPr>
          <w:p w14:paraId="200B56C7" w14:textId="77777777" w:rsidR="0014671D" w:rsidRPr="00D11D89" w:rsidRDefault="0014671D" w:rsidP="00B5243F">
            <w:pPr>
              <w:jc w:val="center"/>
              <w:rPr>
                <w:rFonts w:ascii="Times New Roman" w:eastAsia="Times New Roman" w:hAnsi="Times New Roman" w:cs="Times New Roman"/>
                <w:i/>
                <w:iCs/>
                <w:lang w:val="en-ID" w:eastAsia="en-ID"/>
              </w:rPr>
            </w:pPr>
            <w:r w:rsidRPr="00D11D89">
              <w:rPr>
                <w:rFonts w:ascii="Times New Roman" w:eastAsia="Times New Roman" w:hAnsi="Times New Roman" w:cs="Times New Roman"/>
                <w:i/>
                <w:iCs/>
                <w:lang w:val="en-ID" w:eastAsia="en-ID"/>
              </w:rPr>
              <w:t>Percent</w:t>
            </w:r>
          </w:p>
        </w:tc>
      </w:tr>
      <w:tr w:rsidR="0014671D" w:rsidRPr="00D11D89" w14:paraId="7750F251" w14:textId="77777777" w:rsidTr="00B5243F">
        <w:trPr>
          <w:trHeight w:val="342"/>
        </w:trPr>
        <w:tc>
          <w:tcPr>
            <w:tcW w:w="363" w:type="dxa"/>
            <w:vMerge w:val="restart"/>
            <w:tcBorders>
              <w:top w:val="nil"/>
              <w:left w:val="nil"/>
              <w:bottom w:val="single" w:sz="4" w:space="0" w:color="152935"/>
              <w:right w:val="nil"/>
            </w:tcBorders>
            <w:shd w:val="clear" w:color="auto" w:fill="auto"/>
            <w:hideMark/>
          </w:tcPr>
          <w:p w14:paraId="7CD2F64F" w14:textId="77777777" w:rsidR="0014671D" w:rsidRPr="00D11D89" w:rsidRDefault="0014671D" w:rsidP="00B5243F">
            <w:pPr>
              <w:rPr>
                <w:rFonts w:ascii="Times New Roman" w:eastAsia="Times New Roman" w:hAnsi="Times New Roman" w:cs="Times New Roman"/>
                <w:lang w:val="en-ID" w:eastAsia="en-ID"/>
              </w:rPr>
            </w:pPr>
          </w:p>
        </w:tc>
        <w:tc>
          <w:tcPr>
            <w:tcW w:w="1925" w:type="dxa"/>
            <w:tcBorders>
              <w:top w:val="nil"/>
              <w:left w:val="nil"/>
              <w:bottom w:val="nil"/>
              <w:right w:val="nil"/>
            </w:tcBorders>
            <w:shd w:val="clear" w:color="auto" w:fill="auto"/>
            <w:hideMark/>
          </w:tcPr>
          <w:p w14:paraId="44403966" w14:textId="77777777" w:rsidR="0014671D" w:rsidRPr="00D11D89" w:rsidRDefault="0014671D" w:rsidP="00B5243F">
            <w:pP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 xml:space="preserve">≤ 20 </w:t>
            </w:r>
            <w:proofErr w:type="spellStart"/>
            <w:r w:rsidRPr="00D11D89">
              <w:rPr>
                <w:rFonts w:ascii="Times New Roman" w:eastAsia="Times New Roman" w:hAnsi="Times New Roman" w:cs="Times New Roman"/>
                <w:lang w:val="en-ID" w:eastAsia="en-ID"/>
              </w:rPr>
              <w:t>tahun</w:t>
            </w:r>
            <w:proofErr w:type="spellEnd"/>
          </w:p>
        </w:tc>
        <w:tc>
          <w:tcPr>
            <w:tcW w:w="1619" w:type="dxa"/>
            <w:tcBorders>
              <w:top w:val="nil"/>
              <w:left w:val="nil"/>
              <w:bottom w:val="nil"/>
              <w:right w:val="nil"/>
            </w:tcBorders>
            <w:shd w:val="clear" w:color="auto" w:fill="auto"/>
            <w:noWrap/>
            <w:hideMark/>
          </w:tcPr>
          <w:p w14:paraId="6EE6CBE7"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37</w:t>
            </w:r>
          </w:p>
        </w:tc>
        <w:tc>
          <w:tcPr>
            <w:tcW w:w="2409" w:type="dxa"/>
            <w:tcBorders>
              <w:top w:val="nil"/>
              <w:left w:val="nil"/>
              <w:bottom w:val="nil"/>
              <w:right w:val="nil"/>
            </w:tcBorders>
            <w:shd w:val="clear" w:color="auto" w:fill="auto"/>
            <w:noWrap/>
            <w:hideMark/>
          </w:tcPr>
          <w:p w14:paraId="2729528F"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27,4</w:t>
            </w:r>
          </w:p>
        </w:tc>
      </w:tr>
      <w:tr w:rsidR="0014671D" w:rsidRPr="00D11D89" w14:paraId="6ADF0A9A" w14:textId="77777777" w:rsidTr="00B5243F">
        <w:trPr>
          <w:trHeight w:val="342"/>
        </w:trPr>
        <w:tc>
          <w:tcPr>
            <w:tcW w:w="363" w:type="dxa"/>
            <w:vMerge/>
            <w:tcBorders>
              <w:top w:val="nil"/>
              <w:left w:val="nil"/>
              <w:bottom w:val="single" w:sz="4" w:space="0" w:color="152935"/>
              <w:right w:val="nil"/>
            </w:tcBorders>
            <w:vAlign w:val="center"/>
            <w:hideMark/>
          </w:tcPr>
          <w:p w14:paraId="776CFA5E" w14:textId="77777777" w:rsidR="0014671D" w:rsidRPr="00D11D89" w:rsidRDefault="0014671D" w:rsidP="00B5243F">
            <w:pPr>
              <w:rPr>
                <w:rFonts w:ascii="Times New Roman" w:eastAsia="Times New Roman" w:hAnsi="Times New Roman" w:cs="Times New Roman"/>
                <w:lang w:val="en-ID" w:eastAsia="en-ID"/>
              </w:rPr>
            </w:pPr>
          </w:p>
        </w:tc>
        <w:tc>
          <w:tcPr>
            <w:tcW w:w="1925" w:type="dxa"/>
            <w:tcBorders>
              <w:top w:val="nil"/>
              <w:left w:val="nil"/>
              <w:bottom w:val="nil"/>
              <w:right w:val="nil"/>
            </w:tcBorders>
            <w:shd w:val="clear" w:color="auto" w:fill="auto"/>
            <w:hideMark/>
          </w:tcPr>
          <w:p w14:paraId="2ACDEC8C" w14:textId="77777777" w:rsidR="0014671D" w:rsidRPr="00D11D89" w:rsidRDefault="0014671D" w:rsidP="00B5243F">
            <w:pP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 xml:space="preserve">21 – 30 </w:t>
            </w:r>
            <w:proofErr w:type="spellStart"/>
            <w:r w:rsidRPr="00D11D89">
              <w:rPr>
                <w:rFonts w:ascii="Times New Roman" w:eastAsia="Times New Roman" w:hAnsi="Times New Roman" w:cs="Times New Roman"/>
                <w:lang w:val="en-ID" w:eastAsia="en-ID"/>
              </w:rPr>
              <w:t>tahun</w:t>
            </w:r>
            <w:proofErr w:type="spellEnd"/>
          </w:p>
        </w:tc>
        <w:tc>
          <w:tcPr>
            <w:tcW w:w="1619" w:type="dxa"/>
            <w:tcBorders>
              <w:top w:val="nil"/>
              <w:left w:val="nil"/>
              <w:bottom w:val="nil"/>
              <w:right w:val="nil"/>
            </w:tcBorders>
            <w:shd w:val="clear" w:color="auto" w:fill="auto"/>
            <w:noWrap/>
            <w:hideMark/>
          </w:tcPr>
          <w:p w14:paraId="38F88F33"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80</w:t>
            </w:r>
          </w:p>
        </w:tc>
        <w:tc>
          <w:tcPr>
            <w:tcW w:w="2409" w:type="dxa"/>
            <w:tcBorders>
              <w:top w:val="nil"/>
              <w:left w:val="nil"/>
              <w:bottom w:val="nil"/>
              <w:right w:val="nil"/>
            </w:tcBorders>
            <w:shd w:val="clear" w:color="auto" w:fill="auto"/>
            <w:noWrap/>
            <w:hideMark/>
          </w:tcPr>
          <w:p w14:paraId="329A7749"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59,3</w:t>
            </w:r>
          </w:p>
        </w:tc>
      </w:tr>
      <w:tr w:rsidR="0014671D" w:rsidRPr="00D11D89" w14:paraId="6241C6A0" w14:textId="77777777" w:rsidTr="00B5243F">
        <w:trPr>
          <w:trHeight w:val="342"/>
        </w:trPr>
        <w:tc>
          <w:tcPr>
            <w:tcW w:w="363" w:type="dxa"/>
            <w:vMerge/>
            <w:tcBorders>
              <w:top w:val="nil"/>
              <w:left w:val="nil"/>
              <w:bottom w:val="single" w:sz="4" w:space="0" w:color="152935"/>
              <w:right w:val="nil"/>
            </w:tcBorders>
            <w:vAlign w:val="center"/>
            <w:hideMark/>
          </w:tcPr>
          <w:p w14:paraId="09A6A30B" w14:textId="77777777" w:rsidR="0014671D" w:rsidRPr="00D11D89" w:rsidRDefault="0014671D" w:rsidP="00B5243F">
            <w:pPr>
              <w:rPr>
                <w:rFonts w:ascii="Times New Roman" w:eastAsia="Times New Roman" w:hAnsi="Times New Roman" w:cs="Times New Roman"/>
                <w:lang w:val="en-ID" w:eastAsia="en-ID"/>
              </w:rPr>
            </w:pPr>
          </w:p>
        </w:tc>
        <w:tc>
          <w:tcPr>
            <w:tcW w:w="1925" w:type="dxa"/>
            <w:tcBorders>
              <w:top w:val="nil"/>
              <w:left w:val="nil"/>
              <w:bottom w:val="nil"/>
              <w:right w:val="nil"/>
            </w:tcBorders>
            <w:shd w:val="clear" w:color="auto" w:fill="auto"/>
            <w:hideMark/>
          </w:tcPr>
          <w:p w14:paraId="58C9A274" w14:textId="77777777" w:rsidR="0014671D" w:rsidRPr="00D11D89" w:rsidRDefault="0014671D" w:rsidP="00B5243F">
            <w:pP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 xml:space="preserve">31 – 40 </w:t>
            </w:r>
            <w:proofErr w:type="spellStart"/>
            <w:r w:rsidRPr="00D11D89">
              <w:rPr>
                <w:rFonts w:ascii="Times New Roman" w:eastAsia="Times New Roman" w:hAnsi="Times New Roman" w:cs="Times New Roman"/>
                <w:lang w:val="en-ID" w:eastAsia="en-ID"/>
              </w:rPr>
              <w:t>tahun</w:t>
            </w:r>
            <w:proofErr w:type="spellEnd"/>
          </w:p>
        </w:tc>
        <w:tc>
          <w:tcPr>
            <w:tcW w:w="1619" w:type="dxa"/>
            <w:tcBorders>
              <w:top w:val="nil"/>
              <w:left w:val="nil"/>
              <w:bottom w:val="nil"/>
              <w:right w:val="nil"/>
            </w:tcBorders>
            <w:shd w:val="clear" w:color="auto" w:fill="auto"/>
            <w:noWrap/>
            <w:hideMark/>
          </w:tcPr>
          <w:p w14:paraId="4A6A2497"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11</w:t>
            </w:r>
          </w:p>
        </w:tc>
        <w:tc>
          <w:tcPr>
            <w:tcW w:w="2409" w:type="dxa"/>
            <w:tcBorders>
              <w:top w:val="nil"/>
              <w:left w:val="nil"/>
              <w:bottom w:val="nil"/>
              <w:right w:val="nil"/>
            </w:tcBorders>
            <w:shd w:val="clear" w:color="auto" w:fill="auto"/>
            <w:noWrap/>
            <w:hideMark/>
          </w:tcPr>
          <w:p w14:paraId="650A96A3"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8,1</w:t>
            </w:r>
          </w:p>
        </w:tc>
      </w:tr>
      <w:tr w:rsidR="0014671D" w:rsidRPr="00D11D89" w14:paraId="0EDD2801" w14:textId="77777777" w:rsidTr="00B5243F">
        <w:trPr>
          <w:trHeight w:val="342"/>
        </w:trPr>
        <w:tc>
          <w:tcPr>
            <w:tcW w:w="363" w:type="dxa"/>
            <w:vMerge/>
            <w:tcBorders>
              <w:top w:val="nil"/>
              <w:left w:val="nil"/>
              <w:bottom w:val="single" w:sz="4" w:space="0" w:color="152935"/>
              <w:right w:val="nil"/>
            </w:tcBorders>
            <w:vAlign w:val="center"/>
            <w:hideMark/>
          </w:tcPr>
          <w:p w14:paraId="106DD90C" w14:textId="77777777" w:rsidR="0014671D" w:rsidRPr="00D11D89" w:rsidRDefault="0014671D" w:rsidP="00B5243F">
            <w:pPr>
              <w:rPr>
                <w:rFonts w:ascii="Times New Roman" w:eastAsia="Times New Roman" w:hAnsi="Times New Roman" w:cs="Times New Roman"/>
                <w:lang w:val="en-ID" w:eastAsia="en-ID"/>
              </w:rPr>
            </w:pPr>
          </w:p>
        </w:tc>
        <w:tc>
          <w:tcPr>
            <w:tcW w:w="1925" w:type="dxa"/>
            <w:tcBorders>
              <w:top w:val="nil"/>
              <w:left w:val="nil"/>
              <w:bottom w:val="nil"/>
              <w:right w:val="nil"/>
            </w:tcBorders>
            <w:shd w:val="clear" w:color="auto" w:fill="auto"/>
            <w:hideMark/>
          </w:tcPr>
          <w:p w14:paraId="612C4A91" w14:textId="77777777" w:rsidR="0014671D" w:rsidRPr="00D11D89" w:rsidRDefault="0014671D" w:rsidP="00B5243F">
            <w:pP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 xml:space="preserve">41 – 50 </w:t>
            </w:r>
            <w:proofErr w:type="spellStart"/>
            <w:r w:rsidRPr="00D11D89">
              <w:rPr>
                <w:rFonts w:ascii="Times New Roman" w:eastAsia="Times New Roman" w:hAnsi="Times New Roman" w:cs="Times New Roman"/>
                <w:lang w:val="en-ID" w:eastAsia="en-ID"/>
              </w:rPr>
              <w:t>tahun</w:t>
            </w:r>
            <w:proofErr w:type="spellEnd"/>
          </w:p>
        </w:tc>
        <w:tc>
          <w:tcPr>
            <w:tcW w:w="1619" w:type="dxa"/>
            <w:tcBorders>
              <w:top w:val="nil"/>
              <w:left w:val="nil"/>
              <w:bottom w:val="nil"/>
              <w:right w:val="nil"/>
            </w:tcBorders>
            <w:shd w:val="clear" w:color="auto" w:fill="auto"/>
            <w:noWrap/>
            <w:hideMark/>
          </w:tcPr>
          <w:p w14:paraId="7B359921"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6</w:t>
            </w:r>
          </w:p>
        </w:tc>
        <w:tc>
          <w:tcPr>
            <w:tcW w:w="2409" w:type="dxa"/>
            <w:tcBorders>
              <w:top w:val="nil"/>
              <w:left w:val="nil"/>
              <w:bottom w:val="nil"/>
              <w:right w:val="nil"/>
            </w:tcBorders>
            <w:shd w:val="clear" w:color="auto" w:fill="auto"/>
            <w:noWrap/>
            <w:hideMark/>
          </w:tcPr>
          <w:p w14:paraId="52407BE0"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4,4</w:t>
            </w:r>
          </w:p>
        </w:tc>
      </w:tr>
      <w:tr w:rsidR="0014671D" w:rsidRPr="00D11D89" w14:paraId="512FB4C8" w14:textId="77777777" w:rsidTr="00B5243F">
        <w:trPr>
          <w:trHeight w:val="342"/>
        </w:trPr>
        <w:tc>
          <w:tcPr>
            <w:tcW w:w="363" w:type="dxa"/>
            <w:vMerge/>
            <w:tcBorders>
              <w:top w:val="nil"/>
              <w:left w:val="nil"/>
              <w:bottom w:val="single" w:sz="4" w:space="0" w:color="152935"/>
              <w:right w:val="nil"/>
            </w:tcBorders>
            <w:vAlign w:val="center"/>
            <w:hideMark/>
          </w:tcPr>
          <w:p w14:paraId="555469DB" w14:textId="77777777" w:rsidR="0014671D" w:rsidRPr="00D11D89" w:rsidRDefault="0014671D" w:rsidP="00B5243F">
            <w:pPr>
              <w:rPr>
                <w:rFonts w:ascii="Times New Roman" w:eastAsia="Times New Roman" w:hAnsi="Times New Roman" w:cs="Times New Roman"/>
                <w:lang w:val="en-ID" w:eastAsia="en-ID"/>
              </w:rPr>
            </w:pPr>
          </w:p>
        </w:tc>
        <w:tc>
          <w:tcPr>
            <w:tcW w:w="1925" w:type="dxa"/>
            <w:tcBorders>
              <w:top w:val="nil"/>
              <w:left w:val="nil"/>
              <w:bottom w:val="nil"/>
              <w:right w:val="nil"/>
            </w:tcBorders>
            <w:shd w:val="clear" w:color="auto" w:fill="auto"/>
            <w:hideMark/>
          </w:tcPr>
          <w:p w14:paraId="226DD8F1" w14:textId="77777777" w:rsidR="0014671D" w:rsidRPr="00D11D89" w:rsidRDefault="0014671D" w:rsidP="00B5243F">
            <w:pP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 xml:space="preserve">≥ 50 </w:t>
            </w:r>
            <w:proofErr w:type="spellStart"/>
            <w:r w:rsidRPr="00D11D89">
              <w:rPr>
                <w:rFonts w:ascii="Times New Roman" w:eastAsia="Times New Roman" w:hAnsi="Times New Roman" w:cs="Times New Roman"/>
                <w:lang w:val="en-ID" w:eastAsia="en-ID"/>
              </w:rPr>
              <w:t>tahun</w:t>
            </w:r>
            <w:proofErr w:type="spellEnd"/>
          </w:p>
        </w:tc>
        <w:tc>
          <w:tcPr>
            <w:tcW w:w="1619" w:type="dxa"/>
            <w:tcBorders>
              <w:top w:val="nil"/>
              <w:left w:val="nil"/>
              <w:bottom w:val="nil"/>
              <w:right w:val="nil"/>
            </w:tcBorders>
            <w:shd w:val="clear" w:color="auto" w:fill="auto"/>
            <w:noWrap/>
            <w:hideMark/>
          </w:tcPr>
          <w:p w14:paraId="6B285BFB"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1</w:t>
            </w:r>
          </w:p>
        </w:tc>
        <w:tc>
          <w:tcPr>
            <w:tcW w:w="2409" w:type="dxa"/>
            <w:tcBorders>
              <w:top w:val="nil"/>
              <w:left w:val="nil"/>
              <w:bottom w:val="nil"/>
              <w:right w:val="nil"/>
            </w:tcBorders>
            <w:shd w:val="clear" w:color="auto" w:fill="auto"/>
            <w:noWrap/>
            <w:hideMark/>
          </w:tcPr>
          <w:p w14:paraId="065DA280"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0,7</w:t>
            </w:r>
          </w:p>
        </w:tc>
      </w:tr>
      <w:tr w:rsidR="0014671D" w:rsidRPr="00D11D89" w14:paraId="2C2B7C6F" w14:textId="77777777" w:rsidTr="00B5243F">
        <w:trPr>
          <w:trHeight w:val="342"/>
        </w:trPr>
        <w:tc>
          <w:tcPr>
            <w:tcW w:w="363" w:type="dxa"/>
            <w:vMerge/>
            <w:tcBorders>
              <w:top w:val="nil"/>
              <w:left w:val="nil"/>
              <w:bottom w:val="single" w:sz="4" w:space="0" w:color="152935"/>
              <w:right w:val="nil"/>
            </w:tcBorders>
            <w:vAlign w:val="center"/>
            <w:hideMark/>
          </w:tcPr>
          <w:p w14:paraId="2E3743E9" w14:textId="77777777" w:rsidR="0014671D" w:rsidRPr="00D11D89" w:rsidRDefault="0014671D" w:rsidP="00B5243F">
            <w:pPr>
              <w:rPr>
                <w:rFonts w:ascii="Times New Roman" w:eastAsia="Times New Roman" w:hAnsi="Times New Roman" w:cs="Times New Roman"/>
                <w:lang w:val="en-ID" w:eastAsia="en-ID"/>
              </w:rPr>
            </w:pPr>
          </w:p>
        </w:tc>
        <w:tc>
          <w:tcPr>
            <w:tcW w:w="1925" w:type="dxa"/>
            <w:tcBorders>
              <w:top w:val="nil"/>
              <w:left w:val="nil"/>
              <w:bottom w:val="single" w:sz="4" w:space="0" w:color="152935"/>
              <w:right w:val="nil"/>
            </w:tcBorders>
            <w:shd w:val="clear" w:color="auto" w:fill="auto"/>
            <w:hideMark/>
          </w:tcPr>
          <w:p w14:paraId="193500A9" w14:textId="77777777" w:rsidR="0014671D" w:rsidRPr="00D11D89" w:rsidRDefault="0014671D" w:rsidP="00B5243F">
            <w:pP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Total</w:t>
            </w:r>
          </w:p>
        </w:tc>
        <w:tc>
          <w:tcPr>
            <w:tcW w:w="1619" w:type="dxa"/>
            <w:tcBorders>
              <w:top w:val="nil"/>
              <w:left w:val="nil"/>
              <w:bottom w:val="single" w:sz="4" w:space="0" w:color="152935"/>
              <w:right w:val="nil"/>
            </w:tcBorders>
            <w:shd w:val="clear" w:color="auto" w:fill="auto"/>
            <w:noWrap/>
            <w:hideMark/>
          </w:tcPr>
          <w:p w14:paraId="21672405"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135</w:t>
            </w:r>
          </w:p>
        </w:tc>
        <w:tc>
          <w:tcPr>
            <w:tcW w:w="2409" w:type="dxa"/>
            <w:tcBorders>
              <w:top w:val="nil"/>
              <w:left w:val="nil"/>
              <w:bottom w:val="single" w:sz="4" w:space="0" w:color="152935"/>
              <w:right w:val="nil"/>
            </w:tcBorders>
            <w:shd w:val="clear" w:color="auto" w:fill="auto"/>
            <w:noWrap/>
            <w:hideMark/>
          </w:tcPr>
          <w:p w14:paraId="0CDD9861" w14:textId="77777777" w:rsidR="0014671D" w:rsidRPr="00D11D89" w:rsidRDefault="0014671D" w:rsidP="00B5243F">
            <w:pPr>
              <w:jc w:val="center"/>
              <w:rPr>
                <w:rFonts w:ascii="Times New Roman" w:eastAsia="Times New Roman" w:hAnsi="Times New Roman" w:cs="Times New Roman"/>
                <w:lang w:val="en-ID" w:eastAsia="en-ID"/>
              </w:rPr>
            </w:pPr>
            <w:r w:rsidRPr="00D11D89">
              <w:rPr>
                <w:rFonts w:ascii="Times New Roman" w:eastAsia="Times New Roman" w:hAnsi="Times New Roman" w:cs="Times New Roman"/>
                <w:lang w:val="en-ID" w:eastAsia="en-ID"/>
              </w:rPr>
              <w:t>100,0</w:t>
            </w:r>
          </w:p>
        </w:tc>
      </w:tr>
    </w:tbl>
    <w:p w14:paraId="1B5174D6" w14:textId="77777777" w:rsidR="0014671D" w:rsidRPr="00B5243F" w:rsidRDefault="0014671D" w:rsidP="00875647">
      <w:pPr>
        <w:shd w:val="clear" w:color="auto" w:fill="FFFFFF"/>
        <w:spacing w:after="225"/>
        <w:ind w:left="360" w:firstLine="720"/>
        <w:rPr>
          <w:rFonts w:ascii="Times New Roman" w:eastAsia="Times New Roman" w:hAnsi="Times New Roman" w:cs="Times New Roman"/>
          <w:b/>
          <w:bCs/>
          <w:sz w:val="24"/>
          <w:szCs w:val="24"/>
        </w:rPr>
      </w:pPr>
      <w:proofErr w:type="spellStart"/>
      <w:r w:rsidRPr="00B5243F">
        <w:rPr>
          <w:rFonts w:ascii="Times New Roman" w:eastAsia="Times New Roman" w:hAnsi="Times New Roman" w:cs="Times New Roman"/>
          <w:b/>
          <w:bCs/>
          <w:sz w:val="24"/>
          <w:szCs w:val="24"/>
        </w:rPr>
        <w:t>Tabel</w:t>
      </w:r>
      <w:proofErr w:type="spellEnd"/>
      <w:r w:rsidRPr="00B5243F">
        <w:rPr>
          <w:rFonts w:ascii="Times New Roman" w:eastAsia="Times New Roman" w:hAnsi="Times New Roman" w:cs="Times New Roman"/>
          <w:b/>
          <w:bCs/>
          <w:sz w:val="24"/>
          <w:szCs w:val="24"/>
        </w:rPr>
        <w:t xml:space="preserve"> 4.2 </w:t>
      </w:r>
      <w:proofErr w:type="spellStart"/>
      <w:r w:rsidRPr="00B5243F">
        <w:rPr>
          <w:rFonts w:ascii="Times New Roman" w:eastAsia="Times New Roman" w:hAnsi="Times New Roman" w:cs="Times New Roman"/>
          <w:b/>
          <w:bCs/>
          <w:sz w:val="24"/>
          <w:szCs w:val="24"/>
        </w:rPr>
        <w:t>Usia</w:t>
      </w:r>
      <w:proofErr w:type="spellEnd"/>
      <w:r w:rsidRPr="00B5243F">
        <w:rPr>
          <w:rFonts w:ascii="Times New Roman" w:eastAsia="Times New Roman" w:hAnsi="Times New Roman" w:cs="Times New Roman"/>
          <w:b/>
          <w:bCs/>
          <w:sz w:val="24"/>
          <w:szCs w:val="24"/>
        </w:rPr>
        <w:t xml:space="preserve"> </w:t>
      </w:r>
      <w:proofErr w:type="spellStart"/>
      <w:r w:rsidRPr="00B5243F">
        <w:rPr>
          <w:rFonts w:ascii="Times New Roman" w:eastAsia="Times New Roman" w:hAnsi="Times New Roman" w:cs="Times New Roman"/>
          <w:b/>
          <w:bCs/>
          <w:sz w:val="24"/>
          <w:szCs w:val="24"/>
        </w:rPr>
        <w:t>Responden</w:t>
      </w:r>
      <w:proofErr w:type="spellEnd"/>
    </w:p>
    <w:p w14:paraId="010669F3" w14:textId="77777777" w:rsidR="0012744C" w:rsidRDefault="0014671D" w:rsidP="0012744C">
      <w:pPr>
        <w:shd w:val="clear" w:color="auto" w:fill="FFFFFF"/>
        <w:spacing w:after="225"/>
        <w:ind w:left="108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FBE64C" w14:textId="66666390" w:rsidR="0014671D" w:rsidRPr="00E41153" w:rsidRDefault="0014671D" w:rsidP="000A667B">
      <w:pPr>
        <w:shd w:val="clear" w:color="auto" w:fill="FFFFFF"/>
        <w:spacing w:before="240" w:after="225"/>
        <w:ind w:left="709" w:firstLine="36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data primer </w:t>
      </w:r>
      <w:proofErr w:type="spellStart"/>
      <w:r w:rsidRPr="00E41153">
        <w:rPr>
          <w:rFonts w:ascii="Times New Roman" w:eastAsia="Times New Roman" w:hAnsi="Times New Roman" w:cs="Times New Roman"/>
          <w:sz w:val="24"/>
          <w:szCs w:val="24"/>
        </w:rPr>
        <w:t>diolah</w:t>
      </w:r>
      <w:proofErr w:type="spellEnd"/>
    </w:p>
    <w:p w14:paraId="40BEC00F" w14:textId="77777777" w:rsidR="0014671D" w:rsidRDefault="0014671D" w:rsidP="0014671D">
      <w:pPr>
        <w:shd w:val="clear" w:color="auto" w:fill="FFFFFF"/>
        <w:spacing w:after="225" w:line="480" w:lineRule="auto"/>
        <w:ind w:left="1080" w:firstLine="720"/>
        <w:jc w:val="both"/>
        <w:rPr>
          <w:rFonts w:ascii="Times New Roman" w:eastAsia="Times New Roman" w:hAnsi="Times New Roman" w:cs="Times New Roman"/>
          <w:sz w:val="24"/>
          <w:szCs w:val="24"/>
        </w:rPr>
      </w:pPr>
      <w:proofErr w:type="spellStart"/>
      <w:r w:rsidRPr="00272AC7">
        <w:rPr>
          <w:rFonts w:ascii="Times New Roman" w:eastAsia="Times New Roman" w:hAnsi="Times New Roman" w:cs="Times New Roman"/>
          <w:sz w:val="24"/>
          <w:szCs w:val="24"/>
        </w:rPr>
        <w:lastRenderedPageBreak/>
        <w:t>Berdasarkan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Tabel</w:t>
      </w:r>
      <w:proofErr w:type="spellEnd"/>
      <w:r w:rsidRPr="00272AC7">
        <w:rPr>
          <w:rFonts w:ascii="Times New Roman" w:eastAsia="Times New Roman" w:hAnsi="Times New Roman" w:cs="Times New Roman"/>
          <w:sz w:val="24"/>
          <w:szCs w:val="24"/>
        </w:rPr>
        <w:t xml:space="preserve"> 4.2 </w:t>
      </w:r>
      <w:proofErr w:type="spellStart"/>
      <w:r w:rsidRPr="00272AC7">
        <w:rPr>
          <w:rFonts w:ascii="Times New Roman" w:eastAsia="Times New Roman" w:hAnsi="Times New Roman" w:cs="Times New Roman"/>
          <w:sz w:val="24"/>
          <w:szCs w:val="24"/>
        </w:rPr>
        <w:t>hasil</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distribusi</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dalam</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penelitian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ini</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didominasi</w:t>
      </w:r>
      <w:proofErr w:type="spellEnd"/>
      <w:r w:rsidRPr="00272AC7">
        <w:rPr>
          <w:rFonts w:ascii="Times New Roman" w:eastAsia="Times New Roman" w:hAnsi="Times New Roman" w:cs="Times New Roman"/>
          <w:sz w:val="24"/>
          <w:szCs w:val="24"/>
        </w:rPr>
        <w:t xml:space="preserve"> oleh </w:t>
      </w:r>
      <w:proofErr w:type="spellStart"/>
      <w:r w:rsidRPr="00272AC7">
        <w:rPr>
          <w:rFonts w:ascii="Times New Roman" w:eastAsia="Times New Roman" w:hAnsi="Times New Roman" w:cs="Times New Roman"/>
          <w:sz w:val="24"/>
          <w:szCs w:val="24"/>
        </w:rPr>
        <w:t>responden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dengan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usia</w:t>
      </w:r>
      <w:proofErr w:type="spellEnd"/>
      <w:r w:rsidRPr="00272AC7">
        <w:rPr>
          <w:rFonts w:ascii="Times New Roman" w:eastAsia="Times New Roman" w:hAnsi="Times New Roman" w:cs="Times New Roman"/>
          <w:sz w:val="24"/>
          <w:szCs w:val="24"/>
        </w:rPr>
        <w:t xml:space="preserve"> 21 – 30 </w:t>
      </w:r>
      <w:proofErr w:type="spellStart"/>
      <w:r w:rsidRPr="00272AC7">
        <w:rPr>
          <w:rFonts w:ascii="Times New Roman" w:eastAsia="Times New Roman" w:hAnsi="Times New Roman" w:cs="Times New Roman"/>
          <w:sz w:val="24"/>
          <w:szCs w:val="24"/>
        </w:rPr>
        <w:t>tahun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yaitu</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se</w:t>
      </w:r>
      <w:r>
        <w:rPr>
          <w:rFonts w:ascii="Times New Roman" w:eastAsia="Times New Roman" w:hAnsi="Times New Roman" w:cs="Times New Roman"/>
          <w:sz w:val="24"/>
          <w:szCs w:val="24"/>
        </w:rPr>
        <w:t>jumlah</w:t>
      </w:r>
      <w:proofErr w:type="spellEnd"/>
      <w:r w:rsidRPr="00272A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80</w:t>
      </w:r>
      <w:r w:rsidRPr="00272AC7">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59,3</w:t>
      </w:r>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Sedangkan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responden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dengan</w:t>
      </w:r>
      <w:proofErr w:type="spellEnd"/>
      <w:r w:rsidRPr="00272AC7">
        <w:rPr>
          <w:rFonts w:ascii="Times New Roman" w:eastAsia="Times New Roman" w:hAnsi="Times New Roman" w:cs="Times New Roman"/>
          <w:sz w:val="24"/>
          <w:szCs w:val="24"/>
        </w:rPr>
        <w:t xml:space="preserve"> </w:t>
      </w:r>
      <w:proofErr w:type="spellStart"/>
      <w:proofErr w:type="gramStart"/>
      <w:r w:rsidRPr="00272AC7">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w:t>
      </w:r>
      <w:r w:rsidRPr="00272AC7">
        <w:rPr>
          <w:rFonts w:ascii="Times New Roman" w:eastAsia="Times New Roman" w:hAnsi="Times New Roman" w:cs="Times New Roman"/>
          <w:sz w:val="24"/>
          <w:szCs w:val="24"/>
        </w:rPr>
        <w:t xml:space="preserve"> </w:t>
      </w:r>
      <w:r w:rsidRPr="00D11D89">
        <w:rPr>
          <w:rFonts w:ascii="Times New Roman" w:eastAsia="Times New Roman" w:hAnsi="Times New Roman" w:cs="Times New Roman"/>
          <w:lang w:val="en-ID" w:eastAsia="en-ID"/>
        </w:rPr>
        <w:t>≤</w:t>
      </w:r>
      <w:proofErr w:type="gramEnd"/>
      <w:r w:rsidRPr="00D11D89">
        <w:rPr>
          <w:rFonts w:ascii="Times New Roman" w:eastAsia="Times New Roman" w:hAnsi="Times New Roman" w:cs="Times New Roman"/>
          <w:lang w:val="en-ID" w:eastAsia="en-ID"/>
        </w:rPr>
        <w:t xml:space="preserve"> 20</w:t>
      </w:r>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tahun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sebesar</w:t>
      </w:r>
      <w:proofErr w:type="spellEnd"/>
      <w:r w:rsidRPr="00272AC7">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7</w:t>
      </w:r>
      <w:r w:rsidRPr="00272AC7">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27,4</w:t>
      </w:r>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Kemudian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responden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dengan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usia</w:t>
      </w:r>
      <w:proofErr w:type="spellEnd"/>
      <w:r w:rsidRPr="00272AC7">
        <w:rPr>
          <w:rFonts w:ascii="Times New Roman" w:eastAsia="Times New Roman" w:hAnsi="Times New Roman" w:cs="Times New Roman"/>
          <w:sz w:val="24"/>
          <w:szCs w:val="24"/>
        </w:rPr>
        <w:t xml:space="preserve"> 31 – 40 </w:t>
      </w:r>
      <w:proofErr w:type="spellStart"/>
      <w:r w:rsidRPr="00272AC7">
        <w:rPr>
          <w:rFonts w:ascii="Times New Roman" w:eastAsia="Times New Roman" w:hAnsi="Times New Roman" w:cs="Times New Roman"/>
          <w:sz w:val="24"/>
          <w:szCs w:val="24"/>
        </w:rPr>
        <w:t>tahun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berjumlah</w:t>
      </w:r>
      <w:proofErr w:type="spellEnd"/>
      <w:r w:rsidRPr="00272A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Pr="00272AC7">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8,1</w:t>
      </w:r>
      <w:r w:rsidRPr="00272A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rPr>
        <w:t xml:space="preserve"> </w:t>
      </w:r>
      <w:r w:rsidRPr="00D11D89">
        <w:rPr>
          <w:rFonts w:ascii="Times New Roman" w:eastAsia="Times New Roman" w:hAnsi="Times New Roman" w:cs="Times New Roman"/>
          <w:lang w:val="en-ID" w:eastAsia="en-ID"/>
        </w:rPr>
        <w:t xml:space="preserve">41 – 50 </w:t>
      </w:r>
      <w:proofErr w:type="spellStart"/>
      <w:r w:rsidRPr="00D11D89">
        <w:rPr>
          <w:rFonts w:ascii="Times New Roman" w:eastAsia="Times New Roman" w:hAnsi="Times New Roman" w:cs="Times New Roman"/>
          <w:lang w:val="en-ID" w:eastAsia="en-ID"/>
        </w:rPr>
        <w:t>tahun</w:t>
      </w:r>
      <w:proofErr w:type="spellEnd"/>
      <w:r>
        <w:rPr>
          <w:rFonts w:ascii="Times New Roman" w:eastAsia="Times New Roman" w:hAnsi="Times New Roman" w:cs="Times New Roman"/>
          <w:lang w:val="en-ID" w:eastAsia="en-ID"/>
        </w:rPr>
        <w:t xml:space="preserve"> </w:t>
      </w:r>
      <w:proofErr w:type="spellStart"/>
      <w:r>
        <w:rPr>
          <w:rFonts w:ascii="Times New Roman" w:eastAsia="Times New Roman" w:hAnsi="Times New Roman" w:cs="Times New Roman"/>
          <w:lang w:val="en-ID" w:eastAsia="en-ID"/>
        </w:rPr>
        <w:t>sebesar</w:t>
      </w:r>
      <w:proofErr w:type="spellEnd"/>
      <w:r>
        <w:rPr>
          <w:rFonts w:ascii="Times New Roman" w:eastAsia="Times New Roman" w:hAnsi="Times New Roman" w:cs="Times New Roman"/>
          <w:lang w:val="en-ID" w:eastAsia="en-ID"/>
        </w:rPr>
        <w:t xml:space="preserve"> 6 orang (4,4%).</w:t>
      </w:r>
      <w:r w:rsidRPr="00272AC7">
        <w:rPr>
          <w:rFonts w:ascii="Times New Roman" w:eastAsia="Times New Roman" w:hAnsi="Times New Roman" w:cs="Times New Roman"/>
          <w:sz w:val="24"/>
          <w:szCs w:val="24"/>
        </w:rPr>
        <w:t xml:space="preserve"> Serta </w:t>
      </w:r>
      <w:proofErr w:type="spellStart"/>
      <w:r w:rsidRPr="00272AC7">
        <w:rPr>
          <w:rFonts w:ascii="Times New Roman" w:eastAsia="Times New Roman" w:hAnsi="Times New Roman" w:cs="Times New Roman"/>
          <w:sz w:val="24"/>
          <w:szCs w:val="24"/>
        </w:rPr>
        <w:t>responden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dengan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jumlah</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terkecil</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adalah</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usia</w:t>
      </w:r>
      <w:proofErr w:type="spellEnd"/>
      <w:r w:rsidRPr="00272AC7">
        <w:rPr>
          <w:rFonts w:ascii="Times New Roman" w:eastAsia="Times New Roman" w:hAnsi="Times New Roman" w:cs="Times New Roman"/>
          <w:sz w:val="24"/>
          <w:szCs w:val="24"/>
        </w:rPr>
        <w:t xml:space="preserve"> </w:t>
      </w:r>
      <w:r w:rsidRPr="00D11D89">
        <w:rPr>
          <w:rFonts w:ascii="Times New Roman" w:eastAsia="Times New Roman" w:hAnsi="Times New Roman" w:cs="Times New Roman"/>
          <w:lang w:val="en-ID" w:eastAsia="en-ID"/>
        </w:rPr>
        <w:t xml:space="preserve">≥ 50 </w:t>
      </w:r>
      <w:proofErr w:type="spellStart"/>
      <w:r w:rsidRPr="00D11D89">
        <w:rPr>
          <w:rFonts w:ascii="Times New Roman" w:eastAsia="Times New Roman" w:hAnsi="Times New Roman" w:cs="Times New Roman"/>
          <w:lang w:val="en-ID" w:eastAsia="en-ID"/>
        </w:rPr>
        <w:t>tahun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tahun</w:t>
      </w:r>
      <w:proofErr w:type="spellEnd"/>
      <w:r w:rsidRPr="00272AC7">
        <w:rPr>
          <w:rFonts w:ascii="Times New Roman" w:eastAsia="Times New Roman" w:hAnsi="Times New Roman" w:cs="Times New Roman"/>
          <w:sz w:val="24"/>
          <w:szCs w:val="24"/>
        </w:rPr>
        <w:t xml:space="preserve"> </w:t>
      </w:r>
      <w:proofErr w:type="spellStart"/>
      <w:r w:rsidRPr="00272AC7">
        <w:rPr>
          <w:rFonts w:ascii="Times New Roman" w:eastAsia="Times New Roman" w:hAnsi="Times New Roman" w:cs="Times New Roman"/>
          <w:sz w:val="24"/>
          <w:szCs w:val="24"/>
        </w:rPr>
        <w:t>berjumlah</w:t>
      </w:r>
      <w:proofErr w:type="spellEnd"/>
      <w:r w:rsidRPr="00272A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272AC7">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0,7</w:t>
      </w:r>
      <w:r w:rsidRPr="00272AC7">
        <w:rPr>
          <w:rFonts w:ascii="Times New Roman" w:eastAsia="Times New Roman" w:hAnsi="Times New Roman" w:cs="Times New Roman"/>
          <w:sz w:val="24"/>
          <w:szCs w:val="24"/>
        </w:rPr>
        <w:t>%).</w:t>
      </w:r>
      <w:r w:rsidRPr="00E41153">
        <w:rPr>
          <w:rFonts w:ascii="Times New Roman" w:eastAsia="Times New Roman" w:hAnsi="Times New Roman" w:cs="Times New Roman"/>
          <w:sz w:val="24"/>
          <w:szCs w:val="24"/>
        </w:rPr>
        <w:t xml:space="preserve"> </w:t>
      </w:r>
    </w:p>
    <w:p w14:paraId="70DAE01B" w14:textId="77777777" w:rsidR="0014671D" w:rsidRDefault="0014671D" w:rsidP="0014671D">
      <w:pPr>
        <w:pStyle w:val="ListParagraph"/>
        <w:numPr>
          <w:ilvl w:val="0"/>
          <w:numId w:val="81"/>
        </w:numPr>
        <w:shd w:val="clear" w:color="auto" w:fill="FFFFFF"/>
        <w:spacing w:after="225" w:line="240" w:lineRule="auto"/>
        <w:jc w:val="both"/>
        <w:rPr>
          <w:rFonts w:ascii="Times New Roman" w:eastAsia="Times New Roman" w:hAnsi="Times New Roman" w:cs="Times New Roman"/>
          <w:sz w:val="24"/>
          <w:szCs w:val="24"/>
        </w:rPr>
      </w:pPr>
      <w:proofErr w:type="spellStart"/>
      <w:r w:rsidRPr="006707FE">
        <w:rPr>
          <w:rFonts w:ascii="Times New Roman" w:eastAsia="Times New Roman" w:hAnsi="Times New Roman" w:cs="Times New Roman"/>
          <w:sz w:val="24"/>
          <w:szCs w:val="24"/>
        </w:rPr>
        <w:t>Karakteristik</w:t>
      </w:r>
      <w:proofErr w:type="spellEnd"/>
      <w:r w:rsidRPr="006707FE">
        <w:rPr>
          <w:rFonts w:ascii="Times New Roman" w:eastAsia="Times New Roman" w:hAnsi="Times New Roman" w:cs="Times New Roman"/>
          <w:sz w:val="24"/>
          <w:szCs w:val="24"/>
        </w:rPr>
        <w:t xml:space="preserve"> </w:t>
      </w:r>
      <w:proofErr w:type="spellStart"/>
      <w:r w:rsidRPr="006707FE">
        <w:rPr>
          <w:rFonts w:ascii="Times New Roman" w:eastAsia="Times New Roman" w:hAnsi="Times New Roman" w:cs="Times New Roman"/>
          <w:sz w:val="24"/>
          <w:szCs w:val="24"/>
        </w:rPr>
        <w:t>Responden</w:t>
      </w:r>
      <w:proofErr w:type="spellEnd"/>
      <w:r w:rsidRPr="006707FE">
        <w:rPr>
          <w:rFonts w:ascii="Times New Roman" w:eastAsia="Times New Roman" w:hAnsi="Times New Roman" w:cs="Times New Roman"/>
          <w:sz w:val="24"/>
          <w:szCs w:val="24"/>
        </w:rPr>
        <w:t xml:space="preserve"> </w:t>
      </w:r>
      <w:proofErr w:type="spellStart"/>
      <w:r w:rsidRPr="006707FE">
        <w:rPr>
          <w:rFonts w:ascii="Times New Roman" w:eastAsia="Times New Roman" w:hAnsi="Times New Roman" w:cs="Times New Roman"/>
          <w:sz w:val="24"/>
          <w:szCs w:val="24"/>
        </w:rPr>
        <w:t>Berdasarkan</w:t>
      </w:r>
      <w:proofErr w:type="spellEnd"/>
      <w:r w:rsidRPr="006707FE">
        <w:rPr>
          <w:rFonts w:ascii="Times New Roman" w:eastAsia="Times New Roman" w:hAnsi="Times New Roman" w:cs="Times New Roman"/>
          <w:sz w:val="24"/>
          <w:szCs w:val="24"/>
        </w:rPr>
        <w:t xml:space="preserve"> Status </w:t>
      </w:r>
    </w:p>
    <w:p w14:paraId="17D451CA" w14:textId="77777777" w:rsidR="0014671D" w:rsidRPr="006707FE" w:rsidRDefault="0014671D" w:rsidP="0014671D">
      <w:pPr>
        <w:pStyle w:val="ListParagraph"/>
        <w:shd w:val="clear" w:color="auto" w:fill="FFFFFF"/>
        <w:spacing w:after="225" w:line="240" w:lineRule="auto"/>
        <w:ind w:left="1080"/>
        <w:jc w:val="both"/>
        <w:rPr>
          <w:rFonts w:ascii="Times New Roman" w:eastAsia="Times New Roman" w:hAnsi="Times New Roman" w:cs="Times New Roman"/>
          <w:sz w:val="24"/>
          <w:szCs w:val="24"/>
        </w:rPr>
      </w:pPr>
    </w:p>
    <w:p w14:paraId="47526E1A" w14:textId="77777777" w:rsidR="0014671D" w:rsidRDefault="0014671D" w:rsidP="0012744C">
      <w:pPr>
        <w:pStyle w:val="ListParagraph"/>
        <w:shd w:val="clear" w:color="auto" w:fill="FFFFFF"/>
        <w:spacing w:after="0" w:line="240" w:lineRule="auto"/>
        <w:ind w:left="1080"/>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4.3 Status </w:t>
      </w:r>
      <w:proofErr w:type="spellStart"/>
      <w:r w:rsidRPr="00E41153">
        <w:rPr>
          <w:rFonts w:ascii="Times New Roman" w:eastAsia="Times New Roman" w:hAnsi="Times New Roman" w:cs="Times New Roman"/>
          <w:b/>
          <w:bCs/>
          <w:sz w:val="24"/>
          <w:szCs w:val="24"/>
        </w:rPr>
        <w:t>Responden</w:t>
      </w:r>
      <w:proofErr w:type="spellEnd"/>
    </w:p>
    <w:tbl>
      <w:tblPr>
        <w:tblpPr w:leftFromText="180" w:rightFromText="180" w:vertAnchor="text" w:horzAnchor="margin" w:tblpXSpec="center" w:tblpY="172"/>
        <w:tblW w:w="6663" w:type="dxa"/>
        <w:tblLook w:val="04A0" w:firstRow="1" w:lastRow="0" w:firstColumn="1" w:lastColumn="0" w:noHBand="0" w:noVBand="1"/>
      </w:tblPr>
      <w:tblGrid>
        <w:gridCol w:w="426"/>
        <w:gridCol w:w="2551"/>
        <w:gridCol w:w="1440"/>
        <w:gridCol w:w="2246"/>
      </w:tblGrid>
      <w:tr w:rsidR="0012744C" w:rsidRPr="00CA6A22" w14:paraId="56FF0113" w14:textId="77777777" w:rsidTr="0012744C">
        <w:trPr>
          <w:trHeight w:val="582"/>
        </w:trPr>
        <w:tc>
          <w:tcPr>
            <w:tcW w:w="2977" w:type="dxa"/>
            <w:gridSpan w:val="2"/>
            <w:tcBorders>
              <w:top w:val="single" w:sz="4" w:space="0" w:color="152935"/>
              <w:left w:val="nil"/>
              <w:bottom w:val="single" w:sz="4" w:space="0" w:color="152935"/>
              <w:right w:val="nil"/>
            </w:tcBorders>
            <w:shd w:val="clear" w:color="auto" w:fill="auto"/>
            <w:vAlign w:val="center"/>
            <w:hideMark/>
          </w:tcPr>
          <w:p w14:paraId="03BBAE9F" w14:textId="77777777" w:rsidR="0012744C" w:rsidRPr="00CA6A22" w:rsidRDefault="0012744C" w:rsidP="0012744C">
            <w:pPr>
              <w:jc w:val="cente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 xml:space="preserve">Status </w:t>
            </w:r>
            <w:proofErr w:type="spellStart"/>
            <w:r w:rsidRPr="00CA6A22">
              <w:rPr>
                <w:rFonts w:ascii="Times New Roman" w:eastAsia="Times New Roman" w:hAnsi="Times New Roman" w:cs="Times New Roman"/>
                <w:lang w:val="en-ID" w:eastAsia="en-ID"/>
              </w:rPr>
              <w:t>Responden</w:t>
            </w:r>
            <w:proofErr w:type="spellEnd"/>
          </w:p>
        </w:tc>
        <w:tc>
          <w:tcPr>
            <w:tcW w:w="1440" w:type="dxa"/>
            <w:tcBorders>
              <w:top w:val="single" w:sz="4" w:space="0" w:color="152935"/>
              <w:left w:val="nil"/>
              <w:bottom w:val="single" w:sz="4" w:space="0" w:color="152935"/>
              <w:right w:val="nil"/>
            </w:tcBorders>
            <w:shd w:val="clear" w:color="auto" w:fill="auto"/>
            <w:vAlign w:val="center"/>
            <w:hideMark/>
          </w:tcPr>
          <w:p w14:paraId="5226C2A2" w14:textId="77777777" w:rsidR="0012744C" w:rsidRPr="00CA6A22" w:rsidRDefault="0012744C" w:rsidP="0012744C">
            <w:pPr>
              <w:jc w:val="center"/>
              <w:rPr>
                <w:rFonts w:ascii="Times New Roman" w:eastAsia="Times New Roman" w:hAnsi="Times New Roman" w:cs="Times New Roman"/>
                <w:lang w:val="en-ID" w:eastAsia="en-ID"/>
              </w:rPr>
            </w:pPr>
            <w:proofErr w:type="spellStart"/>
            <w:r w:rsidRPr="00CA6A22">
              <w:rPr>
                <w:rFonts w:ascii="Times New Roman" w:eastAsia="Times New Roman" w:hAnsi="Times New Roman" w:cs="Times New Roman"/>
                <w:lang w:val="en-ID" w:eastAsia="en-ID"/>
              </w:rPr>
              <w:t>Jumlah</w:t>
            </w:r>
            <w:proofErr w:type="spellEnd"/>
          </w:p>
        </w:tc>
        <w:tc>
          <w:tcPr>
            <w:tcW w:w="2246" w:type="dxa"/>
            <w:tcBorders>
              <w:top w:val="single" w:sz="4" w:space="0" w:color="152935"/>
              <w:left w:val="nil"/>
              <w:bottom w:val="single" w:sz="4" w:space="0" w:color="152935"/>
              <w:right w:val="nil"/>
            </w:tcBorders>
            <w:shd w:val="clear" w:color="auto" w:fill="auto"/>
            <w:vAlign w:val="center"/>
            <w:hideMark/>
          </w:tcPr>
          <w:p w14:paraId="3405A105" w14:textId="77777777" w:rsidR="0012744C" w:rsidRPr="00CA6A22" w:rsidRDefault="0012744C" w:rsidP="0012744C">
            <w:pPr>
              <w:jc w:val="center"/>
              <w:rPr>
                <w:rFonts w:ascii="Times New Roman" w:eastAsia="Times New Roman" w:hAnsi="Times New Roman" w:cs="Times New Roman"/>
                <w:i/>
                <w:iCs/>
                <w:lang w:val="en-ID" w:eastAsia="en-ID"/>
              </w:rPr>
            </w:pPr>
            <w:r w:rsidRPr="00CA6A22">
              <w:rPr>
                <w:rFonts w:ascii="Times New Roman" w:eastAsia="Times New Roman" w:hAnsi="Times New Roman" w:cs="Times New Roman"/>
                <w:i/>
                <w:iCs/>
                <w:lang w:val="en-ID" w:eastAsia="en-ID"/>
              </w:rPr>
              <w:t>Percent</w:t>
            </w:r>
          </w:p>
        </w:tc>
      </w:tr>
      <w:tr w:rsidR="0012744C" w:rsidRPr="00CA6A22" w14:paraId="574C097B" w14:textId="77777777" w:rsidTr="0012744C">
        <w:trPr>
          <w:trHeight w:val="252"/>
        </w:trPr>
        <w:tc>
          <w:tcPr>
            <w:tcW w:w="426" w:type="dxa"/>
            <w:vMerge w:val="restart"/>
            <w:tcBorders>
              <w:top w:val="nil"/>
              <w:left w:val="nil"/>
              <w:bottom w:val="single" w:sz="4" w:space="0" w:color="152935"/>
              <w:right w:val="nil"/>
            </w:tcBorders>
            <w:shd w:val="clear" w:color="auto" w:fill="auto"/>
            <w:hideMark/>
          </w:tcPr>
          <w:p w14:paraId="0FD921F4" w14:textId="77777777" w:rsidR="0012744C" w:rsidRPr="00CA6A22" w:rsidRDefault="0012744C" w:rsidP="0012744C">
            <w:pPr>
              <w:rPr>
                <w:rFonts w:ascii="Times New Roman" w:eastAsia="Times New Roman" w:hAnsi="Times New Roman" w:cs="Times New Roman"/>
                <w:lang w:val="en-ID" w:eastAsia="en-ID"/>
              </w:rPr>
            </w:pPr>
          </w:p>
        </w:tc>
        <w:tc>
          <w:tcPr>
            <w:tcW w:w="2551" w:type="dxa"/>
            <w:tcBorders>
              <w:top w:val="nil"/>
              <w:left w:val="nil"/>
              <w:bottom w:val="nil"/>
            </w:tcBorders>
            <w:shd w:val="clear" w:color="auto" w:fill="auto"/>
            <w:hideMark/>
          </w:tcPr>
          <w:p w14:paraId="17F83E46" w14:textId="77777777" w:rsidR="0012744C" w:rsidRPr="00CA6A22" w:rsidRDefault="0012744C" w:rsidP="0012744C">
            <w:pP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 xml:space="preserve">Belum </w:t>
            </w:r>
            <w:proofErr w:type="spellStart"/>
            <w:r w:rsidRPr="00CA6A22">
              <w:rPr>
                <w:rFonts w:ascii="Times New Roman" w:eastAsia="Times New Roman" w:hAnsi="Times New Roman" w:cs="Times New Roman"/>
                <w:lang w:val="en-ID" w:eastAsia="en-ID"/>
              </w:rPr>
              <w:t>menikah</w:t>
            </w:r>
            <w:proofErr w:type="spellEnd"/>
          </w:p>
        </w:tc>
        <w:tc>
          <w:tcPr>
            <w:tcW w:w="1440" w:type="dxa"/>
            <w:tcBorders>
              <w:top w:val="nil"/>
              <w:bottom w:val="nil"/>
            </w:tcBorders>
            <w:shd w:val="clear" w:color="auto" w:fill="auto"/>
            <w:noWrap/>
            <w:hideMark/>
          </w:tcPr>
          <w:p w14:paraId="2979B27D" w14:textId="77777777" w:rsidR="0012744C" w:rsidRPr="00CA6A22" w:rsidRDefault="0012744C" w:rsidP="0012744C">
            <w:pPr>
              <w:jc w:val="cente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97</w:t>
            </w:r>
          </w:p>
        </w:tc>
        <w:tc>
          <w:tcPr>
            <w:tcW w:w="2246" w:type="dxa"/>
            <w:tcBorders>
              <w:top w:val="nil"/>
              <w:bottom w:val="nil"/>
              <w:right w:val="nil"/>
            </w:tcBorders>
            <w:shd w:val="clear" w:color="auto" w:fill="auto"/>
            <w:noWrap/>
            <w:hideMark/>
          </w:tcPr>
          <w:p w14:paraId="3CC11B95" w14:textId="77777777" w:rsidR="0012744C" w:rsidRPr="00CA6A22" w:rsidRDefault="0012744C" w:rsidP="0012744C">
            <w:pPr>
              <w:jc w:val="cente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71,9</w:t>
            </w:r>
          </w:p>
        </w:tc>
      </w:tr>
      <w:tr w:rsidR="0012744C" w:rsidRPr="00CA6A22" w14:paraId="1FC3CBD9" w14:textId="77777777" w:rsidTr="0012744C">
        <w:trPr>
          <w:trHeight w:val="128"/>
        </w:trPr>
        <w:tc>
          <w:tcPr>
            <w:tcW w:w="426" w:type="dxa"/>
            <w:vMerge/>
            <w:tcBorders>
              <w:top w:val="nil"/>
              <w:left w:val="nil"/>
              <w:bottom w:val="single" w:sz="4" w:space="0" w:color="152935"/>
              <w:right w:val="nil"/>
            </w:tcBorders>
            <w:vAlign w:val="center"/>
            <w:hideMark/>
          </w:tcPr>
          <w:p w14:paraId="1B14922C" w14:textId="77777777" w:rsidR="0012744C" w:rsidRPr="00CA6A22" w:rsidRDefault="0012744C" w:rsidP="0012744C">
            <w:pPr>
              <w:rPr>
                <w:rFonts w:ascii="Times New Roman" w:eastAsia="Times New Roman" w:hAnsi="Times New Roman" w:cs="Times New Roman"/>
                <w:lang w:val="en-ID" w:eastAsia="en-ID"/>
              </w:rPr>
            </w:pPr>
          </w:p>
        </w:tc>
        <w:tc>
          <w:tcPr>
            <w:tcW w:w="2551" w:type="dxa"/>
            <w:tcBorders>
              <w:top w:val="nil"/>
              <w:left w:val="nil"/>
            </w:tcBorders>
            <w:shd w:val="clear" w:color="auto" w:fill="auto"/>
            <w:hideMark/>
          </w:tcPr>
          <w:p w14:paraId="7F385754" w14:textId="77777777" w:rsidR="0012744C" w:rsidRPr="00CA6A22" w:rsidRDefault="0012744C" w:rsidP="0012744C">
            <w:pPr>
              <w:rPr>
                <w:rFonts w:ascii="Times New Roman" w:eastAsia="Times New Roman" w:hAnsi="Times New Roman" w:cs="Times New Roman"/>
                <w:lang w:val="en-ID" w:eastAsia="en-ID"/>
              </w:rPr>
            </w:pPr>
            <w:proofErr w:type="spellStart"/>
            <w:r w:rsidRPr="00CA6A22">
              <w:rPr>
                <w:rFonts w:ascii="Times New Roman" w:eastAsia="Times New Roman" w:hAnsi="Times New Roman" w:cs="Times New Roman"/>
                <w:lang w:val="en-ID" w:eastAsia="en-ID"/>
              </w:rPr>
              <w:t>Menikah</w:t>
            </w:r>
            <w:proofErr w:type="spellEnd"/>
          </w:p>
        </w:tc>
        <w:tc>
          <w:tcPr>
            <w:tcW w:w="1440" w:type="dxa"/>
            <w:tcBorders>
              <w:top w:val="nil"/>
            </w:tcBorders>
            <w:shd w:val="clear" w:color="auto" w:fill="auto"/>
            <w:noWrap/>
            <w:hideMark/>
          </w:tcPr>
          <w:p w14:paraId="2F7B3E4F" w14:textId="77777777" w:rsidR="0012744C" w:rsidRPr="00CA6A22" w:rsidRDefault="0012744C" w:rsidP="0012744C">
            <w:pPr>
              <w:jc w:val="cente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38</w:t>
            </w:r>
          </w:p>
        </w:tc>
        <w:tc>
          <w:tcPr>
            <w:tcW w:w="2246" w:type="dxa"/>
            <w:tcBorders>
              <w:top w:val="nil"/>
              <w:right w:val="nil"/>
            </w:tcBorders>
            <w:shd w:val="clear" w:color="auto" w:fill="auto"/>
            <w:noWrap/>
            <w:hideMark/>
          </w:tcPr>
          <w:p w14:paraId="26121BDE" w14:textId="77777777" w:rsidR="0012744C" w:rsidRPr="00CA6A22" w:rsidRDefault="0012744C" w:rsidP="0012744C">
            <w:pPr>
              <w:jc w:val="cente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28,1</w:t>
            </w:r>
          </w:p>
        </w:tc>
      </w:tr>
      <w:tr w:rsidR="0012744C" w:rsidRPr="00CA6A22" w14:paraId="54C144BC" w14:textId="77777777" w:rsidTr="0012744C">
        <w:trPr>
          <w:trHeight w:val="134"/>
        </w:trPr>
        <w:tc>
          <w:tcPr>
            <w:tcW w:w="426" w:type="dxa"/>
            <w:vMerge/>
            <w:tcBorders>
              <w:top w:val="nil"/>
              <w:left w:val="nil"/>
              <w:bottom w:val="single" w:sz="4" w:space="0" w:color="152935"/>
              <w:right w:val="nil"/>
            </w:tcBorders>
            <w:vAlign w:val="center"/>
            <w:hideMark/>
          </w:tcPr>
          <w:p w14:paraId="35700026" w14:textId="77777777" w:rsidR="0012744C" w:rsidRPr="00CA6A22" w:rsidRDefault="0012744C" w:rsidP="0012744C">
            <w:pPr>
              <w:rPr>
                <w:rFonts w:ascii="Times New Roman" w:eastAsia="Times New Roman" w:hAnsi="Times New Roman" w:cs="Times New Roman"/>
                <w:lang w:val="en-ID" w:eastAsia="en-ID"/>
              </w:rPr>
            </w:pPr>
          </w:p>
        </w:tc>
        <w:tc>
          <w:tcPr>
            <w:tcW w:w="2551" w:type="dxa"/>
            <w:tcBorders>
              <w:top w:val="nil"/>
              <w:left w:val="nil"/>
              <w:bottom w:val="single" w:sz="4" w:space="0" w:color="auto"/>
            </w:tcBorders>
            <w:shd w:val="clear" w:color="auto" w:fill="auto"/>
            <w:hideMark/>
          </w:tcPr>
          <w:p w14:paraId="24C2941D" w14:textId="77777777" w:rsidR="0012744C" w:rsidRPr="00CA6A22" w:rsidRDefault="0012744C" w:rsidP="0012744C">
            <w:pP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Total</w:t>
            </w:r>
          </w:p>
        </w:tc>
        <w:tc>
          <w:tcPr>
            <w:tcW w:w="1440" w:type="dxa"/>
            <w:tcBorders>
              <w:top w:val="nil"/>
              <w:bottom w:val="single" w:sz="4" w:space="0" w:color="auto"/>
            </w:tcBorders>
            <w:shd w:val="clear" w:color="auto" w:fill="auto"/>
            <w:noWrap/>
            <w:hideMark/>
          </w:tcPr>
          <w:p w14:paraId="57B8DC00" w14:textId="77777777" w:rsidR="0012744C" w:rsidRPr="00CA6A22" w:rsidRDefault="0012744C" w:rsidP="0012744C">
            <w:pPr>
              <w:jc w:val="cente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135</w:t>
            </w:r>
          </w:p>
        </w:tc>
        <w:tc>
          <w:tcPr>
            <w:tcW w:w="2246" w:type="dxa"/>
            <w:tcBorders>
              <w:top w:val="nil"/>
              <w:bottom w:val="single" w:sz="4" w:space="0" w:color="auto"/>
              <w:right w:val="nil"/>
            </w:tcBorders>
            <w:shd w:val="clear" w:color="auto" w:fill="auto"/>
            <w:noWrap/>
            <w:hideMark/>
          </w:tcPr>
          <w:p w14:paraId="69DCC011" w14:textId="77777777" w:rsidR="0012744C" w:rsidRPr="00CA6A22" w:rsidRDefault="0012744C" w:rsidP="0012744C">
            <w:pPr>
              <w:jc w:val="center"/>
              <w:rPr>
                <w:rFonts w:ascii="Times New Roman" w:eastAsia="Times New Roman" w:hAnsi="Times New Roman" w:cs="Times New Roman"/>
                <w:lang w:val="en-ID" w:eastAsia="en-ID"/>
              </w:rPr>
            </w:pPr>
            <w:r w:rsidRPr="00CA6A22">
              <w:rPr>
                <w:rFonts w:ascii="Times New Roman" w:eastAsia="Times New Roman" w:hAnsi="Times New Roman" w:cs="Times New Roman"/>
                <w:lang w:val="en-ID" w:eastAsia="en-ID"/>
              </w:rPr>
              <w:t>100,0</w:t>
            </w:r>
          </w:p>
        </w:tc>
      </w:tr>
    </w:tbl>
    <w:p w14:paraId="76409C6B" w14:textId="77777777" w:rsidR="0014671D" w:rsidRDefault="0014671D" w:rsidP="0014671D">
      <w:pPr>
        <w:shd w:val="clear" w:color="auto" w:fill="FFFFFF"/>
        <w:spacing w:after="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7BDA7BD" w14:textId="77777777" w:rsidR="0014671D" w:rsidRDefault="0014671D" w:rsidP="0014671D">
      <w:pPr>
        <w:shd w:val="clear" w:color="auto" w:fill="FFFFFF"/>
        <w:spacing w:after="225"/>
        <w:jc w:val="both"/>
        <w:rPr>
          <w:rFonts w:ascii="Times New Roman" w:eastAsia="Times New Roman" w:hAnsi="Times New Roman" w:cs="Times New Roman"/>
          <w:sz w:val="24"/>
          <w:szCs w:val="24"/>
        </w:rPr>
      </w:pPr>
    </w:p>
    <w:p w14:paraId="15FFC0E1" w14:textId="77777777" w:rsidR="00B5243F" w:rsidRDefault="00B5243F" w:rsidP="0012744C">
      <w:pPr>
        <w:shd w:val="clear" w:color="auto" w:fill="FFFFFF"/>
        <w:spacing w:after="225"/>
        <w:ind w:left="567" w:firstLine="720"/>
        <w:jc w:val="both"/>
        <w:rPr>
          <w:rFonts w:ascii="Times New Roman" w:eastAsia="Times New Roman" w:hAnsi="Times New Roman" w:cs="Times New Roman"/>
          <w:sz w:val="24"/>
          <w:szCs w:val="24"/>
          <w:lang w:val="id-ID"/>
        </w:rPr>
      </w:pPr>
    </w:p>
    <w:p w14:paraId="31D8C2AC" w14:textId="77777777" w:rsidR="0014671D" w:rsidRPr="00FF64BD" w:rsidRDefault="0014671D" w:rsidP="009879A6">
      <w:pPr>
        <w:shd w:val="clear" w:color="auto" w:fill="FFFFFF"/>
        <w:spacing w:after="225"/>
        <w:ind w:left="360" w:firstLine="720"/>
        <w:jc w:val="both"/>
        <w:rPr>
          <w:rFonts w:ascii="Times New Roman" w:eastAsia="Times New Roman" w:hAnsi="Times New Roman" w:cs="Times New Roman"/>
          <w:sz w:val="24"/>
          <w:szCs w:val="24"/>
        </w:rPr>
      </w:pPr>
      <w:proofErr w:type="spellStart"/>
      <w:r w:rsidRPr="00FF64BD">
        <w:rPr>
          <w:rFonts w:ascii="Times New Roman" w:eastAsia="Times New Roman" w:hAnsi="Times New Roman" w:cs="Times New Roman"/>
          <w:sz w:val="24"/>
          <w:szCs w:val="24"/>
        </w:rPr>
        <w:t>Sumber</w:t>
      </w:r>
      <w:proofErr w:type="spellEnd"/>
      <w:r w:rsidRPr="00FF64BD">
        <w:rPr>
          <w:rFonts w:ascii="Times New Roman" w:eastAsia="Times New Roman" w:hAnsi="Times New Roman" w:cs="Times New Roman"/>
          <w:sz w:val="24"/>
          <w:szCs w:val="24"/>
        </w:rPr>
        <w:t xml:space="preserve">: data primer </w:t>
      </w:r>
      <w:proofErr w:type="spellStart"/>
      <w:r w:rsidRPr="00FF64BD">
        <w:rPr>
          <w:rFonts w:ascii="Times New Roman" w:eastAsia="Times New Roman" w:hAnsi="Times New Roman" w:cs="Times New Roman"/>
          <w:sz w:val="24"/>
          <w:szCs w:val="24"/>
        </w:rPr>
        <w:t>diolah</w:t>
      </w:r>
      <w:proofErr w:type="spellEnd"/>
    </w:p>
    <w:p w14:paraId="63B0FF1F" w14:textId="77777777" w:rsidR="0014671D" w:rsidRDefault="0014671D" w:rsidP="0014671D">
      <w:pPr>
        <w:shd w:val="clear" w:color="auto" w:fill="FFFFFF"/>
        <w:spacing w:after="225" w:line="480" w:lineRule="auto"/>
        <w:ind w:left="1080" w:firstLine="720"/>
        <w:jc w:val="both"/>
        <w:rPr>
          <w:rFonts w:ascii="Times New Roman" w:eastAsia="Times New Roman" w:hAnsi="Times New Roman" w:cs="Times New Roman"/>
          <w:sz w:val="24"/>
          <w:szCs w:val="24"/>
        </w:rPr>
      </w:pPr>
      <w:proofErr w:type="spellStart"/>
      <w:r w:rsidRPr="00992946">
        <w:rPr>
          <w:rFonts w:ascii="Times New Roman" w:eastAsia="Times New Roman" w:hAnsi="Times New Roman" w:cs="Times New Roman"/>
          <w:sz w:val="24"/>
          <w:szCs w:val="24"/>
        </w:rPr>
        <w:t>Berdasarkan</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Tabel</w:t>
      </w:r>
      <w:proofErr w:type="spellEnd"/>
      <w:r w:rsidRPr="00992946">
        <w:rPr>
          <w:rFonts w:ascii="Times New Roman" w:eastAsia="Times New Roman" w:hAnsi="Times New Roman" w:cs="Times New Roman"/>
          <w:sz w:val="24"/>
          <w:szCs w:val="24"/>
        </w:rPr>
        <w:t xml:space="preserve"> 4.3 </w:t>
      </w:r>
      <w:proofErr w:type="spellStart"/>
      <w:r w:rsidRPr="00992946">
        <w:rPr>
          <w:rFonts w:ascii="Times New Roman" w:eastAsia="Times New Roman" w:hAnsi="Times New Roman" w:cs="Times New Roman"/>
          <w:sz w:val="24"/>
          <w:szCs w:val="24"/>
        </w:rPr>
        <w:t>menunjukan</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bahwa</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distribusi</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dalam</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penelitian</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ini</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didominasi</w:t>
      </w:r>
      <w:proofErr w:type="spellEnd"/>
      <w:r w:rsidRPr="00992946">
        <w:rPr>
          <w:rFonts w:ascii="Times New Roman" w:eastAsia="Times New Roman" w:hAnsi="Times New Roman" w:cs="Times New Roman"/>
          <w:sz w:val="24"/>
          <w:szCs w:val="24"/>
        </w:rPr>
        <w:t xml:space="preserve"> oleh </w:t>
      </w:r>
      <w:proofErr w:type="spellStart"/>
      <w:r w:rsidRPr="00992946">
        <w:rPr>
          <w:rFonts w:ascii="Times New Roman" w:eastAsia="Times New Roman" w:hAnsi="Times New Roman" w:cs="Times New Roman"/>
          <w:sz w:val="24"/>
          <w:szCs w:val="24"/>
        </w:rPr>
        <w:t>responden</w:t>
      </w:r>
      <w:proofErr w:type="spellEnd"/>
      <w:r w:rsidRPr="00992946">
        <w:rPr>
          <w:rFonts w:ascii="Times New Roman" w:eastAsia="Times New Roman" w:hAnsi="Times New Roman" w:cs="Times New Roman"/>
          <w:sz w:val="24"/>
          <w:szCs w:val="24"/>
        </w:rPr>
        <w:t xml:space="preserve"> yang </w:t>
      </w:r>
      <w:proofErr w:type="spellStart"/>
      <w:r w:rsidRPr="00992946">
        <w:rPr>
          <w:rFonts w:ascii="Times New Roman" w:eastAsia="Times New Roman" w:hAnsi="Times New Roman" w:cs="Times New Roman"/>
          <w:sz w:val="24"/>
          <w:szCs w:val="24"/>
        </w:rPr>
        <w:t>belum</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belum</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menikah</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dengan</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jumlah</w:t>
      </w:r>
      <w:proofErr w:type="spellEnd"/>
      <w:r w:rsidRPr="00992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97</w:t>
      </w:r>
      <w:r w:rsidRPr="00992946">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71,9</w:t>
      </w:r>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Sedangkan</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sisanya</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responden</w:t>
      </w:r>
      <w:proofErr w:type="spellEnd"/>
      <w:r w:rsidRPr="00992946">
        <w:rPr>
          <w:rFonts w:ascii="Times New Roman" w:eastAsia="Times New Roman" w:hAnsi="Times New Roman" w:cs="Times New Roman"/>
          <w:sz w:val="24"/>
          <w:szCs w:val="24"/>
        </w:rPr>
        <w:t xml:space="preserve"> yang </w:t>
      </w:r>
      <w:proofErr w:type="spellStart"/>
      <w:r w:rsidRPr="00992946">
        <w:rPr>
          <w:rFonts w:ascii="Times New Roman" w:eastAsia="Times New Roman" w:hAnsi="Times New Roman" w:cs="Times New Roman"/>
          <w:sz w:val="24"/>
          <w:szCs w:val="24"/>
        </w:rPr>
        <w:t>sudah</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menikah</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dengan</w:t>
      </w:r>
      <w:proofErr w:type="spellEnd"/>
      <w:r w:rsidRPr="00992946">
        <w:rPr>
          <w:rFonts w:ascii="Times New Roman" w:eastAsia="Times New Roman" w:hAnsi="Times New Roman" w:cs="Times New Roman"/>
          <w:sz w:val="24"/>
          <w:szCs w:val="24"/>
        </w:rPr>
        <w:t xml:space="preserve"> </w:t>
      </w:r>
      <w:proofErr w:type="spellStart"/>
      <w:r w:rsidRPr="00992946">
        <w:rPr>
          <w:rFonts w:ascii="Times New Roman" w:eastAsia="Times New Roman" w:hAnsi="Times New Roman" w:cs="Times New Roman"/>
          <w:sz w:val="24"/>
          <w:szCs w:val="24"/>
        </w:rPr>
        <w:t>jumlah</w:t>
      </w:r>
      <w:proofErr w:type="spellEnd"/>
      <w:r w:rsidRPr="009929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w:t>
      </w:r>
      <w:r w:rsidRPr="00992946">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28,1</w:t>
      </w:r>
      <w:r w:rsidRPr="00992946">
        <w:rPr>
          <w:rFonts w:ascii="Times New Roman" w:eastAsia="Times New Roman" w:hAnsi="Times New Roman" w:cs="Times New Roman"/>
          <w:sz w:val="24"/>
          <w:szCs w:val="24"/>
        </w:rPr>
        <w:t>%).</w:t>
      </w:r>
      <w:r w:rsidRPr="007433E5">
        <w:rPr>
          <w:rFonts w:ascii="Times New Roman" w:eastAsia="Times New Roman" w:hAnsi="Times New Roman" w:cs="Times New Roman"/>
          <w:sz w:val="24"/>
          <w:szCs w:val="24"/>
        </w:rPr>
        <w:t xml:space="preserve"> </w:t>
      </w:r>
    </w:p>
    <w:p w14:paraId="183842C6" w14:textId="77777777" w:rsidR="0014671D" w:rsidRPr="007433E5" w:rsidRDefault="0014671D" w:rsidP="0014671D">
      <w:pPr>
        <w:pStyle w:val="ListParagraph"/>
        <w:numPr>
          <w:ilvl w:val="0"/>
          <w:numId w:val="81"/>
        </w:numPr>
        <w:shd w:val="clear" w:color="auto" w:fill="FFFFFF"/>
        <w:spacing w:after="225" w:line="480" w:lineRule="auto"/>
        <w:jc w:val="both"/>
        <w:rPr>
          <w:rFonts w:ascii="Times New Roman" w:eastAsia="Times New Roman" w:hAnsi="Times New Roman" w:cs="Times New Roman"/>
          <w:sz w:val="24"/>
          <w:szCs w:val="24"/>
        </w:rPr>
      </w:pPr>
      <w:proofErr w:type="spellStart"/>
      <w:r w:rsidRPr="007433E5">
        <w:rPr>
          <w:rFonts w:ascii="Times New Roman" w:eastAsia="Times New Roman" w:hAnsi="Times New Roman" w:cs="Times New Roman"/>
          <w:sz w:val="24"/>
          <w:szCs w:val="24"/>
        </w:rPr>
        <w:t>Karakteristik</w:t>
      </w:r>
      <w:proofErr w:type="spellEnd"/>
      <w:r w:rsidRPr="007433E5">
        <w:rPr>
          <w:rFonts w:ascii="Times New Roman" w:eastAsia="Times New Roman" w:hAnsi="Times New Roman" w:cs="Times New Roman"/>
          <w:sz w:val="24"/>
          <w:szCs w:val="24"/>
        </w:rPr>
        <w:t xml:space="preserve"> </w:t>
      </w:r>
      <w:proofErr w:type="spellStart"/>
      <w:r w:rsidRPr="007433E5">
        <w:rPr>
          <w:rFonts w:ascii="Times New Roman" w:eastAsia="Times New Roman" w:hAnsi="Times New Roman" w:cs="Times New Roman"/>
          <w:sz w:val="24"/>
          <w:szCs w:val="24"/>
        </w:rPr>
        <w:t>Responden</w:t>
      </w:r>
      <w:proofErr w:type="spellEnd"/>
      <w:r w:rsidRPr="007433E5">
        <w:rPr>
          <w:rFonts w:ascii="Times New Roman" w:eastAsia="Times New Roman" w:hAnsi="Times New Roman" w:cs="Times New Roman"/>
          <w:sz w:val="24"/>
          <w:szCs w:val="24"/>
        </w:rPr>
        <w:t xml:space="preserve"> </w:t>
      </w:r>
      <w:proofErr w:type="spellStart"/>
      <w:r w:rsidRPr="007433E5">
        <w:rPr>
          <w:rFonts w:ascii="Times New Roman" w:eastAsia="Times New Roman" w:hAnsi="Times New Roman" w:cs="Times New Roman"/>
          <w:sz w:val="24"/>
          <w:szCs w:val="24"/>
        </w:rPr>
        <w:t>Berdasarkan</w:t>
      </w:r>
      <w:proofErr w:type="spellEnd"/>
      <w:r w:rsidRPr="007433E5">
        <w:rPr>
          <w:rFonts w:ascii="Times New Roman" w:eastAsia="Times New Roman" w:hAnsi="Times New Roman" w:cs="Times New Roman"/>
          <w:sz w:val="24"/>
          <w:szCs w:val="24"/>
        </w:rPr>
        <w:t xml:space="preserve"> Tingkat Pendidikan </w:t>
      </w:r>
    </w:p>
    <w:p w14:paraId="416658BB" w14:textId="77777777" w:rsidR="0014671D" w:rsidRPr="00E41153" w:rsidRDefault="0014671D" w:rsidP="0012744C">
      <w:pPr>
        <w:pStyle w:val="ListParagraph"/>
        <w:shd w:val="clear" w:color="auto" w:fill="FFFFFF"/>
        <w:spacing w:after="0" w:line="360" w:lineRule="auto"/>
        <w:ind w:left="1080"/>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w:t>
      </w:r>
      <w:proofErr w:type="gramStart"/>
      <w:r w:rsidRPr="00E41153">
        <w:rPr>
          <w:rFonts w:ascii="Times New Roman" w:eastAsia="Times New Roman" w:hAnsi="Times New Roman" w:cs="Times New Roman"/>
          <w:b/>
          <w:bCs/>
          <w:sz w:val="24"/>
          <w:szCs w:val="24"/>
        </w:rPr>
        <w:t>4.4  Tingkat</w:t>
      </w:r>
      <w:proofErr w:type="gramEnd"/>
      <w:r w:rsidRPr="00E41153">
        <w:rPr>
          <w:rFonts w:ascii="Times New Roman" w:eastAsia="Times New Roman" w:hAnsi="Times New Roman" w:cs="Times New Roman"/>
          <w:b/>
          <w:bCs/>
          <w:sz w:val="24"/>
          <w:szCs w:val="24"/>
        </w:rPr>
        <w:t xml:space="preserve"> Pendidikan </w:t>
      </w:r>
      <w:proofErr w:type="spellStart"/>
      <w:r w:rsidRPr="00E41153">
        <w:rPr>
          <w:rFonts w:ascii="Times New Roman" w:eastAsia="Times New Roman" w:hAnsi="Times New Roman" w:cs="Times New Roman"/>
          <w:b/>
          <w:bCs/>
          <w:sz w:val="24"/>
          <w:szCs w:val="24"/>
        </w:rPr>
        <w:t>Responden</w:t>
      </w:r>
      <w:proofErr w:type="spellEnd"/>
    </w:p>
    <w:tbl>
      <w:tblPr>
        <w:tblW w:w="6771" w:type="dxa"/>
        <w:tblInd w:w="1167" w:type="dxa"/>
        <w:tblLook w:val="04A0" w:firstRow="1" w:lastRow="0" w:firstColumn="1" w:lastColumn="0" w:noHBand="0" w:noVBand="1"/>
      </w:tblPr>
      <w:tblGrid>
        <w:gridCol w:w="251"/>
        <w:gridCol w:w="2080"/>
        <w:gridCol w:w="2456"/>
        <w:gridCol w:w="1984"/>
      </w:tblGrid>
      <w:tr w:rsidR="0014671D" w:rsidRPr="00693FE1" w14:paraId="18349249" w14:textId="77777777" w:rsidTr="0068480A">
        <w:trPr>
          <w:trHeight w:val="582"/>
        </w:trPr>
        <w:tc>
          <w:tcPr>
            <w:tcW w:w="2331" w:type="dxa"/>
            <w:gridSpan w:val="2"/>
            <w:tcBorders>
              <w:top w:val="single" w:sz="4" w:space="0" w:color="152935"/>
              <w:left w:val="nil"/>
              <w:bottom w:val="single" w:sz="4" w:space="0" w:color="152935"/>
              <w:right w:val="nil"/>
            </w:tcBorders>
            <w:shd w:val="clear" w:color="auto" w:fill="auto"/>
            <w:vAlign w:val="center"/>
            <w:hideMark/>
          </w:tcPr>
          <w:p w14:paraId="0E66DD9F"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Tingkat Pendidikan</w:t>
            </w:r>
          </w:p>
        </w:tc>
        <w:tc>
          <w:tcPr>
            <w:tcW w:w="2456" w:type="dxa"/>
            <w:tcBorders>
              <w:top w:val="single" w:sz="4" w:space="0" w:color="152935"/>
              <w:left w:val="nil"/>
              <w:bottom w:val="single" w:sz="4" w:space="0" w:color="152935"/>
              <w:right w:val="nil"/>
            </w:tcBorders>
            <w:shd w:val="clear" w:color="auto" w:fill="auto"/>
            <w:vAlign w:val="center"/>
            <w:hideMark/>
          </w:tcPr>
          <w:p w14:paraId="1B50CE84" w14:textId="77777777" w:rsidR="0014671D" w:rsidRPr="00693FE1" w:rsidRDefault="0014671D" w:rsidP="0068480A">
            <w:pPr>
              <w:jc w:val="center"/>
              <w:rPr>
                <w:rFonts w:ascii="Times New Roman" w:eastAsia="Times New Roman" w:hAnsi="Times New Roman" w:cs="Times New Roman"/>
                <w:lang w:val="en-ID" w:eastAsia="en-ID"/>
              </w:rPr>
            </w:pPr>
            <w:proofErr w:type="spellStart"/>
            <w:r w:rsidRPr="00693FE1">
              <w:rPr>
                <w:rFonts w:ascii="Times New Roman" w:eastAsia="Times New Roman" w:hAnsi="Times New Roman" w:cs="Times New Roman"/>
                <w:lang w:val="en-ID" w:eastAsia="en-ID"/>
              </w:rPr>
              <w:t>Jumlah</w:t>
            </w:r>
            <w:proofErr w:type="spellEnd"/>
          </w:p>
        </w:tc>
        <w:tc>
          <w:tcPr>
            <w:tcW w:w="1984" w:type="dxa"/>
            <w:tcBorders>
              <w:top w:val="single" w:sz="4" w:space="0" w:color="152935"/>
              <w:left w:val="nil"/>
              <w:bottom w:val="single" w:sz="4" w:space="0" w:color="152935"/>
              <w:right w:val="nil"/>
            </w:tcBorders>
            <w:shd w:val="clear" w:color="auto" w:fill="auto"/>
            <w:vAlign w:val="center"/>
            <w:hideMark/>
          </w:tcPr>
          <w:p w14:paraId="060F68CF" w14:textId="77777777" w:rsidR="0014671D" w:rsidRPr="00693FE1" w:rsidRDefault="0014671D" w:rsidP="0068480A">
            <w:pPr>
              <w:jc w:val="center"/>
              <w:rPr>
                <w:rFonts w:ascii="Times New Roman" w:eastAsia="Times New Roman" w:hAnsi="Times New Roman" w:cs="Times New Roman"/>
                <w:i/>
                <w:iCs/>
                <w:lang w:val="en-ID" w:eastAsia="en-ID"/>
              </w:rPr>
            </w:pPr>
            <w:r w:rsidRPr="00693FE1">
              <w:rPr>
                <w:rFonts w:ascii="Times New Roman" w:eastAsia="Times New Roman" w:hAnsi="Times New Roman" w:cs="Times New Roman"/>
                <w:i/>
                <w:iCs/>
                <w:lang w:val="en-ID" w:eastAsia="en-ID"/>
              </w:rPr>
              <w:t>Percent</w:t>
            </w:r>
          </w:p>
        </w:tc>
      </w:tr>
      <w:tr w:rsidR="0014671D" w:rsidRPr="00693FE1" w14:paraId="2CEB8C2E" w14:textId="77777777" w:rsidTr="0068480A">
        <w:trPr>
          <w:trHeight w:val="137"/>
        </w:trPr>
        <w:tc>
          <w:tcPr>
            <w:tcW w:w="251" w:type="dxa"/>
            <w:vMerge w:val="restart"/>
            <w:tcBorders>
              <w:top w:val="nil"/>
              <w:left w:val="nil"/>
              <w:bottom w:val="single" w:sz="4" w:space="0" w:color="152935"/>
              <w:right w:val="nil"/>
            </w:tcBorders>
            <w:shd w:val="clear" w:color="auto" w:fill="auto"/>
            <w:hideMark/>
          </w:tcPr>
          <w:p w14:paraId="33DCC021" w14:textId="77777777" w:rsidR="0014671D" w:rsidRPr="00693FE1" w:rsidRDefault="0014671D" w:rsidP="0068480A">
            <w:pPr>
              <w:rPr>
                <w:rFonts w:ascii="Times New Roman" w:eastAsia="Times New Roman" w:hAnsi="Times New Roman" w:cs="Times New Roman"/>
                <w:lang w:val="en-ID" w:eastAsia="en-ID"/>
              </w:rPr>
            </w:pPr>
          </w:p>
        </w:tc>
        <w:tc>
          <w:tcPr>
            <w:tcW w:w="2080" w:type="dxa"/>
            <w:tcBorders>
              <w:top w:val="nil"/>
              <w:left w:val="nil"/>
              <w:bottom w:val="nil"/>
              <w:right w:val="nil"/>
            </w:tcBorders>
            <w:shd w:val="clear" w:color="auto" w:fill="auto"/>
            <w:hideMark/>
          </w:tcPr>
          <w:p w14:paraId="36C38203" w14:textId="77777777" w:rsidR="0014671D" w:rsidRPr="00693FE1" w:rsidRDefault="0014671D" w:rsidP="0068480A">
            <w:pP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SMP</w:t>
            </w:r>
          </w:p>
        </w:tc>
        <w:tc>
          <w:tcPr>
            <w:tcW w:w="2456" w:type="dxa"/>
            <w:tcBorders>
              <w:top w:val="nil"/>
              <w:left w:val="nil"/>
              <w:bottom w:val="nil"/>
              <w:right w:val="nil"/>
            </w:tcBorders>
            <w:shd w:val="clear" w:color="auto" w:fill="auto"/>
            <w:noWrap/>
            <w:hideMark/>
          </w:tcPr>
          <w:p w14:paraId="055F86A2"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2</w:t>
            </w:r>
          </w:p>
        </w:tc>
        <w:tc>
          <w:tcPr>
            <w:tcW w:w="1984" w:type="dxa"/>
            <w:tcBorders>
              <w:top w:val="nil"/>
              <w:left w:val="nil"/>
              <w:bottom w:val="nil"/>
              <w:right w:val="nil"/>
            </w:tcBorders>
            <w:shd w:val="clear" w:color="auto" w:fill="auto"/>
            <w:noWrap/>
            <w:hideMark/>
          </w:tcPr>
          <w:p w14:paraId="3CBCAAA7"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1,5</w:t>
            </w:r>
          </w:p>
        </w:tc>
      </w:tr>
      <w:tr w:rsidR="0014671D" w:rsidRPr="00693FE1" w14:paraId="2E30BCFB" w14:textId="77777777" w:rsidTr="0068480A">
        <w:trPr>
          <w:trHeight w:val="173"/>
        </w:trPr>
        <w:tc>
          <w:tcPr>
            <w:tcW w:w="251" w:type="dxa"/>
            <w:vMerge/>
            <w:tcBorders>
              <w:top w:val="nil"/>
              <w:left w:val="nil"/>
              <w:bottom w:val="single" w:sz="4" w:space="0" w:color="152935"/>
              <w:right w:val="nil"/>
            </w:tcBorders>
            <w:vAlign w:val="center"/>
            <w:hideMark/>
          </w:tcPr>
          <w:p w14:paraId="636D8D70" w14:textId="77777777" w:rsidR="0014671D" w:rsidRPr="00693FE1" w:rsidRDefault="0014671D" w:rsidP="0068480A">
            <w:pPr>
              <w:rPr>
                <w:rFonts w:ascii="Times New Roman" w:eastAsia="Times New Roman" w:hAnsi="Times New Roman" w:cs="Times New Roman"/>
                <w:lang w:val="en-ID" w:eastAsia="en-ID"/>
              </w:rPr>
            </w:pPr>
          </w:p>
        </w:tc>
        <w:tc>
          <w:tcPr>
            <w:tcW w:w="2080" w:type="dxa"/>
            <w:tcBorders>
              <w:top w:val="nil"/>
              <w:left w:val="nil"/>
              <w:bottom w:val="nil"/>
              <w:right w:val="nil"/>
            </w:tcBorders>
            <w:shd w:val="clear" w:color="auto" w:fill="auto"/>
            <w:hideMark/>
          </w:tcPr>
          <w:p w14:paraId="7CD7DB86" w14:textId="77777777" w:rsidR="0014671D" w:rsidRPr="00693FE1" w:rsidRDefault="0014671D" w:rsidP="0068480A">
            <w:pP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SMA/SMK</w:t>
            </w:r>
          </w:p>
        </w:tc>
        <w:tc>
          <w:tcPr>
            <w:tcW w:w="2456" w:type="dxa"/>
            <w:tcBorders>
              <w:top w:val="nil"/>
              <w:left w:val="nil"/>
              <w:bottom w:val="nil"/>
              <w:right w:val="nil"/>
            </w:tcBorders>
            <w:shd w:val="clear" w:color="auto" w:fill="auto"/>
            <w:noWrap/>
            <w:hideMark/>
          </w:tcPr>
          <w:p w14:paraId="000D9BB8"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90</w:t>
            </w:r>
          </w:p>
        </w:tc>
        <w:tc>
          <w:tcPr>
            <w:tcW w:w="1984" w:type="dxa"/>
            <w:tcBorders>
              <w:top w:val="nil"/>
              <w:left w:val="nil"/>
              <w:bottom w:val="nil"/>
              <w:right w:val="nil"/>
            </w:tcBorders>
            <w:shd w:val="clear" w:color="auto" w:fill="auto"/>
            <w:noWrap/>
            <w:hideMark/>
          </w:tcPr>
          <w:p w14:paraId="251B9506"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66,7</w:t>
            </w:r>
          </w:p>
        </w:tc>
      </w:tr>
      <w:tr w:rsidR="0014671D" w:rsidRPr="00693FE1" w14:paraId="6A7A39A9" w14:textId="77777777" w:rsidTr="0068480A">
        <w:trPr>
          <w:trHeight w:val="273"/>
        </w:trPr>
        <w:tc>
          <w:tcPr>
            <w:tcW w:w="251" w:type="dxa"/>
            <w:vMerge/>
            <w:tcBorders>
              <w:top w:val="nil"/>
              <w:left w:val="nil"/>
              <w:bottom w:val="single" w:sz="4" w:space="0" w:color="152935"/>
              <w:right w:val="nil"/>
            </w:tcBorders>
            <w:vAlign w:val="center"/>
            <w:hideMark/>
          </w:tcPr>
          <w:p w14:paraId="1ECEBA55" w14:textId="77777777" w:rsidR="0014671D" w:rsidRPr="00693FE1" w:rsidRDefault="0014671D" w:rsidP="0068480A">
            <w:pPr>
              <w:rPr>
                <w:rFonts w:ascii="Times New Roman" w:eastAsia="Times New Roman" w:hAnsi="Times New Roman" w:cs="Times New Roman"/>
                <w:lang w:val="en-ID" w:eastAsia="en-ID"/>
              </w:rPr>
            </w:pPr>
          </w:p>
        </w:tc>
        <w:tc>
          <w:tcPr>
            <w:tcW w:w="2080" w:type="dxa"/>
            <w:tcBorders>
              <w:top w:val="nil"/>
              <w:left w:val="nil"/>
              <w:bottom w:val="nil"/>
              <w:right w:val="nil"/>
            </w:tcBorders>
            <w:shd w:val="clear" w:color="auto" w:fill="auto"/>
            <w:hideMark/>
          </w:tcPr>
          <w:p w14:paraId="7BCF1DDA" w14:textId="77777777" w:rsidR="0014671D" w:rsidRPr="00693FE1" w:rsidRDefault="0014671D" w:rsidP="0068480A">
            <w:pP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D3</w:t>
            </w:r>
          </w:p>
        </w:tc>
        <w:tc>
          <w:tcPr>
            <w:tcW w:w="2456" w:type="dxa"/>
            <w:tcBorders>
              <w:top w:val="nil"/>
              <w:left w:val="nil"/>
              <w:bottom w:val="nil"/>
              <w:right w:val="nil"/>
            </w:tcBorders>
            <w:shd w:val="clear" w:color="auto" w:fill="auto"/>
            <w:noWrap/>
            <w:hideMark/>
          </w:tcPr>
          <w:p w14:paraId="53B91F44"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9</w:t>
            </w:r>
          </w:p>
        </w:tc>
        <w:tc>
          <w:tcPr>
            <w:tcW w:w="1984" w:type="dxa"/>
            <w:tcBorders>
              <w:top w:val="nil"/>
              <w:left w:val="nil"/>
              <w:bottom w:val="nil"/>
              <w:right w:val="nil"/>
            </w:tcBorders>
            <w:shd w:val="clear" w:color="auto" w:fill="auto"/>
            <w:noWrap/>
            <w:hideMark/>
          </w:tcPr>
          <w:p w14:paraId="7FF16345"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6,7</w:t>
            </w:r>
          </w:p>
        </w:tc>
      </w:tr>
      <w:tr w:rsidR="0014671D" w:rsidRPr="00693FE1" w14:paraId="10AA0B66" w14:textId="77777777" w:rsidTr="0068480A">
        <w:trPr>
          <w:trHeight w:val="195"/>
        </w:trPr>
        <w:tc>
          <w:tcPr>
            <w:tcW w:w="251" w:type="dxa"/>
            <w:vMerge/>
            <w:tcBorders>
              <w:top w:val="nil"/>
              <w:left w:val="nil"/>
              <w:bottom w:val="single" w:sz="4" w:space="0" w:color="152935"/>
              <w:right w:val="nil"/>
            </w:tcBorders>
            <w:vAlign w:val="center"/>
            <w:hideMark/>
          </w:tcPr>
          <w:p w14:paraId="6E03024D" w14:textId="77777777" w:rsidR="0014671D" w:rsidRPr="00693FE1" w:rsidRDefault="0014671D" w:rsidP="0068480A">
            <w:pPr>
              <w:rPr>
                <w:rFonts w:ascii="Times New Roman" w:eastAsia="Times New Roman" w:hAnsi="Times New Roman" w:cs="Times New Roman"/>
                <w:lang w:val="en-ID" w:eastAsia="en-ID"/>
              </w:rPr>
            </w:pPr>
          </w:p>
        </w:tc>
        <w:tc>
          <w:tcPr>
            <w:tcW w:w="2080" w:type="dxa"/>
            <w:tcBorders>
              <w:top w:val="nil"/>
              <w:left w:val="nil"/>
              <w:bottom w:val="nil"/>
              <w:right w:val="nil"/>
            </w:tcBorders>
            <w:shd w:val="clear" w:color="auto" w:fill="auto"/>
            <w:hideMark/>
          </w:tcPr>
          <w:p w14:paraId="047C321F" w14:textId="77777777" w:rsidR="0014671D" w:rsidRPr="00693FE1" w:rsidRDefault="0014671D" w:rsidP="0068480A">
            <w:pPr>
              <w:rPr>
                <w:rFonts w:ascii="Times New Roman" w:eastAsia="Times New Roman" w:hAnsi="Times New Roman" w:cs="Times New Roman"/>
                <w:lang w:val="en-ID" w:eastAsia="en-ID"/>
              </w:rPr>
            </w:pPr>
            <w:proofErr w:type="spellStart"/>
            <w:r w:rsidRPr="00693FE1">
              <w:rPr>
                <w:rFonts w:ascii="Times New Roman" w:eastAsia="Times New Roman" w:hAnsi="Times New Roman" w:cs="Times New Roman"/>
                <w:lang w:val="en-ID" w:eastAsia="en-ID"/>
              </w:rPr>
              <w:t>Sarjana</w:t>
            </w:r>
            <w:proofErr w:type="spellEnd"/>
          </w:p>
        </w:tc>
        <w:tc>
          <w:tcPr>
            <w:tcW w:w="2456" w:type="dxa"/>
            <w:tcBorders>
              <w:top w:val="nil"/>
              <w:left w:val="nil"/>
              <w:bottom w:val="nil"/>
              <w:right w:val="nil"/>
            </w:tcBorders>
            <w:shd w:val="clear" w:color="auto" w:fill="auto"/>
            <w:noWrap/>
            <w:hideMark/>
          </w:tcPr>
          <w:p w14:paraId="2B9B8357"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31</w:t>
            </w:r>
          </w:p>
        </w:tc>
        <w:tc>
          <w:tcPr>
            <w:tcW w:w="1984" w:type="dxa"/>
            <w:tcBorders>
              <w:top w:val="nil"/>
              <w:left w:val="nil"/>
              <w:bottom w:val="nil"/>
              <w:right w:val="nil"/>
            </w:tcBorders>
            <w:shd w:val="clear" w:color="auto" w:fill="auto"/>
            <w:noWrap/>
            <w:hideMark/>
          </w:tcPr>
          <w:p w14:paraId="080A5D4D"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23,0</w:t>
            </w:r>
          </w:p>
        </w:tc>
      </w:tr>
      <w:tr w:rsidR="0014671D" w:rsidRPr="00693FE1" w14:paraId="670D6109" w14:textId="77777777" w:rsidTr="0068480A">
        <w:trPr>
          <w:trHeight w:val="228"/>
        </w:trPr>
        <w:tc>
          <w:tcPr>
            <w:tcW w:w="251" w:type="dxa"/>
            <w:vMerge/>
            <w:tcBorders>
              <w:top w:val="nil"/>
              <w:left w:val="nil"/>
              <w:bottom w:val="single" w:sz="4" w:space="0" w:color="152935"/>
              <w:right w:val="nil"/>
            </w:tcBorders>
            <w:vAlign w:val="center"/>
            <w:hideMark/>
          </w:tcPr>
          <w:p w14:paraId="6683F2E9" w14:textId="77777777" w:rsidR="0014671D" w:rsidRPr="00693FE1" w:rsidRDefault="0014671D" w:rsidP="0068480A">
            <w:pPr>
              <w:rPr>
                <w:rFonts w:ascii="Times New Roman" w:eastAsia="Times New Roman" w:hAnsi="Times New Roman" w:cs="Times New Roman"/>
                <w:lang w:val="en-ID" w:eastAsia="en-ID"/>
              </w:rPr>
            </w:pPr>
          </w:p>
        </w:tc>
        <w:tc>
          <w:tcPr>
            <w:tcW w:w="2080" w:type="dxa"/>
            <w:tcBorders>
              <w:top w:val="nil"/>
              <w:left w:val="nil"/>
              <w:bottom w:val="nil"/>
              <w:right w:val="nil"/>
            </w:tcBorders>
            <w:shd w:val="clear" w:color="auto" w:fill="auto"/>
            <w:hideMark/>
          </w:tcPr>
          <w:p w14:paraId="6F0AD0F3" w14:textId="77777777" w:rsidR="0014671D" w:rsidRPr="00693FE1" w:rsidRDefault="0014671D" w:rsidP="0068480A">
            <w:pPr>
              <w:rPr>
                <w:rFonts w:ascii="Times New Roman" w:eastAsia="Times New Roman" w:hAnsi="Times New Roman" w:cs="Times New Roman"/>
                <w:lang w:val="en-ID" w:eastAsia="en-ID"/>
              </w:rPr>
            </w:pPr>
            <w:proofErr w:type="spellStart"/>
            <w:r w:rsidRPr="00693FE1">
              <w:rPr>
                <w:rFonts w:ascii="Times New Roman" w:eastAsia="Times New Roman" w:hAnsi="Times New Roman" w:cs="Times New Roman"/>
                <w:lang w:val="en-ID" w:eastAsia="en-ID"/>
              </w:rPr>
              <w:t>Pascasarjana</w:t>
            </w:r>
            <w:proofErr w:type="spellEnd"/>
          </w:p>
        </w:tc>
        <w:tc>
          <w:tcPr>
            <w:tcW w:w="2456" w:type="dxa"/>
            <w:tcBorders>
              <w:top w:val="nil"/>
              <w:left w:val="nil"/>
              <w:bottom w:val="nil"/>
              <w:right w:val="nil"/>
            </w:tcBorders>
            <w:shd w:val="clear" w:color="auto" w:fill="auto"/>
            <w:noWrap/>
            <w:hideMark/>
          </w:tcPr>
          <w:p w14:paraId="0CFEE13B"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3</w:t>
            </w:r>
          </w:p>
        </w:tc>
        <w:tc>
          <w:tcPr>
            <w:tcW w:w="1984" w:type="dxa"/>
            <w:tcBorders>
              <w:top w:val="nil"/>
              <w:left w:val="nil"/>
              <w:bottom w:val="nil"/>
              <w:right w:val="nil"/>
            </w:tcBorders>
            <w:shd w:val="clear" w:color="auto" w:fill="auto"/>
            <w:noWrap/>
            <w:hideMark/>
          </w:tcPr>
          <w:p w14:paraId="29135E17"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2,2</w:t>
            </w:r>
          </w:p>
        </w:tc>
      </w:tr>
      <w:tr w:rsidR="0014671D" w:rsidRPr="00693FE1" w14:paraId="312D8BB8" w14:textId="77777777" w:rsidTr="0068480A">
        <w:trPr>
          <w:trHeight w:val="342"/>
        </w:trPr>
        <w:tc>
          <w:tcPr>
            <w:tcW w:w="251" w:type="dxa"/>
            <w:vMerge/>
            <w:tcBorders>
              <w:top w:val="nil"/>
              <w:left w:val="nil"/>
              <w:bottom w:val="single" w:sz="4" w:space="0" w:color="152935"/>
              <w:right w:val="nil"/>
            </w:tcBorders>
            <w:vAlign w:val="center"/>
            <w:hideMark/>
          </w:tcPr>
          <w:p w14:paraId="07507775" w14:textId="77777777" w:rsidR="0014671D" w:rsidRPr="00693FE1" w:rsidRDefault="0014671D" w:rsidP="0068480A">
            <w:pPr>
              <w:rPr>
                <w:rFonts w:ascii="Times New Roman" w:eastAsia="Times New Roman" w:hAnsi="Times New Roman" w:cs="Times New Roman"/>
                <w:lang w:val="en-ID" w:eastAsia="en-ID"/>
              </w:rPr>
            </w:pPr>
          </w:p>
        </w:tc>
        <w:tc>
          <w:tcPr>
            <w:tcW w:w="2080" w:type="dxa"/>
            <w:tcBorders>
              <w:top w:val="nil"/>
              <w:left w:val="nil"/>
              <w:bottom w:val="single" w:sz="4" w:space="0" w:color="152935"/>
              <w:right w:val="nil"/>
            </w:tcBorders>
            <w:shd w:val="clear" w:color="auto" w:fill="auto"/>
            <w:hideMark/>
          </w:tcPr>
          <w:p w14:paraId="3503672C" w14:textId="77777777" w:rsidR="0014671D" w:rsidRPr="00693FE1" w:rsidRDefault="0014671D" w:rsidP="0068480A">
            <w:pP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Total</w:t>
            </w:r>
          </w:p>
        </w:tc>
        <w:tc>
          <w:tcPr>
            <w:tcW w:w="2456" w:type="dxa"/>
            <w:tcBorders>
              <w:top w:val="nil"/>
              <w:left w:val="nil"/>
              <w:bottom w:val="single" w:sz="4" w:space="0" w:color="152935"/>
              <w:right w:val="nil"/>
            </w:tcBorders>
            <w:shd w:val="clear" w:color="auto" w:fill="auto"/>
            <w:noWrap/>
            <w:hideMark/>
          </w:tcPr>
          <w:p w14:paraId="5E99C824"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135</w:t>
            </w:r>
          </w:p>
        </w:tc>
        <w:tc>
          <w:tcPr>
            <w:tcW w:w="1984" w:type="dxa"/>
            <w:tcBorders>
              <w:top w:val="nil"/>
              <w:left w:val="nil"/>
              <w:bottom w:val="single" w:sz="4" w:space="0" w:color="152935"/>
              <w:right w:val="nil"/>
            </w:tcBorders>
            <w:shd w:val="clear" w:color="auto" w:fill="auto"/>
            <w:noWrap/>
            <w:hideMark/>
          </w:tcPr>
          <w:p w14:paraId="4CA00005" w14:textId="77777777" w:rsidR="0014671D" w:rsidRPr="00693FE1" w:rsidRDefault="0014671D" w:rsidP="0068480A">
            <w:pPr>
              <w:jc w:val="center"/>
              <w:rPr>
                <w:rFonts w:ascii="Times New Roman" w:eastAsia="Times New Roman" w:hAnsi="Times New Roman" w:cs="Times New Roman"/>
                <w:lang w:val="en-ID" w:eastAsia="en-ID"/>
              </w:rPr>
            </w:pPr>
            <w:r w:rsidRPr="00693FE1">
              <w:rPr>
                <w:rFonts w:ascii="Times New Roman" w:eastAsia="Times New Roman" w:hAnsi="Times New Roman" w:cs="Times New Roman"/>
                <w:lang w:val="en-ID" w:eastAsia="en-ID"/>
              </w:rPr>
              <w:t>100,0</w:t>
            </w:r>
          </w:p>
        </w:tc>
      </w:tr>
    </w:tbl>
    <w:p w14:paraId="3B55EBC2" w14:textId="77777777" w:rsidR="0014671D" w:rsidRPr="00774628" w:rsidRDefault="0014671D" w:rsidP="0014671D">
      <w:pPr>
        <w:shd w:val="clear" w:color="auto" w:fill="FFFFFF"/>
        <w:spacing w:after="225" w:line="480" w:lineRule="auto"/>
        <w:jc w:val="both"/>
        <w:rPr>
          <w:rFonts w:ascii="Times New Roman" w:eastAsia="Times New Roman" w:hAnsi="Times New Roman" w:cs="Times New Roman"/>
          <w:sz w:val="24"/>
          <w:szCs w:val="24"/>
        </w:rPr>
      </w:pPr>
      <w:r w:rsidRPr="007746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roofErr w:type="spellStart"/>
      <w:r w:rsidRPr="00774628">
        <w:rPr>
          <w:rFonts w:ascii="Times New Roman" w:eastAsia="Times New Roman" w:hAnsi="Times New Roman" w:cs="Times New Roman"/>
          <w:sz w:val="24"/>
          <w:szCs w:val="24"/>
        </w:rPr>
        <w:t>Sumber</w:t>
      </w:r>
      <w:proofErr w:type="spellEnd"/>
      <w:r w:rsidRPr="00774628">
        <w:rPr>
          <w:rFonts w:ascii="Times New Roman" w:eastAsia="Times New Roman" w:hAnsi="Times New Roman" w:cs="Times New Roman"/>
          <w:sz w:val="24"/>
          <w:szCs w:val="24"/>
        </w:rPr>
        <w:t xml:space="preserve">: data primer </w:t>
      </w:r>
      <w:proofErr w:type="spellStart"/>
      <w:r w:rsidRPr="00774628">
        <w:rPr>
          <w:rFonts w:ascii="Times New Roman" w:eastAsia="Times New Roman" w:hAnsi="Times New Roman" w:cs="Times New Roman"/>
          <w:sz w:val="24"/>
          <w:szCs w:val="24"/>
        </w:rPr>
        <w:t>diolah</w:t>
      </w:r>
      <w:proofErr w:type="spellEnd"/>
    </w:p>
    <w:p w14:paraId="6A424A1D" w14:textId="77777777" w:rsidR="0014671D" w:rsidRDefault="0014671D" w:rsidP="0014671D">
      <w:pPr>
        <w:shd w:val="clear" w:color="auto" w:fill="FFFFFF"/>
        <w:spacing w:after="225" w:line="480" w:lineRule="auto"/>
        <w:ind w:left="1080" w:firstLine="720"/>
        <w:jc w:val="both"/>
        <w:rPr>
          <w:rFonts w:ascii="Times New Roman" w:eastAsia="Times New Roman" w:hAnsi="Times New Roman" w:cs="Times New Roman"/>
          <w:sz w:val="24"/>
          <w:szCs w:val="24"/>
        </w:rPr>
      </w:pPr>
      <w:proofErr w:type="spellStart"/>
      <w:r w:rsidRPr="0082015C">
        <w:rPr>
          <w:rFonts w:ascii="Times New Roman" w:eastAsia="Times New Roman" w:hAnsi="Times New Roman" w:cs="Times New Roman"/>
          <w:sz w:val="24"/>
          <w:szCs w:val="24"/>
        </w:rPr>
        <w:lastRenderedPageBreak/>
        <w:t>Berdasarkan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Tabel</w:t>
      </w:r>
      <w:proofErr w:type="spellEnd"/>
      <w:r w:rsidRPr="0082015C">
        <w:rPr>
          <w:rFonts w:ascii="Times New Roman" w:eastAsia="Times New Roman" w:hAnsi="Times New Roman" w:cs="Times New Roman"/>
          <w:sz w:val="24"/>
          <w:szCs w:val="24"/>
        </w:rPr>
        <w:t xml:space="preserve"> 4.4 </w:t>
      </w:r>
      <w:proofErr w:type="spellStart"/>
      <w:r w:rsidRPr="0082015C">
        <w:rPr>
          <w:rFonts w:ascii="Times New Roman" w:eastAsia="Times New Roman" w:hAnsi="Times New Roman" w:cs="Times New Roman"/>
          <w:sz w:val="24"/>
          <w:szCs w:val="24"/>
        </w:rPr>
        <w:t>menunjukan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bahwa</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responden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dalam</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penelitian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ini</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didominasi</w:t>
      </w:r>
      <w:proofErr w:type="spellEnd"/>
      <w:r w:rsidRPr="0082015C">
        <w:rPr>
          <w:rFonts w:ascii="Times New Roman" w:eastAsia="Times New Roman" w:hAnsi="Times New Roman" w:cs="Times New Roman"/>
          <w:sz w:val="24"/>
          <w:szCs w:val="24"/>
        </w:rPr>
        <w:t xml:space="preserve"> oleh </w:t>
      </w:r>
      <w:proofErr w:type="spellStart"/>
      <w:r w:rsidRPr="0082015C">
        <w:rPr>
          <w:rFonts w:ascii="Times New Roman" w:eastAsia="Times New Roman" w:hAnsi="Times New Roman" w:cs="Times New Roman"/>
          <w:sz w:val="24"/>
          <w:szCs w:val="24"/>
        </w:rPr>
        <w:t>responden</w:t>
      </w:r>
      <w:proofErr w:type="spellEnd"/>
      <w:r w:rsidRPr="0082015C">
        <w:rPr>
          <w:rFonts w:ascii="Times New Roman" w:eastAsia="Times New Roman" w:hAnsi="Times New Roman" w:cs="Times New Roman"/>
          <w:sz w:val="24"/>
          <w:szCs w:val="24"/>
        </w:rPr>
        <w:t xml:space="preserve"> pada </w:t>
      </w:r>
      <w:proofErr w:type="spellStart"/>
      <w:r w:rsidRPr="0082015C">
        <w:rPr>
          <w:rFonts w:ascii="Times New Roman" w:eastAsia="Times New Roman" w:hAnsi="Times New Roman" w:cs="Times New Roman"/>
          <w:sz w:val="24"/>
          <w:szCs w:val="24"/>
        </w:rPr>
        <w:t>tingkat</w:t>
      </w:r>
      <w:proofErr w:type="spellEnd"/>
      <w:r w:rsidRPr="0082015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Pr="0082015C">
        <w:rPr>
          <w:rFonts w:ascii="Times New Roman" w:eastAsia="Times New Roman" w:hAnsi="Times New Roman" w:cs="Times New Roman"/>
          <w:sz w:val="24"/>
          <w:szCs w:val="24"/>
        </w:rPr>
        <w:t>endidikan</w:t>
      </w:r>
      <w:proofErr w:type="spellEnd"/>
      <w:r w:rsidRPr="0082015C">
        <w:rPr>
          <w:rFonts w:ascii="Times New Roman" w:eastAsia="Times New Roman" w:hAnsi="Times New Roman" w:cs="Times New Roman"/>
          <w:sz w:val="24"/>
          <w:szCs w:val="24"/>
        </w:rPr>
        <w:t xml:space="preserve"> SMA/SMK </w:t>
      </w:r>
      <w:proofErr w:type="spellStart"/>
      <w:r w:rsidRPr="0082015C">
        <w:rPr>
          <w:rFonts w:ascii="Times New Roman" w:eastAsia="Times New Roman" w:hAnsi="Times New Roman" w:cs="Times New Roman"/>
          <w:sz w:val="24"/>
          <w:szCs w:val="24"/>
        </w:rPr>
        <w:t>berjumlah</w:t>
      </w:r>
      <w:proofErr w:type="spellEnd"/>
      <w:r w:rsidRPr="008201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90</w:t>
      </w:r>
      <w:r w:rsidRPr="0082015C">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66,7</w:t>
      </w:r>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Kemudian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responden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dengan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tingkat</w:t>
      </w:r>
      <w:proofErr w:type="spellEnd"/>
      <w:r w:rsidRPr="0082015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Pr="0082015C">
        <w:rPr>
          <w:rFonts w:ascii="Times New Roman" w:eastAsia="Times New Roman" w:hAnsi="Times New Roman" w:cs="Times New Roman"/>
          <w:sz w:val="24"/>
          <w:szCs w:val="24"/>
        </w:rPr>
        <w:t>endidikan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sarjana</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berjumlah</w:t>
      </w:r>
      <w:proofErr w:type="spellEnd"/>
      <w:r w:rsidRPr="008201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82015C">
        <w:rPr>
          <w:rFonts w:ascii="Times New Roman" w:eastAsia="Times New Roman" w:hAnsi="Times New Roman" w:cs="Times New Roman"/>
          <w:sz w:val="24"/>
          <w:szCs w:val="24"/>
        </w:rPr>
        <w:t>1 orang (</w:t>
      </w:r>
      <w:r>
        <w:rPr>
          <w:rFonts w:ascii="Times New Roman" w:eastAsia="Times New Roman" w:hAnsi="Times New Roman" w:cs="Times New Roman"/>
          <w:sz w:val="24"/>
          <w:szCs w:val="24"/>
        </w:rPr>
        <w:t>23</w:t>
      </w:r>
      <w:r w:rsidRPr="008201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dan</w:t>
      </w:r>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responden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dengan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tingkat</w:t>
      </w:r>
      <w:proofErr w:type="spellEnd"/>
      <w:r w:rsidRPr="0082015C">
        <w:rPr>
          <w:rFonts w:ascii="Times New Roman" w:eastAsia="Times New Roman" w:hAnsi="Times New Roman" w:cs="Times New Roman"/>
          <w:sz w:val="24"/>
          <w:szCs w:val="24"/>
        </w:rPr>
        <w:t xml:space="preserve"> Pendidikan D3 </w:t>
      </w:r>
      <w:proofErr w:type="spellStart"/>
      <w:r w:rsidRPr="0082015C">
        <w:rPr>
          <w:rFonts w:ascii="Times New Roman" w:eastAsia="Times New Roman" w:hAnsi="Times New Roman" w:cs="Times New Roman"/>
          <w:sz w:val="24"/>
          <w:szCs w:val="24"/>
        </w:rPr>
        <w:t>berjumlah</w:t>
      </w:r>
      <w:proofErr w:type="spellEnd"/>
      <w:r w:rsidRPr="008201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Pr="0082015C">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6,7</w:t>
      </w:r>
      <w:r w:rsidRPr="008201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responden</w:t>
      </w:r>
      <w:proofErr w:type="spellEnd"/>
      <w:r w:rsidRPr="0082015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tingkat</w:t>
      </w:r>
      <w:proofErr w:type="spellEnd"/>
      <w:r w:rsidRPr="0082015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Pr="0082015C">
        <w:rPr>
          <w:rFonts w:ascii="Times New Roman" w:eastAsia="Times New Roman" w:hAnsi="Times New Roman" w:cs="Times New Roman"/>
          <w:sz w:val="24"/>
          <w:szCs w:val="24"/>
        </w:rPr>
        <w:t>endidikan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pascasarjana</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berjumlah</w:t>
      </w:r>
      <w:proofErr w:type="spellEnd"/>
      <w:r w:rsidRPr="008201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82015C">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2,2</w:t>
      </w:r>
      <w:r w:rsidRPr="008201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Sedangkan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responden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dengan</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jumlah</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terkecil</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adalah</w:t>
      </w:r>
      <w:proofErr w:type="spellEnd"/>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tingkat</w:t>
      </w:r>
      <w:proofErr w:type="spellEnd"/>
      <w:r w:rsidRPr="0082015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Pr="0082015C">
        <w:rPr>
          <w:rFonts w:ascii="Times New Roman" w:eastAsia="Times New Roman" w:hAnsi="Times New Roman" w:cs="Times New Roman"/>
          <w:sz w:val="24"/>
          <w:szCs w:val="24"/>
        </w:rPr>
        <w:t>endidikan</w:t>
      </w:r>
      <w:proofErr w:type="spellEnd"/>
      <w:r w:rsidRPr="008201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SMP</w:t>
      </w:r>
      <w:r w:rsidRPr="0082015C">
        <w:rPr>
          <w:rFonts w:ascii="Times New Roman" w:eastAsia="Times New Roman" w:hAnsi="Times New Roman" w:cs="Times New Roman"/>
          <w:sz w:val="24"/>
          <w:szCs w:val="24"/>
        </w:rPr>
        <w:t xml:space="preserve"> </w:t>
      </w:r>
      <w:proofErr w:type="spellStart"/>
      <w:r w:rsidRPr="0082015C">
        <w:rPr>
          <w:rFonts w:ascii="Times New Roman" w:eastAsia="Times New Roman" w:hAnsi="Times New Roman" w:cs="Times New Roman"/>
          <w:sz w:val="24"/>
          <w:szCs w:val="24"/>
        </w:rPr>
        <w:t>berjumlah</w:t>
      </w:r>
      <w:proofErr w:type="spellEnd"/>
      <w:r w:rsidRPr="008201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82015C">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1,5</w:t>
      </w:r>
      <w:r w:rsidRPr="0082015C">
        <w:rPr>
          <w:rFonts w:ascii="Times New Roman" w:eastAsia="Times New Roman" w:hAnsi="Times New Roman" w:cs="Times New Roman"/>
          <w:sz w:val="24"/>
          <w:szCs w:val="24"/>
        </w:rPr>
        <w:t>%).</w:t>
      </w:r>
      <w:r w:rsidRPr="007433E5">
        <w:rPr>
          <w:rFonts w:ascii="Times New Roman" w:eastAsia="Times New Roman" w:hAnsi="Times New Roman" w:cs="Times New Roman"/>
          <w:sz w:val="24"/>
          <w:szCs w:val="24"/>
        </w:rPr>
        <w:t xml:space="preserve"> </w:t>
      </w:r>
    </w:p>
    <w:p w14:paraId="0C22362C" w14:textId="77777777" w:rsidR="0014671D" w:rsidRPr="00547CF7" w:rsidRDefault="0014671D" w:rsidP="0014671D">
      <w:pPr>
        <w:pStyle w:val="ListParagraph"/>
        <w:numPr>
          <w:ilvl w:val="0"/>
          <w:numId w:val="81"/>
        </w:numPr>
        <w:shd w:val="clear" w:color="auto" w:fill="FFFFFF"/>
        <w:spacing w:after="225" w:line="480" w:lineRule="auto"/>
        <w:jc w:val="both"/>
        <w:rPr>
          <w:rFonts w:ascii="Times New Roman" w:eastAsia="Times New Roman" w:hAnsi="Times New Roman" w:cs="Times New Roman"/>
          <w:sz w:val="24"/>
          <w:szCs w:val="24"/>
        </w:rPr>
      </w:pPr>
      <w:proofErr w:type="spellStart"/>
      <w:r w:rsidRPr="00547CF7">
        <w:rPr>
          <w:rFonts w:ascii="Times New Roman" w:eastAsia="Times New Roman" w:hAnsi="Times New Roman" w:cs="Times New Roman"/>
          <w:sz w:val="24"/>
          <w:szCs w:val="24"/>
        </w:rPr>
        <w:t>Karakteristik</w:t>
      </w:r>
      <w:proofErr w:type="spellEnd"/>
      <w:r w:rsidRPr="00547CF7">
        <w:rPr>
          <w:rFonts w:ascii="Times New Roman" w:eastAsia="Times New Roman" w:hAnsi="Times New Roman" w:cs="Times New Roman"/>
          <w:sz w:val="24"/>
          <w:szCs w:val="24"/>
        </w:rPr>
        <w:t xml:space="preserve"> </w:t>
      </w:r>
      <w:proofErr w:type="spellStart"/>
      <w:r w:rsidRPr="00547CF7">
        <w:rPr>
          <w:rFonts w:ascii="Times New Roman" w:eastAsia="Times New Roman" w:hAnsi="Times New Roman" w:cs="Times New Roman"/>
          <w:sz w:val="24"/>
          <w:szCs w:val="24"/>
        </w:rPr>
        <w:t>Responden</w:t>
      </w:r>
      <w:proofErr w:type="spellEnd"/>
      <w:r w:rsidRPr="00547CF7">
        <w:rPr>
          <w:rFonts w:ascii="Times New Roman" w:eastAsia="Times New Roman" w:hAnsi="Times New Roman" w:cs="Times New Roman"/>
          <w:sz w:val="24"/>
          <w:szCs w:val="24"/>
        </w:rPr>
        <w:t xml:space="preserve"> </w:t>
      </w:r>
      <w:proofErr w:type="spellStart"/>
      <w:r w:rsidRPr="00547CF7">
        <w:rPr>
          <w:rFonts w:ascii="Times New Roman" w:eastAsia="Times New Roman" w:hAnsi="Times New Roman" w:cs="Times New Roman"/>
          <w:sz w:val="24"/>
          <w:szCs w:val="24"/>
        </w:rPr>
        <w:t>Berdasarkan</w:t>
      </w:r>
      <w:proofErr w:type="spellEnd"/>
      <w:r w:rsidRPr="00547CF7">
        <w:rPr>
          <w:rFonts w:ascii="Times New Roman" w:eastAsia="Times New Roman" w:hAnsi="Times New Roman" w:cs="Times New Roman"/>
          <w:sz w:val="24"/>
          <w:szCs w:val="24"/>
        </w:rPr>
        <w:t xml:space="preserve"> </w:t>
      </w:r>
      <w:proofErr w:type="spellStart"/>
      <w:r w:rsidRPr="00547CF7">
        <w:rPr>
          <w:rFonts w:ascii="Times New Roman" w:eastAsia="Times New Roman" w:hAnsi="Times New Roman" w:cs="Times New Roman"/>
          <w:sz w:val="24"/>
          <w:szCs w:val="24"/>
        </w:rPr>
        <w:t>Jenis</w:t>
      </w:r>
      <w:proofErr w:type="spellEnd"/>
      <w:r w:rsidRPr="00547CF7">
        <w:rPr>
          <w:rFonts w:ascii="Times New Roman" w:eastAsia="Times New Roman" w:hAnsi="Times New Roman" w:cs="Times New Roman"/>
          <w:sz w:val="24"/>
          <w:szCs w:val="24"/>
        </w:rPr>
        <w:t xml:space="preserve"> </w:t>
      </w:r>
      <w:proofErr w:type="spellStart"/>
      <w:r w:rsidRPr="00547CF7">
        <w:rPr>
          <w:rFonts w:ascii="Times New Roman" w:eastAsia="Times New Roman" w:hAnsi="Times New Roman" w:cs="Times New Roman"/>
          <w:sz w:val="24"/>
          <w:szCs w:val="24"/>
        </w:rPr>
        <w:t>Pekerjaan</w:t>
      </w:r>
      <w:proofErr w:type="spellEnd"/>
      <w:r w:rsidRPr="00547CF7">
        <w:rPr>
          <w:rFonts w:ascii="Times New Roman" w:eastAsia="Times New Roman" w:hAnsi="Times New Roman" w:cs="Times New Roman"/>
          <w:sz w:val="24"/>
          <w:szCs w:val="24"/>
        </w:rPr>
        <w:t xml:space="preserve"> </w:t>
      </w:r>
    </w:p>
    <w:p w14:paraId="1784DE39" w14:textId="4B63F669" w:rsidR="0014671D" w:rsidRDefault="0014671D" w:rsidP="00587C61">
      <w:pPr>
        <w:pStyle w:val="ListParagraph"/>
        <w:shd w:val="clear" w:color="auto" w:fill="FFFFFF"/>
        <w:spacing w:after="0" w:line="240" w:lineRule="auto"/>
        <w:ind w:left="1080"/>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w:t>
      </w:r>
      <w:proofErr w:type="gramStart"/>
      <w:r w:rsidRPr="00E41153">
        <w:rPr>
          <w:rFonts w:ascii="Times New Roman" w:eastAsia="Times New Roman" w:hAnsi="Times New Roman" w:cs="Times New Roman"/>
          <w:b/>
          <w:bCs/>
          <w:sz w:val="24"/>
          <w:szCs w:val="24"/>
        </w:rPr>
        <w:t xml:space="preserve">4.5  </w:t>
      </w:r>
      <w:proofErr w:type="spellStart"/>
      <w:r w:rsidRPr="00E41153">
        <w:rPr>
          <w:rFonts w:ascii="Times New Roman" w:eastAsia="Times New Roman" w:hAnsi="Times New Roman" w:cs="Times New Roman"/>
          <w:b/>
          <w:bCs/>
          <w:sz w:val="24"/>
          <w:szCs w:val="24"/>
        </w:rPr>
        <w:t>Jenis</w:t>
      </w:r>
      <w:proofErr w:type="spellEnd"/>
      <w:proofErr w:type="gram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Pekerjaan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Responden</w:t>
      </w:r>
      <w:proofErr w:type="spellEnd"/>
    </w:p>
    <w:p w14:paraId="54F0FB2D" w14:textId="35E635B9" w:rsidR="00244E69" w:rsidRDefault="00244E69" w:rsidP="0014671D">
      <w:pPr>
        <w:pStyle w:val="ListParagraph"/>
        <w:shd w:val="clear" w:color="auto" w:fill="FFFFFF"/>
        <w:spacing w:after="0" w:line="240" w:lineRule="auto"/>
        <w:ind w:left="1080"/>
        <w:jc w:val="center"/>
        <w:rPr>
          <w:rFonts w:ascii="Times New Roman" w:eastAsia="Times New Roman" w:hAnsi="Times New Roman" w:cs="Times New Roman"/>
          <w:b/>
          <w:bCs/>
          <w:sz w:val="24"/>
          <w:szCs w:val="24"/>
        </w:rPr>
      </w:pPr>
    </w:p>
    <w:tbl>
      <w:tblPr>
        <w:tblW w:w="6804"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745"/>
        <w:gridCol w:w="1984"/>
        <w:gridCol w:w="279"/>
      </w:tblGrid>
      <w:tr w:rsidR="007506BD" w:rsidRPr="00864399" w14:paraId="0D1E3935" w14:textId="77777777" w:rsidTr="00323A75">
        <w:trPr>
          <w:trHeight w:val="582"/>
        </w:trPr>
        <w:tc>
          <w:tcPr>
            <w:tcW w:w="6804" w:type="dxa"/>
            <w:gridSpan w:val="4"/>
            <w:tcBorders>
              <w:left w:val="nil"/>
              <w:right w:val="nil"/>
            </w:tcBorders>
            <w:shd w:val="clear" w:color="auto" w:fill="auto"/>
            <w:vAlign w:val="center"/>
            <w:hideMark/>
          </w:tcPr>
          <w:p w14:paraId="26265CE2" w14:textId="77777777" w:rsidR="007506BD" w:rsidRDefault="007506BD" w:rsidP="00323A75">
            <w:pP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 xml:space="preserve">       </w:t>
            </w:r>
          </w:p>
          <w:p w14:paraId="28C5FE2E" w14:textId="77777777" w:rsidR="007506BD" w:rsidRPr="00864399" w:rsidRDefault="007506BD" w:rsidP="00323A75">
            <w:pPr>
              <w:rPr>
                <w:rFonts w:ascii="Times New Roman" w:eastAsia="Times New Roman" w:hAnsi="Times New Roman" w:cs="Times New Roman"/>
                <w:lang w:val="en-ID" w:eastAsia="en-ID"/>
              </w:rPr>
            </w:pPr>
            <w:proofErr w:type="spellStart"/>
            <w:r>
              <w:rPr>
                <w:rFonts w:ascii="Times New Roman" w:eastAsia="Times New Roman" w:hAnsi="Times New Roman" w:cs="Times New Roman"/>
                <w:lang w:val="en-ID" w:eastAsia="en-ID"/>
              </w:rPr>
              <w:t>Pekerjaan</w:t>
            </w:r>
            <w:proofErr w:type="spellEnd"/>
            <w:r>
              <w:rPr>
                <w:rFonts w:ascii="Times New Roman" w:eastAsia="Times New Roman" w:hAnsi="Times New Roman" w:cs="Times New Roman"/>
                <w:lang w:val="en-ID" w:eastAsia="en-ID"/>
              </w:rPr>
              <w:t xml:space="preserve"> Responden                             </w:t>
            </w:r>
            <w:proofErr w:type="spellStart"/>
            <w:r w:rsidRPr="00864399">
              <w:rPr>
                <w:rFonts w:ascii="Times New Roman" w:eastAsia="Times New Roman" w:hAnsi="Times New Roman" w:cs="Times New Roman"/>
                <w:lang w:val="en-ID" w:eastAsia="en-ID"/>
              </w:rPr>
              <w:t>Jumlah</w:t>
            </w:r>
            <w:proofErr w:type="spellEnd"/>
            <w:r>
              <w:rPr>
                <w:rFonts w:ascii="Times New Roman" w:eastAsia="Times New Roman" w:hAnsi="Times New Roman" w:cs="Times New Roman"/>
                <w:lang w:val="en-ID" w:eastAsia="en-ID"/>
              </w:rPr>
              <w:t xml:space="preserve">                    Percent</w:t>
            </w:r>
          </w:p>
          <w:p w14:paraId="4EB4E767" w14:textId="77777777" w:rsidR="007506BD" w:rsidRPr="00864399" w:rsidRDefault="007506BD" w:rsidP="00323A75">
            <w:pPr>
              <w:rPr>
                <w:rFonts w:ascii="Times New Roman" w:eastAsia="Times New Roman" w:hAnsi="Times New Roman" w:cs="Times New Roman"/>
                <w:i/>
                <w:iCs/>
                <w:lang w:val="en-ID" w:eastAsia="en-ID"/>
              </w:rPr>
            </w:pPr>
          </w:p>
        </w:tc>
      </w:tr>
      <w:tr w:rsidR="007506BD" w:rsidRPr="000527E0" w14:paraId="450BF388" w14:textId="77777777" w:rsidTr="00323A75">
        <w:trPr>
          <w:gridAfter w:val="1"/>
          <w:wAfter w:w="279" w:type="dxa"/>
          <w:trHeight w:val="5270"/>
        </w:trPr>
        <w:tc>
          <w:tcPr>
            <w:tcW w:w="2796" w:type="dxa"/>
            <w:tcBorders>
              <w:left w:val="nil"/>
              <w:right w:val="nil"/>
            </w:tcBorders>
            <w:shd w:val="clear" w:color="auto" w:fill="auto"/>
            <w:hideMark/>
          </w:tcPr>
          <w:p w14:paraId="427AE659" w14:textId="77777777" w:rsidR="007506BD" w:rsidRDefault="007506BD" w:rsidP="00323A75">
            <w:pPr>
              <w:rPr>
                <w:rFonts w:ascii="Times New Roman" w:eastAsia="Times New Roman" w:hAnsi="Times New Roman" w:cs="Times New Roman"/>
                <w:lang w:val="en-ID" w:eastAsia="en-ID"/>
              </w:rPr>
            </w:pPr>
          </w:p>
          <w:p w14:paraId="31CC9AEF" w14:textId="77777777" w:rsidR="007506BD" w:rsidRDefault="007506BD" w:rsidP="00323A75">
            <w:pPr>
              <w:rPr>
                <w:rFonts w:ascii="Times New Roman" w:eastAsia="Times New Roman" w:hAnsi="Times New Roman" w:cs="Times New Roman"/>
                <w:lang w:val="en-ID" w:eastAsia="en-ID"/>
              </w:rPr>
            </w:pPr>
          </w:p>
          <w:p w14:paraId="5B85511D" w14:textId="232DDEE4" w:rsidR="007506BD" w:rsidRPr="00864399" w:rsidRDefault="007506BD" w:rsidP="007506BD">
            <w:pPr>
              <w:ind w:left="277"/>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Barista</w:t>
            </w:r>
          </w:p>
          <w:p w14:paraId="24859B7B"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Digitalent</w:t>
            </w:r>
            <w:proofErr w:type="spellEnd"/>
          </w:p>
          <w:p w14:paraId="34AA7E46"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Dosen</w:t>
            </w:r>
            <w:proofErr w:type="spellEnd"/>
          </w:p>
          <w:p w14:paraId="0BBB0CF0" w14:textId="77777777" w:rsidR="007506BD" w:rsidRPr="00864399" w:rsidRDefault="007506BD" w:rsidP="007506BD">
            <w:pPr>
              <w:ind w:left="277"/>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freelancer</w:t>
            </w:r>
          </w:p>
          <w:p w14:paraId="21EC0DEF" w14:textId="77777777" w:rsidR="007506BD" w:rsidRPr="00864399" w:rsidRDefault="007506BD" w:rsidP="007506BD">
            <w:pPr>
              <w:ind w:left="277"/>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 xml:space="preserve">Guru </w:t>
            </w:r>
            <w:proofErr w:type="spellStart"/>
            <w:r w:rsidRPr="00864399">
              <w:rPr>
                <w:rFonts w:ascii="Times New Roman" w:eastAsia="Times New Roman" w:hAnsi="Times New Roman" w:cs="Times New Roman"/>
                <w:lang w:val="en-ID" w:eastAsia="en-ID"/>
              </w:rPr>
              <w:t>honorer</w:t>
            </w:r>
            <w:proofErr w:type="spellEnd"/>
          </w:p>
          <w:p w14:paraId="77DF4CE2" w14:textId="77777777" w:rsidR="007506BD" w:rsidRPr="00864399" w:rsidRDefault="007506BD" w:rsidP="007506BD">
            <w:pPr>
              <w:ind w:left="277"/>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 xml:space="preserve">Ibu </w:t>
            </w:r>
            <w:proofErr w:type="spellStart"/>
            <w:r w:rsidRPr="00864399">
              <w:rPr>
                <w:rFonts w:ascii="Times New Roman" w:eastAsia="Times New Roman" w:hAnsi="Times New Roman" w:cs="Times New Roman"/>
                <w:lang w:val="en-ID" w:eastAsia="en-ID"/>
              </w:rPr>
              <w:t>rumah</w:t>
            </w:r>
            <w:proofErr w:type="spellEnd"/>
            <w:r w:rsidRPr="00864399">
              <w:rPr>
                <w:rFonts w:ascii="Times New Roman" w:eastAsia="Times New Roman" w:hAnsi="Times New Roman" w:cs="Times New Roman"/>
                <w:lang w:val="en-ID" w:eastAsia="en-ID"/>
              </w:rPr>
              <w:t xml:space="preserve"> </w:t>
            </w:r>
            <w:proofErr w:type="spellStart"/>
            <w:r w:rsidRPr="00864399">
              <w:rPr>
                <w:rFonts w:ascii="Times New Roman" w:eastAsia="Times New Roman" w:hAnsi="Times New Roman" w:cs="Times New Roman"/>
                <w:lang w:val="en-ID" w:eastAsia="en-ID"/>
              </w:rPr>
              <w:t>tangga</w:t>
            </w:r>
            <w:proofErr w:type="spellEnd"/>
          </w:p>
          <w:p w14:paraId="4C9569BF"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Karyawan</w:t>
            </w:r>
            <w:proofErr w:type="spellEnd"/>
            <w:r w:rsidRPr="00864399">
              <w:rPr>
                <w:rFonts w:ascii="Times New Roman" w:eastAsia="Times New Roman" w:hAnsi="Times New Roman" w:cs="Times New Roman"/>
                <w:lang w:val="en-ID" w:eastAsia="en-ID"/>
              </w:rPr>
              <w:t xml:space="preserve"> </w:t>
            </w:r>
            <w:proofErr w:type="spellStart"/>
            <w:r w:rsidRPr="00864399">
              <w:rPr>
                <w:rFonts w:ascii="Times New Roman" w:eastAsia="Times New Roman" w:hAnsi="Times New Roman" w:cs="Times New Roman"/>
                <w:lang w:val="en-ID" w:eastAsia="en-ID"/>
              </w:rPr>
              <w:t>swasta</w:t>
            </w:r>
            <w:proofErr w:type="spellEnd"/>
          </w:p>
          <w:p w14:paraId="1B0690BE"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Pelajar</w:t>
            </w:r>
            <w:proofErr w:type="spellEnd"/>
            <w:r w:rsidRPr="00864399">
              <w:rPr>
                <w:rFonts w:ascii="Times New Roman" w:eastAsia="Times New Roman" w:hAnsi="Times New Roman" w:cs="Times New Roman"/>
                <w:lang w:val="en-ID" w:eastAsia="en-ID"/>
              </w:rPr>
              <w:t>/</w:t>
            </w:r>
            <w:proofErr w:type="spellStart"/>
            <w:r w:rsidRPr="00864399">
              <w:rPr>
                <w:rFonts w:ascii="Times New Roman" w:eastAsia="Times New Roman" w:hAnsi="Times New Roman" w:cs="Times New Roman"/>
                <w:lang w:val="en-ID" w:eastAsia="en-ID"/>
              </w:rPr>
              <w:t>Mahasiswa</w:t>
            </w:r>
            <w:proofErr w:type="spellEnd"/>
          </w:p>
          <w:p w14:paraId="65EB8005"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pelaut</w:t>
            </w:r>
            <w:proofErr w:type="spellEnd"/>
          </w:p>
          <w:p w14:paraId="169B2619"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Pengangguran</w:t>
            </w:r>
            <w:proofErr w:type="spellEnd"/>
          </w:p>
          <w:p w14:paraId="59113E3C"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Perangkat</w:t>
            </w:r>
            <w:proofErr w:type="spellEnd"/>
            <w:r w:rsidRPr="00864399">
              <w:rPr>
                <w:rFonts w:ascii="Times New Roman" w:eastAsia="Times New Roman" w:hAnsi="Times New Roman" w:cs="Times New Roman"/>
                <w:lang w:val="en-ID" w:eastAsia="en-ID"/>
              </w:rPr>
              <w:t xml:space="preserve"> </w:t>
            </w:r>
            <w:proofErr w:type="spellStart"/>
            <w:r w:rsidRPr="00864399">
              <w:rPr>
                <w:rFonts w:ascii="Times New Roman" w:eastAsia="Times New Roman" w:hAnsi="Times New Roman" w:cs="Times New Roman"/>
                <w:lang w:val="en-ID" w:eastAsia="en-ID"/>
              </w:rPr>
              <w:t>Desa</w:t>
            </w:r>
            <w:proofErr w:type="spellEnd"/>
          </w:p>
          <w:p w14:paraId="058D63A2" w14:textId="77777777" w:rsidR="007506BD" w:rsidRPr="00864399" w:rsidRDefault="007506BD" w:rsidP="007506BD">
            <w:pPr>
              <w:ind w:left="277"/>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PNS</w:t>
            </w:r>
          </w:p>
          <w:p w14:paraId="1C33FD8B"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Teknisi</w:t>
            </w:r>
            <w:proofErr w:type="spellEnd"/>
          </w:p>
          <w:p w14:paraId="1192801C" w14:textId="77777777" w:rsidR="007506BD" w:rsidRPr="00864399"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Wiraswasta</w:t>
            </w:r>
            <w:proofErr w:type="spellEnd"/>
          </w:p>
          <w:p w14:paraId="3C497801" w14:textId="77777777" w:rsidR="007506BD" w:rsidRDefault="007506BD" w:rsidP="007506BD">
            <w:pPr>
              <w:ind w:left="277"/>
              <w:rPr>
                <w:rFonts w:ascii="Times New Roman" w:eastAsia="Times New Roman" w:hAnsi="Times New Roman" w:cs="Times New Roman"/>
                <w:lang w:val="en-ID" w:eastAsia="en-ID"/>
              </w:rPr>
            </w:pPr>
            <w:proofErr w:type="spellStart"/>
            <w:r w:rsidRPr="00864399">
              <w:rPr>
                <w:rFonts w:ascii="Times New Roman" w:eastAsia="Times New Roman" w:hAnsi="Times New Roman" w:cs="Times New Roman"/>
                <w:lang w:val="en-ID" w:eastAsia="en-ID"/>
              </w:rPr>
              <w:t>Wirausaha</w:t>
            </w:r>
            <w:proofErr w:type="spellEnd"/>
          </w:p>
          <w:p w14:paraId="698DA34A" w14:textId="77777777" w:rsidR="007506BD" w:rsidRDefault="007506BD" w:rsidP="007506BD">
            <w:pPr>
              <w:ind w:left="277"/>
              <w:rPr>
                <w:rFonts w:ascii="Times New Roman" w:eastAsia="Times New Roman" w:hAnsi="Times New Roman" w:cs="Times New Roman"/>
                <w:lang w:val="en-ID" w:eastAsia="en-ID"/>
              </w:rPr>
            </w:pPr>
          </w:p>
          <w:p w14:paraId="79BE416B" w14:textId="47D555B0" w:rsidR="007506BD" w:rsidRPr="00864399" w:rsidRDefault="007506BD" w:rsidP="007506BD">
            <w:pPr>
              <w:ind w:left="277"/>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 xml:space="preserve">Total </w:t>
            </w:r>
          </w:p>
        </w:tc>
        <w:tc>
          <w:tcPr>
            <w:tcW w:w="1745" w:type="dxa"/>
            <w:tcBorders>
              <w:left w:val="nil"/>
              <w:right w:val="nil"/>
            </w:tcBorders>
            <w:shd w:val="clear" w:color="auto" w:fill="auto"/>
            <w:noWrap/>
            <w:hideMark/>
          </w:tcPr>
          <w:p w14:paraId="54BBAD77" w14:textId="77777777" w:rsidR="007506BD" w:rsidRDefault="007506BD" w:rsidP="00323A75">
            <w:pPr>
              <w:jc w:val="center"/>
              <w:rPr>
                <w:rFonts w:ascii="Times New Roman" w:eastAsia="Times New Roman" w:hAnsi="Times New Roman" w:cs="Times New Roman"/>
                <w:lang w:val="en-ID" w:eastAsia="en-ID"/>
              </w:rPr>
            </w:pPr>
          </w:p>
          <w:p w14:paraId="2C4229FD" w14:textId="77777777" w:rsidR="007506BD" w:rsidRDefault="007506BD" w:rsidP="00323A75">
            <w:pPr>
              <w:jc w:val="center"/>
              <w:rPr>
                <w:rFonts w:ascii="Times New Roman" w:eastAsia="Times New Roman" w:hAnsi="Times New Roman" w:cs="Times New Roman"/>
                <w:lang w:val="en-ID" w:eastAsia="en-ID"/>
              </w:rPr>
            </w:pPr>
          </w:p>
          <w:p w14:paraId="12E0A986" w14:textId="106FCE18"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w:t>
            </w:r>
          </w:p>
          <w:p w14:paraId="4FD432B3"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w:t>
            </w:r>
          </w:p>
          <w:p w14:paraId="1AA9DFA3"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w:t>
            </w:r>
          </w:p>
          <w:p w14:paraId="01F52531"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w:t>
            </w:r>
          </w:p>
          <w:p w14:paraId="34A08C63"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w:t>
            </w:r>
          </w:p>
          <w:p w14:paraId="0E3685AA"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10</w:t>
            </w:r>
          </w:p>
          <w:p w14:paraId="5CB2911D"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41</w:t>
            </w:r>
          </w:p>
          <w:p w14:paraId="4975F4E1"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58</w:t>
            </w:r>
          </w:p>
          <w:p w14:paraId="4D40326E"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w:t>
            </w:r>
          </w:p>
          <w:p w14:paraId="32DB85DF"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2</w:t>
            </w:r>
          </w:p>
          <w:p w14:paraId="2AAB82AC"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w:t>
            </w:r>
          </w:p>
          <w:p w14:paraId="10C0BEFA"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3</w:t>
            </w:r>
          </w:p>
          <w:p w14:paraId="4D6B4307"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w:t>
            </w:r>
          </w:p>
          <w:p w14:paraId="26F744F4" w14:textId="77777777" w:rsidR="007506BD" w:rsidRPr="00864399" w:rsidRDefault="007506BD" w:rsidP="007506BD">
            <w:pPr>
              <w:ind w:left="455"/>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11</w:t>
            </w:r>
          </w:p>
          <w:p w14:paraId="771CFD35" w14:textId="77777777" w:rsidR="007506BD" w:rsidRDefault="007506BD" w:rsidP="007506BD">
            <w:pPr>
              <w:ind w:left="455"/>
              <w:jc w:val="cente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2</w:t>
            </w:r>
          </w:p>
          <w:p w14:paraId="2E2ADFC7" w14:textId="77777777" w:rsidR="007506BD" w:rsidRDefault="007506BD" w:rsidP="007506BD">
            <w:pPr>
              <w:ind w:left="455"/>
              <w:rPr>
                <w:rFonts w:ascii="Times New Roman" w:eastAsia="Times New Roman" w:hAnsi="Times New Roman" w:cs="Times New Roman"/>
                <w:lang w:val="en-ID" w:eastAsia="en-ID"/>
              </w:rPr>
            </w:pPr>
          </w:p>
          <w:p w14:paraId="3DD7A325" w14:textId="77777777" w:rsidR="007506BD" w:rsidRPr="000527E0" w:rsidRDefault="007506BD" w:rsidP="007506BD">
            <w:pPr>
              <w:ind w:left="455"/>
              <w:jc w:val="cente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135</w:t>
            </w:r>
          </w:p>
        </w:tc>
        <w:tc>
          <w:tcPr>
            <w:tcW w:w="1984" w:type="dxa"/>
            <w:tcBorders>
              <w:left w:val="nil"/>
              <w:right w:val="nil"/>
            </w:tcBorders>
            <w:shd w:val="clear" w:color="auto" w:fill="auto"/>
            <w:noWrap/>
            <w:hideMark/>
          </w:tcPr>
          <w:p w14:paraId="4DB1107E" w14:textId="77777777" w:rsidR="007506BD" w:rsidRDefault="007506BD" w:rsidP="00323A75">
            <w:pPr>
              <w:jc w:val="center"/>
              <w:rPr>
                <w:rFonts w:ascii="Times New Roman" w:eastAsia="Times New Roman" w:hAnsi="Times New Roman" w:cs="Times New Roman"/>
                <w:lang w:val="en-ID" w:eastAsia="en-ID"/>
              </w:rPr>
            </w:pPr>
          </w:p>
          <w:p w14:paraId="22752B49" w14:textId="77777777" w:rsidR="007506BD" w:rsidRDefault="007506BD" w:rsidP="00323A75">
            <w:pPr>
              <w:jc w:val="center"/>
              <w:rPr>
                <w:rFonts w:ascii="Times New Roman" w:eastAsia="Times New Roman" w:hAnsi="Times New Roman" w:cs="Times New Roman"/>
                <w:lang w:val="en-ID" w:eastAsia="en-ID"/>
              </w:rPr>
            </w:pPr>
          </w:p>
          <w:p w14:paraId="149A91B8" w14:textId="68EE8BC6"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0,7</w:t>
            </w:r>
          </w:p>
          <w:p w14:paraId="08D4FA11"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0,7</w:t>
            </w:r>
          </w:p>
          <w:p w14:paraId="6D8A16D2"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0,7</w:t>
            </w:r>
          </w:p>
          <w:p w14:paraId="659A5C6A"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0,7</w:t>
            </w:r>
          </w:p>
          <w:p w14:paraId="6DD83E86"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0,7</w:t>
            </w:r>
          </w:p>
          <w:p w14:paraId="1BE389BA"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7,4</w:t>
            </w:r>
          </w:p>
          <w:p w14:paraId="03275F8B"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30,4</w:t>
            </w:r>
          </w:p>
          <w:p w14:paraId="1889091A"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43,0</w:t>
            </w:r>
          </w:p>
          <w:p w14:paraId="5C2EE75D"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0,7</w:t>
            </w:r>
          </w:p>
          <w:p w14:paraId="0E6EBF1E"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1,5</w:t>
            </w:r>
          </w:p>
          <w:p w14:paraId="49A69DB1"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0,7</w:t>
            </w:r>
          </w:p>
          <w:p w14:paraId="17FC6732"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2,2</w:t>
            </w:r>
          </w:p>
          <w:p w14:paraId="490F9F1D"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0,7</w:t>
            </w:r>
          </w:p>
          <w:p w14:paraId="7757ECFB" w14:textId="77777777" w:rsidR="007506BD" w:rsidRPr="00864399" w:rsidRDefault="007506BD" w:rsidP="007506BD">
            <w:pPr>
              <w:ind w:left="417"/>
              <w:jc w:val="center"/>
              <w:rPr>
                <w:rFonts w:ascii="Times New Roman" w:eastAsia="Times New Roman" w:hAnsi="Times New Roman" w:cs="Times New Roman"/>
                <w:lang w:val="en-ID" w:eastAsia="en-ID"/>
              </w:rPr>
            </w:pPr>
            <w:r w:rsidRPr="00864399">
              <w:rPr>
                <w:rFonts w:ascii="Times New Roman" w:eastAsia="Times New Roman" w:hAnsi="Times New Roman" w:cs="Times New Roman"/>
                <w:lang w:val="en-ID" w:eastAsia="en-ID"/>
              </w:rPr>
              <w:t>8,1</w:t>
            </w:r>
          </w:p>
          <w:p w14:paraId="032B4409" w14:textId="77777777" w:rsidR="007506BD" w:rsidRDefault="007506BD" w:rsidP="007506BD">
            <w:pPr>
              <w:ind w:left="417"/>
              <w:jc w:val="cente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1,5</w:t>
            </w:r>
          </w:p>
          <w:p w14:paraId="2DDDC1A5" w14:textId="77777777" w:rsidR="007506BD" w:rsidRDefault="007506BD" w:rsidP="007506BD">
            <w:pPr>
              <w:ind w:left="417"/>
              <w:rPr>
                <w:rFonts w:ascii="Times New Roman" w:eastAsia="Times New Roman" w:hAnsi="Times New Roman" w:cs="Times New Roman"/>
                <w:lang w:val="en-ID" w:eastAsia="en-ID"/>
              </w:rPr>
            </w:pPr>
          </w:p>
          <w:p w14:paraId="2F5AAF83" w14:textId="7622F9C4" w:rsidR="007506BD" w:rsidRPr="000527E0" w:rsidRDefault="007506BD" w:rsidP="007506BD">
            <w:pP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 xml:space="preserve">                100 %</w:t>
            </w:r>
          </w:p>
        </w:tc>
      </w:tr>
    </w:tbl>
    <w:p w14:paraId="5BA7CEE0" w14:textId="0C6071B3" w:rsidR="00244E69" w:rsidRPr="007506BD" w:rsidRDefault="007506BD" w:rsidP="007506BD">
      <w:pPr>
        <w:pStyle w:val="ListParagraph"/>
        <w:shd w:val="clear" w:color="auto" w:fill="FFFFFF"/>
        <w:spacing w:after="0" w:line="240" w:lineRule="auto"/>
        <w:ind w:left="1080"/>
        <w:rPr>
          <w:rFonts w:ascii="Times New Roman" w:eastAsia="Times New Roman" w:hAnsi="Times New Roman" w:cs="Times New Roman"/>
          <w:bCs/>
          <w:sz w:val="24"/>
          <w:szCs w:val="24"/>
        </w:rPr>
      </w:pPr>
      <w:proofErr w:type="spellStart"/>
      <w:proofErr w:type="gramStart"/>
      <w:r>
        <w:rPr>
          <w:rFonts w:ascii="Times New Roman" w:eastAsia="Times New Roman" w:hAnsi="Times New Roman" w:cs="Times New Roman"/>
          <w:bCs/>
          <w:sz w:val="24"/>
          <w:szCs w:val="24"/>
        </w:rPr>
        <w:t>Sumber</w:t>
      </w:r>
      <w:proofErr w:type="spellEnd"/>
      <w:r>
        <w:rPr>
          <w:rFonts w:ascii="Times New Roman" w:eastAsia="Times New Roman" w:hAnsi="Times New Roman" w:cs="Times New Roman"/>
          <w:bCs/>
          <w:sz w:val="24"/>
          <w:szCs w:val="24"/>
        </w:rPr>
        <w:t xml:space="preserve"> :</w:t>
      </w:r>
      <w:proofErr w:type="gramEnd"/>
      <w:r>
        <w:rPr>
          <w:rFonts w:ascii="Times New Roman" w:eastAsia="Times New Roman" w:hAnsi="Times New Roman" w:cs="Times New Roman"/>
          <w:bCs/>
          <w:sz w:val="24"/>
          <w:szCs w:val="24"/>
        </w:rPr>
        <w:t xml:space="preserve"> data primer </w:t>
      </w:r>
      <w:proofErr w:type="spellStart"/>
      <w:r>
        <w:rPr>
          <w:rFonts w:ascii="Times New Roman" w:eastAsia="Times New Roman" w:hAnsi="Times New Roman" w:cs="Times New Roman"/>
          <w:bCs/>
          <w:sz w:val="24"/>
          <w:szCs w:val="24"/>
        </w:rPr>
        <w:t>diolah</w:t>
      </w:r>
      <w:proofErr w:type="spellEnd"/>
      <w:r>
        <w:rPr>
          <w:rFonts w:ascii="Times New Roman" w:eastAsia="Times New Roman" w:hAnsi="Times New Roman" w:cs="Times New Roman"/>
          <w:bCs/>
          <w:sz w:val="24"/>
          <w:szCs w:val="24"/>
        </w:rPr>
        <w:t xml:space="preserve"> </w:t>
      </w:r>
    </w:p>
    <w:p w14:paraId="3B5CB439" w14:textId="42354918" w:rsidR="00244E69" w:rsidRDefault="00244E69" w:rsidP="0014671D">
      <w:pPr>
        <w:pStyle w:val="ListParagraph"/>
        <w:shd w:val="clear" w:color="auto" w:fill="FFFFFF"/>
        <w:spacing w:after="0" w:line="240" w:lineRule="auto"/>
        <w:ind w:left="1080"/>
        <w:jc w:val="center"/>
        <w:rPr>
          <w:rFonts w:ascii="Times New Roman" w:eastAsia="Times New Roman" w:hAnsi="Times New Roman" w:cs="Times New Roman"/>
          <w:b/>
          <w:bCs/>
          <w:sz w:val="24"/>
          <w:szCs w:val="24"/>
        </w:rPr>
      </w:pPr>
    </w:p>
    <w:p w14:paraId="1141FD55" w14:textId="7F7F9990" w:rsidR="00244E69" w:rsidRDefault="00244E69" w:rsidP="0014671D">
      <w:pPr>
        <w:pStyle w:val="ListParagraph"/>
        <w:shd w:val="clear" w:color="auto" w:fill="FFFFFF"/>
        <w:spacing w:after="0" w:line="240" w:lineRule="auto"/>
        <w:ind w:left="1080"/>
        <w:jc w:val="center"/>
        <w:rPr>
          <w:rFonts w:ascii="Times New Roman" w:eastAsia="Times New Roman" w:hAnsi="Times New Roman" w:cs="Times New Roman"/>
          <w:b/>
          <w:bCs/>
          <w:sz w:val="24"/>
          <w:szCs w:val="24"/>
        </w:rPr>
      </w:pPr>
    </w:p>
    <w:p w14:paraId="5D332744" w14:textId="77777777" w:rsidR="00244E69" w:rsidRPr="00E41153" w:rsidRDefault="00244E69" w:rsidP="0014671D">
      <w:pPr>
        <w:pStyle w:val="ListParagraph"/>
        <w:shd w:val="clear" w:color="auto" w:fill="FFFFFF"/>
        <w:spacing w:after="0" w:line="240" w:lineRule="auto"/>
        <w:ind w:left="1080"/>
        <w:jc w:val="center"/>
        <w:rPr>
          <w:rFonts w:ascii="Times New Roman" w:eastAsia="Times New Roman" w:hAnsi="Times New Roman" w:cs="Times New Roman"/>
          <w:b/>
          <w:bCs/>
          <w:sz w:val="24"/>
          <w:szCs w:val="24"/>
        </w:rPr>
      </w:pPr>
    </w:p>
    <w:p w14:paraId="3456886C" w14:textId="0F973482" w:rsidR="0014671D" w:rsidRPr="00B5243F" w:rsidRDefault="0014671D" w:rsidP="00B5243F">
      <w:pPr>
        <w:shd w:val="clear" w:color="auto" w:fill="FFFFFF"/>
        <w:spacing w:after="225" w:line="480" w:lineRule="auto"/>
        <w:ind w:left="1080" w:firstLine="720"/>
        <w:jc w:val="both"/>
        <w:rPr>
          <w:rFonts w:ascii="Times New Roman" w:eastAsia="Times New Roman" w:hAnsi="Times New Roman" w:cs="Times New Roman"/>
          <w:sz w:val="24"/>
          <w:szCs w:val="24"/>
          <w:lang w:val="id-ID"/>
        </w:rPr>
      </w:pPr>
      <w:proofErr w:type="spellStart"/>
      <w:r w:rsidRPr="005C1258">
        <w:rPr>
          <w:rFonts w:ascii="Times New Roman" w:eastAsia="Times New Roman" w:hAnsi="Times New Roman" w:cs="Times New Roman"/>
          <w:sz w:val="24"/>
          <w:szCs w:val="24"/>
        </w:rPr>
        <w:lastRenderedPageBreak/>
        <w:t>Berdasarkan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Tabel</w:t>
      </w:r>
      <w:proofErr w:type="spellEnd"/>
      <w:r w:rsidRPr="005C1258">
        <w:rPr>
          <w:rFonts w:ascii="Times New Roman" w:eastAsia="Times New Roman" w:hAnsi="Times New Roman" w:cs="Times New Roman"/>
          <w:sz w:val="24"/>
          <w:szCs w:val="24"/>
        </w:rPr>
        <w:t xml:space="preserve"> 4.5 </w:t>
      </w:r>
      <w:proofErr w:type="spellStart"/>
      <w:r w:rsidRPr="005C1258">
        <w:rPr>
          <w:rFonts w:ascii="Times New Roman" w:eastAsia="Times New Roman" w:hAnsi="Times New Roman" w:cs="Times New Roman"/>
          <w:sz w:val="24"/>
          <w:szCs w:val="24"/>
        </w:rPr>
        <w:t>menunjukan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bahwa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responden</w:t>
      </w:r>
      <w:proofErr w:type="spellEnd"/>
      <w:r w:rsidRPr="005C1258">
        <w:rPr>
          <w:rFonts w:ascii="Times New Roman" w:eastAsia="Times New Roman" w:hAnsi="Times New Roman" w:cs="Times New Roman"/>
          <w:sz w:val="24"/>
          <w:szCs w:val="24"/>
        </w:rPr>
        <w:t xml:space="preserve"> yang </w:t>
      </w:r>
      <w:proofErr w:type="spellStart"/>
      <w:r w:rsidRPr="005C1258">
        <w:rPr>
          <w:rFonts w:ascii="Times New Roman" w:eastAsia="Times New Roman" w:hAnsi="Times New Roman" w:cs="Times New Roman"/>
          <w:sz w:val="24"/>
          <w:szCs w:val="24"/>
        </w:rPr>
        <w:t>berkunjung</w:t>
      </w:r>
      <w:proofErr w:type="spellEnd"/>
      <w:r w:rsidRPr="005C1258">
        <w:rPr>
          <w:rFonts w:ascii="Times New Roman" w:eastAsia="Times New Roman" w:hAnsi="Times New Roman" w:cs="Times New Roman"/>
          <w:sz w:val="24"/>
          <w:szCs w:val="24"/>
        </w:rPr>
        <w:t xml:space="preserve"> di </w:t>
      </w:r>
      <w:proofErr w:type="spellStart"/>
      <w:r w:rsidRPr="005C1258">
        <w:rPr>
          <w:rFonts w:ascii="Times New Roman" w:eastAsia="Times New Roman" w:hAnsi="Times New Roman" w:cs="Times New Roman"/>
          <w:sz w:val="24"/>
          <w:szCs w:val="24"/>
        </w:rPr>
        <w:t>objek</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wisata</w:t>
      </w:r>
      <w:proofErr w:type="spellEnd"/>
      <w:r w:rsidRPr="005C1258">
        <w:rPr>
          <w:rFonts w:ascii="Times New Roman" w:eastAsia="Times New Roman" w:hAnsi="Times New Roman" w:cs="Times New Roman"/>
          <w:sz w:val="24"/>
          <w:szCs w:val="24"/>
        </w:rPr>
        <w:t xml:space="preserve"> Pantai Indah </w:t>
      </w:r>
      <w:proofErr w:type="spellStart"/>
      <w:r w:rsidRPr="005C1258">
        <w:rPr>
          <w:rFonts w:ascii="Times New Roman" w:eastAsia="Times New Roman" w:hAnsi="Times New Roman" w:cs="Times New Roman"/>
          <w:sz w:val="24"/>
          <w:szCs w:val="24"/>
        </w:rPr>
        <w:t>Widarapayung</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memiliki</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pekerjaan</w:t>
      </w:r>
      <w:proofErr w:type="spellEnd"/>
      <w:r w:rsidRPr="005C1258">
        <w:rPr>
          <w:rFonts w:ascii="Times New Roman" w:eastAsia="Times New Roman" w:hAnsi="Times New Roman" w:cs="Times New Roman"/>
          <w:sz w:val="24"/>
          <w:szCs w:val="24"/>
        </w:rPr>
        <w:t xml:space="preserve"> yang </w:t>
      </w:r>
      <w:proofErr w:type="spellStart"/>
      <w:r w:rsidRPr="005C1258">
        <w:rPr>
          <w:rFonts w:ascii="Times New Roman" w:eastAsia="Times New Roman" w:hAnsi="Times New Roman" w:cs="Times New Roman"/>
          <w:sz w:val="24"/>
          <w:szCs w:val="24"/>
        </w:rPr>
        <w:t>beragam</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yaitu</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dari</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mulai</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karyawan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swasta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wiraswasta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pelajar</w:t>
      </w:r>
      <w:proofErr w:type="spellEnd"/>
      <w:r w:rsidRPr="005C1258">
        <w:rPr>
          <w:rFonts w:ascii="Times New Roman" w:eastAsia="Times New Roman" w:hAnsi="Times New Roman" w:cs="Times New Roman"/>
          <w:sz w:val="24"/>
          <w:szCs w:val="24"/>
        </w:rPr>
        <w:t>/</w:t>
      </w:r>
      <w:proofErr w:type="spellStart"/>
      <w:r w:rsidRPr="005C1258">
        <w:rPr>
          <w:rFonts w:ascii="Times New Roman" w:eastAsia="Times New Roman" w:hAnsi="Times New Roman" w:cs="Times New Roman"/>
          <w:sz w:val="24"/>
          <w:szCs w:val="24"/>
        </w:rPr>
        <w:t>mahasiswa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ibu</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rumah</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tangga</w:t>
      </w:r>
      <w:proofErr w:type="spellEnd"/>
      <w:r w:rsidRPr="005C1258">
        <w:rPr>
          <w:rFonts w:ascii="Times New Roman" w:eastAsia="Times New Roman" w:hAnsi="Times New Roman" w:cs="Times New Roman"/>
          <w:sz w:val="24"/>
          <w:szCs w:val="24"/>
        </w:rPr>
        <w:t xml:space="preserve">, PNS, </w:t>
      </w:r>
      <w:proofErr w:type="spellStart"/>
      <w:r w:rsidRPr="005C1258">
        <w:rPr>
          <w:rFonts w:ascii="Times New Roman" w:eastAsia="Times New Roman" w:hAnsi="Times New Roman" w:cs="Times New Roman"/>
          <w:sz w:val="24"/>
          <w:szCs w:val="24"/>
        </w:rPr>
        <w:t>pelaut</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pengangguran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perangkat</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desa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digitalent</w:t>
      </w:r>
      <w:proofErr w:type="spellEnd"/>
      <w:r w:rsidRPr="005C1258">
        <w:rPr>
          <w:rFonts w:ascii="Times New Roman" w:eastAsia="Times New Roman" w:hAnsi="Times New Roman" w:cs="Times New Roman"/>
          <w:sz w:val="24"/>
          <w:szCs w:val="24"/>
        </w:rPr>
        <w:t xml:space="preserve">, guru </w:t>
      </w:r>
      <w:proofErr w:type="spellStart"/>
      <w:r w:rsidRPr="005C1258">
        <w:rPr>
          <w:rFonts w:ascii="Times New Roman" w:eastAsia="Times New Roman" w:hAnsi="Times New Roman" w:cs="Times New Roman"/>
          <w:sz w:val="24"/>
          <w:szCs w:val="24"/>
        </w:rPr>
        <w:t>honorer</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teknisi</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Namun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hasil</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penelitian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didominasi</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responden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dengan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jenis</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pekerjaan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pelajar</w:t>
      </w:r>
      <w:proofErr w:type="spellEnd"/>
      <w:r w:rsidRPr="005C1258">
        <w:rPr>
          <w:rFonts w:ascii="Times New Roman" w:eastAsia="Times New Roman" w:hAnsi="Times New Roman" w:cs="Times New Roman"/>
          <w:sz w:val="24"/>
          <w:szCs w:val="24"/>
        </w:rPr>
        <w:t>/</w:t>
      </w:r>
      <w:proofErr w:type="spellStart"/>
      <w:r w:rsidRPr="005C1258">
        <w:rPr>
          <w:rFonts w:ascii="Times New Roman" w:eastAsia="Times New Roman" w:hAnsi="Times New Roman" w:cs="Times New Roman"/>
          <w:sz w:val="24"/>
          <w:szCs w:val="24"/>
        </w:rPr>
        <w:t>mahasiswa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berjumlah</w:t>
      </w:r>
      <w:proofErr w:type="spellEnd"/>
      <w:r w:rsidRPr="005C1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58</w:t>
      </w:r>
      <w:r w:rsidRPr="005C1258">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4,3</w:t>
      </w:r>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Kemudian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responden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dengan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jenis</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pekerjaan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karyawan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swasta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berjumlah</w:t>
      </w:r>
      <w:proofErr w:type="spellEnd"/>
      <w:r w:rsidRPr="005C1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5C1258">
        <w:rPr>
          <w:rFonts w:ascii="Times New Roman" w:eastAsia="Times New Roman" w:hAnsi="Times New Roman" w:cs="Times New Roman"/>
          <w:sz w:val="24"/>
          <w:szCs w:val="24"/>
        </w:rPr>
        <w:t>1 orang (</w:t>
      </w:r>
      <w:r>
        <w:rPr>
          <w:rFonts w:ascii="Times New Roman" w:eastAsia="Times New Roman" w:hAnsi="Times New Roman" w:cs="Times New Roman"/>
          <w:sz w:val="24"/>
          <w:szCs w:val="24"/>
        </w:rPr>
        <w:t>30,4</w:t>
      </w:r>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Setelah</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itu</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responden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dengan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jenis</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pekerjaan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wiraswasta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berjumlah</w:t>
      </w:r>
      <w:proofErr w:type="spellEnd"/>
      <w:r w:rsidRPr="005C1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w:t>
      </w:r>
      <w:r w:rsidRPr="005C1258">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8,1</w:t>
      </w:r>
      <w:r w:rsidRPr="005C1258">
        <w:rPr>
          <w:rFonts w:ascii="Times New Roman" w:eastAsia="Times New Roman" w:hAnsi="Times New Roman" w:cs="Times New Roman"/>
          <w:sz w:val="24"/>
          <w:szCs w:val="24"/>
        </w:rPr>
        <w:t xml:space="preserve">%). Serta </w:t>
      </w:r>
      <w:proofErr w:type="spellStart"/>
      <w:r w:rsidRPr="005C1258">
        <w:rPr>
          <w:rFonts w:ascii="Times New Roman" w:eastAsia="Times New Roman" w:hAnsi="Times New Roman" w:cs="Times New Roman"/>
          <w:sz w:val="24"/>
          <w:szCs w:val="24"/>
        </w:rPr>
        <w:t>responden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dengan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jenis</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pekerjaan</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ibu</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rumah</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tangga</w:t>
      </w:r>
      <w:proofErr w:type="spellEnd"/>
      <w:r w:rsidRPr="005C1258">
        <w:rPr>
          <w:rFonts w:ascii="Times New Roman" w:eastAsia="Times New Roman" w:hAnsi="Times New Roman" w:cs="Times New Roman"/>
          <w:sz w:val="24"/>
          <w:szCs w:val="24"/>
        </w:rPr>
        <w:t xml:space="preserve"> </w:t>
      </w:r>
      <w:proofErr w:type="spellStart"/>
      <w:r w:rsidRPr="005C1258">
        <w:rPr>
          <w:rFonts w:ascii="Times New Roman" w:eastAsia="Times New Roman" w:hAnsi="Times New Roman" w:cs="Times New Roman"/>
          <w:sz w:val="24"/>
          <w:szCs w:val="24"/>
        </w:rPr>
        <w:t>berjumlah</w:t>
      </w:r>
      <w:proofErr w:type="spellEnd"/>
      <w:r w:rsidRPr="005C1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5C1258">
        <w:rPr>
          <w:rFonts w:ascii="Times New Roman" w:eastAsia="Times New Roman" w:hAnsi="Times New Roman" w:cs="Times New Roman"/>
          <w:sz w:val="24"/>
          <w:szCs w:val="24"/>
        </w:rPr>
        <w:t xml:space="preserve"> orang (</w:t>
      </w:r>
      <w:r>
        <w:rPr>
          <w:rFonts w:ascii="Times New Roman" w:eastAsia="Times New Roman" w:hAnsi="Times New Roman" w:cs="Times New Roman"/>
          <w:sz w:val="24"/>
          <w:szCs w:val="24"/>
        </w:rPr>
        <w:t>7,4</w:t>
      </w:r>
      <w:r w:rsidRPr="005C1258">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keterangan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pekerjaan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pada </w:t>
      </w:r>
      <w:proofErr w:type="spellStart"/>
      <w:r w:rsidR="00842FEA">
        <w:rPr>
          <w:rFonts w:ascii="Times New Roman" w:eastAsia="Times New Roman" w:hAnsi="Times New Roman" w:cs="Times New Roman"/>
          <w:sz w:val="24"/>
          <w:szCs w:val="24"/>
        </w:rPr>
        <w:t>T</w:t>
      </w:r>
      <w:r>
        <w:rPr>
          <w:rFonts w:ascii="Times New Roman" w:eastAsia="Times New Roman" w:hAnsi="Times New Roman" w:cs="Times New Roman"/>
          <w:sz w:val="24"/>
          <w:szCs w:val="24"/>
        </w:rPr>
        <w:t>abel</w:t>
      </w:r>
      <w:proofErr w:type="spellEnd"/>
      <w:r>
        <w:rPr>
          <w:rFonts w:ascii="Times New Roman" w:eastAsia="Times New Roman" w:hAnsi="Times New Roman" w:cs="Times New Roman"/>
          <w:sz w:val="24"/>
          <w:szCs w:val="24"/>
        </w:rPr>
        <w:t xml:space="preserve"> 4.5</w:t>
      </w:r>
    </w:p>
    <w:p w14:paraId="76BC6934" w14:textId="77777777" w:rsidR="0014671D" w:rsidRPr="00E41153" w:rsidRDefault="0014671D" w:rsidP="0014671D">
      <w:pPr>
        <w:pStyle w:val="ListParagraph"/>
        <w:numPr>
          <w:ilvl w:val="0"/>
          <w:numId w:val="63"/>
        </w:numPr>
        <w:shd w:val="clear" w:color="auto" w:fill="FFFFFF"/>
        <w:spacing w:after="0" w:line="240" w:lineRule="auto"/>
        <w:jc w:val="both"/>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Analisis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Frekuensi</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Jawaban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Responden</w:t>
      </w:r>
      <w:proofErr w:type="spellEnd"/>
    </w:p>
    <w:p w14:paraId="351CE528" w14:textId="77777777" w:rsidR="0014671D" w:rsidRPr="00E41153" w:rsidRDefault="0014671D" w:rsidP="0014671D">
      <w:pPr>
        <w:pStyle w:val="ListParagraph"/>
        <w:shd w:val="clear" w:color="auto" w:fill="FFFFFF"/>
        <w:spacing w:before="240" w:after="0" w:line="240" w:lineRule="auto"/>
        <w:jc w:val="center"/>
        <w:rPr>
          <w:rFonts w:ascii="Times New Roman" w:eastAsia="Times New Roman" w:hAnsi="Times New Roman" w:cs="Times New Roman"/>
          <w:b/>
          <w:bCs/>
          <w:sz w:val="24"/>
          <w:szCs w:val="24"/>
        </w:rPr>
      </w:pPr>
    </w:p>
    <w:p w14:paraId="308FED59" w14:textId="77777777" w:rsidR="0014671D" w:rsidRPr="00E41153" w:rsidRDefault="0014671D" w:rsidP="00E50DAC">
      <w:pPr>
        <w:pStyle w:val="ListParagraph"/>
        <w:shd w:val="clear" w:color="auto" w:fill="FFFFFF"/>
        <w:spacing w:after="0" w:line="240" w:lineRule="auto"/>
        <w:ind w:hanging="11"/>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4.6 </w:t>
      </w:r>
      <w:proofErr w:type="spellStart"/>
      <w:r w:rsidRPr="00E41153">
        <w:rPr>
          <w:rFonts w:ascii="Times New Roman" w:eastAsia="Times New Roman" w:hAnsi="Times New Roman" w:cs="Times New Roman"/>
          <w:b/>
          <w:bCs/>
          <w:sz w:val="24"/>
          <w:szCs w:val="24"/>
        </w:rPr>
        <w:t>Frekuensi</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Jawaban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Responden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Variabel</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Daya</w:t>
      </w:r>
      <w:proofErr w:type="spellEnd"/>
      <w:r>
        <w:rPr>
          <w:rFonts w:ascii="Times New Roman" w:eastAsia="Times New Roman" w:hAnsi="Times New Roman" w:cs="Times New Roman"/>
          <w:b/>
          <w:bCs/>
          <w:sz w:val="24"/>
          <w:szCs w:val="24"/>
        </w:rPr>
        <w:t xml:space="preserve"> Tarik </w:t>
      </w:r>
      <w:r w:rsidRPr="00464B96">
        <w:rPr>
          <w:rFonts w:ascii="Times New Roman" w:eastAsia="Times New Roman" w:hAnsi="Times New Roman" w:cs="Times New Roman"/>
          <w:b/>
          <w:bCs/>
          <w:sz w:val="24"/>
          <w:szCs w:val="24"/>
        </w:rPr>
        <w:t>(</w:t>
      </w:r>
      <m:oMath>
        <m:sSub>
          <m:sSubPr>
            <m:ctrlPr>
              <w:rPr>
                <w:rFonts w:ascii="Cambria Math" w:eastAsia="Times New Roman" w:hAnsi="Cambria Math" w:cs="Times New Roman"/>
                <w:b/>
                <w:bCs/>
                <w:sz w:val="24"/>
                <w:szCs w:val="24"/>
              </w:rPr>
            </m:ctrlPr>
          </m:sSubPr>
          <m:e>
            <m:r>
              <m:rPr>
                <m:sty m:val="b"/>
              </m:rPr>
              <w:rPr>
                <w:rFonts w:ascii="Cambria Math" w:eastAsia="Times New Roman" w:hAnsi="Cambria Math" w:cs="Times New Roman"/>
                <w:sz w:val="24"/>
                <w:szCs w:val="24"/>
              </w:rPr>
              <m:t>X</m:t>
            </m:r>
          </m:e>
          <m:sub>
            <m:r>
              <m:rPr>
                <m:sty m:val="b"/>
              </m:rPr>
              <w:rPr>
                <w:rFonts w:ascii="Cambria Math" w:eastAsia="Times New Roman" w:hAnsi="Cambria Math" w:cs="Times New Roman"/>
                <w:sz w:val="24"/>
                <w:szCs w:val="24"/>
              </w:rPr>
              <m:t>1</m:t>
            </m:r>
          </m:sub>
        </m:sSub>
      </m:oMath>
      <w:r w:rsidRPr="00464B96">
        <w:rPr>
          <w:rFonts w:ascii="Times New Roman" w:eastAsia="Times New Roman" w:hAnsi="Times New Roman" w:cs="Times New Roman"/>
          <w:b/>
          <w:bCs/>
          <w:sz w:val="24"/>
          <w:szCs w:val="24"/>
        </w:rPr>
        <w:t>)</w:t>
      </w:r>
    </w:p>
    <w:tbl>
      <w:tblPr>
        <w:tblW w:w="6837" w:type="dxa"/>
        <w:tblInd w:w="817" w:type="dxa"/>
        <w:tblLook w:val="04A0" w:firstRow="1" w:lastRow="0" w:firstColumn="1" w:lastColumn="0" w:noHBand="0" w:noVBand="1"/>
      </w:tblPr>
      <w:tblGrid>
        <w:gridCol w:w="1194"/>
        <w:gridCol w:w="660"/>
        <w:gridCol w:w="620"/>
        <w:gridCol w:w="500"/>
        <w:gridCol w:w="640"/>
        <w:gridCol w:w="460"/>
        <w:gridCol w:w="601"/>
        <w:gridCol w:w="480"/>
        <w:gridCol w:w="601"/>
        <w:gridCol w:w="480"/>
        <w:gridCol w:w="601"/>
      </w:tblGrid>
      <w:tr w:rsidR="0014671D" w:rsidRPr="000D734F" w14:paraId="063EA1F6" w14:textId="77777777" w:rsidTr="00E50DAC">
        <w:trPr>
          <w:trHeight w:val="495"/>
        </w:trPr>
        <w:tc>
          <w:tcPr>
            <w:tcW w:w="1194" w:type="dxa"/>
            <w:tcBorders>
              <w:top w:val="single" w:sz="4" w:space="0" w:color="auto"/>
              <w:left w:val="nil"/>
              <w:bottom w:val="nil"/>
              <w:right w:val="nil"/>
            </w:tcBorders>
            <w:shd w:val="clear" w:color="auto" w:fill="auto"/>
            <w:vAlign w:val="center"/>
            <w:hideMark/>
          </w:tcPr>
          <w:p w14:paraId="1C91438E" w14:textId="77777777" w:rsidR="0014671D" w:rsidRPr="000D734F" w:rsidRDefault="0014671D" w:rsidP="0068480A">
            <w:pPr>
              <w:jc w:val="center"/>
              <w:rPr>
                <w:rFonts w:ascii="Times New Roman" w:eastAsia="Times New Roman" w:hAnsi="Times New Roman" w:cs="Times New Roman"/>
                <w:color w:val="000000"/>
              </w:rPr>
            </w:pPr>
            <w:proofErr w:type="spellStart"/>
            <w:r w:rsidRPr="000D734F">
              <w:rPr>
                <w:rFonts w:ascii="Times New Roman" w:eastAsia="Times New Roman" w:hAnsi="Times New Roman" w:cs="Times New Roman"/>
                <w:color w:val="000000"/>
              </w:rPr>
              <w:t>Tanggapan</w:t>
            </w:r>
            <w:proofErr w:type="spellEnd"/>
            <w:r w:rsidRPr="000D734F">
              <w:rPr>
                <w:rFonts w:ascii="Times New Roman" w:eastAsia="Times New Roman" w:hAnsi="Times New Roman" w:cs="Times New Roman"/>
                <w:color w:val="000000"/>
              </w:rPr>
              <w:t xml:space="preserve"> </w:t>
            </w:r>
            <w:proofErr w:type="spellStart"/>
            <w:r w:rsidRPr="000D734F">
              <w:rPr>
                <w:rFonts w:ascii="Times New Roman" w:eastAsia="Times New Roman" w:hAnsi="Times New Roman" w:cs="Times New Roman"/>
                <w:color w:val="000000"/>
              </w:rPr>
              <w:t>Responden</w:t>
            </w:r>
            <w:proofErr w:type="spellEnd"/>
            <w:r w:rsidRPr="000D734F">
              <w:rPr>
                <w:rFonts w:ascii="Times New Roman" w:eastAsia="Times New Roman" w:hAnsi="Times New Roman" w:cs="Times New Roman"/>
                <w:color w:val="000000"/>
              </w:rPr>
              <w:t xml:space="preserve"> </w:t>
            </w:r>
          </w:p>
        </w:tc>
        <w:tc>
          <w:tcPr>
            <w:tcW w:w="1280" w:type="dxa"/>
            <w:gridSpan w:val="2"/>
            <w:tcBorders>
              <w:top w:val="single" w:sz="4" w:space="0" w:color="auto"/>
              <w:left w:val="nil"/>
              <w:bottom w:val="nil"/>
              <w:right w:val="nil"/>
            </w:tcBorders>
            <w:shd w:val="clear" w:color="auto" w:fill="auto"/>
            <w:vAlign w:val="center"/>
            <w:hideMark/>
          </w:tcPr>
          <w:p w14:paraId="0BD9585C"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 xml:space="preserve">Sangat </w:t>
            </w:r>
            <w:proofErr w:type="spellStart"/>
            <w:r w:rsidRPr="000D734F">
              <w:rPr>
                <w:rFonts w:ascii="Times New Roman" w:eastAsia="Times New Roman" w:hAnsi="Times New Roman" w:cs="Times New Roman"/>
                <w:color w:val="000000"/>
              </w:rPr>
              <w:t>Tidak</w:t>
            </w:r>
            <w:proofErr w:type="spellEnd"/>
            <w:r w:rsidRPr="000D734F">
              <w:rPr>
                <w:rFonts w:ascii="Times New Roman" w:eastAsia="Times New Roman" w:hAnsi="Times New Roman" w:cs="Times New Roman"/>
                <w:color w:val="000000"/>
              </w:rPr>
              <w:t xml:space="preserve"> </w:t>
            </w:r>
            <w:proofErr w:type="spellStart"/>
            <w:r w:rsidRPr="000D734F">
              <w:rPr>
                <w:rFonts w:ascii="Times New Roman" w:eastAsia="Times New Roman" w:hAnsi="Times New Roman" w:cs="Times New Roman"/>
                <w:color w:val="000000"/>
              </w:rPr>
              <w:t>Setuju</w:t>
            </w:r>
            <w:proofErr w:type="spellEnd"/>
            <w:r w:rsidRPr="000D734F">
              <w:rPr>
                <w:rFonts w:ascii="Times New Roman" w:eastAsia="Times New Roman" w:hAnsi="Times New Roman" w:cs="Times New Roman"/>
                <w:color w:val="000000"/>
              </w:rPr>
              <w:t xml:space="preserve"> </w:t>
            </w:r>
          </w:p>
        </w:tc>
        <w:tc>
          <w:tcPr>
            <w:tcW w:w="1140" w:type="dxa"/>
            <w:gridSpan w:val="2"/>
            <w:tcBorders>
              <w:top w:val="single" w:sz="4" w:space="0" w:color="auto"/>
              <w:left w:val="nil"/>
              <w:bottom w:val="nil"/>
              <w:right w:val="nil"/>
            </w:tcBorders>
            <w:shd w:val="clear" w:color="auto" w:fill="auto"/>
            <w:vAlign w:val="center"/>
            <w:hideMark/>
          </w:tcPr>
          <w:p w14:paraId="2C1F769F" w14:textId="77777777" w:rsidR="0014671D" w:rsidRPr="000D734F" w:rsidRDefault="0014671D" w:rsidP="0068480A">
            <w:pPr>
              <w:jc w:val="center"/>
              <w:rPr>
                <w:rFonts w:ascii="Times New Roman" w:eastAsia="Times New Roman" w:hAnsi="Times New Roman" w:cs="Times New Roman"/>
                <w:color w:val="000000"/>
              </w:rPr>
            </w:pPr>
            <w:proofErr w:type="spellStart"/>
            <w:r w:rsidRPr="000D734F">
              <w:rPr>
                <w:rFonts w:ascii="Times New Roman" w:eastAsia="Times New Roman" w:hAnsi="Times New Roman" w:cs="Times New Roman"/>
                <w:color w:val="000000"/>
              </w:rPr>
              <w:t>Tidak</w:t>
            </w:r>
            <w:proofErr w:type="spellEnd"/>
            <w:r w:rsidRPr="000D734F">
              <w:rPr>
                <w:rFonts w:ascii="Times New Roman" w:eastAsia="Times New Roman" w:hAnsi="Times New Roman" w:cs="Times New Roman"/>
                <w:color w:val="000000"/>
              </w:rPr>
              <w:t xml:space="preserve"> </w:t>
            </w:r>
            <w:proofErr w:type="spellStart"/>
            <w:r w:rsidRPr="000D734F">
              <w:rPr>
                <w:rFonts w:ascii="Times New Roman" w:eastAsia="Times New Roman" w:hAnsi="Times New Roman" w:cs="Times New Roman"/>
                <w:color w:val="000000"/>
              </w:rPr>
              <w:t>Setuju</w:t>
            </w:r>
            <w:proofErr w:type="spellEnd"/>
            <w:r w:rsidRPr="000D734F">
              <w:rPr>
                <w:rFonts w:ascii="Times New Roman" w:eastAsia="Times New Roman" w:hAnsi="Times New Roman" w:cs="Times New Roman"/>
                <w:color w:val="000000"/>
              </w:rPr>
              <w:t xml:space="preserve"> </w:t>
            </w:r>
          </w:p>
        </w:tc>
        <w:tc>
          <w:tcPr>
            <w:tcW w:w="1061" w:type="dxa"/>
            <w:gridSpan w:val="2"/>
            <w:tcBorders>
              <w:top w:val="single" w:sz="4" w:space="0" w:color="auto"/>
              <w:left w:val="nil"/>
              <w:bottom w:val="nil"/>
              <w:right w:val="nil"/>
            </w:tcBorders>
            <w:shd w:val="clear" w:color="auto" w:fill="auto"/>
            <w:vAlign w:val="center"/>
            <w:hideMark/>
          </w:tcPr>
          <w:p w14:paraId="4E168A40" w14:textId="77777777" w:rsidR="0014671D" w:rsidRPr="000D734F" w:rsidRDefault="0014671D" w:rsidP="0068480A">
            <w:pPr>
              <w:jc w:val="center"/>
              <w:rPr>
                <w:rFonts w:ascii="Times New Roman" w:eastAsia="Times New Roman" w:hAnsi="Times New Roman" w:cs="Times New Roman"/>
                <w:color w:val="000000"/>
              </w:rPr>
            </w:pPr>
            <w:proofErr w:type="spellStart"/>
            <w:r w:rsidRPr="000D734F">
              <w:rPr>
                <w:rFonts w:ascii="Times New Roman" w:eastAsia="Times New Roman" w:hAnsi="Times New Roman" w:cs="Times New Roman"/>
                <w:color w:val="000000"/>
              </w:rPr>
              <w:t>Netral</w:t>
            </w:r>
            <w:proofErr w:type="spellEnd"/>
          </w:p>
        </w:tc>
        <w:tc>
          <w:tcPr>
            <w:tcW w:w="1081" w:type="dxa"/>
            <w:gridSpan w:val="2"/>
            <w:tcBorders>
              <w:top w:val="single" w:sz="4" w:space="0" w:color="auto"/>
              <w:left w:val="nil"/>
              <w:bottom w:val="nil"/>
              <w:right w:val="nil"/>
            </w:tcBorders>
            <w:shd w:val="clear" w:color="auto" w:fill="auto"/>
            <w:vAlign w:val="center"/>
            <w:hideMark/>
          </w:tcPr>
          <w:p w14:paraId="51C2A6F2" w14:textId="77777777" w:rsidR="0014671D" w:rsidRPr="000D734F" w:rsidRDefault="0014671D" w:rsidP="0068480A">
            <w:pPr>
              <w:jc w:val="center"/>
              <w:rPr>
                <w:rFonts w:ascii="Times New Roman" w:eastAsia="Times New Roman" w:hAnsi="Times New Roman" w:cs="Times New Roman"/>
                <w:color w:val="000000"/>
              </w:rPr>
            </w:pPr>
            <w:proofErr w:type="spellStart"/>
            <w:r w:rsidRPr="000D734F">
              <w:rPr>
                <w:rFonts w:ascii="Times New Roman" w:eastAsia="Times New Roman" w:hAnsi="Times New Roman" w:cs="Times New Roman"/>
                <w:color w:val="000000"/>
              </w:rPr>
              <w:t>Setuju</w:t>
            </w:r>
            <w:proofErr w:type="spellEnd"/>
            <w:r w:rsidRPr="000D734F">
              <w:rPr>
                <w:rFonts w:ascii="Times New Roman" w:eastAsia="Times New Roman" w:hAnsi="Times New Roman" w:cs="Times New Roman"/>
                <w:color w:val="000000"/>
              </w:rPr>
              <w:t xml:space="preserve"> </w:t>
            </w:r>
          </w:p>
        </w:tc>
        <w:tc>
          <w:tcPr>
            <w:tcW w:w="1081" w:type="dxa"/>
            <w:gridSpan w:val="2"/>
            <w:tcBorders>
              <w:top w:val="single" w:sz="4" w:space="0" w:color="auto"/>
              <w:left w:val="nil"/>
              <w:bottom w:val="nil"/>
              <w:right w:val="nil"/>
            </w:tcBorders>
            <w:shd w:val="clear" w:color="auto" w:fill="auto"/>
            <w:vAlign w:val="center"/>
            <w:hideMark/>
          </w:tcPr>
          <w:p w14:paraId="338B68C2"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 xml:space="preserve">Sangat </w:t>
            </w:r>
            <w:proofErr w:type="spellStart"/>
            <w:r w:rsidRPr="000D734F">
              <w:rPr>
                <w:rFonts w:ascii="Times New Roman" w:eastAsia="Times New Roman" w:hAnsi="Times New Roman" w:cs="Times New Roman"/>
                <w:color w:val="000000"/>
              </w:rPr>
              <w:t>Setuju</w:t>
            </w:r>
            <w:proofErr w:type="spellEnd"/>
          </w:p>
        </w:tc>
      </w:tr>
      <w:tr w:rsidR="0014671D" w:rsidRPr="000D734F" w14:paraId="42DC3853" w14:textId="77777777" w:rsidTr="00E50DAC">
        <w:trPr>
          <w:trHeight w:val="280"/>
        </w:trPr>
        <w:tc>
          <w:tcPr>
            <w:tcW w:w="1194" w:type="dxa"/>
            <w:tcBorders>
              <w:top w:val="single" w:sz="4" w:space="0" w:color="auto"/>
              <w:left w:val="nil"/>
              <w:bottom w:val="nil"/>
              <w:right w:val="nil"/>
            </w:tcBorders>
            <w:shd w:val="clear" w:color="auto" w:fill="auto"/>
            <w:hideMark/>
          </w:tcPr>
          <w:p w14:paraId="2BD818C9"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Item No</w:t>
            </w:r>
          </w:p>
        </w:tc>
        <w:tc>
          <w:tcPr>
            <w:tcW w:w="660" w:type="dxa"/>
            <w:tcBorders>
              <w:top w:val="single" w:sz="4" w:space="0" w:color="auto"/>
              <w:left w:val="nil"/>
              <w:bottom w:val="nil"/>
              <w:right w:val="nil"/>
            </w:tcBorders>
            <w:shd w:val="clear" w:color="auto" w:fill="auto"/>
            <w:hideMark/>
          </w:tcPr>
          <w:p w14:paraId="1C3B9643"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F</w:t>
            </w:r>
          </w:p>
        </w:tc>
        <w:tc>
          <w:tcPr>
            <w:tcW w:w="620" w:type="dxa"/>
            <w:tcBorders>
              <w:top w:val="single" w:sz="4" w:space="0" w:color="auto"/>
              <w:left w:val="nil"/>
              <w:bottom w:val="nil"/>
              <w:right w:val="nil"/>
            </w:tcBorders>
            <w:shd w:val="clear" w:color="auto" w:fill="auto"/>
            <w:hideMark/>
          </w:tcPr>
          <w:p w14:paraId="35004781"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w:t>
            </w:r>
          </w:p>
        </w:tc>
        <w:tc>
          <w:tcPr>
            <w:tcW w:w="500" w:type="dxa"/>
            <w:tcBorders>
              <w:top w:val="single" w:sz="4" w:space="0" w:color="auto"/>
              <w:left w:val="nil"/>
              <w:bottom w:val="nil"/>
              <w:right w:val="nil"/>
            </w:tcBorders>
            <w:shd w:val="clear" w:color="auto" w:fill="auto"/>
            <w:hideMark/>
          </w:tcPr>
          <w:p w14:paraId="66C3FE6C"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F</w:t>
            </w:r>
          </w:p>
        </w:tc>
        <w:tc>
          <w:tcPr>
            <w:tcW w:w="640" w:type="dxa"/>
            <w:tcBorders>
              <w:top w:val="single" w:sz="4" w:space="0" w:color="auto"/>
              <w:left w:val="nil"/>
              <w:bottom w:val="nil"/>
              <w:right w:val="nil"/>
            </w:tcBorders>
            <w:shd w:val="clear" w:color="auto" w:fill="auto"/>
            <w:hideMark/>
          </w:tcPr>
          <w:p w14:paraId="080457EB"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w:t>
            </w:r>
          </w:p>
        </w:tc>
        <w:tc>
          <w:tcPr>
            <w:tcW w:w="460" w:type="dxa"/>
            <w:tcBorders>
              <w:top w:val="single" w:sz="4" w:space="0" w:color="auto"/>
              <w:left w:val="nil"/>
              <w:bottom w:val="nil"/>
              <w:right w:val="nil"/>
            </w:tcBorders>
            <w:shd w:val="clear" w:color="auto" w:fill="auto"/>
            <w:hideMark/>
          </w:tcPr>
          <w:p w14:paraId="29AD8E51"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F</w:t>
            </w:r>
          </w:p>
        </w:tc>
        <w:tc>
          <w:tcPr>
            <w:tcW w:w="601" w:type="dxa"/>
            <w:tcBorders>
              <w:top w:val="single" w:sz="4" w:space="0" w:color="auto"/>
              <w:left w:val="nil"/>
              <w:bottom w:val="nil"/>
              <w:right w:val="nil"/>
            </w:tcBorders>
            <w:shd w:val="clear" w:color="auto" w:fill="auto"/>
            <w:hideMark/>
          </w:tcPr>
          <w:p w14:paraId="023978E5"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w:t>
            </w:r>
          </w:p>
        </w:tc>
        <w:tc>
          <w:tcPr>
            <w:tcW w:w="480" w:type="dxa"/>
            <w:tcBorders>
              <w:top w:val="single" w:sz="4" w:space="0" w:color="auto"/>
              <w:left w:val="nil"/>
              <w:bottom w:val="nil"/>
              <w:right w:val="nil"/>
            </w:tcBorders>
            <w:shd w:val="clear" w:color="auto" w:fill="auto"/>
            <w:hideMark/>
          </w:tcPr>
          <w:p w14:paraId="71DF96E5"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F</w:t>
            </w:r>
          </w:p>
        </w:tc>
        <w:tc>
          <w:tcPr>
            <w:tcW w:w="601" w:type="dxa"/>
            <w:tcBorders>
              <w:top w:val="single" w:sz="4" w:space="0" w:color="auto"/>
              <w:left w:val="nil"/>
              <w:bottom w:val="nil"/>
              <w:right w:val="nil"/>
            </w:tcBorders>
            <w:shd w:val="clear" w:color="auto" w:fill="auto"/>
            <w:hideMark/>
          </w:tcPr>
          <w:p w14:paraId="29ACC7C1"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w:t>
            </w:r>
          </w:p>
        </w:tc>
        <w:tc>
          <w:tcPr>
            <w:tcW w:w="480" w:type="dxa"/>
            <w:tcBorders>
              <w:top w:val="single" w:sz="4" w:space="0" w:color="auto"/>
              <w:left w:val="nil"/>
              <w:bottom w:val="nil"/>
              <w:right w:val="nil"/>
            </w:tcBorders>
            <w:shd w:val="clear" w:color="auto" w:fill="auto"/>
            <w:hideMark/>
          </w:tcPr>
          <w:p w14:paraId="64780B8E"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F</w:t>
            </w:r>
          </w:p>
        </w:tc>
        <w:tc>
          <w:tcPr>
            <w:tcW w:w="601" w:type="dxa"/>
            <w:tcBorders>
              <w:top w:val="single" w:sz="4" w:space="0" w:color="auto"/>
              <w:left w:val="nil"/>
              <w:bottom w:val="nil"/>
              <w:right w:val="nil"/>
            </w:tcBorders>
            <w:shd w:val="clear" w:color="auto" w:fill="auto"/>
            <w:hideMark/>
          </w:tcPr>
          <w:p w14:paraId="6C603B9F" w14:textId="77777777" w:rsidR="0014671D" w:rsidRPr="000D734F" w:rsidRDefault="0014671D" w:rsidP="0068480A">
            <w:pPr>
              <w:jc w:val="center"/>
              <w:rPr>
                <w:rFonts w:ascii="Times New Roman" w:eastAsia="Times New Roman" w:hAnsi="Times New Roman" w:cs="Times New Roman"/>
                <w:color w:val="000000"/>
              </w:rPr>
            </w:pPr>
            <w:r w:rsidRPr="000D734F">
              <w:rPr>
                <w:rFonts w:ascii="Times New Roman" w:eastAsia="Times New Roman" w:hAnsi="Times New Roman" w:cs="Times New Roman"/>
                <w:color w:val="000000"/>
              </w:rPr>
              <w:t>%</w:t>
            </w:r>
          </w:p>
        </w:tc>
      </w:tr>
      <w:tr w:rsidR="0014671D" w:rsidRPr="000D734F" w14:paraId="7186146D" w14:textId="77777777" w:rsidTr="00E50DAC">
        <w:trPr>
          <w:trHeight w:val="280"/>
        </w:trPr>
        <w:tc>
          <w:tcPr>
            <w:tcW w:w="1194" w:type="dxa"/>
            <w:tcBorders>
              <w:top w:val="nil"/>
              <w:left w:val="nil"/>
              <w:bottom w:val="nil"/>
              <w:right w:val="nil"/>
            </w:tcBorders>
            <w:shd w:val="clear" w:color="auto" w:fill="auto"/>
            <w:noWrap/>
            <w:hideMark/>
          </w:tcPr>
          <w:p w14:paraId="1569A1D8" w14:textId="77777777" w:rsidR="0014671D" w:rsidRPr="000D734F" w:rsidRDefault="0014671D" w:rsidP="0068480A">
            <w:pPr>
              <w:jc w:val="center"/>
              <w:rPr>
                <w:rFonts w:ascii="Times New Roman" w:eastAsia="Times New Roman" w:hAnsi="Times New Roman" w:cs="Times New Roman"/>
              </w:rPr>
            </w:pPr>
            <w:r w:rsidRPr="000D734F">
              <w:rPr>
                <w:rFonts w:ascii="Times New Roman" w:eastAsia="Times New Roman" w:hAnsi="Times New Roman" w:cs="Times New Roman"/>
              </w:rPr>
              <w:t>DT1</w:t>
            </w:r>
          </w:p>
        </w:tc>
        <w:tc>
          <w:tcPr>
            <w:tcW w:w="660" w:type="dxa"/>
            <w:tcBorders>
              <w:top w:val="nil"/>
              <w:left w:val="nil"/>
              <w:bottom w:val="nil"/>
              <w:right w:val="nil"/>
            </w:tcBorders>
            <w:shd w:val="clear" w:color="auto" w:fill="auto"/>
            <w:noWrap/>
            <w:hideMark/>
          </w:tcPr>
          <w:p w14:paraId="10729F35"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w:t>
            </w:r>
          </w:p>
        </w:tc>
        <w:tc>
          <w:tcPr>
            <w:tcW w:w="620" w:type="dxa"/>
            <w:tcBorders>
              <w:top w:val="nil"/>
              <w:left w:val="nil"/>
              <w:bottom w:val="nil"/>
              <w:right w:val="nil"/>
            </w:tcBorders>
            <w:shd w:val="clear" w:color="auto" w:fill="auto"/>
            <w:noWrap/>
            <w:hideMark/>
          </w:tcPr>
          <w:p w14:paraId="18526F86"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0.7</w:t>
            </w:r>
          </w:p>
        </w:tc>
        <w:tc>
          <w:tcPr>
            <w:tcW w:w="500" w:type="dxa"/>
            <w:tcBorders>
              <w:top w:val="nil"/>
              <w:left w:val="nil"/>
              <w:bottom w:val="nil"/>
              <w:right w:val="nil"/>
            </w:tcBorders>
            <w:shd w:val="clear" w:color="auto" w:fill="auto"/>
            <w:noWrap/>
            <w:hideMark/>
          </w:tcPr>
          <w:p w14:paraId="2D8D3528"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w:t>
            </w:r>
          </w:p>
        </w:tc>
        <w:tc>
          <w:tcPr>
            <w:tcW w:w="640" w:type="dxa"/>
            <w:tcBorders>
              <w:top w:val="nil"/>
              <w:left w:val="nil"/>
              <w:bottom w:val="nil"/>
              <w:right w:val="nil"/>
            </w:tcBorders>
            <w:shd w:val="clear" w:color="auto" w:fill="auto"/>
            <w:noWrap/>
            <w:hideMark/>
          </w:tcPr>
          <w:p w14:paraId="1D3D1254"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3.0</w:t>
            </w:r>
          </w:p>
        </w:tc>
        <w:tc>
          <w:tcPr>
            <w:tcW w:w="460" w:type="dxa"/>
            <w:tcBorders>
              <w:top w:val="nil"/>
              <w:left w:val="nil"/>
              <w:bottom w:val="nil"/>
              <w:right w:val="nil"/>
            </w:tcBorders>
            <w:shd w:val="clear" w:color="auto" w:fill="auto"/>
            <w:noWrap/>
            <w:hideMark/>
          </w:tcPr>
          <w:p w14:paraId="4AF4EF57"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25</w:t>
            </w:r>
          </w:p>
        </w:tc>
        <w:tc>
          <w:tcPr>
            <w:tcW w:w="601" w:type="dxa"/>
            <w:tcBorders>
              <w:top w:val="nil"/>
              <w:left w:val="nil"/>
              <w:bottom w:val="nil"/>
              <w:right w:val="nil"/>
            </w:tcBorders>
            <w:shd w:val="clear" w:color="auto" w:fill="auto"/>
            <w:noWrap/>
            <w:hideMark/>
          </w:tcPr>
          <w:p w14:paraId="318EB9BE"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18.5</w:t>
            </w:r>
          </w:p>
        </w:tc>
        <w:tc>
          <w:tcPr>
            <w:tcW w:w="480" w:type="dxa"/>
            <w:tcBorders>
              <w:top w:val="nil"/>
              <w:left w:val="nil"/>
              <w:bottom w:val="nil"/>
              <w:right w:val="nil"/>
            </w:tcBorders>
            <w:shd w:val="clear" w:color="auto" w:fill="auto"/>
            <w:noWrap/>
            <w:hideMark/>
          </w:tcPr>
          <w:p w14:paraId="4B787F65"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57</w:t>
            </w:r>
          </w:p>
        </w:tc>
        <w:tc>
          <w:tcPr>
            <w:tcW w:w="601" w:type="dxa"/>
            <w:tcBorders>
              <w:top w:val="nil"/>
              <w:left w:val="nil"/>
              <w:bottom w:val="nil"/>
              <w:right w:val="nil"/>
            </w:tcBorders>
            <w:shd w:val="clear" w:color="auto" w:fill="auto"/>
            <w:noWrap/>
            <w:hideMark/>
          </w:tcPr>
          <w:p w14:paraId="68BC2992"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42.2</w:t>
            </w:r>
          </w:p>
        </w:tc>
        <w:tc>
          <w:tcPr>
            <w:tcW w:w="480" w:type="dxa"/>
            <w:tcBorders>
              <w:top w:val="nil"/>
              <w:left w:val="nil"/>
              <w:bottom w:val="nil"/>
              <w:right w:val="nil"/>
            </w:tcBorders>
            <w:shd w:val="clear" w:color="auto" w:fill="auto"/>
            <w:noWrap/>
            <w:hideMark/>
          </w:tcPr>
          <w:p w14:paraId="1593A4C0"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48</w:t>
            </w:r>
          </w:p>
        </w:tc>
        <w:tc>
          <w:tcPr>
            <w:tcW w:w="601" w:type="dxa"/>
            <w:tcBorders>
              <w:top w:val="nil"/>
              <w:left w:val="nil"/>
              <w:bottom w:val="nil"/>
              <w:right w:val="nil"/>
            </w:tcBorders>
            <w:shd w:val="clear" w:color="auto" w:fill="auto"/>
            <w:noWrap/>
            <w:hideMark/>
          </w:tcPr>
          <w:p w14:paraId="5C242401"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35.6</w:t>
            </w:r>
          </w:p>
        </w:tc>
      </w:tr>
      <w:tr w:rsidR="0014671D" w:rsidRPr="000D734F" w14:paraId="185D5868" w14:textId="77777777" w:rsidTr="00E50DAC">
        <w:trPr>
          <w:trHeight w:val="280"/>
        </w:trPr>
        <w:tc>
          <w:tcPr>
            <w:tcW w:w="1194" w:type="dxa"/>
            <w:tcBorders>
              <w:top w:val="nil"/>
              <w:left w:val="nil"/>
              <w:bottom w:val="nil"/>
              <w:right w:val="nil"/>
            </w:tcBorders>
            <w:shd w:val="clear" w:color="auto" w:fill="auto"/>
            <w:noWrap/>
            <w:hideMark/>
          </w:tcPr>
          <w:p w14:paraId="3FCA802D" w14:textId="77777777" w:rsidR="0014671D" w:rsidRPr="000D734F" w:rsidRDefault="0014671D" w:rsidP="0068480A">
            <w:pPr>
              <w:jc w:val="center"/>
              <w:rPr>
                <w:rFonts w:ascii="Times New Roman" w:eastAsia="Times New Roman" w:hAnsi="Times New Roman" w:cs="Times New Roman"/>
              </w:rPr>
            </w:pPr>
            <w:r w:rsidRPr="000D734F">
              <w:rPr>
                <w:rFonts w:ascii="Times New Roman" w:eastAsia="Times New Roman" w:hAnsi="Times New Roman" w:cs="Times New Roman"/>
              </w:rPr>
              <w:t>DT2</w:t>
            </w:r>
          </w:p>
        </w:tc>
        <w:tc>
          <w:tcPr>
            <w:tcW w:w="660" w:type="dxa"/>
            <w:tcBorders>
              <w:top w:val="nil"/>
              <w:left w:val="nil"/>
              <w:bottom w:val="nil"/>
              <w:right w:val="nil"/>
            </w:tcBorders>
            <w:shd w:val="clear" w:color="auto" w:fill="auto"/>
            <w:noWrap/>
            <w:hideMark/>
          </w:tcPr>
          <w:p w14:paraId="56A40B73"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w:t>
            </w:r>
          </w:p>
        </w:tc>
        <w:tc>
          <w:tcPr>
            <w:tcW w:w="620" w:type="dxa"/>
            <w:tcBorders>
              <w:top w:val="nil"/>
              <w:left w:val="nil"/>
              <w:bottom w:val="nil"/>
              <w:right w:val="nil"/>
            </w:tcBorders>
            <w:shd w:val="clear" w:color="auto" w:fill="auto"/>
            <w:noWrap/>
            <w:hideMark/>
          </w:tcPr>
          <w:p w14:paraId="6E581118"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0.7</w:t>
            </w:r>
          </w:p>
        </w:tc>
        <w:tc>
          <w:tcPr>
            <w:tcW w:w="500" w:type="dxa"/>
            <w:tcBorders>
              <w:top w:val="nil"/>
              <w:left w:val="nil"/>
              <w:bottom w:val="nil"/>
              <w:right w:val="nil"/>
            </w:tcBorders>
            <w:shd w:val="clear" w:color="auto" w:fill="auto"/>
            <w:noWrap/>
            <w:hideMark/>
          </w:tcPr>
          <w:p w14:paraId="4394A926"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w:t>
            </w:r>
          </w:p>
        </w:tc>
        <w:tc>
          <w:tcPr>
            <w:tcW w:w="640" w:type="dxa"/>
            <w:tcBorders>
              <w:top w:val="nil"/>
              <w:left w:val="nil"/>
              <w:bottom w:val="nil"/>
              <w:right w:val="nil"/>
            </w:tcBorders>
            <w:shd w:val="clear" w:color="auto" w:fill="auto"/>
            <w:noWrap/>
            <w:hideMark/>
          </w:tcPr>
          <w:p w14:paraId="3929F225"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0.7</w:t>
            </w:r>
          </w:p>
        </w:tc>
        <w:tc>
          <w:tcPr>
            <w:tcW w:w="460" w:type="dxa"/>
            <w:tcBorders>
              <w:top w:val="nil"/>
              <w:left w:val="nil"/>
              <w:bottom w:val="nil"/>
              <w:right w:val="nil"/>
            </w:tcBorders>
            <w:shd w:val="clear" w:color="auto" w:fill="auto"/>
            <w:noWrap/>
            <w:hideMark/>
          </w:tcPr>
          <w:p w14:paraId="193B3908"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27</w:t>
            </w:r>
          </w:p>
        </w:tc>
        <w:tc>
          <w:tcPr>
            <w:tcW w:w="601" w:type="dxa"/>
            <w:tcBorders>
              <w:top w:val="nil"/>
              <w:left w:val="nil"/>
              <w:bottom w:val="nil"/>
              <w:right w:val="nil"/>
            </w:tcBorders>
            <w:shd w:val="clear" w:color="auto" w:fill="auto"/>
            <w:noWrap/>
            <w:hideMark/>
          </w:tcPr>
          <w:p w14:paraId="1007953E"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20.0</w:t>
            </w:r>
          </w:p>
        </w:tc>
        <w:tc>
          <w:tcPr>
            <w:tcW w:w="480" w:type="dxa"/>
            <w:tcBorders>
              <w:top w:val="nil"/>
              <w:left w:val="nil"/>
              <w:bottom w:val="nil"/>
              <w:right w:val="nil"/>
            </w:tcBorders>
            <w:shd w:val="clear" w:color="auto" w:fill="auto"/>
            <w:noWrap/>
            <w:hideMark/>
          </w:tcPr>
          <w:p w14:paraId="0DF51AE2"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67</w:t>
            </w:r>
          </w:p>
        </w:tc>
        <w:tc>
          <w:tcPr>
            <w:tcW w:w="601" w:type="dxa"/>
            <w:tcBorders>
              <w:top w:val="nil"/>
              <w:left w:val="nil"/>
              <w:bottom w:val="nil"/>
              <w:right w:val="nil"/>
            </w:tcBorders>
            <w:shd w:val="clear" w:color="auto" w:fill="auto"/>
            <w:noWrap/>
            <w:hideMark/>
          </w:tcPr>
          <w:p w14:paraId="0F14FBCA"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49.6</w:t>
            </w:r>
          </w:p>
        </w:tc>
        <w:tc>
          <w:tcPr>
            <w:tcW w:w="480" w:type="dxa"/>
            <w:tcBorders>
              <w:top w:val="nil"/>
              <w:left w:val="nil"/>
              <w:bottom w:val="nil"/>
              <w:right w:val="nil"/>
            </w:tcBorders>
            <w:shd w:val="clear" w:color="auto" w:fill="auto"/>
            <w:noWrap/>
            <w:hideMark/>
          </w:tcPr>
          <w:p w14:paraId="330C23E3"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39</w:t>
            </w:r>
          </w:p>
        </w:tc>
        <w:tc>
          <w:tcPr>
            <w:tcW w:w="601" w:type="dxa"/>
            <w:tcBorders>
              <w:top w:val="nil"/>
              <w:left w:val="nil"/>
              <w:bottom w:val="nil"/>
              <w:right w:val="nil"/>
            </w:tcBorders>
            <w:shd w:val="clear" w:color="auto" w:fill="auto"/>
            <w:noWrap/>
            <w:hideMark/>
          </w:tcPr>
          <w:p w14:paraId="73C99B72"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28.9</w:t>
            </w:r>
          </w:p>
        </w:tc>
      </w:tr>
      <w:tr w:rsidR="0014671D" w:rsidRPr="000D734F" w14:paraId="5FCCF9C4" w14:textId="77777777" w:rsidTr="00E50DAC">
        <w:trPr>
          <w:trHeight w:val="280"/>
        </w:trPr>
        <w:tc>
          <w:tcPr>
            <w:tcW w:w="1194" w:type="dxa"/>
            <w:tcBorders>
              <w:top w:val="nil"/>
              <w:left w:val="nil"/>
              <w:bottom w:val="nil"/>
              <w:right w:val="nil"/>
            </w:tcBorders>
            <w:shd w:val="clear" w:color="auto" w:fill="auto"/>
            <w:noWrap/>
            <w:hideMark/>
          </w:tcPr>
          <w:p w14:paraId="50154826" w14:textId="77777777" w:rsidR="0014671D" w:rsidRPr="000D734F" w:rsidRDefault="0014671D" w:rsidP="0068480A">
            <w:pPr>
              <w:jc w:val="center"/>
              <w:rPr>
                <w:rFonts w:ascii="Times New Roman" w:eastAsia="Times New Roman" w:hAnsi="Times New Roman" w:cs="Times New Roman"/>
              </w:rPr>
            </w:pPr>
            <w:r w:rsidRPr="000D734F">
              <w:rPr>
                <w:rFonts w:ascii="Times New Roman" w:eastAsia="Times New Roman" w:hAnsi="Times New Roman" w:cs="Times New Roman"/>
              </w:rPr>
              <w:t>DT3</w:t>
            </w:r>
          </w:p>
        </w:tc>
        <w:tc>
          <w:tcPr>
            <w:tcW w:w="660" w:type="dxa"/>
            <w:tcBorders>
              <w:top w:val="nil"/>
              <w:left w:val="nil"/>
              <w:bottom w:val="nil"/>
              <w:right w:val="nil"/>
            </w:tcBorders>
            <w:shd w:val="clear" w:color="auto" w:fill="auto"/>
            <w:noWrap/>
            <w:hideMark/>
          </w:tcPr>
          <w:p w14:paraId="5B7DC6C0"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w:t>
            </w:r>
          </w:p>
        </w:tc>
        <w:tc>
          <w:tcPr>
            <w:tcW w:w="620" w:type="dxa"/>
            <w:tcBorders>
              <w:top w:val="nil"/>
              <w:left w:val="nil"/>
              <w:bottom w:val="nil"/>
              <w:right w:val="nil"/>
            </w:tcBorders>
            <w:shd w:val="clear" w:color="auto" w:fill="auto"/>
            <w:noWrap/>
            <w:hideMark/>
          </w:tcPr>
          <w:p w14:paraId="033E91A4"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2.2</w:t>
            </w:r>
          </w:p>
        </w:tc>
        <w:tc>
          <w:tcPr>
            <w:tcW w:w="500" w:type="dxa"/>
            <w:tcBorders>
              <w:top w:val="nil"/>
              <w:left w:val="nil"/>
              <w:bottom w:val="nil"/>
              <w:right w:val="nil"/>
            </w:tcBorders>
            <w:shd w:val="clear" w:color="auto" w:fill="auto"/>
            <w:noWrap/>
            <w:hideMark/>
          </w:tcPr>
          <w:p w14:paraId="1265E48C"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5</w:t>
            </w:r>
          </w:p>
        </w:tc>
        <w:tc>
          <w:tcPr>
            <w:tcW w:w="640" w:type="dxa"/>
            <w:tcBorders>
              <w:top w:val="nil"/>
              <w:left w:val="nil"/>
              <w:bottom w:val="nil"/>
              <w:right w:val="nil"/>
            </w:tcBorders>
            <w:shd w:val="clear" w:color="auto" w:fill="auto"/>
            <w:noWrap/>
            <w:hideMark/>
          </w:tcPr>
          <w:p w14:paraId="69FD8987"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3.7</w:t>
            </w:r>
          </w:p>
        </w:tc>
        <w:tc>
          <w:tcPr>
            <w:tcW w:w="460" w:type="dxa"/>
            <w:tcBorders>
              <w:top w:val="nil"/>
              <w:left w:val="nil"/>
              <w:bottom w:val="nil"/>
              <w:right w:val="nil"/>
            </w:tcBorders>
            <w:shd w:val="clear" w:color="auto" w:fill="auto"/>
            <w:noWrap/>
            <w:hideMark/>
          </w:tcPr>
          <w:p w14:paraId="3E91F981"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33</w:t>
            </w:r>
          </w:p>
        </w:tc>
        <w:tc>
          <w:tcPr>
            <w:tcW w:w="601" w:type="dxa"/>
            <w:tcBorders>
              <w:top w:val="nil"/>
              <w:left w:val="nil"/>
              <w:bottom w:val="nil"/>
              <w:right w:val="nil"/>
            </w:tcBorders>
            <w:shd w:val="clear" w:color="auto" w:fill="auto"/>
            <w:noWrap/>
            <w:hideMark/>
          </w:tcPr>
          <w:p w14:paraId="011D8E34"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24.4</w:t>
            </w:r>
          </w:p>
        </w:tc>
        <w:tc>
          <w:tcPr>
            <w:tcW w:w="480" w:type="dxa"/>
            <w:tcBorders>
              <w:top w:val="nil"/>
              <w:left w:val="nil"/>
              <w:bottom w:val="nil"/>
              <w:right w:val="nil"/>
            </w:tcBorders>
            <w:shd w:val="clear" w:color="auto" w:fill="auto"/>
            <w:noWrap/>
            <w:hideMark/>
          </w:tcPr>
          <w:p w14:paraId="65E5072D"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57</w:t>
            </w:r>
          </w:p>
        </w:tc>
        <w:tc>
          <w:tcPr>
            <w:tcW w:w="601" w:type="dxa"/>
            <w:tcBorders>
              <w:top w:val="nil"/>
              <w:left w:val="nil"/>
              <w:bottom w:val="nil"/>
              <w:right w:val="nil"/>
            </w:tcBorders>
            <w:shd w:val="clear" w:color="auto" w:fill="auto"/>
            <w:noWrap/>
            <w:hideMark/>
          </w:tcPr>
          <w:p w14:paraId="1E514296"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42.2</w:t>
            </w:r>
          </w:p>
        </w:tc>
        <w:tc>
          <w:tcPr>
            <w:tcW w:w="480" w:type="dxa"/>
            <w:tcBorders>
              <w:top w:val="nil"/>
              <w:left w:val="nil"/>
              <w:bottom w:val="nil"/>
              <w:right w:val="nil"/>
            </w:tcBorders>
            <w:shd w:val="clear" w:color="auto" w:fill="auto"/>
            <w:noWrap/>
            <w:hideMark/>
          </w:tcPr>
          <w:p w14:paraId="2E742F63"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37</w:t>
            </w:r>
          </w:p>
        </w:tc>
        <w:tc>
          <w:tcPr>
            <w:tcW w:w="601" w:type="dxa"/>
            <w:tcBorders>
              <w:top w:val="nil"/>
              <w:left w:val="nil"/>
              <w:bottom w:val="nil"/>
              <w:right w:val="nil"/>
            </w:tcBorders>
            <w:shd w:val="clear" w:color="auto" w:fill="auto"/>
            <w:noWrap/>
            <w:hideMark/>
          </w:tcPr>
          <w:p w14:paraId="3A4AB9F7"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27.4</w:t>
            </w:r>
          </w:p>
        </w:tc>
      </w:tr>
      <w:tr w:rsidR="0014671D" w:rsidRPr="000D734F" w14:paraId="64D7F354" w14:textId="77777777" w:rsidTr="00E50DAC">
        <w:trPr>
          <w:trHeight w:val="280"/>
        </w:trPr>
        <w:tc>
          <w:tcPr>
            <w:tcW w:w="1194" w:type="dxa"/>
            <w:tcBorders>
              <w:top w:val="nil"/>
              <w:left w:val="nil"/>
              <w:bottom w:val="nil"/>
              <w:right w:val="nil"/>
            </w:tcBorders>
            <w:shd w:val="clear" w:color="auto" w:fill="auto"/>
            <w:noWrap/>
            <w:hideMark/>
          </w:tcPr>
          <w:p w14:paraId="5596C784" w14:textId="77777777" w:rsidR="0014671D" w:rsidRPr="000D734F" w:rsidRDefault="0014671D" w:rsidP="0068480A">
            <w:pPr>
              <w:jc w:val="center"/>
              <w:rPr>
                <w:rFonts w:ascii="Times New Roman" w:eastAsia="Times New Roman" w:hAnsi="Times New Roman" w:cs="Times New Roman"/>
              </w:rPr>
            </w:pPr>
            <w:r w:rsidRPr="000D734F">
              <w:rPr>
                <w:rFonts w:ascii="Times New Roman" w:eastAsia="Times New Roman" w:hAnsi="Times New Roman" w:cs="Times New Roman"/>
              </w:rPr>
              <w:t>DT4</w:t>
            </w:r>
          </w:p>
        </w:tc>
        <w:tc>
          <w:tcPr>
            <w:tcW w:w="660" w:type="dxa"/>
            <w:tcBorders>
              <w:top w:val="nil"/>
              <w:left w:val="nil"/>
              <w:bottom w:val="nil"/>
              <w:right w:val="nil"/>
            </w:tcBorders>
            <w:shd w:val="clear" w:color="auto" w:fill="auto"/>
            <w:noWrap/>
            <w:hideMark/>
          </w:tcPr>
          <w:p w14:paraId="147101B3"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6</w:t>
            </w:r>
          </w:p>
        </w:tc>
        <w:tc>
          <w:tcPr>
            <w:tcW w:w="620" w:type="dxa"/>
            <w:tcBorders>
              <w:top w:val="nil"/>
              <w:left w:val="nil"/>
              <w:bottom w:val="nil"/>
              <w:right w:val="nil"/>
            </w:tcBorders>
            <w:shd w:val="clear" w:color="auto" w:fill="auto"/>
            <w:noWrap/>
            <w:hideMark/>
          </w:tcPr>
          <w:p w14:paraId="4E5AF556"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4.4</w:t>
            </w:r>
          </w:p>
        </w:tc>
        <w:tc>
          <w:tcPr>
            <w:tcW w:w="500" w:type="dxa"/>
            <w:tcBorders>
              <w:top w:val="nil"/>
              <w:left w:val="nil"/>
              <w:bottom w:val="nil"/>
              <w:right w:val="nil"/>
            </w:tcBorders>
            <w:shd w:val="clear" w:color="auto" w:fill="auto"/>
            <w:noWrap/>
            <w:hideMark/>
          </w:tcPr>
          <w:p w14:paraId="1282BEC2"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15</w:t>
            </w:r>
          </w:p>
        </w:tc>
        <w:tc>
          <w:tcPr>
            <w:tcW w:w="640" w:type="dxa"/>
            <w:tcBorders>
              <w:top w:val="nil"/>
              <w:left w:val="nil"/>
              <w:bottom w:val="nil"/>
              <w:right w:val="nil"/>
            </w:tcBorders>
            <w:shd w:val="clear" w:color="auto" w:fill="auto"/>
            <w:noWrap/>
            <w:hideMark/>
          </w:tcPr>
          <w:p w14:paraId="3CDCDC23"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11.1</w:t>
            </w:r>
          </w:p>
        </w:tc>
        <w:tc>
          <w:tcPr>
            <w:tcW w:w="460" w:type="dxa"/>
            <w:tcBorders>
              <w:top w:val="nil"/>
              <w:left w:val="nil"/>
              <w:bottom w:val="nil"/>
              <w:right w:val="nil"/>
            </w:tcBorders>
            <w:shd w:val="clear" w:color="auto" w:fill="auto"/>
            <w:noWrap/>
            <w:hideMark/>
          </w:tcPr>
          <w:p w14:paraId="7FF60560"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64</w:t>
            </w:r>
          </w:p>
        </w:tc>
        <w:tc>
          <w:tcPr>
            <w:tcW w:w="601" w:type="dxa"/>
            <w:tcBorders>
              <w:top w:val="nil"/>
              <w:left w:val="nil"/>
              <w:bottom w:val="nil"/>
              <w:right w:val="nil"/>
            </w:tcBorders>
            <w:shd w:val="clear" w:color="auto" w:fill="auto"/>
            <w:noWrap/>
            <w:hideMark/>
          </w:tcPr>
          <w:p w14:paraId="1C392BD6"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47.4</w:t>
            </w:r>
          </w:p>
        </w:tc>
        <w:tc>
          <w:tcPr>
            <w:tcW w:w="480" w:type="dxa"/>
            <w:tcBorders>
              <w:top w:val="nil"/>
              <w:left w:val="nil"/>
              <w:bottom w:val="nil"/>
              <w:right w:val="nil"/>
            </w:tcBorders>
            <w:shd w:val="clear" w:color="auto" w:fill="auto"/>
            <w:noWrap/>
            <w:hideMark/>
          </w:tcPr>
          <w:p w14:paraId="5853833D"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37</w:t>
            </w:r>
          </w:p>
        </w:tc>
        <w:tc>
          <w:tcPr>
            <w:tcW w:w="601" w:type="dxa"/>
            <w:tcBorders>
              <w:top w:val="nil"/>
              <w:left w:val="nil"/>
              <w:bottom w:val="nil"/>
              <w:right w:val="nil"/>
            </w:tcBorders>
            <w:shd w:val="clear" w:color="auto" w:fill="auto"/>
            <w:noWrap/>
            <w:hideMark/>
          </w:tcPr>
          <w:p w14:paraId="16DE947A"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27.4</w:t>
            </w:r>
          </w:p>
        </w:tc>
        <w:tc>
          <w:tcPr>
            <w:tcW w:w="480" w:type="dxa"/>
            <w:tcBorders>
              <w:top w:val="nil"/>
              <w:left w:val="nil"/>
              <w:bottom w:val="nil"/>
              <w:right w:val="nil"/>
            </w:tcBorders>
            <w:shd w:val="clear" w:color="auto" w:fill="auto"/>
            <w:noWrap/>
            <w:hideMark/>
          </w:tcPr>
          <w:p w14:paraId="73F2D393"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13</w:t>
            </w:r>
          </w:p>
        </w:tc>
        <w:tc>
          <w:tcPr>
            <w:tcW w:w="601" w:type="dxa"/>
            <w:tcBorders>
              <w:top w:val="nil"/>
              <w:left w:val="nil"/>
              <w:bottom w:val="nil"/>
              <w:right w:val="nil"/>
            </w:tcBorders>
            <w:shd w:val="clear" w:color="auto" w:fill="auto"/>
            <w:noWrap/>
            <w:hideMark/>
          </w:tcPr>
          <w:p w14:paraId="45ABA4A4"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9.6</w:t>
            </w:r>
          </w:p>
        </w:tc>
      </w:tr>
      <w:tr w:rsidR="0014671D" w:rsidRPr="000D734F" w14:paraId="4715F167" w14:textId="77777777" w:rsidTr="00E50DAC">
        <w:trPr>
          <w:trHeight w:val="280"/>
        </w:trPr>
        <w:tc>
          <w:tcPr>
            <w:tcW w:w="1194" w:type="dxa"/>
            <w:tcBorders>
              <w:top w:val="nil"/>
              <w:left w:val="nil"/>
              <w:bottom w:val="nil"/>
              <w:right w:val="nil"/>
            </w:tcBorders>
            <w:shd w:val="clear" w:color="auto" w:fill="auto"/>
            <w:noWrap/>
            <w:hideMark/>
          </w:tcPr>
          <w:p w14:paraId="4B9ECFDB" w14:textId="77777777" w:rsidR="0014671D" w:rsidRPr="000D734F" w:rsidRDefault="0014671D" w:rsidP="0068480A">
            <w:pPr>
              <w:jc w:val="center"/>
              <w:rPr>
                <w:rFonts w:ascii="Times New Roman" w:eastAsia="Times New Roman" w:hAnsi="Times New Roman" w:cs="Times New Roman"/>
              </w:rPr>
            </w:pPr>
            <w:r w:rsidRPr="000D734F">
              <w:rPr>
                <w:rFonts w:ascii="Times New Roman" w:eastAsia="Times New Roman" w:hAnsi="Times New Roman" w:cs="Times New Roman"/>
              </w:rPr>
              <w:t>DT5</w:t>
            </w:r>
          </w:p>
        </w:tc>
        <w:tc>
          <w:tcPr>
            <w:tcW w:w="660" w:type="dxa"/>
            <w:tcBorders>
              <w:top w:val="nil"/>
              <w:left w:val="nil"/>
              <w:bottom w:val="nil"/>
              <w:right w:val="nil"/>
            </w:tcBorders>
            <w:shd w:val="clear" w:color="auto" w:fill="auto"/>
            <w:noWrap/>
            <w:hideMark/>
          </w:tcPr>
          <w:p w14:paraId="2698E571"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11</w:t>
            </w:r>
          </w:p>
        </w:tc>
        <w:tc>
          <w:tcPr>
            <w:tcW w:w="620" w:type="dxa"/>
            <w:tcBorders>
              <w:top w:val="nil"/>
              <w:left w:val="nil"/>
              <w:bottom w:val="nil"/>
              <w:right w:val="nil"/>
            </w:tcBorders>
            <w:shd w:val="clear" w:color="auto" w:fill="auto"/>
            <w:noWrap/>
            <w:hideMark/>
          </w:tcPr>
          <w:p w14:paraId="52A6F492"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8.1</w:t>
            </w:r>
          </w:p>
        </w:tc>
        <w:tc>
          <w:tcPr>
            <w:tcW w:w="500" w:type="dxa"/>
            <w:tcBorders>
              <w:top w:val="nil"/>
              <w:left w:val="nil"/>
              <w:bottom w:val="nil"/>
              <w:right w:val="nil"/>
            </w:tcBorders>
            <w:shd w:val="clear" w:color="auto" w:fill="auto"/>
            <w:noWrap/>
            <w:hideMark/>
          </w:tcPr>
          <w:p w14:paraId="6A015AAE"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9</w:t>
            </w:r>
          </w:p>
        </w:tc>
        <w:tc>
          <w:tcPr>
            <w:tcW w:w="640" w:type="dxa"/>
            <w:tcBorders>
              <w:top w:val="nil"/>
              <w:left w:val="nil"/>
              <w:bottom w:val="nil"/>
              <w:right w:val="nil"/>
            </w:tcBorders>
            <w:shd w:val="clear" w:color="auto" w:fill="auto"/>
            <w:noWrap/>
            <w:hideMark/>
          </w:tcPr>
          <w:p w14:paraId="5100B6A7"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6.7</w:t>
            </w:r>
          </w:p>
        </w:tc>
        <w:tc>
          <w:tcPr>
            <w:tcW w:w="460" w:type="dxa"/>
            <w:tcBorders>
              <w:top w:val="nil"/>
              <w:left w:val="nil"/>
              <w:bottom w:val="nil"/>
              <w:right w:val="nil"/>
            </w:tcBorders>
            <w:shd w:val="clear" w:color="auto" w:fill="auto"/>
            <w:noWrap/>
            <w:hideMark/>
          </w:tcPr>
          <w:p w14:paraId="236BFEA9"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42</w:t>
            </w:r>
          </w:p>
        </w:tc>
        <w:tc>
          <w:tcPr>
            <w:tcW w:w="601" w:type="dxa"/>
            <w:tcBorders>
              <w:top w:val="nil"/>
              <w:left w:val="nil"/>
              <w:bottom w:val="nil"/>
              <w:right w:val="nil"/>
            </w:tcBorders>
            <w:shd w:val="clear" w:color="auto" w:fill="auto"/>
            <w:noWrap/>
            <w:hideMark/>
          </w:tcPr>
          <w:p w14:paraId="011552A5"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31.1</w:t>
            </w:r>
          </w:p>
        </w:tc>
        <w:tc>
          <w:tcPr>
            <w:tcW w:w="480" w:type="dxa"/>
            <w:tcBorders>
              <w:top w:val="nil"/>
              <w:left w:val="nil"/>
              <w:bottom w:val="nil"/>
              <w:right w:val="nil"/>
            </w:tcBorders>
            <w:shd w:val="clear" w:color="auto" w:fill="auto"/>
            <w:noWrap/>
            <w:hideMark/>
          </w:tcPr>
          <w:p w14:paraId="2A102EBA"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40</w:t>
            </w:r>
          </w:p>
        </w:tc>
        <w:tc>
          <w:tcPr>
            <w:tcW w:w="601" w:type="dxa"/>
            <w:tcBorders>
              <w:top w:val="nil"/>
              <w:left w:val="nil"/>
              <w:bottom w:val="nil"/>
              <w:right w:val="nil"/>
            </w:tcBorders>
            <w:shd w:val="clear" w:color="auto" w:fill="auto"/>
            <w:noWrap/>
            <w:hideMark/>
          </w:tcPr>
          <w:p w14:paraId="49DD648C"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29.6</w:t>
            </w:r>
          </w:p>
        </w:tc>
        <w:tc>
          <w:tcPr>
            <w:tcW w:w="480" w:type="dxa"/>
            <w:tcBorders>
              <w:top w:val="nil"/>
              <w:left w:val="nil"/>
              <w:bottom w:val="nil"/>
              <w:right w:val="nil"/>
            </w:tcBorders>
            <w:shd w:val="clear" w:color="auto" w:fill="auto"/>
            <w:noWrap/>
            <w:hideMark/>
          </w:tcPr>
          <w:p w14:paraId="4D671F12"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33</w:t>
            </w:r>
          </w:p>
        </w:tc>
        <w:tc>
          <w:tcPr>
            <w:tcW w:w="601" w:type="dxa"/>
            <w:tcBorders>
              <w:top w:val="nil"/>
              <w:left w:val="nil"/>
              <w:bottom w:val="nil"/>
              <w:right w:val="nil"/>
            </w:tcBorders>
            <w:shd w:val="clear" w:color="auto" w:fill="auto"/>
            <w:noWrap/>
            <w:hideMark/>
          </w:tcPr>
          <w:p w14:paraId="081FCD5C"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24.4</w:t>
            </w:r>
          </w:p>
        </w:tc>
      </w:tr>
      <w:tr w:rsidR="0014671D" w:rsidRPr="000D734F" w14:paraId="132D35CF" w14:textId="77777777" w:rsidTr="00E50DAC">
        <w:trPr>
          <w:trHeight w:val="280"/>
        </w:trPr>
        <w:tc>
          <w:tcPr>
            <w:tcW w:w="1194" w:type="dxa"/>
            <w:tcBorders>
              <w:top w:val="nil"/>
              <w:left w:val="nil"/>
              <w:bottom w:val="single" w:sz="4" w:space="0" w:color="auto"/>
              <w:right w:val="nil"/>
            </w:tcBorders>
            <w:shd w:val="clear" w:color="auto" w:fill="auto"/>
            <w:noWrap/>
            <w:hideMark/>
          </w:tcPr>
          <w:p w14:paraId="2FDAD1FD" w14:textId="77777777" w:rsidR="0014671D" w:rsidRPr="000D734F" w:rsidRDefault="0014671D" w:rsidP="0068480A">
            <w:pPr>
              <w:jc w:val="center"/>
              <w:rPr>
                <w:rFonts w:ascii="Times New Roman" w:eastAsia="Times New Roman" w:hAnsi="Times New Roman" w:cs="Times New Roman"/>
              </w:rPr>
            </w:pPr>
            <w:r w:rsidRPr="000D734F">
              <w:rPr>
                <w:rFonts w:ascii="Times New Roman" w:eastAsia="Times New Roman" w:hAnsi="Times New Roman" w:cs="Times New Roman"/>
              </w:rPr>
              <w:t>DT6</w:t>
            </w:r>
          </w:p>
        </w:tc>
        <w:tc>
          <w:tcPr>
            <w:tcW w:w="660" w:type="dxa"/>
            <w:tcBorders>
              <w:top w:val="nil"/>
              <w:left w:val="nil"/>
              <w:bottom w:val="single" w:sz="4" w:space="0" w:color="auto"/>
              <w:right w:val="nil"/>
            </w:tcBorders>
            <w:shd w:val="clear" w:color="auto" w:fill="auto"/>
            <w:noWrap/>
            <w:hideMark/>
          </w:tcPr>
          <w:p w14:paraId="78B69B04"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w:t>
            </w:r>
          </w:p>
        </w:tc>
        <w:tc>
          <w:tcPr>
            <w:tcW w:w="620" w:type="dxa"/>
            <w:tcBorders>
              <w:top w:val="nil"/>
              <w:left w:val="nil"/>
              <w:bottom w:val="single" w:sz="4" w:space="0" w:color="auto"/>
              <w:right w:val="nil"/>
            </w:tcBorders>
            <w:shd w:val="clear" w:color="auto" w:fill="auto"/>
            <w:noWrap/>
            <w:hideMark/>
          </w:tcPr>
          <w:p w14:paraId="1065ECEE"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2.2</w:t>
            </w:r>
          </w:p>
        </w:tc>
        <w:tc>
          <w:tcPr>
            <w:tcW w:w="500" w:type="dxa"/>
            <w:tcBorders>
              <w:top w:val="nil"/>
              <w:left w:val="nil"/>
              <w:bottom w:val="single" w:sz="4" w:space="0" w:color="auto"/>
              <w:right w:val="nil"/>
            </w:tcBorders>
            <w:shd w:val="clear" w:color="auto" w:fill="auto"/>
            <w:noWrap/>
            <w:hideMark/>
          </w:tcPr>
          <w:p w14:paraId="313F1F55"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w:t>
            </w:r>
          </w:p>
        </w:tc>
        <w:tc>
          <w:tcPr>
            <w:tcW w:w="640" w:type="dxa"/>
            <w:tcBorders>
              <w:top w:val="nil"/>
              <w:left w:val="nil"/>
              <w:bottom w:val="single" w:sz="4" w:space="0" w:color="auto"/>
              <w:right w:val="nil"/>
            </w:tcBorders>
            <w:shd w:val="clear" w:color="auto" w:fill="auto"/>
            <w:noWrap/>
            <w:hideMark/>
          </w:tcPr>
          <w:p w14:paraId="5DA1D48C"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3.0</w:t>
            </w:r>
          </w:p>
        </w:tc>
        <w:tc>
          <w:tcPr>
            <w:tcW w:w="460" w:type="dxa"/>
            <w:tcBorders>
              <w:top w:val="nil"/>
              <w:left w:val="nil"/>
              <w:bottom w:val="single" w:sz="4" w:space="0" w:color="auto"/>
              <w:right w:val="nil"/>
            </w:tcBorders>
            <w:shd w:val="clear" w:color="auto" w:fill="auto"/>
            <w:noWrap/>
            <w:hideMark/>
          </w:tcPr>
          <w:p w14:paraId="2463E271"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16</w:t>
            </w:r>
          </w:p>
        </w:tc>
        <w:tc>
          <w:tcPr>
            <w:tcW w:w="601" w:type="dxa"/>
            <w:tcBorders>
              <w:top w:val="nil"/>
              <w:left w:val="nil"/>
              <w:bottom w:val="single" w:sz="4" w:space="0" w:color="auto"/>
              <w:right w:val="nil"/>
            </w:tcBorders>
            <w:shd w:val="clear" w:color="auto" w:fill="auto"/>
            <w:noWrap/>
            <w:hideMark/>
          </w:tcPr>
          <w:p w14:paraId="26F2CBE4"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11.9</w:t>
            </w:r>
          </w:p>
        </w:tc>
        <w:tc>
          <w:tcPr>
            <w:tcW w:w="480" w:type="dxa"/>
            <w:tcBorders>
              <w:top w:val="nil"/>
              <w:left w:val="nil"/>
              <w:bottom w:val="single" w:sz="4" w:space="0" w:color="auto"/>
              <w:right w:val="nil"/>
            </w:tcBorders>
            <w:shd w:val="clear" w:color="auto" w:fill="auto"/>
            <w:noWrap/>
            <w:hideMark/>
          </w:tcPr>
          <w:p w14:paraId="4B849E34"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60</w:t>
            </w:r>
          </w:p>
        </w:tc>
        <w:tc>
          <w:tcPr>
            <w:tcW w:w="601" w:type="dxa"/>
            <w:tcBorders>
              <w:top w:val="nil"/>
              <w:left w:val="nil"/>
              <w:bottom w:val="single" w:sz="4" w:space="0" w:color="auto"/>
              <w:right w:val="nil"/>
            </w:tcBorders>
            <w:shd w:val="clear" w:color="auto" w:fill="auto"/>
            <w:noWrap/>
            <w:hideMark/>
          </w:tcPr>
          <w:p w14:paraId="39B60975"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44.4</w:t>
            </w:r>
          </w:p>
        </w:tc>
        <w:tc>
          <w:tcPr>
            <w:tcW w:w="480" w:type="dxa"/>
            <w:tcBorders>
              <w:top w:val="nil"/>
              <w:left w:val="nil"/>
              <w:bottom w:val="single" w:sz="4" w:space="0" w:color="auto"/>
              <w:right w:val="nil"/>
            </w:tcBorders>
            <w:shd w:val="clear" w:color="auto" w:fill="auto"/>
            <w:noWrap/>
            <w:hideMark/>
          </w:tcPr>
          <w:p w14:paraId="17959BCF"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52</w:t>
            </w:r>
          </w:p>
        </w:tc>
        <w:tc>
          <w:tcPr>
            <w:tcW w:w="601" w:type="dxa"/>
            <w:tcBorders>
              <w:top w:val="nil"/>
              <w:left w:val="nil"/>
              <w:bottom w:val="single" w:sz="4" w:space="0" w:color="auto"/>
              <w:right w:val="nil"/>
            </w:tcBorders>
            <w:shd w:val="clear" w:color="auto" w:fill="auto"/>
            <w:noWrap/>
            <w:hideMark/>
          </w:tcPr>
          <w:p w14:paraId="6187008E" w14:textId="77777777" w:rsidR="0014671D" w:rsidRPr="000D734F" w:rsidRDefault="0014671D" w:rsidP="0068480A">
            <w:pPr>
              <w:jc w:val="center"/>
              <w:rPr>
                <w:rFonts w:ascii="Times New Roman" w:eastAsia="Times New Roman" w:hAnsi="Times New Roman" w:cs="Times New Roman"/>
                <w:color w:val="010205"/>
              </w:rPr>
            </w:pPr>
            <w:r w:rsidRPr="000D734F">
              <w:rPr>
                <w:rFonts w:ascii="Times New Roman" w:eastAsia="Times New Roman" w:hAnsi="Times New Roman" w:cs="Times New Roman"/>
                <w:color w:val="010205"/>
              </w:rPr>
              <w:t>38.5</w:t>
            </w:r>
          </w:p>
        </w:tc>
      </w:tr>
    </w:tbl>
    <w:p w14:paraId="146D0978" w14:textId="4283AEBC" w:rsidR="0014671D" w:rsidRPr="004B478F" w:rsidRDefault="004B478F" w:rsidP="004B478F">
      <w:pPr>
        <w:shd w:val="clear" w:color="auto" w:fill="FFFFFF"/>
        <w:spacing w:after="225" w:line="480" w:lineRule="auto"/>
        <w:ind w:firstLine="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data primer </w:t>
      </w:r>
      <w:proofErr w:type="spellStart"/>
      <w:r>
        <w:rPr>
          <w:rFonts w:ascii="Times New Roman" w:eastAsia="Times New Roman" w:hAnsi="Times New Roman" w:cs="Times New Roman"/>
          <w:sz w:val="24"/>
          <w:szCs w:val="24"/>
        </w:rPr>
        <w:t>diolah</w:t>
      </w:r>
      <w:proofErr w:type="spellEnd"/>
    </w:p>
    <w:p w14:paraId="361105E7" w14:textId="77777777" w:rsidR="0014671D" w:rsidRPr="00464B96" w:rsidRDefault="0014671D" w:rsidP="00E50DAC">
      <w:pPr>
        <w:shd w:val="clear" w:color="auto" w:fill="FFFFFF"/>
        <w:ind w:firstLine="284"/>
        <w:jc w:val="center"/>
        <w:rPr>
          <w:rFonts w:ascii="Times New Roman" w:eastAsia="Times New Roman" w:hAnsi="Times New Roman" w:cs="Times New Roman"/>
          <w:b/>
          <w:bCs/>
          <w:sz w:val="24"/>
          <w:szCs w:val="24"/>
        </w:rPr>
      </w:pPr>
      <w:proofErr w:type="spellStart"/>
      <w:r w:rsidRPr="00464B96">
        <w:rPr>
          <w:rFonts w:ascii="Times New Roman" w:eastAsia="Times New Roman" w:hAnsi="Times New Roman" w:cs="Times New Roman"/>
          <w:b/>
          <w:bCs/>
          <w:sz w:val="24"/>
          <w:szCs w:val="24"/>
        </w:rPr>
        <w:t>Tabel</w:t>
      </w:r>
      <w:proofErr w:type="spellEnd"/>
      <w:r w:rsidRPr="00464B96">
        <w:rPr>
          <w:rFonts w:ascii="Times New Roman" w:eastAsia="Times New Roman" w:hAnsi="Times New Roman" w:cs="Times New Roman"/>
          <w:b/>
          <w:bCs/>
          <w:sz w:val="24"/>
          <w:szCs w:val="24"/>
        </w:rPr>
        <w:t xml:space="preserve"> 4.7 </w:t>
      </w:r>
      <w:proofErr w:type="spellStart"/>
      <w:r w:rsidRPr="00464B96">
        <w:rPr>
          <w:rFonts w:ascii="Times New Roman" w:eastAsia="Times New Roman" w:hAnsi="Times New Roman" w:cs="Times New Roman"/>
          <w:b/>
          <w:bCs/>
          <w:sz w:val="24"/>
          <w:szCs w:val="24"/>
        </w:rPr>
        <w:t>Frekuensi</w:t>
      </w:r>
      <w:proofErr w:type="spellEnd"/>
      <w:r w:rsidRPr="00464B96">
        <w:rPr>
          <w:rFonts w:ascii="Times New Roman" w:eastAsia="Times New Roman" w:hAnsi="Times New Roman" w:cs="Times New Roman"/>
          <w:b/>
          <w:bCs/>
          <w:sz w:val="24"/>
          <w:szCs w:val="24"/>
        </w:rPr>
        <w:t xml:space="preserve"> </w:t>
      </w:r>
      <w:proofErr w:type="spellStart"/>
      <w:r w:rsidRPr="00464B96">
        <w:rPr>
          <w:rFonts w:ascii="Times New Roman" w:eastAsia="Times New Roman" w:hAnsi="Times New Roman" w:cs="Times New Roman"/>
          <w:b/>
          <w:bCs/>
          <w:sz w:val="24"/>
          <w:szCs w:val="24"/>
        </w:rPr>
        <w:t>Jawaban</w:t>
      </w:r>
      <w:proofErr w:type="spellEnd"/>
      <w:r w:rsidRPr="00464B96">
        <w:rPr>
          <w:rFonts w:ascii="Times New Roman" w:eastAsia="Times New Roman" w:hAnsi="Times New Roman" w:cs="Times New Roman"/>
          <w:b/>
          <w:bCs/>
          <w:sz w:val="24"/>
          <w:szCs w:val="24"/>
        </w:rPr>
        <w:t xml:space="preserve"> </w:t>
      </w:r>
      <w:proofErr w:type="spellStart"/>
      <w:r w:rsidRPr="00464B96">
        <w:rPr>
          <w:rFonts w:ascii="Times New Roman" w:eastAsia="Times New Roman" w:hAnsi="Times New Roman" w:cs="Times New Roman"/>
          <w:b/>
          <w:bCs/>
          <w:sz w:val="24"/>
          <w:szCs w:val="24"/>
        </w:rPr>
        <w:t>Responden</w:t>
      </w:r>
      <w:proofErr w:type="spellEnd"/>
      <w:r w:rsidRPr="00464B96">
        <w:rPr>
          <w:rFonts w:ascii="Times New Roman" w:eastAsia="Times New Roman" w:hAnsi="Times New Roman" w:cs="Times New Roman"/>
          <w:b/>
          <w:bCs/>
          <w:sz w:val="24"/>
          <w:szCs w:val="24"/>
        </w:rPr>
        <w:t xml:space="preserve"> </w:t>
      </w:r>
      <w:proofErr w:type="spellStart"/>
      <w:r w:rsidRPr="00464B96">
        <w:rPr>
          <w:rFonts w:ascii="Times New Roman" w:eastAsia="Times New Roman" w:hAnsi="Times New Roman" w:cs="Times New Roman"/>
          <w:b/>
          <w:bCs/>
          <w:sz w:val="24"/>
          <w:szCs w:val="24"/>
        </w:rPr>
        <w:t>Variabel</w:t>
      </w:r>
      <w:proofErr w:type="spellEnd"/>
      <w:r w:rsidRPr="00464B96">
        <w:rPr>
          <w:rFonts w:ascii="Times New Roman" w:eastAsia="Times New Roman" w:hAnsi="Times New Roman" w:cs="Times New Roman"/>
          <w:b/>
          <w:bCs/>
          <w:sz w:val="24"/>
          <w:szCs w:val="24"/>
        </w:rPr>
        <w:t xml:space="preserve"> </w:t>
      </w:r>
      <w:proofErr w:type="spellStart"/>
      <w:r w:rsidRPr="00464B96">
        <w:rPr>
          <w:rFonts w:ascii="Times New Roman" w:eastAsia="Times New Roman" w:hAnsi="Times New Roman" w:cs="Times New Roman"/>
          <w:b/>
          <w:bCs/>
          <w:sz w:val="24"/>
          <w:szCs w:val="24"/>
        </w:rPr>
        <w:t>Fasilitas</w:t>
      </w:r>
      <w:proofErr w:type="spellEnd"/>
      <w:r w:rsidRPr="00464B96">
        <w:rPr>
          <w:rFonts w:ascii="Times New Roman" w:eastAsia="Times New Roman" w:hAnsi="Times New Roman" w:cs="Times New Roman"/>
          <w:b/>
          <w:bCs/>
          <w:sz w:val="24"/>
          <w:szCs w:val="24"/>
        </w:rPr>
        <w:t xml:space="preserve"> </w:t>
      </w:r>
      <w:proofErr w:type="spellStart"/>
      <w:r w:rsidRPr="00464B96">
        <w:rPr>
          <w:rFonts w:ascii="Times New Roman" w:eastAsia="Times New Roman" w:hAnsi="Times New Roman" w:cs="Times New Roman"/>
          <w:b/>
          <w:bCs/>
          <w:sz w:val="24"/>
          <w:szCs w:val="24"/>
        </w:rPr>
        <w:t>Wisata</w:t>
      </w:r>
      <w:proofErr w:type="spellEnd"/>
      <w:r>
        <w:rPr>
          <w:rFonts w:ascii="Times New Roman" w:eastAsia="Times New Roman" w:hAnsi="Times New Roman" w:cs="Times New Roman"/>
          <w:b/>
          <w:bCs/>
          <w:sz w:val="24"/>
          <w:szCs w:val="24"/>
        </w:rPr>
        <w:t xml:space="preserve"> </w:t>
      </w:r>
      <w:r w:rsidRPr="00464B96">
        <w:rPr>
          <w:rFonts w:ascii="Times New Roman" w:eastAsia="Times New Roman" w:hAnsi="Times New Roman" w:cs="Times New Roman"/>
          <w:b/>
          <w:bCs/>
          <w:sz w:val="24"/>
          <w:szCs w:val="24"/>
        </w:rPr>
        <w:t>(</w:t>
      </w:r>
      <m:oMath>
        <m:sSub>
          <m:sSubPr>
            <m:ctrlPr>
              <w:rPr>
                <w:rFonts w:ascii="Cambria Math" w:eastAsia="Times New Roman" w:hAnsi="Cambria Math" w:cs="Times New Roman"/>
                <w:b/>
                <w:bCs/>
                <w:sz w:val="24"/>
                <w:szCs w:val="24"/>
              </w:rPr>
            </m:ctrlPr>
          </m:sSubPr>
          <m:e>
            <m:r>
              <m:rPr>
                <m:sty m:val="b"/>
              </m:rPr>
              <w:rPr>
                <w:rFonts w:ascii="Cambria Math" w:eastAsia="Times New Roman" w:hAnsi="Cambria Math" w:cs="Times New Roman"/>
                <w:sz w:val="24"/>
                <w:szCs w:val="24"/>
              </w:rPr>
              <m:t>X</m:t>
            </m:r>
          </m:e>
          <m:sub>
            <m:r>
              <m:rPr>
                <m:sty m:val="b"/>
              </m:rPr>
              <w:rPr>
                <w:rFonts w:ascii="Cambria Math" w:eastAsia="Times New Roman" w:hAnsi="Cambria Math" w:cs="Times New Roman"/>
                <w:sz w:val="24"/>
                <w:szCs w:val="24"/>
              </w:rPr>
              <m:t>2</m:t>
            </m:r>
          </m:sub>
        </m:sSub>
      </m:oMath>
      <w:r w:rsidRPr="00464B96">
        <w:rPr>
          <w:rFonts w:ascii="Times New Roman" w:eastAsia="Times New Roman" w:hAnsi="Times New Roman" w:cs="Times New Roman"/>
          <w:b/>
          <w:bCs/>
          <w:sz w:val="24"/>
          <w:szCs w:val="24"/>
        </w:rPr>
        <w:t>)</w:t>
      </w:r>
    </w:p>
    <w:tbl>
      <w:tblPr>
        <w:tblW w:w="7681" w:type="dxa"/>
        <w:tblInd w:w="817" w:type="dxa"/>
        <w:tblLook w:val="04A0" w:firstRow="1" w:lastRow="0" w:firstColumn="1" w:lastColumn="0" w:noHBand="0" w:noVBand="1"/>
      </w:tblPr>
      <w:tblGrid>
        <w:gridCol w:w="1194"/>
        <w:gridCol w:w="580"/>
        <w:gridCol w:w="840"/>
        <w:gridCol w:w="620"/>
        <w:gridCol w:w="720"/>
        <w:gridCol w:w="680"/>
        <w:gridCol w:w="640"/>
        <w:gridCol w:w="660"/>
        <w:gridCol w:w="640"/>
        <w:gridCol w:w="540"/>
        <w:gridCol w:w="567"/>
      </w:tblGrid>
      <w:tr w:rsidR="0014671D" w:rsidRPr="00A41524" w14:paraId="38388495" w14:textId="77777777" w:rsidTr="00E50DAC">
        <w:trPr>
          <w:trHeight w:val="630"/>
        </w:trPr>
        <w:tc>
          <w:tcPr>
            <w:tcW w:w="1194" w:type="dxa"/>
            <w:tcBorders>
              <w:top w:val="single" w:sz="4" w:space="0" w:color="auto"/>
              <w:left w:val="nil"/>
              <w:bottom w:val="single" w:sz="4" w:space="0" w:color="auto"/>
              <w:right w:val="nil"/>
            </w:tcBorders>
            <w:shd w:val="clear" w:color="auto" w:fill="auto"/>
            <w:vAlign w:val="center"/>
            <w:hideMark/>
          </w:tcPr>
          <w:p w14:paraId="461C496E" w14:textId="77777777" w:rsidR="0014671D" w:rsidRPr="00A41524" w:rsidRDefault="0014671D" w:rsidP="0068480A">
            <w:pPr>
              <w:jc w:val="center"/>
              <w:rPr>
                <w:rFonts w:ascii="Times New Roman" w:eastAsia="Times New Roman" w:hAnsi="Times New Roman" w:cs="Times New Roman"/>
                <w:color w:val="000000"/>
              </w:rPr>
            </w:pPr>
            <w:proofErr w:type="spellStart"/>
            <w:r w:rsidRPr="00A41524">
              <w:rPr>
                <w:rFonts w:ascii="Times New Roman" w:eastAsia="Times New Roman" w:hAnsi="Times New Roman" w:cs="Times New Roman"/>
                <w:color w:val="000000"/>
              </w:rPr>
              <w:t>Tanggapan</w:t>
            </w:r>
            <w:proofErr w:type="spellEnd"/>
            <w:r w:rsidRPr="00A41524">
              <w:rPr>
                <w:rFonts w:ascii="Times New Roman" w:eastAsia="Times New Roman" w:hAnsi="Times New Roman" w:cs="Times New Roman"/>
                <w:color w:val="000000"/>
              </w:rPr>
              <w:t xml:space="preserve"> </w:t>
            </w:r>
            <w:proofErr w:type="spellStart"/>
            <w:r w:rsidRPr="00A41524">
              <w:rPr>
                <w:rFonts w:ascii="Times New Roman" w:eastAsia="Times New Roman" w:hAnsi="Times New Roman" w:cs="Times New Roman"/>
                <w:color w:val="000000"/>
              </w:rPr>
              <w:t>Responden</w:t>
            </w:r>
            <w:proofErr w:type="spellEnd"/>
            <w:r w:rsidRPr="00A41524">
              <w:rPr>
                <w:rFonts w:ascii="Times New Roman" w:eastAsia="Times New Roman" w:hAnsi="Times New Roman" w:cs="Times New Roman"/>
                <w:color w:val="000000"/>
              </w:rPr>
              <w:t xml:space="preserve"> </w:t>
            </w:r>
          </w:p>
        </w:tc>
        <w:tc>
          <w:tcPr>
            <w:tcW w:w="1420" w:type="dxa"/>
            <w:gridSpan w:val="2"/>
            <w:tcBorders>
              <w:top w:val="single" w:sz="4" w:space="0" w:color="auto"/>
              <w:left w:val="nil"/>
              <w:bottom w:val="single" w:sz="4" w:space="0" w:color="auto"/>
              <w:right w:val="nil"/>
            </w:tcBorders>
            <w:shd w:val="clear" w:color="auto" w:fill="auto"/>
            <w:vAlign w:val="center"/>
            <w:hideMark/>
          </w:tcPr>
          <w:p w14:paraId="4639EAFC"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 xml:space="preserve">Sangat </w:t>
            </w:r>
            <w:proofErr w:type="spellStart"/>
            <w:r w:rsidRPr="00A41524">
              <w:rPr>
                <w:rFonts w:ascii="Times New Roman" w:eastAsia="Times New Roman" w:hAnsi="Times New Roman" w:cs="Times New Roman"/>
                <w:color w:val="000000"/>
              </w:rPr>
              <w:t>Tidak</w:t>
            </w:r>
            <w:proofErr w:type="spellEnd"/>
            <w:r w:rsidRPr="00A41524">
              <w:rPr>
                <w:rFonts w:ascii="Times New Roman" w:eastAsia="Times New Roman" w:hAnsi="Times New Roman" w:cs="Times New Roman"/>
                <w:color w:val="000000"/>
              </w:rPr>
              <w:t xml:space="preserve"> </w:t>
            </w:r>
            <w:proofErr w:type="spellStart"/>
            <w:r w:rsidRPr="00A41524">
              <w:rPr>
                <w:rFonts w:ascii="Times New Roman" w:eastAsia="Times New Roman" w:hAnsi="Times New Roman" w:cs="Times New Roman"/>
                <w:color w:val="000000"/>
              </w:rPr>
              <w:t>Setuju</w:t>
            </w:r>
            <w:proofErr w:type="spellEnd"/>
            <w:r w:rsidRPr="00A41524">
              <w:rPr>
                <w:rFonts w:ascii="Times New Roman" w:eastAsia="Times New Roman" w:hAnsi="Times New Roman" w:cs="Times New Roman"/>
                <w:color w:val="000000"/>
              </w:rPr>
              <w:t xml:space="preserve"> </w:t>
            </w:r>
          </w:p>
        </w:tc>
        <w:tc>
          <w:tcPr>
            <w:tcW w:w="1340" w:type="dxa"/>
            <w:gridSpan w:val="2"/>
            <w:tcBorders>
              <w:top w:val="single" w:sz="4" w:space="0" w:color="auto"/>
              <w:left w:val="nil"/>
              <w:bottom w:val="single" w:sz="4" w:space="0" w:color="auto"/>
              <w:right w:val="nil"/>
            </w:tcBorders>
            <w:shd w:val="clear" w:color="auto" w:fill="auto"/>
            <w:vAlign w:val="center"/>
            <w:hideMark/>
          </w:tcPr>
          <w:p w14:paraId="36F8A036" w14:textId="77777777" w:rsidR="0014671D" w:rsidRPr="00A41524" w:rsidRDefault="0014671D" w:rsidP="0068480A">
            <w:pPr>
              <w:jc w:val="center"/>
              <w:rPr>
                <w:rFonts w:ascii="Times New Roman" w:eastAsia="Times New Roman" w:hAnsi="Times New Roman" w:cs="Times New Roman"/>
                <w:color w:val="000000"/>
              </w:rPr>
            </w:pPr>
            <w:proofErr w:type="spellStart"/>
            <w:r w:rsidRPr="00A41524">
              <w:rPr>
                <w:rFonts w:ascii="Times New Roman" w:eastAsia="Times New Roman" w:hAnsi="Times New Roman" w:cs="Times New Roman"/>
                <w:color w:val="000000"/>
              </w:rPr>
              <w:t>Tidak</w:t>
            </w:r>
            <w:proofErr w:type="spellEnd"/>
            <w:r w:rsidRPr="00A41524">
              <w:rPr>
                <w:rFonts w:ascii="Times New Roman" w:eastAsia="Times New Roman" w:hAnsi="Times New Roman" w:cs="Times New Roman"/>
                <w:color w:val="000000"/>
              </w:rPr>
              <w:t xml:space="preserve"> </w:t>
            </w:r>
            <w:proofErr w:type="spellStart"/>
            <w:r w:rsidRPr="00A41524">
              <w:rPr>
                <w:rFonts w:ascii="Times New Roman" w:eastAsia="Times New Roman" w:hAnsi="Times New Roman" w:cs="Times New Roman"/>
                <w:color w:val="000000"/>
              </w:rPr>
              <w:t>Setuju</w:t>
            </w:r>
            <w:proofErr w:type="spellEnd"/>
            <w:r w:rsidRPr="00A41524">
              <w:rPr>
                <w:rFonts w:ascii="Times New Roman" w:eastAsia="Times New Roman" w:hAnsi="Times New Roman" w:cs="Times New Roman"/>
                <w:color w:val="000000"/>
              </w:rPr>
              <w:t xml:space="preserve"> </w:t>
            </w:r>
          </w:p>
        </w:tc>
        <w:tc>
          <w:tcPr>
            <w:tcW w:w="1320" w:type="dxa"/>
            <w:gridSpan w:val="2"/>
            <w:tcBorders>
              <w:top w:val="single" w:sz="4" w:space="0" w:color="auto"/>
              <w:left w:val="nil"/>
              <w:bottom w:val="single" w:sz="4" w:space="0" w:color="auto"/>
              <w:right w:val="nil"/>
            </w:tcBorders>
            <w:shd w:val="clear" w:color="auto" w:fill="auto"/>
            <w:vAlign w:val="center"/>
            <w:hideMark/>
          </w:tcPr>
          <w:p w14:paraId="7B270936" w14:textId="77777777" w:rsidR="0014671D" w:rsidRPr="00A41524" w:rsidRDefault="0014671D" w:rsidP="0068480A">
            <w:pPr>
              <w:jc w:val="center"/>
              <w:rPr>
                <w:rFonts w:ascii="Times New Roman" w:eastAsia="Times New Roman" w:hAnsi="Times New Roman" w:cs="Times New Roman"/>
                <w:color w:val="000000"/>
              </w:rPr>
            </w:pPr>
            <w:proofErr w:type="spellStart"/>
            <w:r w:rsidRPr="00A41524">
              <w:rPr>
                <w:rFonts w:ascii="Times New Roman" w:eastAsia="Times New Roman" w:hAnsi="Times New Roman" w:cs="Times New Roman"/>
                <w:color w:val="000000"/>
              </w:rPr>
              <w:t>Netral</w:t>
            </w:r>
            <w:proofErr w:type="spellEnd"/>
          </w:p>
        </w:tc>
        <w:tc>
          <w:tcPr>
            <w:tcW w:w="1300" w:type="dxa"/>
            <w:gridSpan w:val="2"/>
            <w:tcBorders>
              <w:top w:val="single" w:sz="4" w:space="0" w:color="auto"/>
              <w:left w:val="nil"/>
              <w:bottom w:val="single" w:sz="4" w:space="0" w:color="auto"/>
              <w:right w:val="nil"/>
            </w:tcBorders>
            <w:shd w:val="clear" w:color="auto" w:fill="auto"/>
            <w:vAlign w:val="center"/>
            <w:hideMark/>
          </w:tcPr>
          <w:p w14:paraId="23995567" w14:textId="77777777" w:rsidR="0014671D" w:rsidRPr="00A41524" w:rsidRDefault="0014671D" w:rsidP="0068480A">
            <w:pPr>
              <w:jc w:val="center"/>
              <w:rPr>
                <w:rFonts w:ascii="Times New Roman" w:eastAsia="Times New Roman" w:hAnsi="Times New Roman" w:cs="Times New Roman"/>
                <w:color w:val="000000"/>
              </w:rPr>
            </w:pPr>
            <w:proofErr w:type="spellStart"/>
            <w:r w:rsidRPr="00A41524">
              <w:rPr>
                <w:rFonts w:ascii="Times New Roman" w:eastAsia="Times New Roman" w:hAnsi="Times New Roman" w:cs="Times New Roman"/>
                <w:color w:val="000000"/>
              </w:rPr>
              <w:t>Setuju</w:t>
            </w:r>
            <w:proofErr w:type="spellEnd"/>
            <w:r w:rsidRPr="00A41524">
              <w:rPr>
                <w:rFonts w:ascii="Times New Roman" w:eastAsia="Times New Roman" w:hAnsi="Times New Roman" w:cs="Times New Roman"/>
                <w:color w:val="000000"/>
              </w:rPr>
              <w:t xml:space="preserve"> </w:t>
            </w:r>
          </w:p>
        </w:tc>
        <w:tc>
          <w:tcPr>
            <w:tcW w:w="1107" w:type="dxa"/>
            <w:gridSpan w:val="2"/>
            <w:tcBorders>
              <w:top w:val="single" w:sz="4" w:space="0" w:color="auto"/>
              <w:left w:val="nil"/>
              <w:bottom w:val="single" w:sz="4" w:space="0" w:color="auto"/>
              <w:right w:val="nil"/>
            </w:tcBorders>
            <w:shd w:val="clear" w:color="auto" w:fill="auto"/>
            <w:vAlign w:val="center"/>
            <w:hideMark/>
          </w:tcPr>
          <w:p w14:paraId="4C6E22C4"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 xml:space="preserve">Sangat </w:t>
            </w:r>
            <w:proofErr w:type="spellStart"/>
            <w:r w:rsidRPr="00A41524">
              <w:rPr>
                <w:rFonts w:ascii="Times New Roman" w:eastAsia="Times New Roman" w:hAnsi="Times New Roman" w:cs="Times New Roman"/>
                <w:color w:val="000000"/>
              </w:rPr>
              <w:t>Setuju</w:t>
            </w:r>
            <w:proofErr w:type="spellEnd"/>
          </w:p>
        </w:tc>
      </w:tr>
      <w:tr w:rsidR="0014671D" w:rsidRPr="00A41524" w14:paraId="2F3525C8" w14:textId="77777777" w:rsidTr="00E50DAC">
        <w:trPr>
          <w:trHeight w:val="280"/>
        </w:trPr>
        <w:tc>
          <w:tcPr>
            <w:tcW w:w="1194" w:type="dxa"/>
            <w:tcBorders>
              <w:top w:val="single" w:sz="4" w:space="0" w:color="auto"/>
              <w:left w:val="nil"/>
              <w:bottom w:val="nil"/>
              <w:right w:val="nil"/>
            </w:tcBorders>
            <w:shd w:val="clear" w:color="auto" w:fill="auto"/>
            <w:hideMark/>
          </w:tcPr>
          <w:p w14:paraId="6B4317A0"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Item No</w:t>
            </w:r>
          </w:p>
        </w:tc>
        <w:tc>
          <w:tcPr>
            <w:tcW w:w="580" w:type="dxa"/>
            <w:tcBorders>
              <w:top w:val="single" w:sz="4" w:space="0" w:color="auto"/>
              <w:left w:val="nil"/>
              <w:bottom w:val="nil"/>
              <w:right w:val="nil"/>
            </w:tcBorders>
            <w:shd w:val="clear" w:color="auto" w:fill="auto"/>
            <w:hideMark/>
          </w:tcPr>
          <w:p w14:paraId="07EE4A9E"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F</w:t>
            </w:r>
          </w:p>
        </w:tc>
        <w:tc>
          <w:tcPr>
            <w:tcW w:w="840" w:type="dxa"/>
            <w:tcBorders>
              <w:top w:val="single" w:sz="4" w:space="0" w:color="auto"/>
              <w:left w:val="nil"/>
              <w:bottom w:val="nil"/>
              <w:right w:val="nil"/>
            </w:tcBorders>
            <w:shd w:val="clear" w:color="auto" w:fill="auto"/>
            <w:hideMark/>
          </w:tcPr>
          <w:p w14:paraId="5BB13BAE"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w:t>
            </w:r>
          </w:p>
        </w:tc>
        <w:tc>
          <w:tcPr>
            <w:tcW w:w="620" w:type="dxa"/>
            <w:tcBorders>
              <w:top w:val="single" w:sz="4" w:space="0" w:color="auto"/>
              <w:left w:val="nil"/>
              <w:bottom w:val="nil"/>
              <w:right w:val="nil"/>
            </w:tcBorders>
            <w:shd w:val="clear" w:color="auto" w:fill="auto"/>
            <w:hideMark/>
          </w:tcPr>
          <w:p w14:paraId="394B6976"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F</w:t>
            </w:r>
          </w:p>
        </w:tc>
        <w:tc>
          <w:tcPr>
            <w:tcW w:w="720" w:type="dxa"/>
            <w:tcBorders>
              <w:top w:val="single" w:sz="4" w:space="0" w:color="auto"/>
              <w:left w:val="nil"/>
              <w:bottom w:val="nil"/>
              <w:right w:val="nil"/>
            </w:tcBorders>
            <w:shd w:val="clear" w:color="auto" w:fill="auto"/>
            <w:hideMark/>
          </w:tcPr>
          <w:p w14:paraId="1D19B93F"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w:t>
            </w:r>
          </w:p>
        </w:tc>
        <w:tc>
          <w:tcPr>
            <w:tcW w:w="680" w:type="dxa"/>
            <w:tcBorders>
              <w:top w:val="single" w:sz="4" w:space="0" w:color="auto"/>
              <w:left w:val="nil"/>
              <w:bottom w:val="nil"/>
              <w:right w:val="nil"/>
            </w:tcBorders>
            <w:shd w:val="clear" w:color="auto" w:fill="auto"/>
            <w:hideMark/>
          </w:tcPr>
          <w:p w14:paraId="7EE47682"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F</w:t>
            </w:r>
          </w:p>
        </w:tc>
        <w:tc>
          <w:tcPr>
            <w:tcW w:w="640" w:type="dxa"/>
            <w:tcBorders>
              <w:top w:val="single" w:sz="4" w:space="0" w:color="auto"/>
              <w:left w:val="nil"/>
              <w:bottom w:val="nil"/>
              <w:right w:val="nil"/>
            </w:tcBorders>
            <w:shd w:val="clear" w:color="auto" w:fill="auto"/>
            <w:hideMark/>
          </w:tcPr>
          <w:p w14:paraId="1DA34427"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w:t>
            </w:r>
          </w:p>
        </w:tc>
        <w:tc>
          <w:tcPr>
            <w:tcW w:w="660" w:type="dxa"/>
            <w:tcBorders>
              <w:top w:val="single" w:sz="4" w:space="0" w:color="auto"/>
              <w:left w:val="nil"/>
              <w:bottom w:val="nil"/>
              <w:right w:val="nil"/>
            </w:tcBorders>
            <w:shd w:val="clear" w:color="auto" w:fill="auto"/>
            <w:hideMark/>
          </w:tcPr>
          <w:p w14:paraId="1B7A4770"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F</w:t>
            </w:r>
          </w:p>
        </w:tc>
        <w:tc>
          <w:tcPr>
            <w:tcW w:w="640" w:type="dxa"/>
            <w:tcBorders>
              <w:top w:val="single" w:sz="4" w:space="0" w:color="auto"/>
              <w:left w:val="nil"/>
              <w:bottom w:val="nil"/>
              <w:right w:val="nil"/>
            </w:tcBorders>
            <w:shd w:val="clear" w:color="auto" w:fill="auto"/>
            <w:hideMark/>
          </w:tcPr>
          <w:p w14:paraId="3D13612A"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w:t>
            </w:r>
          </w:p>
        </w:tc>
        <w:tc>
          <w:tcPr>
            <w:tcW w:w="540" w:type="dxa"/>
            <w:tcBorders>
              <w:top w:val="single" w:sz="4" w:space="0" w:color="auto"/>
              <w:left w:val="nil"/>
              <w:bottom w:val="nil"/>
              <w:right w:val="nil"/>
            </w:tcBorders>
            <w:shd w:val="clear" w:color="auto" w:fill="auto"/>
            <w:hideMark/>
          </w:tcPr>
          <w:p w14:paraId="2B835B0E"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F</w:t>
            </w:r>
          </w:p>
        </w:tc>
        <w:tc>
          <w:tcPr>
            <w:tcW w:w="567" w:type="dxa"/>
            <w:tcBorders>
              <w:top w:val="single" w:sz="4" w:space="0" w:color="auto"/>
              <w:left w:val="nil"/>
              <w:bottom w:val="nil"/>
              <w:right w:val="nil"/>
            </w:tcBorders>
            <w:shd w:val="clear" w:color="auto" w:fill="auto"/>
            <w:hideMark/>
          </w:tcPr>
          <w:p w14:paraId="6948F6E9" w14:textId="77777777" w:rsidR="0014671D" w:rsidRPr="00A41524" w:rsidRDefault="0014671D" w:rsidP="0068480A">
            <w:pPr>
              <w:jc w:val="center"/>
              <w:rPr>
                <w:rFonts w:ascii="Times New Roman" w:eastAsia="Times New Roman" w:hAnsi="Times New Roman" w:cs="Times New Roman"/>
                <w:color w:val="000000"/>
              </w:rPr>
            </w:pPr>
            <w:r w:rsidRPr="00A41524">
              <w:rPr>
                <w:rFonts w:ascii="Times New Roman" w:eastAsia="Times New Roman" w:hAnsi="Times New Roman" w:cs="Times New Roman"/>
                <w:color w:val="000000"/>
              </w:rPr>
              <w:t>%</w:t>
            </w:r>
          </w:p>
        </w:tc>
      </w:tr>
      <w:tr w:rsidR="0014671D" w:rsidRPr="00A41524" w14:paraId="0FE92FC4" w14:textId="77777777" w:rsidTr="00E50DAC">
        <w:trPr>
          <w:trHeight w:val="280"/>
        </w:trPr>
        <w:tc>
          <w:tcPr>
            <w:tcW w:w="1194" w:type="dxa"/>
            <w:tcBorders>
              <w:top w:val="nil"/>
              <w:left w:val="nil"/>
              <w:bottom w:val="nil"/>
              <w:right w:val="nil"/>
            </w:tcBorders>
            <w:shd w:val="clear" w:color="auto" w:fill="auto"/>
            <w:noWrap/>
            <w:hideMark/>
          </w:tcPr>
          <w:p w14:paraId="24F73B08"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FT1</w:t>
            </w:r>
          </w:p>
        </w:tc>
        <w:tc>
          <w:tcPr>
            <w:tcW w:w="580" w:type="dxa"/>
            <w:tcBorders>
              <w:top w:val="nil"/>
              <w:left w:val="nil"/>
              <w:bottom w:val="nil"/>
              <w:right w:val="nil"/>
            </w:tcBorders>
            <w:shd w:val="clear" w:color="auto" w:fill="auto"/>
            <w:noWrap/>
            <w:hideMark/>
          </w:tcPr>
          <w:p w14:paraId="3BA05F6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6</w:t>
            </w:r>
          </w:p>
        </w:tc>
        <w:tc>
          <w:tcPr>
            <w:tcW w:w="840" w:type="dxa"/>
            <w:tcBorders>
              <w:top w:val="nil"/>
              <w:left w:val="nil"/>
              <w:bottom w:val="nil"/>
              <w:right w:val="nil"/>
            </w:tcBorders>
            <w:shd w:val="clear" w:color="auto" w:fill="auto"/>
            <w:noWrap/>
            <w:hideMark/>
          </w:tcPr>
          <w:p w14:paraId="127990F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4.4</w:t>
            </w:r>
          </w:p>
        </w:tc>
        <w:tc>
          <w:tcPr>
            <w:tcW w:w="620" w:type="dxa"/>
            <w:tcBorders>
              <w:top w:val="nil"/>
              <w:left w:val="nil"/>
              <w:bottom w:val="nil"/>
              <w:right w:val="nil"/>
            </w:tcBorders>
            <w:shd w:val="clear" w:color="auto" w:fill="auto"/>
            <w:noWrap/>
            <w:hideMark/>
          </w:tcPr>
          <w:p w14:paraId="5CBA5E2B"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8</w:t>
            </w:r>
          </w:p>
        </w:tc>
        <w:tc>
          <w:tcPr>
            <w:tcW w:w="720" w:type="dxa"/>
            <w:tcBorders>
              <w:top w:val="nil"/>
              <w:left w:val="nil"/>
              <w:bottom w:val="nil"/>
              <w:right w:val="nil"/>
            </w:tcBorders>
            <w:shd w:val="clear" w:color="auto" w:fill="auto"/>
            <w:noWrap/>
            <w:hideMark/>
          </w:tcPr>
          <w:p w14:paraId="74BB71AF"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5.9</w:t>
            </w:r>
          </w:p>
        </w:tc>
        <w:tc>
          <w:tcPr>
            <w:tcW w:w="680" w:type="dxa"/>
            <w:tcBorders>
              <w:top w:val="nil"/>
              <w:left w:val="nil"/>
              <w:bottom w:val="nil"/>
              <w:right w:val="nil"/>
            </w:tcBorders>
            <w:shd w:val="clear" w:color="auto" w:fill="auto"/>
            <w:noWrap/>
            <w:hideMark/>
          </w:tcPr>
          <w:p w14:paraId="56052D26"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40</w:t>
            </w:r>
          </w:p>
        </w:tc>
        <w:tc>
          <w:tcPr>
            <w:tcW w:w="640" w:type="dxa"/>
            <w:tcBorders>
              <w:top w:val="nil"/>
              <w:left w:val="nil"/>
              <w:bottom w:val="nil"/>
              <w:right w:val="nil"/>
            </w:tcBorders>
            <w:shd w:val="clear" w:color="auto" w:fill="auto"/>
            <w:noWrap/>
            <w:hideMark/>
          </w:tcPr>
          <w:p w14:paraId="1FA1FE45"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29.6</w:t>
            </w:r>
          </w:p>
        </w:tc>
        <w:tc>
          <w:tcPr>
            <w:tcW w:w="660" w:type="dxa"/>
            <w:tcBorders>
              <w:top w:val="nil"/>
              <w:left w:val="nil"/>
              <w:bottom w:val="nil"/>
              <w:right w:val="nil"/>
            </w:tcBorders>
            <w:shd w:val="clear" w:color="auto" w:fill="auto"/>
            <w:noWrap/>
            <w:hideMark/>
          </w:tcPr>
          <w:p w14:paraId="24A47363"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42</w:t>
            </w:r>
          </w:p>
        </w:tc>
        <w:tc>
          <w:tcPr>
            <w:tcW w:w="640" w:type="dxa"/>
            <w:tcBorders>
              <w:top w:val="nil"/>
              <w:left w:val="nil"/>
              <w:bottom w:val="nil"/>
              <w:right w:val="nil"/>
            </w:tcBorders>
            <w:shd w:val="clear" w:color="auto" w:fill="auto"/>
            <w:noWrap/>
            <w:hideMark/>
          </w:tcPr>
          <w:p w14:paraId="53EB5A0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31.1</w:t>
            </w:r>
          </w:p>
        </w:tc>
        <w:tc>
          <w:tcPr>
            <w:tcW w:w="540" w:type="dxa"/>
            <w:tcBorders>
              <w:top w:val="nil"/>
              <w:left w:val="nil"/>
              <w:bottom w:val="nil"/>
              <w:right w:val="nil"/>
            </w:tcBorders>
            <w:shd w:val="clear" w:color="auto" w:fill="auto"/>
            <w:noWrap/>
            <w:hideMark/>
          </w:tcPr>
          <w:p w14:paraId="06E9C02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39</w:t>
            </w:r>
          </w:p>
        </w:tc>
        <w:tc>
          <w:tcPr>
            <w:tcW w:w="567" w:type="dxa"/>
            <w:tcBorders>
              <w:top w:val="nil"/>
              <w:left w:val="nil"/>
              <w:bottom w:val="nil"/>
              <w:right w:val="nil"/>
            </w:tcBorders>
            <w:shd w:val="clear" w:color="auto" w:fill="auto"/>
            <w:noWrap/>
            <w:hideMark/>
          </w:tcPr>
          <w:p w14:paraId="507E149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28.9</w:t>
            </w:r>
          </w:p>
        </w:tc>
      </w:tr>
      <w:tr w:rsidR="0014671D" w:rsidRPr="00A41524" w14:paraId="0771F1F4" w14:textId="77777777" w:rsidTr="00E50DAC">
        <w:trPr>
          <w:trHeight w:val="280"/>
        </w:trPr>
        <w:tc>
          <w:tcPr>
            <w:tcW w:w="1194" w:type="dxa"/>
            <w:tcBorders>
              <w:top w:val="nil"/>
              <w:left w:val="nil"/>
              <w:bottom w:val="nil"/>
              <w:right w:val="nil"/>
            </w:tcBorders>
            <w:shd w:val="clear" w:color="auto" w:fill="auto"/>
            <w:noWrap/>
            <w:hideMark/>
          </w:tcPr>
          <w:p w14:paraId="7FDA212E"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FT2</w:t>
            </w:r>
          </w:p>
        </w:tc>
        <w:tc>
          <w:tcPr>
            <w:tcW w:w="580" w:type="dxa"/>
            <w:tcBorders>
              <w:top w:val="nil"/>
              <w:left w:val="nil"/>
              <w:bottom w:val="nil"/>
              <w:right w:val="nil"/>
            </w:tcBorders>
            <w:shd w:val="clear" w:color="auto" w:fill="auto"/>
            <w:noWrap/>
            <w:hideMark/>
          </w:tcPr>
          <w:p w14:paraId="6E37DDA4"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w:t>
            </w:r>
          </w:p>
        </w:tc>
        <w:tc>
          <w:tcPr>
            <w:tcW w:w="840" w:type="dxa"/>
            <w:tcBorders>
              <w:top w:val="nil"/>
              <w:left w:val="nil"/>
              <w:bottom w:val="nil"/>
              <w:right w:val="nil"/>
            </w:tcBorders>
            <w:shd w:val="clear" w:color="auto" w:fill="auto"/>
            <w:noWrap/>
            <w:hideMark/>
          </w:tcPr>
          <w:p w14:paraId="703EC733"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3.7</w:t>
            </w:r>
          </w:p>
        </w:tc>
        <w:tc>
          <w:tcPr>
            <w:tcW w:w="620" w:type="dxa"/>
            <w:tcBorders>
              <w:top w:val="nil"/>
              <w:left w:val="nil"/>
              <w:bottom w:val="nil"/>
              <w:right w:val="nil"/>
            </w:tcBorders>
            <w:shd w:val="clear" w:color="auto" w:fill="auto"/>
            <w:noWrap/>
            <w:hideMark/>
          </w:tcPr>
          <w:p w14:paraId="336CDBA6"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w:t>
            </w:r>
          </w:p>
        </w:tc>
        <w:tc>
          <w:tcPr>
            <w:tcW w:w="720" w:type="dxa"/>
            <w:tcBorders>
              <w:top w:val="nil"/>
              <w:left w:val="nil"/>
              <w:bottom w:val="nil"/>
              <w:right w:val="nil"/>
            </w:tcBorders>
            <w:shd w:val="clear" w:color="auto" w:fill="auto"/>
            <w:noWrap/>
            <w:hideMark/>
          </w:tcPr>
          <w:p w14:paraId="72334D56"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3.7</w:t>
            </w:r>
          </w:p>
        </w:tc>
        <w:tc>
          <w:tcPr>
            <w:tcW w:w="680" w:type="dxa"/>
            <w:tcBorders>
              <w:top w:val="nil"/>
              <w:left w:val="nil"/>
              <w:bottom w:val="nil"/>
              <w:right w:val="nil"/>
            </w:tcBorders>
            <w:shd w:val="clear" w:color="auto" w:fill="auto"/>
            <w:noWrap/>
            <w:hideMark/>
          </w:tcPr>
          <w:p w14:paraId="352ADADF"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40</w:t>
            </w:r>
          </w:p>
        </w:tc>
        <w:tc>
          <w:tcPr>
            <w:tcW w:w="640" w:type="dxa"/>
            <w:tcBorders>
              <w:top w:val="nil"/>
              <w:left w:val="nil"/>
              <w:bottom w:val="nil"/>
              <w:right w:val="nil"/>
            </w:tcBorders>
            <w:shd w:val="clear" w:color="auto" w:fill="auto"/>
            <w:noWrap/>
            <w:hideMark/>
          </w:tcPr>
          <w:p w14:paraId="481B75F4"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29.6</w:t>
            </w:r>
          </w:p>
        </w:tc>
        <w:tc>
          <w:tcPr>
            <w:tcW w:w="660" w:type="dxa"/>
            <w:tcBorders>
              <w:top w:val="nil"/>
              <w:left w:val="nil"/>
              <w:bottom w:val="nil"/>
              <w:right w:val="nil"/>
            </w:tcBorders>
            <w:shd w:val="clear" w:color="auto" w:fill="auto"/>
            <w:noWrap/>
            <w:hideMark/>
          </w:tcPr>
          <w:p w14:paraId="6088DC6B"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37</w:t>
            </w:r>
          </w:p>
        </w:tc>
        <w:tc>
          <w:tcPr>
            <w:tcW w:w="640" w:type="dxa"/>
            <w:tcBorders>
              <w:top w:val="nil"/>
              <w:left w:val="nil"/>
              <w:bottom w:val="nil"/>
              <w:right w:val="nil"/>
            </w:tcBorders>
            <w:shd w:val="clear" w:color="auto" w:fill="auto"/>
            <w:noWrap/>
            <w:hideMark/>
          </w:tcPr>
          <w:p w14:paraId="7D7CD959"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27.4</w:t>
            </w:r>
          </w:p>
        </w:tc>
        <w:tc>
          <w:tcPr>
            <w:tcW w:w="540" w:type="dxa"/>
            <w:tcBorders>
              <w:top w:val="nil"/>
              <w:left w:val="nil"/>
              <w:bottom w:val="nil"/>
              <w:right w:val="nil"/>
            </w:tcBorders>
            <w:shd w:val="clear" w:color="auto" w:fill="auto"/>
            <w:noWrap/>
            <w:hideMark/>
          </w:tcPr>
          <w:p w14:paraId="39AB1B6D"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48</w:t>
            </w:r>
          </w:p>
        </w:tc>
        <w:tc>
          <w:tcPr>
            <w:tcW w:w="567" w:type="dxa"/>
            <w:tcBorders>
              <w:top w:val="nil"/>
              <w:left w:val="nil"/>
              <w:bottom w:val="nil"/>
              <w:right w:val="nil"/>
            </w:tcBorders>
            <w:shd w:val="clear" w:color="auto" w:fill="auto"/>
            <w:noWrap/>
            <w:hideMark/>
          </w:tcPr>
          <w:p w14:paraId="7447F43E"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35.6</w:t>
            </w:r>
          </w:p>
        </w:tc>
      </w:tr>
      <w:tr w:rsidR="0014671D" w:rsidRPr="00A41524" w14:paraId="3E207155" w14:textId="77777777" w:rsidTr="00E50DAC">
        <w:trPr>
          <w:trHeight w:val="280"/>
        </w:trPr>
        <w:tc>
          <w:tcPr>
            <w:tcW w:w="1194" w:type="dxa"/>
            <w:tcBorders>
              <w:top w:val="nil"/>
              <w:left w:val="nil"/>
              <w:bottom w:val="nil"/>
              <w:right w:val="nil"/>
            </w:tcBorders>
            <w:shd w:val="clear" w:color="auto" w:fill="auto"/>
            <w:noWrap/>
            <w:hideMark/>
          </w:tcPr>
          <w:p w14:paraId="395BC1D5"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FT3</w:t>
            </w:r>
          </w:p>
        </w:tc>
        <w:tc>
          <w:tcPr>
            <w:tcW w:w="580" w:type="dxa"/>
            <w:tcBorders>
              <w:top w:val="nil"/>
              <w:left w:val="nil"/>
              <w:bottom w:val="nil"/>
              <w:right w:val="nil"/>
            </w:tcBorders>
            <w:shd w:val="clear" w:color="auto" w:fill="auto"/>
            <w:noWrap/>
            <w:hideMark/>
          </w:tcPr>
          <w:p w14:paraId="1027D7F5"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w:t>
            </w:r>
          </w:p>
        </w:tc>
        <w:tc>
          <w:tcPr>
            <w:tcW w:w="840" w:type="dxa"/>
            <w:tcBorders>
              <w:top w:val="nil"/>
              <w:left w:val="nil"/>
              <w:bottom w:val="nil"/>
              <w:right w:val="nil"/>
            </w:tcBorders>
            <w:shd w:val="clear" w:color="auto" w:fill="auto"/>
            <w:noWrap/>
            <w:hideMark/>
          </w:tcPr>
          <w:p w14:paraId="639481BB"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0.7</w:t>
            </w:r>
          </w:p>
        </w:tc>
        <w:tc>
          <w:tcPr>
            <w:tcW w:w="620" w:type="dxa"/>
            <w:tcBorders>
              <w:top w:val="nil"/>
              <w:left w:val="nil"/>
              <w:bottom w:val="nil"/>
              <w:right w:val="nil"/>
            </w:tcBorders>
            <w:shd w:val="clear" w:color="auto" w:fill="auto"/>
            <w:noWrap/>
            <w:hideMark/>
          </w:tcPr>
          <w:p w14:paraId="5341D7D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w:t>
            </w:r>
          </w:p>
        </w:tc>
        <w:tc>
          <w:tcPr>
            <w:tcW w:w="720" w:type="dxa"/>
            <w:tcBorders>
              <w:top w:val="nil"/>
              <w:left w:val="nil"/>
              <w:bottom w:val="nil"/>
              <w:right w:val="nil"/>
            </w:tcBorders>
            <w:shd w:val="clear" w:color="auto" w:fill="auto"/>
            <w:noWrap/>
            <w:hideMark/>
          </w:tcPr>
          <w:p w14:paraId="20017AEB"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3.0</w:t>
            </w:r>
          </w:p>
        </w:tc>
        <w:tc>
          <w:tcPr>
            <w:tcW w:w="680" w:type="dxa"/>
            <w:tcBorders>
              <w:top w:val="nil"/>
              <w:left w:val="nil"/>
              <w:bottom w:val="nil"/>
              <w:right w:val="nil"/>
            </w:tcBorders>
            <w:shd w:val="clear" w:color="auto" w:fill="auto"/>
            <w:noWrap/>
            <w:hideMark/>
          </w:tcPr>
          <w:p w14:paraId="73D544D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18</w:t>
            </w:r>
          </w:p>
        </w:tc>
        <w:tc>
          <w:tcPr>
            <w:tcW w:w="640" w:type="dxa"/>
            <w:tcBorders>
              <w:top w:val="nil"/>
              <w:left w:val="nil"/>
              <w:bottom w:val="nil"/>
              <w:right w:val="nil"/>
            </w:tcBorders>
            <w:shd w:val="clear" w:color="auto" w:fill="auto"/>
            <w:noWrap/>
            <w:hideMark/>
          </w:tcPr>
          <w:p w14:paraId="57BFB4A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13.3</w:t>
            </w:r>
          </w:p>
        </w:tc>
        <w:tc>
          <w:tcPr>
            <w:tcW w:w="660" w:type="dxa"/>
            <w:tcBorders>
              <w:top w:val="nil"/>
              <w:left w:val="nil"/>
              <w:bottom w:val="nil"/>
              <w:right w:val="nil"/>
            </w:tcBorders>
            <w:shd w:val="clear" w:color="auto" w:fill="auto"/>
            <w:noWrap/>
            <w:hideMark/>
          </w:tcPr>
          <w:p w14:paraId="7082CAA0"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49</w:t>
            </w:r>
          </w:p>
        </w:tc>
        <w:tc>
          <w:tcPr>
            <w:tcW w:w="640" w:type="dxa"/>
            <w:tcBorders>
              <w:top w:val="nil"/>
              <w:left w:val="nil"/>
              <w:bottom w:val="nil"/>
              <w:right w:val="nil"/>
            </w:tcBorders>
            <w:shd w:val="clear" w:color="auto" w:fill="auto"/>
            <w:noWrap/>
            <w:hideMark/>
          </w:tcPr>
          <w:p w14:paraId="64A45967"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36.3</w:t>
            </w:r>
          </w:p>
        </w:tc>
        <w:tc>
          <w:tcPr>
            <w:tcW w:w="540" w:type="dxa"/>
            <w:tcBorders>
              <w:top w:val="nil"/>
              <w:left w:val="nil"/>
              <w:bottom w:val="nil"/>
              <w:right w:val="nil"/>
            </w:tcBorders>
            <w:shd w:val="clear" w:color="auto" w:fill="auto"/>
            <w:noWrap/>
            <w:hideMark/>
          </w:tcPr>
          <w:p w14:paraId="1006B93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63</w:t>
            </w:r>
          </w:p>
        </w:tc>
        <w:tc>
          <w:tcPr>
            <w:tcW w:w="567" w:type="dxa"/>
            <w:tcBorders>
              <w:top w:val="nil"/>
              <w:left w:val="nil"/>
              <w:bottom w:val="nil"/>
              <w:right w:val="nil"/>
            </w:tcBorders>
            <w:shd w:val="clear" w:color="auto" w:fill="auto"/>
            <w:noWrap/>
            <w:hideMark/>
          </w:tcPr>
          <w:p w14:paraId="6CFCED17"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46.7</w:t>
            </w:r>
          </w:p>
        </w:tc>
      </w:tr>
      <w:tr w:rsidR="0014671D" w:rsidRPr="00A41524" w14:paraId="2FEA15D8" w14:textId="77777777" w:rsidTr="00E50DAC">
        <w:trPr>
          <w:trHeight w:val="280"/>
        </w:trPr>
        <w:tc>
          <w:tcPr>
            <w:tcW w:w="1194" w:type="dxa"/>
            <w:tcBorders>
              <w:top w:val="nil"/>
              <w:left w:val="nil"/>
              <w:bottom w:val="nil"/>
              <w:right w:val="nil"/>
            </w:tcBorders>
            <w:shd w:val="clear" w:color="auto" w:fill="auto"/>
            <w:noWrap/>
            <w:hideMark/>
          </w:tcPr>
          <w:p w14:paraId="7DA8ABF5"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FT4</w:t>
            </w:r>
          </w:p>
        </w:tc>
        <w:tc>
          <w:tcPr>
            <w:tcW w:w="580" w:type="dxa"/>
            <w:tcBorders>
              <w:top w:val="nil"/>
              <w:left w:val="nil"/>
              <w:bottom w:val="nil"/>
              <w:right w:val="nil"/>
            </w:tcBorders>
            <w:shd w:val="clear" w:color="auto" w:fill="auto"/>
            <w:noWrap/>
            <w:hideMark/>
          </w:tcPr>
          <w:p w14:paraId="4AD9CD4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w:t>
            </w:r>
          </w:p>
        </w:tc>
        <w:tc>
          <w:tcPr>
            <w:tcW w:w="840" w:type="dxa"/>
            <w:tcBorders>
              <w:top w:val="nil"/>
              <w:left w:val="nil"/>
              <w:bottom w:val="nil"/>
              <w:right w:val="nil"/>
            </w:tcBorders>
            <w:shd w:val="clear" w:color="auto" w:fill="auto"/>
            <w:noWrap/>
            <w:hideMark/>
          </w:tcPr>
          <w:p w14:paraId="20A5705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1.5</w:t>
            </w:r>
          </w:p>
        </w:tc>
        <w:tc>
          <w:tcPr>
            <w:tcW w:w="620" w:type="dxa"/>
            <w:tcBorders>
              <w:top w:val="nil"/>
              <w:left w:val="nil"/>
              <w:bottom w:val="nil"/>
              <w:right w:val="nil"/>
            </w:tcBorders>
            <w:shd w:val="clear" w:color="auto" w:fill="auto"/>
            <w:noWrap/>
            <w:hideMark/>
          </w:tcPr>
          <w:p w14:paraId="05D2A48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14</w:t>
            </w:r>
          </w:p>
        </w:tc>
        <w:tc>
          <w:tcPr>
            <w:tcW w:w="720" w:type="dxa"/>
            <w:tcBorders>
              <w:top w:val="nil"/>
              <w:left w:val="nil"/>
              <w:bottom w:val="nil"/>
              <w:right w:val="nil"/>
            </w:tcBorders>
            <w:shd w:val="clear" w:color="auto" w:fill="auto"/>
            <w:noWrap/>
            <w:hideMark/>
          </w:tcPr>
          <w:p w14:paraId="7CFD8A8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10.4</w:t>
            </w:r>
          </w:p>
        </w:tc>
        <w:tc>
          <w:tcPr>
            <w:tcW w:w="680" w:type="dxa"/>
            <w:tcBorders>
              <w:top w:val="nil"/>
              <w:left w:val="nil"/>
              <w:bottom w:val="nil"/>
              <w:right w:val="nil"/>
            </w:tcBorders>
            <w:shd w:val="clear" w:color="auto" w:fill="auto"/>
            <w:noWrap/>
            <w:hideMark/>
          </w:tcPr>
          <w:p w14:paraId="25B7660F"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37</w:t>
            </w:r>
          </w:p>
        </w:tc>
        <w:tc>
          <w:tcPr>
            <w:tcW w:w="640" w:type="dxa"/>
            <w:tcBorders>
              <w:top w:val="nil"/>
              <w:left w:val="nil"/>
              <w:bottom w:val="nil"/>
              <w:right w:val="nil"/>
            </w:tcBorders>
            <w:shd w:val="clear" w:color="auto" w:fill="auto"/>
            <w:noWrap/>
            <w:hideMark/>
          </w:tcPr>
          <w:p w14:paraId="07D31635"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27.4</w:t>
            </w:r>
          </w:p>
        </w:tc>
        <w:tc>
          <w:tcPr>
            <w:tcW w:w="660" w:type="dxa"/>
            <w:tcBorders>
              <w:top w:val="nil"/>
              <w:left w:val="nil"/>
              <w:bottom w:val="nil"/>
              <w:right w:val="nil"/>
            </w:tcBorders>
            <w:shd w:val="clear" w:color="auto" w:fill="auto"/>
            <w:noWrap/>
            <w:hideMark/>
          </w:tcPr>
          <w:p w14:paraId="4807B10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40</w:t>
            </w:r>
          </w:p>
        </w:tc>
        <w:tc>
          <w:tcPr>
            <w:tcW w:w="640" w:type="dxa"/>
            <w:tcBorders>
              <w:top w:val="nil"/>
              <w:left w:val="nil"/>
              <w:bottom w:val="nil"/>
              <w:right w:val="nil"/>
            </w:tcBorders>
            <w:shd w:val="clear" w:color="auto" w:fill="auto"/>
            <w:noWrap/>
            <w:hideMark/>
          </w:tcPr>
          <w:p w14:paraId="6A1FB8E7"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29.6</w:t>
            </w:r>
          </w:p>
        </w:tc>
        <w:tc>
          <w:tcPr>
            <w:tcW w:w="540" w:type="dxa"/>
            <w:tcBorders>
              <w:top w:val="nil"/>
              <w:left w:val="nil"/>
              <w:bottom w:val="nil"/>
              <w:right w:val="nil"/>
            </w:tcBorders>
            <w:shd w:val="clear" w:color="auto" w:fill="auto"/>
            <w:noWrap/>
            <w:hideMark/>
          </w:tcPr>
          <w:p w14:paraId="5E0561D0"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42</w:t>
            </w:r>
          </w:p>
        </w:tc>
        <w:tc>
          <w:tcPr>
            <w:tcW w:w="567" w:type="dxa"/>
            <w:tcBorders>
              <w:top w:val="nil"/>
              <w:left w:val="nil"/>
              <w:bottom w:val="nil"/>
              <w:right w:val="nil"/>
            </w:tcBorders>
            <w:shd w:val="clear" w:color="auto" w:fill="auto"/>
            <w:noWrap/>
            <w:hideMark/>
          </w:tcPr>
          <w:p w14:paraId="0F8657F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31.1</w:t>
            </w:r>
          </w:p>
        </w:tc>
      </w:tr>
      <w:tr w:rsidR="0014671D" w:rsidRPr="00A41524" w14:paraId="1A1EAEC2" w14:textId="77777777" w:rsidTr="00E50DAC">
        <w:trPr>
          <w:trHeight w:val="280"/>
        </w:trPr>
        <w:tc>
          <w:tcPr>
            <w:tcW w:w="1194" w:type="dxa"/>
            <w:tcBorders>
              <w:top w:val="nil"/>
              <w:left w:val="nil"/>
              <w:bottom w:val="single" w:sz="4" w:space="0" w:color="auto"/>
              <w:right w:val="nil"/>
            </w:tcBorders>
            <w:shd w:val="clear" w:color="auto" w:fill="auto"/>
            <w:noWrap/>
            <w:hideMark/>
          </w:tcPr>
          <w:p w14:paraId="4254DB42"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FT5</w:t>
            </w:r>
          </w:p>
        </w:tc>
        <w:tc>
          <w:tcPr>
            <w:tcW w:w="580" w:type="dxa"/>
            <w:tcBorders>
              <w:top w:val="nil"/>
              <w:left w:val="nil"/>
              <w:bottom w:val="single" w:sz="4" w:space="0" w:color="auto"/>
              <w:right w:val="nil"/>
            </w:tcBorders>
            <w:shd w:val="clear" w:color="auto" w:fill="auto"/>
            <w:noWrap/>
            <w:hideMark/>
          </w:tcPr>
          <w:p w14:paraId="4C6C3A02"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0</w:t>
            </w:r>
          </w:p>
        </w:tc>
        <w:tc>
          <w:tcPr>
            <w:tcW w:w="840" w:type="dxa"/>
            <w:tcBorders>
              <w:top w:val="nil"/>
              <w:left w:val="nil"/>
              <w:bottom w:val="single" w:sz="4" w:space="0" w:color="auto"/>
              <w:right w:val="nil"/>
            </w:tcBorders>
            <w:shd w:val="clear" w:color="auto" w:fill="auto"/>
            <w:noWrap/>
            <w:hideMark/>
          </w:tcPr>
          <w:p w14:paraId="6EFA400E"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0</w:t>
            </w:r>
          </w:p>
        </w:tc>
        <w:tc>
          <w:tcPr>
            <w:tcW w:w="620" w:type="dxa"/>
            <w:tcBorders>
              <w:top w:val="nil"/>
              <w:left w:val="nil"/>
              <w:bottom w:val="single" w:sz="4" w:space="0" w:color="auto"/>
              <w:right w:val="nil"/>
            </w:tcBorders>
            <w:shd w:val="clear" w:color="auto" w:fill="auto"/>
            <w:noWrap/>
            <w:hideMark/>
          </w:tcPr>
          <w:p w14:paraId="1178576B"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0</w:t>
            </w:r>
          </w:p>
        </w:tc>
        <w:tc>
          <w:tcPr>
            <w:tcW w:w="720" w:type="dxa"/>
            <w:tcBorders>
              <w:top w:val="nil"/>
              <w:left w:val="nil"/>
              <w:bottom w:val="single" w:sz="4" w:space="0" w:color="auto"/>
              <w:right w:val="nil"/>
            </w:tcBorders>
            <w:shd w:val="clear" w:color="auto" w:fill="auto"/>
            <w:noWrap/>
            <w:hideMark/>
          </w:tcPr>
          <w:p w14:paraId="50BE60F0"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0</w:t>
            </w:r>
          </w:p>
        </w:tc>
        <w:tc>
          <w:tcPr>
            <w:tcW w:w="680" w:type="dxa"/>
            <w:tcBorders>
              <w:top w:val="nil"/>
              <w:left w:val="nil"/>
              <w:bottom w:val="single" w:sz="4" w:space="0" w:color="auto"/>
              <w:right w:val="nil"/>
            </w:tcBorders>
            <w:shd w:val="clear" w:color="auto" w:fill="auto"/>
            <w:noWrap/>
            <w:hideMark/>
          </w:tcPr>
          <w:p w14:paraId="3299B274"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18</w:t>
            </w:r>
          </w:p>
        </w:tc>
        <w:tc>
          <w:tcPr>
            <w:tcW w:w="640" w:type="dxa"/>
            <w:tcBorders>
              <w:top w:val="nil"/>
              <w:left w:val="nil"/>
              <w:bottom w:val="single" w:sz="4" w:space="0" w:color="auto"/>
              <w:right w:val="nil"/>
            </w:tcBorders>
            <w:shd w:val="clear" w:color="auto" w:fill="auto"/>
            <w:noWrap/>
            <w:hideMark/>
          </w:tcPr>
          <w:p w14:paraId="4D5FC8C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13.3</w:t>
            </w:r>
          </w:p>
        </w:tc>
        <w:tc>
          <w:tcPr>
            <w:tcW w:w="660" w:type="dxa"/>
            <w:tcBorders>
              <w:top w:val="nil"/>
              <w:left w:val="nil"/>
              <w:bottom w:val="single" w:sz="4" w:space="0" w:color="auto"/>
              <w:right w:val="nil"/>
            </w:tcBorders>
            <w:shd w:val="clear" w:color="auto" w:fill="auto"/>
            <w:noWrap/>
            <w:hideMark/>
          </w:tcPr>
          <w:p w14:paraId="6EA5924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48</w:t>
            </w:r>
          </w:p>
        </w:tc>
        <w:tc>
          <w:tcPr>
            <w:tcW w:w="640" w:type="dxa"/>
            <w:tcBorders>
              <w:top w:val="nil"/>
              <w:left w:val="nil"/>
              <w:bottom w:val="single" w:sz="4" w:space="0" w:color="auto"/>
              <w:right w:val="nil"/>
            </w:tcBorders>
            <w:shd w:val="clear" w:color="auto" w:fill="auto"/>
            <w:noWrap/>
            <w:hideMark/>
          </w:tcPr>
          <w:p w14:paraId="60EA1C96"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35.6</w:t>
            </w:r>
          </w:p>
        </w:tc>
        <w:tc>
          <w:tcPr>
            <w:tcW w:w="540" w:type="dxa"/>
            <w:tcBorders>
              <w:top w:val="nil"/>
              <w:left w:val="nil"/>
              <w:bottom w:val="single" w:sz="4" w:space="0" w:color="auto"/>
              <w:right w:val="nil"/>
            </w:tcBorders>
            <w:shd w:val="clear" w:color="auto" w:fill="auto"/>
            <w:noWrap/>
            <w:hideMark/>
          </w:tcPr>
          <w:p w14:paraId="1057A280"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69</w:t>
            </w:r>
          </w:p>
        </w:tc>
        <w:tc>
          <w:tcPr>
            <w:tcW w:w="567" w:type="dxa"/>
            <w:tcBorders>
              <w:top w:val="nil"/>
              <w:left w:val="nil"/>
              <w:bottom w:val="single" w:sz="4" w:space="0" w:color="auto"/>
              <w:right w:val="nil"/>
            </w:tcBorders>
            <w:shd w:val="clear" w:color="auto" w:fill="auto"/>
            <w:noWrap/>
            <w:hideMark/>
          </w:tcPr>
          <w:p w14:paraId="0D01D395"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51.1</w:t>
            </w:r>
          </w:p>
        </w:tc>
      </w:tr>
      <w:tr w:rsidR="0014671D" w:rsidRPr="00A41524" w14:paraId="02B2755E" w14:textId="77777777" w:rsidTr="00E50DAC">
        <w:trPr>
          <w:trHeight w:val="280"/>
        </w:trPr>
        <w:tc>
          <w:tcPr>
            <w:tcW w:w="1194" w:type="dxa"/>
            <w:tcBorders>
              <w:top w:val="single" w:sz="4" w:space="0" w:color="auto"/>
              <w:left w:val="nil"/>
              <w:bottom w:val="nil"/>
              <w:right w:val="nil"/>
            </w:tcBorders>
            <w:shd w:val="clear" w:color="auto" w:fill="auto"/>
            <w:noWrap/>
            <w:hideMark/>
          </w:tcPr>
          <w:p w14:paraId="262301B9"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lastRenderedPageBreak/>
              <w:t>FT6</w:t>
            </w:r>
          </w:p>
        </w:tc>
        <w:tc>
          <w:tcPr>
            <w:tcW w:w="580" w:type="dxa"/>
            <w:tcBorders>
              <w:top w:val="single" w:sz="4" w:space="0" w:color="auto"/>
              <w:left w:val="nil"/>
              <w:bottom w:val="nil"/>
              <w:right w:val="nil"/>
            </w:tcBorders>
            <w:shd w:val="clear" w:color="auto" w:fill="auto"/>
            <w:noWrap/>
            <w:hideMark/>
          </w:tcPr>
          <w:p w14:paraId="2805E75B"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w:t>
            </w:r>
          </w:p>
        </w:tc>
        <w:tc>
          <w:tcPr>
            <w:tcW w:w="840" w:type="dxa"/>
            <w:tcBorders>
              <w:top w:val="single" w:sz="4" w:space="0" w:color="auto"/>
              <w:left w:val="nil"/>
              <w:bottom w:val="nil"/>
              <w:right w:val="nil"/>
            </w:tcBorders>
            <w:shd w:val="clear" w:color="auto" w:fill="auto"/>
            <w:noWrap/>
            <w:hideMark/>
          </w:tcPr>
          <w:p w14:paraId="05895D09"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2.2</w:t>
            </w:r>
          </w:p>
        </w:tc>
        <w:tc>
          <w:tcPr>
            <w:tcW w:w="620" w:type="dxa"/>
            <w:tcBorders>
              <w:top w:val="single" w:sz="4" w:space="0" w:color="auto"/>
              <w:left w:val="nil"/>
              <w:bottom w:val="nil"/>
              <w:right w:val="nil"/>
            </w:tcBorders>
            <w:shd w:val="clear" w:color="auto" w:fill="auto"/>
            <w:noWrap/>
            <w:hideMark/>
          </w:tcPr>
          <w:p w14:paraId="01C2E6F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10</w:t>
            </w:r>
          </w:p>
        </w:tc>
        <w:tc>
          <w:tcPr>
            <w:tcW w:w="720" w:type="dxa"/>
            <w:tcBorders>
              <w:top w:val="single" w:sz="4" w:space="0" w:color="auto"/>
              <w:left w:val="nil"/>
              <w:bottom w:val="nil"/>
              <w:right w:val="nil"/>
            </w:tcBorders>
            <w:shd w:val="clear" w:color="auto" w:fill="auto"/>
            <w:noWrap/>
            <w:hideMark/>
          </w:tcPr>
          <w:p w14:paraId="2D23F45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7.4</w:t>
            </w:r>
          </w:p>
        </w:tc>
        <w:tc>
          <w:tcPr>
            <w:tcW w:w="680" w:type="dxa"/>
            <w:tcBorders>
              <w:top w:val="single" w:sz="4" w:space="0" w:color="auto"/>
              <w:left w:val="nil"/>
              <w:bottom w:val="nil"/>
              <w:right w:val="nil"/>
            </w:tcBorders>
            <w:shd w:val="clear" w:color="auto" w:fill="auto"/>
            <w:noWrap/>
            <w:hideMark/>
          </w:tcPr>
          <w:p w14:paraId="576085B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25</w:t>
            </w:r>
          </w:p>
        </w:tc>
        <w:tc>
          <w:tcPr>
            <w:tcW w:w="640" w:type="dxa"/>
            <w:tcBorders>
              <w:top w:val="single" w:sz="4" w:space="0" w:color="auto"/>
              <w:left w:val="nil"/>
              <w:bottom w:val="nil"/>
              <w:right w:val="nil"/>
            </w:tcBorders>
            <w:shd w:val="clear" w:color="auto" w:fill="auto"/>
            <w:noWrap/>
            <w:hideMark/>
          </w:tcPr>
          <w:p w14:paraId="2CF5C5F9"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18.5</w:t>
            </w:r>
          </w:p>
        </w:tc>
        <w:tc>
          <w:tcPr>
            <w:tcW w:w="660" w:type="dxa"/>
            <w:tcBorders>
              <w:top w:val="single" w:sz="4" w:space="0" w:color="auto"/>
              <w:left w:val="nil"/>
              <w:bottom w:val="nil"/>
              <w:right w:val="nil"/>
            </w:tcBorders>
            <w:shd w:val="clear" w:color="auto" w:fill="auto"/>
            <w:noWrap/>
            <w:hideMark/>
          </w:tcPr>
          <w:p w14:paraId="6BB89FC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53</w:t>
            </w:r>
          </w:p>
        </w:tc>
        <w:tc>
          <w:tcPr>
            <w:tcW w:w="640" w:type="dxa"/>
            <w:tcBorders>
              <w:top w:val="single" w:sz="4" w:space="0" w:color="auto"/>
              <w:left w:val="nil"/>
              <w:bottom w:val="nil"/>
              <w:right w:val="nil"/>
            </w:tcBorders>
            <w:shd w:val="clear" w:color="auto" w:fill="auto"/>
            <w:noWrap/>
            <w:hideMark/>
          </w:tcPr>
          <w:p w14:paraId="24D733BF"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39.3</w:t>
            </w:r>
          </w:p>
        </w:tc>
        <w:tc>
          <w:tcPr>
            <w:tcW w:w="540" w:type="dxa"/>
            <w:tcBorders>
              <w:top w:val="single" w:sz="4" w:space="0" w:color="auto"/>
              <w:left w:val="nil"/>
              <w:bottom w:val="nil"/>
              <w:right w:val="nil"/>
            </w:tcBorders>
            <w:shd w:val="clear" w:color="auto" w:fill="auto"/>
            <w:noWrap/>
            <w:hideMark/>
          </w:tcPr>
          <w:p w14:paraId="6EE8E9BF"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44</w:t>
            </w:r>
          </w:p>
        </w:tc>
        <w:tc>
          <w:tcPr>
            <w:tcW w:w="567" w:type="dxa"/>
            <w:tcBorders>
              <w:top w:val="single" w:sz="4" w:space="0" w:color="auto"/>
              <w:left w:val="nil"/>
              <w:bottom w:val="nil"/>
              <w:right w:val="nil"/>
            </w:tcBorders>
            <w:shd w:val="clear" w:color="auto" w:fill="auto"/>
            <w:noWrap/>
            <w:hideMark/>
          </w:tcPr>
          <w:p w14:paraId="785C2989"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32.6</w:t>
            </w:r>
          </w:p>
        </w:tc>
      </w:tr>
      <w:tr w:rsidR="0014671D" w:rsidRPr="00A41524" w14:paraId="7660CC4F" w14:textId="77777777" w:rsidTr="00E50DAC">
        <w:trPr>
          <w:trHeight w:val="280"/>
        </w:trPr>
        <w:tc>
          <w:tcPr>
            <w:tcW w:w="1194" w:type="dxa"/>
            <w:tcBorders>
              <w:top w:val="nil"/>
              <w:left w:val="nil"/>
              <w:bottom w:val="nil"/>
              <w:right w:val="nil"/>
            </w:tcBorders>
            <w:shd w:val="clear" w:color="auto" w:fill="auto"/>
            <w:noWrap/>
            <w:hideMark/>
          </w:tcPr>
          <w:p w14:paraId="134D4FB9"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FT7</w:t>
            </w:r>
          </w:p>
        </w:tc>
        <w:tc>
          <w:tcPr>
            <w:tcW w:w="580" w:type="dxa"/>
            <w:tcBorders>
              <w:top w:val="nil"/>
              <w:left w:val="nil"/>
              <w:bottom w:val="nil"/>
              <w:right w:val="nil"/>
            </w:tcBorders>
            <w:shd w:val="clear" w:color="auto" w:fill="auto"/>
            <w:noWrap/>
            <w:hideMark/>
          </w:tcPr>
          <w:p w14:paraId="17F8250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7</w:t>
            </w:r>
          </w:p>
        </w:tc>
        <w:tc>
          <w:tcPr>
            <w:tcW w:w="840" w:type="dxa"/>
            <w:tcBorders>
              <w:top w:val="nil"/>
              <w:left w:val="nil"/>
              <w:bottom w:val="nil"/>
              <w:right w:val="nil"/>
            </w:tcBorders>
            <w:shd w:val="clear" w:color="auto" w:fill="auto"/>
            <w:noWrap/>
            <w:hideMark/>
          </w:tcPr>
          <w:p w14:paraId="25B07C1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5.2</w:t>
            </w:r>
          </w:p>
        </w:tc>
        <w:tc>
          <w:tcPr>
            <w:tcW w:w="620" w:type="dxa"/>
            <w:tcBorders>
              <w:top w:val="nil"/>
              <w:left w:val="nil"/>
              <w:bottom w:val="nil"/>
              <w:right w:val="nil"/>
            </w:tcBorders>
            <w:shd w:val="clear" w:color="auto" w:fill="auto"/>
            <w:noWrap/>
            <w:hideMark/>
          </w:tcPr>
          <w:p w14:paraId="7E9476CF"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11</w:t>
            </w:r>
          </w:p>
        </w:tc>
        <w:tc>
          <w:tcPr>
            <w:tcW w:w="720" w:type="dxa"/>
            <w:tcBorders>
              <w:top w:val="nil"/>
              <w:left w:val="nil"/>
              <w:bottom w:val="nil"/>
              <w:right w:val="nil"/>
            </w:tcBorders>
            <w:shd w:val="clear" w:color="auto" w:fill="auto"/>
            <w:noWrap/>
            <w:hideMark/>
          </w:tcPr>
          <w:p w14:paraId="209ECCD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8.1</w:t>
            </w:r>
          </w:p>
        </w:tc>
        <w:tc>
          <w:tcPr>
            <w:tcW w:w="680" w:type="dxa"/>
            <w:tcBorders>
              <w:top w:val="nil"/>
              <w:left w:val="nil"/>
              <w:bottom w:val="nil"/>
              <w:right w:val="nil"/>
            </w:tcBorders>
            <w:shd w:val="clear" w:color="auto" w:fill="auto"/>
            <w:noWrap/>
            <w:hideMark/>
          </w:tcPr>
          <w:p w14:paraId="07257F2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54</w:t>
            </w:r>
          </w:p>
        </w:tc>
        <w:tc>
          <w:tcPr>
            <w:tcW w:w="640" w:type="dxa"/>
            <w:tcBorders>
              <w:top w:val="nil"/>
              <w:left w:val="nil"/>
              <w:bottom w:val="nil"/>
              <w:right w:val="nil"/>
            </w:tcBorders>
            <w:shd w:val="clear" w:color="auto" w:fill="auto"/>
            <w:noWrap/>
            <w:hideMark/>
          </w:tcPr>
          <w:p w14:paraId="448C6266"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40.0</w:t>
            </w:r>
          </w:p>
        </w:tc>
        <w:tc>
          <w:tcPr>
            <w:tcW w:w="660" w:type="dxa"/>
            <w:tcBorders>
              <w:top w:val="nil"/>
              <w:left w:val="nil"/>
              <w:bottom w:val="nil"/>
              <w:right w:val="nil"/>
            </w:tcBorders>
            <w:shd w:val="clear" w:color="auto" w:fill="auto"/>
            <w:noWrap/>
            <w:hideMark/>
          </w:tcPr>
          <w:p w14:paraId="58A7AB5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34</w:t>
            </w:r>
          </w:p>
        </w:tc>
        <w:tc>
          <w:tcPr>
            <w:tcW w:w="640" w:type="dxa"/>
            <w:tcBorders>
              <w:top w:val="nil"/>
              <w:left w:val="nil"/>
              <w:bottom w:val="nil"/>
              <w:right w:val="nil"/>
            </w:tcBorders>
            <w:shd w:val="clear" w:color="auto" w:fill="auto"/>
            <w:noWrap/>
            <w:hideMark/>
          </w:tcPr>
          <w:p w14:paraId="3365CD20"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25.2</w:t>
            </w:r>
          </w:p>
        </w:tc>
        <w:tc>
          <w:tcPr>
            <w:tcW w:w="540" w:type="dxa"/>
            <w:tcBorders>
              <w:top w:val="nil"/>
              <w:left w:val="nil"/>
              <w:bottom w:val="nil"/>
              <w:right w:val="nil"/>
            </w:tcBorders>
            <w:shd w:val="clear" w:color="auto" w:fill="auto"/>
            <w:noWrap/>
            <w:hideMark/>
          </w:tcPr>
          <w:p w14:paraId="637B234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29</w:t>
            </w:r>
          </w:p>
        </w:tc>
        <w:tc>
          <w:tcPr>
            <w:tcW w:w="567" w:type="dxa"/>
            <w:tcBorders>
              <w:top w:val="nil"/>
              <w:left w:val="nil"/>
              <w:bottom w:val="nil"/>
              <w:right w:val="nil"/>
            </w:tcBorders>
            <w:shd w:val="clear" w:color="auto" w:fill="auto"/>
            <w:noWrap/>
            <w:hideMark/>
          </w:tcPr>
          <w:p w14:paraId="060484A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21.5</w:t>
            </w:r>
          </w:p>
        </w:tc>
      </w:tr>
      <w:tr w:rsidR="0014671D" w:rsidRPr="00A41524" w14:paraId="43FEB97F" w14:textId="77777777" w:rsidTr="00E50DAC">
        <w:trPr>
          <w:trHeight w:val="280"/>
        </w:trPr>
        <w:tc>
          <w:tcPr>
            <w:tcW w:w="1194" w:type="dxa"/>
            <w:tcBorders>
              <w:top w:val="nil"/>
              <w:left w:val="nil"/>
              <w:bottom w:val="nil"/>
              <w:right w:val="nil"/>
            </w:tcBorders>
            <w:shd w:val="clear" w:color="auto" w:fill="auto"/>
            <w:noWrap/>
            <w:hideMark/>
          </w:tcPr>
          <w:p w14:paraId="7A8AD8E6"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FT8</w:t>
            </w:r>
          </w:p>
        </w:tc>
        <w:tc>
          <w:tcPr>
            <w:tcW w:w="580" w:type="dxa"/>
            <w:tcBorders>
              <w:top w:val="nil"/>
              <w:left w:val="nil"/>
              <w:bottom w:val="nil"/>
              <w:right w:val="nil"/>
            </w:tcBorders>
            <w:shd w:val="clear" w:color="auto" w:fill="auto"/>
            <w:noWrap/>
            <w:hideMark/>
          </w:tcPr>
          <w:p w14:paraId="3BAFE677"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w:t>
            </w:r>
          </w:p>
        </w:tc>
        <w:tc>
          <w:tcPr>
            <w:tcW w:w="840" w:type="dxa"/>
            <w:tcBorders>
              <w:top w:val="nil"/>
              <w:left w:val="nil"/>
              <w:bottom w:val="nil"/>
              <w:right w:val="nil"/>
            </w:tcBorders>
            <w:shd w:val="clear" w:color="auto" w:fill="auto"/>
            <w:noWrap/>
            <w:hideMark/>
          </w:tcPr>
          <w:p w14:paraId="6629474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3.7</w:t>
            </w:r>
          </w:p>
        </w:tc>
        <w:tc>
          <w:tcPr>
            <w:tcW w:w="620" w:type="dxa"/>
            <w:tcBorders>
              <w:top w:val="nil"/>
              <w:left w:val="nil"/>
              <w:bottom w:val="nil"/>
              <w:right w:val="nil"/>
            </w:tcBorders>
            <w:shd w:val="clear" w:color="auto" w:fill="auto"/>
            <w:noWrap/>
            <w:hideMark/>
          </w:tcPr>
          <w:p w14:paraId="589F9B9F"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13</w:t>
            </w:r>
          </w:p>
        </w:tc>
        <w:tc>
          <w:tcPr>
            <w:tcW w:w="720" w:type="dxa"/>
            <w:tcBorders>
              <w:top w:val="nil"/>
              <w:left w:val="nil"/>
              <w:bottom w:val="nil"/>
              <w:right w:val="nil"/>
            </w:tcBorders>
            <w:shd w:val="clear" w:color="auto" w:fill="auto"/>
            <w:noWrap/>
            <w:hideMark/>
          </w:tcPr>
          <w:p w14:paraId="7E220B2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9.6</w:t>
            </w:r>
          </w:p>
        </w:tc>
        <w:tc>
          <w:tcPr>
            <w:tcW w:w="680" w:type="dxa"/>
            <w:tcBorders>
              <w:top w:val="nil"/>
              <w:left w:val="nil"/>
              <w:bottom w:val="nil"/>
              <w:right w:val="nil"/>
            </w:tcBorders>
            <w:shd w:val="clear" w:color="auto" w:fill="auto"/>
            <w:noWrap/>
            <w:hideMark/>
          </w:tcPr>
          <w:p w14:paraId="7B121886"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44</w:t>
            </w:r>
          </w:p>
        </w:tc>
        <w:tc>
          <w:tcPr>
            <w:tcW w:w="640" w:type="dxa"/>
            <w:tcBorders>
              <w:top w:val="nil"/>
              <w:left w:val="nil"/>
              <w:bottom w:val="nil"/>
              <w:right w:val="nil"/>
            </w:tcBorders>
            <w:shd w:val="clear" w:color="auto" w:fill="auto"/>
            <w:noWrap/>
            <w:hideMark/>
          </w:tcPr>
          <w:p w14:paraId="0043D295"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32.6</w:t>
            </w:r>
          </w:p>
        </w:tc>
        <w:tc>
          <w:tcPr>
            <w:tcW w:w="660" w:type="dxa"/>
            <w:tcBorders>
              <w:top w:val="nil"/>
              <w:left w:val="nil"/>
              <w:bottom w:val="nil"/>
              <w:right w:val="nil"/>
            </w:tcBorders>
            <w:shd w:val="clear" w:color="auto" w:fill="auto"/>
            <w:noWrap/>
            <w:hideMark/>
          </w:tcPr>
          <w:p w14:paraId="44F24205"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38</w:t>
            </w:r>
          </w:p>
        </w:tc>
        <w:tc>
          <w:tcPr>
            <w:tcW w:w="640" w:type="dxa"/>
            <w:tcBorders>
              <w:top w:val="nil"/>
              <w:left w:val="nil"/>
              <w:bottom w:val="nil"/>
              <w:right w:val="nil"/>
            </w:tcBorders>
            <w:shd w:val="clear" w:color="auto" w:fill="auto"/>
            <w:noWrap/>
            <w:hideMark/>
          </w:tcPr>
          <w:p w14:paraId="1CDB93E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28.1</w:t>
            </w:r>
          </w:p>
        </w:tc>
        <w:tc>
          <w:tcPr>
            <w:tcW w:w="540" w:type="dxa"/>
            <w:tcBorders>
              <w:top w:val="nil"/>
              <w:left w:val="nil"/>
              <w:bottom w:val="nil"/>
              <w:right w:val="nil"/>
            </w:tcBorders>
            <w:shd w:val="clear" w:color="auto" w:fill="auto"/>
            <w:noWrap/>
            <w:hideMark/>
          </w:tcPr>
          <w:p w14:paraId="2EC513B4"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35</w:t>
            </w:r>
          </w:p>
        </w:tc>
        <w:tc>
          <w:tcPr>
            <w:tcW w:w="567" w:type="dxa"/>
            <w:tcBorders>
              <w:top w:val="nil"/>
              <w:left w:val="nil"/>
              <w:bottom w:val="nil"/>
              <w:right w:val="nil"/>
            </w:tcBorders>
            <w:shd w:val="clear" w:color="auto" w:fill="auto"/>
            <w:noWrap/>
            <w:hideMark/>
          </w:tcPr>
          <w:p w14:paraId="5991A89F"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25.9</w:t>
            </w:r>
          </w:p>
        </w:tc>
      </w:tr>
      <w:tr w:rsidR="0014671D" w:rsidRPr="00A41524" w14:paraId="7810A03C" w14:textId="77777777" w:rsidTr="00E50DAC">
        <w:trPr>
          <w:trHeight w:val="280"/>
        </w:trPr>
        <w:tc>
          <w:tcPr>
            <w:tcW w:w="1194" w:type="dxa"/>
            <w:tcBorders>
              <w:top w:val="nil"/>
              <w:left w:val="nil"/>
              <w:bottom w:val="nil"/>
              <w:right w:val="nil"/>
            </w:tcBorders>
            <w:shd w:val="clear" w:color="auto" w:fill="auto"/>
            <w:noWrap/>
            <w:hideMark/>
          </w:tcPr>
          <w:p w14:paraId="1E1F1FE5"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FT9</w:t>
            </w:r>
          </w:p>
        </w:tc>
        <w:tc>
          <w:tcPr>
            <w:tcW w:w="580" w:type="dxa"/>
            <w:tcBorders>
              <w:top w:val="nil"/>
              <w:left w:val="nil"/>
              <w:bottom w:val="nil"/>
              <w:right w:val="nil"/>
            </w:tcBorders>
            <w:shd w:val="clear" w:color="auto" w:fill="auto"/>
            <w:noWrap/>
            <w:hideMark/>
          </w:tcPr>
          <w:p w14:paraId="2B17571B"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w:t>
            </w:r>
          </w:p>
        </w:tc>
        <w:tc>
          <w:tcPr>
            <w:tcW w:w="840" w:type="dxa"/>
            <w:tcBorders>
              <w:top w:val="nil"/>
              <w:left w:val="nil"/>
              <w:bottom w:val="nil"/>
              <w:right w:val="nil"/>
            </w:tcBorders>
            <w:shd w:val="clear" w:color="auto" w:fill="auto"/>
            <w:noWrap/>
            <w:hideMark/>
          </w:tcPr>
          <w:p w14:paraId="39756227"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3.7</w:t>
            </w:r>
          </w:p>
        </w:tc>
        <w:tc>
          <w:tcPr>
            <w:tcW w:w="620" w:type="dxa"/>
            <w:tcBorders>
              <w:top w:val="nil"/>
              <w:left w:val="nil"/>
              <w:bottom w:val="nil"/>
              <w:right w:val="nil"/>
            </w:tcBorders>
            <w:shd w:val="clear" w:color="auto" w:fill="auto"/>
            <w:noWrap/>
            <w:hideMark/>
          </w:tcPr>
          <w:p w14:paraId="6743469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8</w:t>
            </w:r>
          </w:p>
        </w:tc>
        <w:tc>
          <w:tcPr>
            <w:tcW w:w="720" w:type="dxa"/>
            <w:tcBorders>
              <w:top w:val="nil"/>
              <w:left w:val="nil"/>
              <w:bottom w:val="nil"/>
              <w:right w:val="nil"/>
            </w:tcBorders>
            <w:shd w:val="clear" w:color="auto" w:fill="auto"/>
            <w:noWrap/>
            <w:hideMark/>
          </w:tcPr>
          <w:p w14:paraId="1AF8C3B6"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5.9</w:t>
            </w:r>
          </w:p>
        </w:tc>
        <w:tc>
          <w:tcPr>
            <w:tcW w:w="680" w:type="dxa"/>
            <w:tcBorders>
              <w:top w:val="nil"/>
              <w:left w:val="nil"/>
              <w:bottom w:val="nil"/>
              <w:right w:val="nil"/>
            </w:tcBorders>
            <w:shd w:val="clear" w:color="auto" w:fill="auto"/>
            <w:noWrap/>
            <w:hideMark/>
          </w:tcPr>
          <w:p w14:paraId="5478EC5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21</w:t>
            </w:r>
          </w:p>
        </w:tc>
        <w:tc>
          <w:tcPr>
            <w:tcW w:w="640" w:type="dxa"/>
            <w:tcBorders>
              <w:top w:val="nil"/>
              <w:left w:val="nil"/>
              <w:bottom w:val="nil"/>
              <w:right w:val="nil"/>
            </w:tcBorders>
            <w:shd w:val="clear" w:color="auto" w:fill="auto"/>
            <w:noWrap/>
            <w:hideMark/>
          </w:tcPr>
          <w:p w14:paraId="3E0EB90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15.6</w:t>
            </w:r>
          </w:p>
        </w:tc>
        <w:tc>
          <w:tcPr>
            <w:tcW w:w="660" w:type="dxa"/>
            <w:tcBorders>
              <w:top w:val="nil"/>
              <w:left w:val="nil"/>
              <w:bottom w:val="nil"/>
              <w:right w:val="nil"/>
            </w:tcBorders>
            <w:shd w:val="clear" w:color="auto" w:fill="auto"/>
            <w:noWrap/>
            <w:hideMark/>
          </w:tcPr>
          <w:p w14:paraId="55DD97C3"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56</w:t>
            </w:r>
          </w:p>
        </w:tc>
        <w:tc>
          <w:tcPr>
            <w:tcW w:w="640" w:type="dxa"/>
            <w:tcBorders>
              <w:top w:val="nil"/>
              <w:left w:val="nil"/>
              <w:bottom w:val="nil"/>
              <w:right w:val="nil"/>
            </w:tcBorders>
            <w:shd w:val="clear" w:color="auto" w:fill="auto"/>
            <w:noWrap/>
            <w:hideMark/>
          </w:tcPr>
          <w:p w14:paraId="3113F99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41.5</w:t>
            </w:r>
          </w:p>
        </w:tc>
        <w:tc>
          <w:tcPr>
            <w:tcW w:w="540" w:type="dxa"/>
            <w:tcBorders>
              <w:top w:val="nil"/>
              <w:left w:val="nil"/>
              <w:bottom w:val="nil"/>
              <w:right w:val="nil"/>
            </w:tcBorders>
            <w:shd w:val="clear" w:color="auto" w:fill="auto"/>
            <w:noWrap/>
            <w:hideMark/>
          </w:tcPr>
          <w:p w14:paraId="665B095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45</w:t>
            </w:r>
          </w:p>
        </w:tc>
        <w:tc>
          <w:tcPr>
            <w:tcW w:w="567" w:type="dxa"/>
            <w:tcBorders>
              <w:top w:val="nil"/>
              <w:left w:val="nil"/>
              <w:bottom w:val="nil"/>
              <w:right w:val="nil"/>
            </w:tcBorders>
            <w:shd w:val="clear" w:color="auto" w:fill="auto"/>
            <w:noWrap/>
            <w:hideMark/>
          </w:tcPr>
          <w:p w14:paraId="4D81651B"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33.3</w:t>
            </w:r>
          </w:p>
        </w:tc>
      </w:tr>
      <w:tr w:rsidR="0014671D" w:rsidRPr="00A41524" w14:paraId="0777E74D" w14:textId="77777777" w:rsidTr="00E50DAC">
        <w:trPr>
          <w:trHeight w:val="280"/>
        </w:trPr>
        <w:tc>
          <w:tcPr>
            <w:tcW w:w="1194" w:type="dxa"/>
            <w:tcBorders>
              <w:top w:val="nil"/>
              <w:left w:val="nil"/>
              <w:bottom w:val="nil"/>
              <w:right w:val="nil"/>
            </w:tcBorders>
            <w:shd w:val="clear" w:color="auto" w:fill="auto"/>
            <w:noWrap/>
            <w:hideMark/>
          </w:tcPr>
          <w:p w14:paraId="30E01F6D"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FT10</w:t>
            </w:r>
          </w:p>
        </w:tc>
        <w:tc>
          <w:tcPr>
            <w:tcW w:w="580" w:type="dxa"/>
            <w:tcBorders>
              <w:top w:val="nil"/>
              <w:left w:val="nil"/>
              <w:bottom w:val="nil"/>
              <w:right w:val="nil"/>
            </w:tcBorders>
            <w:shd w:val="clear" w:color="auto" w:fill="auto"/>
            <w:noWrap/>
            <w:hideMark/>
          </w:tcPr>
          <w:p w14:paraId="2122555E"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8</w:t>
            </w:r>
          </w:p>
        </w:tc>
        <w:tc>
          <w:tcPr>
            <w:tcW w:w="840" w:type="dxa"/>
            <w:tcBorders>
              <w:top w:val="nil"/>
              <w:left w:val="nil"/>
              <w:bottom w:val="nil"/>
              <w:right w:val="nil"/>
            </w:tcBorders>
            <w:shd w:val="clear" w:color="auto" w:fill="auto"/>
            <w:noWrap/>
            <w:hideMark/>
          </w:tcPr>
          <w:p w14:paraId="3D31B68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5.9</w:t>
            </w:r>
          </w:p>
        </w:tc>
        <w:tc>
          <w:tcPr>
            <w:tcW w:w="620" w:type="dxa"/>
            <w:tcBorders>
              <w:top w:val="nil"/>
              <w:left w:val="nil"/>
              <w:bottom w:val="nil"/>
              <w:right w:val="nil"/>
            </w:tcBorders>
            <w:shd w:val="clear" w:color="auto" w:fill="auto"/>
            <w:noWrap/>
            <w:hideMark/>
          </w:tcPr>
          <w:p w14:paraId="3734993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10</w:t>
            </w:r>
          </w:p>
        </w:tc>
        <w:tc>
          <w:tcPr>
            <w:tcW w:w="720" w:type="dxa"/>
            <w:tcBorders>
              <w:top w:val="nil"/>
              <w:left w:val="nil"/>
              <w:bottom w:val="nil"/>
              <w:right w:val="nil"/>
            </w:tcBorders>
            <w:shd w:val="clear" w:color="auto" w:fill="auto"/>
            <w:noWrap/>
            <w:hideMark/>
          </w:tcPr>
          <w:p w14:paraId="77E7691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7.4</w:t>
            </w:r>
          </w:p>
        </w:tc>
        <w:tc>
          <w:tcPr>
            <w:tcW w:w="680" w:type="dxa"/>
            <w:tcBorders>
              <w:top w:val="nil"/>
              <w:left w:val="nil"/>
              <w:bottom w:val="nil"/>
              <w:right w:val="nil"/>
            </w:tcBorders>
            <w:shd w:val="clear" w:color="auto" w:fill="auto"/>
            <w:noWrap/>
            <w:hideMark/>
          </w:tcPr>
          <w:p w14:paraId="03B860F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32</w:t>
            </w:r>
          </w:p>
        </w:tc>
        <w:tc>
          <w:tcPr>
            <w:tcW w:w="640" w:type="dxa"/>
            <w:tcBorders>
              <w:top w:val="nil"/>
              <w:left w:val="nil"/>
              <w:bottom w:val="nil"/>
              <w:right w:val="nil"/>
            </w:tcBorders>
            <w:shd w:val="clear" w:color="auto" w:fill="auto"/>
            <w:noWrap/>
            <w:hideMark/>
          </w:tcPr>
          <w:p w14:paraId="536CBF1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23.7</w:t>
            </w:r>
          </w:p>
        </w:tc>
        <w:tc>
          <w:tcPr>
            <w:tcW w:w="660" w:type="dxa"/>
            <w:tcBorders>
              <w:top w:val="nil"/>
              <w:left w:val="nil"/>
              <w:bottom w:val="nil"/>
              <w:right w:val="nil"/>
            </w:tcBorders>
            <w:shd w:val="clear" w:color="auto" w:fill="auto"/>
            <w:noWrap/>
            <w:hideMark/>
          </w:tcPr>
          <w:p w14:paraId="0DEAD92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39</w:t>
            </w:r>
          </w:p>
        </w:tc>
        <w:tc>
          <w:tcPr>
            <w:tcW w:w="640" w:type="dxa"/>
            <w:tcBorders>
              <w:top w:val="nil"/>
              <w:left w:val="nil"/>
              <w:bottom w:val="nil"/>
              <w:right w:val="nil"/>
            </w:tcBorders>
            <w:shd w:val="clear" w:color="auto" w:fill="auto"/>
            <w:noWrap/>
            <w:hideMark/>
          </w:tcPr>
          <w:p w14:paraId="05987453"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28.9</w:t>
            </w:r>
          </w:p>
        </w:tc>
        <w:tc>
          <w:tcPr>
            <w:tcW w:w="540" w:type="dxa"/>
            <w:tcBorders>
              <w:top w:val="nil"/>
              <w:left w:val="nil"/>
              <w:bottom w:val="nil"/>
              <w:right w:val="nil"/>
            </w:tcBorders>
            <w:shd w:val="clear" w:color="auto" w:fill="auto"/>
            <w:noWrap/>
            <w:hideMark/>
          </w:tcPr>
          <w:p w14:paraId="44B3438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46</w:t>
            </w:r>
          </w:p>
        </w:tc>
        <w:tc>
          <w:tcPr>
            <w:tcW w:w="567" w:type="dxa"/>
            <w:tcBorders>
              <w:top w:val="nil"/>
              <w:left w:val="nil"/>
              <w:bottom w:val="nil"/>
              <w:right w:val="nil"/>
            </w:tcBorders>
            <w:shd w:val="clear" w:color="auto" w:fill="auto"/>
            <w:noWrap/>
            <w:hideMark/>
          </w:tcPr>
          <w:p w14:paraId="2C31A446"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34.1</w:t>
            </w:r>
          </w:p>
        </w:tc>
      </w:tr>
      <w:tr w:rsidR="0014671D" w:rsidRPr="00A41524" w14:paraId="57BD90FD" w14:textId="77777777" w:rsidTr="00E50DAC">
        <w:trPr>
          <w:trHeight w:val="280"/>
        </w:trPr>
        <w:tc>
          <w:tcPr>
            <w:tcW w:w="1194" w:type="dxa"/>
            <w:tcBorders>
              <w:top w:val="nil"/>
              <w:left w:val="nil"/>
              <w:bottom w:val="nil"/>
              <w:right w:val="nil"/>
            </w:tcBorders>
            <w:shd w:val="clear" w:color="auto" w:fill="auto"/>
            <w:noWrap/>
            <w:hideMark/>
          </w:tcPr>
          <w:p w14:paraId="1DF12E98"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FT11</w:t>
            </w:r>
          </w:p>
        </w:tc>
        <w:tc>
          <w:tcPr>
            <w:tcW w:w="580" w:type="dxa"/>
            <w:tcBorders>
              <w:top w:val="nil"/>
              <w:left w:val="nil"/>
              <w:bottom w:val="nil"/>
              <w:right w:val="nil"/>
            </w:tcBorders>
            <w:shd w:val="clear" w:color="auto" w:fill="auto"/>
            <w:noWrap/>
            <w:hideMark/>
          </w:tcPr>
          <w:p w14:paraId="48954AD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w:t>
            </w:r>
          </w:p>
        </w:tc>
        <w:tc>
          <w:tcPr>
            <w:tcW w:w="840" w:type="dxa"/>
            <w:tcBorders>
              <w:top w:val="nil"/>
              <w:left w:val="nil"/>
              <w:bottom w:val="nil"/>
              <w:right w:val="nil"/>
            </w:tcBorders>
            <w:shd w:val="clear" w:color="auto" w:fill="auto"/>
            <w:noWrap/>
            <w:hideMark/>
          </w:tcPr>
          <w:p w14:paraId="22652134"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3.0</w:t>
            </w:r>
          </w:p>
        </w:tc>
        <w:tc>
          <w:tcPr>
            <w:tcW w:w="620" w:type="dxa"/>
            <w:tcBorders>
              <w:top w:val="nil"/>
              <w:left w:val="nil"/>
              <w:bottom w:val="nil"/>
              <w:right w:val="nil"/>
            </w:tcBorders>
            <w:shd w:val="clear" w:color="auto" w:fill="auto"/>
            <w:noWrap/>
            <w:hideMark/>
          </w:tcPr>
          <w:p w14:paraId="1CB78E7A"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16</w:t>
            </w:r>
          </w:p>
        </w:tc>
        <w:tc>
          <w:tcPr>
            <w:tcW w:w="720" w:type="dxa"/>
            <w:tcBorders>
              <w:top w:val="nil"/>
              <w:left w:val="nil"/>
              <w:bottom w:val="nil"/>
              <w:right w:val="nil"/>
            </w:tcBorders>
            <w:shd w:val="clear" w:color="auto" w:fill="auto"/>
            <w:noWrap/>
            <w:hideMark/>
          </w:tcPr>
          <w:p w14:paraId="48E195D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11.9</w:t>
            </w:r>
          </w:p>
        </w:tc>
        <w:tc>
          <w:tcPr>
            <w:tcW w:w="680" w:type="dxa"/>
            <w:tcBorders>
              <w:top w:val="nil"/>
              <w:left w:val="nil"/>
              <w:bottom w:val="nil"/>
              <w:right w:val="nil"/>
            </w:tcBorders>
            <w:shd w:val="clear" w:color="auto" w:fill="auto"/>
            <w:noWrap/>
            <w:hideMark/>
          </w:tcPr>
          <w:p w14:paraId="113E49CD"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47</w:t>
            </w:r>
          </w:p>
        </w:tc>
        <w:tc>
          <w:tcPr>
            <w:tcW w:w="640" w:type="dxa"/>
            <w:tcBorders>
              <w:top w:val="nil"/>
              <w:left w:val="nil"/>
              <w:bottom w:val="nil"/>
              <w:right w:val="nil"/>
            </w:tcBorders>
            <w:shd w:val="clear" w:color="auto" w:fill="auto"/>
            <w:noWrap/>
            <w:hideMark/>
          </w:tcPr>
          <w:p w14:paraId="1DA1F825"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34.8</w:t>
            </w:r>
          </w:p>
        </w:tc>
        <w:tc>
          <w:tcPr>
            <w:tcW w:w="660" w:type="dxa"/>
            <w:tcBorders>
              <w:top w:val="nil"/>
              <w:left w:val="nil"/>
              <w:bottom w:val="nil"/>
              <w:right w:val="nil"/>
            </w:tcBorders>
            <w:shd w:val="clear" w:color="auto" w:fill="auto"/>
            <w:noWrap/>
            <w:hideMark/>
          </w:tcPr>
          <w:p w14:paraId="69B95F8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38</w:t>
            </w:r>
          </w:p>
        </w:tc>
        <w:tc>
          <w:tcPr>
            <w:tcW w:w="640" w:type="dxa"/>
            <w:tcBorders>
              <w:top w:val="nil"/>
              <w:left w:val="nil"/>
              <w:bottom w:val="nil"/>
              <w:right w:val="nil"/>
            </w:tcBorders>
            <w:shd w:val="clear" w:color="auto" w:fill="auto"/>
            <w:noWrap/>
            <w:hideMark/>
          </w:tcPr>
          <w:p w14:paraId="0792D82D"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28.1</w:t>
            </w:r>
          </w:p>
        </w:tc>
        <w:tc>
          <w:tcPr>
            <w:tcW w:w="540" w:type="dxa"/>
            <w:tcBorders>
              <w:top w:val="nil"/>
              <w:left w:val="nil"/>
              <w:bottom w:val="nil"/>
              <w:right w:val="nil"/>
            </w:tcBorders>
            <w:shd w:val="clear" w:color="auto" w:fill="auto"/>
            <w:noWrap/>
            <w:hideMark/>
          </w:tcPr>
          <w:p w14:paraId="277BDBD0"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30</w:t>
            </w:r>
          </w:p>
        </w:tc>
        <w:tc>
          <w:tcPr>
            <w:tcW w:w="567" w:type="dxa"/>
            <w:tcBorders>
              <w:top w:val="nil"/>
              <w:left w:val="nil"/>
              <w:bottom w:val="nil"/>
              <w:right w:val="nil"/>
            </w:tcBorders>
            <w:shd w:val="clear" w:color="auto" w:fill="auto"/>
            <w:noWrap/>
            <w:hideMark/>
          </w:tcPr>
          <w:p w14:paraId="55AC8D82"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22.2</w:t>
            </w:r>
          </w:p>
        </w:tc>
      </w:tr>
      <w:tr w:rsidR="0014671D" w:rsidRPr="00A41524" w14:paraId="7B61172F" w14:textId="77777777" w:rsidTr="00E50DAC">
        <w:trPr>
          <w:trHeight w:val="280"/>
        </w:trPr>
        <w:tc>
          <w:tcPr>
            <w:tcW w:w="1194" w:type="dxa"/>
            <w:tcBorders>
              <w:top w:val="nil"/>
              <w:left w:val="nil"/>
              <w:bottom w:val="single" w:sz="4" w:space="0" w:color="auto"/>
              <w:right w:val="nil"/>
            </w:tcBorders>
            <w:shd w:val="clear" w:color="auto" w:fill="auto"/>
            <w:noWrap/>
            <w:hideMark/>
          </w:tcPr>
          <w:p w14:paraId="1E700ECE" w14:textId="77777777" w:rsidR="0014671D" w:rsidRPr="00A41524" w:rsidRDefault="0014671D" w:rsidP="0068480A">
            <w:pPr>
              <w:jc w:val="center"/>
              <w:rPr>
                <w:rFonts w:ascii="Times New Roman" w:eastAsia="Times New Roman" w:hAnsi="Times New Roman" w:cs="Times New Roman"/>
              </w:rPr>
            </w:pPr>
            <w:r w:rsidRPr="00A41524">
              <w:rPr>
                <w:rFonts w:ascii="Times New Roman" w:eastAsia="Times New Roman" w:hAnsi="Times New Roman" w:cs="Times New Roman"/>
              </w:rPr>
              <w:t>FT12</w:t>
            </w:r>
          </w:p>
        </w:tc>
        <w:tc>
          <w:tcPr>
            <w:tcW w:w="580" w:type="dxa"/>
            <w:tcBorders>
              <w:top w:val="nil"/>
              <w:left w:val="nil"/>
              <w:bottom w:val="single" w:sz="4" w:space="0" w:color="auto"/>
              <w:right w:val="nil"/>
            </w:tcBorders>
            <w:shd w:val="clear" w:color="auto" w:fill="auto"/>
            <w:noWrap/>
            <w:hideMark/>
          </w:tcPr>
          <w:p w14:paraId="4BF4C6F5"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w:t>
            </w:r>
          </w:p>
        </w:tc>
        <w:tc>
          <w:tcPr>
            <w:tcW w:w="840" w:type="dxa"/>
            <w:tcBorders>
              <w:top w:val="nil"/>
              <w:left w:val="nil"/>
              <w:bottom w:val="single" w:sz="4" w:space="0" w:color="auto"/>
              <w:right w:val="nil"/>
            </w:tcBorders>
            <w:shd w:val="clear" w:color="auto" w:fill="auto"/>
            <w:noWrap/>
            <w:hideMark/>
          </w:tcPr>
          <w:p w14:paraId="088181D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2.2</w:t>
            </w:r>
          </w:p>
        </w:tc>
        <w:tc>
          <w:tcPr>
            <w:tcW w:w="620" w:type="dxa"/>
            <w:tcBorders>
              <w:top w:val="nil"/>
              <w:left w:val="nil"/>
              <w:bottom w:val="single" w:sz="4" w:space="0" w:color="auto"/>
              <w:right w:val="nil"/>
            </w:tcBorders>
            <w:shd w:val="clear" w:color="auto" w:fill="auto"/>
            <w:noWrap/>
            <w:hideMark/>
          </w:tcPr>
          <w:p w14:paraId="6B5EF0F7"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6</w:t>
            </w:r>
          </w:p>
        </w:tc>
        <w:tc>
          <w:tcPr>
            <w:tcW w:w="720" w:type="dxa"/>
            <w:tcBorders>
              <w:top w:val="nil"/>
              <w:left w:val="nil"/>
              <w:bottom w:val="single" w:sz="4" w:space="0" w:color="auto"/>
              <w:right w:val="nil"/>
            </w:tcBorders>
            <w:shd w:val="clear" w:color="auto" w:fill="auto"/>
            <w:noWrap/>
            <w:hideMark/>
          </w:tcPr>
          <w:p w14:paraId="344F281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4.4</w:t>
            </w:r>
          </w:p>
        </w:tc>
        <w:tc>
          <w:tcPr>
            <w:tcW w:w="680" w:type="dxa"/>
            <w:tcBorders>
              <w:top w:val="nil"/>
              <w:left w:val="nil"/>
              <w:bottom w:val="single" w:sz="4" w:space="0" w:color="auto"/>
              <w:right w:val="nil"/>
            </w:tcBorders>
            <w:shd w:val="clear" w:color="auto" w:fill="auto"/>
            <w:noWrap/>
            <w:hideMark/>
          </w:tcPr>
          <w:p w14:paraId="5BC1FE01"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37</w:t>
            </w:r>
          </w:p>
        </w:tc>
        <w:tc>
          <w:tcPr>
            <w:tcW w:w="640" w:type="dxa"/>
            <w:tcBorders>
              <w:top w:val="nil"/>
              <w:left w:val="nil"/>
              <w:bottom w:val="single" w:sz="4" w:space="0" w:color="auto"/>
              <w:right w:val="nil"/>
            </w:tcBorders>
            <w:shd w:val="clear" w:color="auto" w:fill="auto"/>
            <w:noWrap/>
            <w:hideMark/>
          </w:tcPr>
          <w:p w14:paraId="3C3A4BAC"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27.4</w:t>
            </w:r>
          </w:p>
        </w:tc>
        <w:tc>
          <w:tcPr>
            <w:tcW w:w="660" w:type="dxa"/>
            <w:tcBorders>
              <w:top w:val="nil"/>
              <w:left w:val="nil"/>
              <w:bottom w:val="single" w:sz="4" w:space="0" w:color="auto"/>
              <w:right w:val="nil"/>
            </w:tcBorders>
            <w:shd w:val="clear" w:color="auto" w:fill="auto"/>
            <w:noWrap/>
            <w:hideMark/>
          </w:tcPr>
          <w:p w14:paraId="2375E120"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44</w:t>
            </w:r>
          </w:p>
        </w:tc>
        <w:tc>
          <w:tcPr>
            <w:tcW w:w="640" w:type="dxa"/>
            <w:tcBorders>
              <w:top w:val="nil"/>
              <w:left w:val="nil"/>
              <w:bottom w:val="single" w:sz="4" w:space="0" w:color="auto"/>
              <w:right w:val="nil"/>
            </w:tcBorders>
            <w:shd w:val="clear" w:color="auto" w:fill="auto"/>
            <w:noWrap/>
            <w:hideMark/>
          </w:tcPr>
          <w:p w14:paraId="7C4A41B8"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32.6</w:t>
            </w:r>
          </w:p>
        </w:tc>
        <w:tc>
          <w:tcPr>
            <w:tcW w:w="540" w:type="dxa"/>
            <w:tcBorders>
              <w:top w:val="nil"/>
              <w:left w:val="nil"/>
              <w:bottom w:val="single" w:sz="4" w:space="0" w:color="auto"/>
              <w:right w:val="nil"/>
            </w:tcBorders>
            <w:shd w:val="clear" w:color="auto" w:fill="auto"/>
            <w:noWrap/>
            <w:hideMark/>
          </w:tcPr>
          <w:p w14:paraId="47C8196B"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45</w:t>
            </w:r>
          </w:p>
        </w:tc>
        <w:tc>
          <w:tcPr>
            <w:tcW w:w="567" w:type="dxa"/>
            <w:tcBorders>
              <w:top w:val="nil"/>
              <w:left w:val="nil"/>
              <w:bottom w:val="single" w:sz="4" w:space="0" w:color="auto"/>
              <w:right w:val="nil"/>
            </w:tcBorders>
            <w:shd w:val="clear" w:color="auto" w:fill="auto"/>
            <w:noWrap/>
            <w:hideMark/>
          </w:tcPr>
          <w:p w14:paraId="6283F529" w14:textId="77777777" w:rsidR="0014671D" w:rsidRPr="00A41524" w:rsidRDefault="0014671D" w:rsidP="0068480A">
            <w:pPr>
              <w:jc w:val="center"/>
              <w:rPr>
                <w:rFonts w:ascii="Times New Roman" w:eastAsia="Times New Roman" w:hAnsi="Times New Roman" w:cs="Times New Roman"/>
                <w:color w:val="010205"/>
                <w:sz w:val="18"/>
                <w:szCs w:val="18"/>
              </w:rPr>
            </w:pPr>
            <w:r w:rsidRPr="00A41524">
              <w:rPr>
                <w:rFonts w:ascii="Times New Roman" w:eastAsia="Times New Roman" w:hAnsi="Times New Roman" w:cs="Times New Roman"/>
                <w:color w:val="010205"/>
                <w:sz w:val="18"/>
                <w:szCs w:val="18"/>
              </w:rPr>
              <w:t>33.3</w:t>
            </w:r>
          </w:p>
        </w:tc>
      </w:tr>
    </w:tbl>
    <w:p w14:paraId="56C3587D" w14:textId="77777777" w:rsidR="0014671D" w:rsidRPr="00E41153" w:rsidRDefault="0014671D" w:rsidP="0014671D">
      <w:pPr>
        <w:shd w:val="clear" w:color="auto" w:fill="FFFFFF"/>
        <w:spacing w:after="225"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w:t>
      </w:r>
      <w:proofErr w:type="gramEnd"/>
      <w:r w:rsidRPr="00E41153">
        <w:rPr>
          <w:rFonts w:ascii="Times New Roman" w:eastAsia="Times New Roman" w:hAnsi="Times New Roman" w:cs="Times New Roman"/>
          <w:sz w:val="24"/>
          <w:szCs w:val="24"/>
        </w:rPr>
        <w:t xml:space="preserve"> data primer </w:t>
      </w:r>
      <w:proofErr w:type="spellStart"/>
      <w:r w:rsidRPr="00E41153">
        <w:rPr>
          <w:rFonts w:ascii="Times New Roman" w:eastAsia="Times New Roman" w:hAnsi="Times New Roman" w:cs="Times New Roman"/>
          <w:sz w:val="24"/>
          <w:szCs w:val="24"/>
        </w:rPr>
        <w:t>diolah</w:t>
      </w:r>
      <w:proofErr w:type="spellEnd"/>
    </w:p>
    <w:p w14:paraId="1F269B57" w14:textId="77777777" w:rsidR="0014671D" w:rsidRPr="00E41153" w:rsidRDefault="0014671D" w:rsidP="001B05DE">
      <w:pPr>
        <w:pStyle w:val="ListParagraph"/>
        <w:shd w:val="clear" w:color="auto" w:fill="FFFFFF"/>
        <w:spacing w:after="0" w:line="240" w:lineRule="auto"/>
        <w:ind w:hanging="15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4.8 </w:t>
      </w:r>
      <w:proofErr w:type="spellStart"/>
      <w:r w:rsidRPr="00E41153">
        <w:rPr>
          <w:rFonts w:ascii="Times New Roman" w:eastAsia="Times New Roman" w:hAnsi="Times New Roman" w:cs="Times New Roman"/>
          <w:b/>
          <w:bCs/>
          <w:sz w:val="24"/>
          <w:szCs w:val="24"/>
        </w:rPr>
        <w:t>Frekuensi</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Jawaban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Responden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Variabel</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Aksebilitas</w:t>
      </w:r>
      <w:proofErr w:type="spellEnd"/>
      <w:r>
        <w:rPr>
          <w:rFonts w:ascii="Times New Roman" w:eastAsia="Times New Roman" w:hAnsi="Times New Roman" w:cs="Times New Roman"/>
          <w:b/>
          <w:bCs/>
          <w:sz w:val="24"/>
          <w:szCs w:val="24"/>
        </w:rPr>
        <w:t xml:space="preserve"> </w:t>
      </w:r>
      <w:r w:rsidRPr="00464B96">
        <w:rPr>
          <w:rFonts w:ascii="Times New Roman" w:eastAsia="Times New Roman" w:hAnsi="Times New Roman" w:cs="Times New Roman"/>
          <w:b/>
          <w:bCs/>
          <w:sz w:val="24"/>
          <w:szCs w:val="24"/>
        </w:rPr>
        <w:t>(</w:t>
      </w:r>
      <m:oMath>
        <m:sSub>
          <m:sSubPr>
            <m:ctrlPr>
              <w:rPr>
                <w:rFonts w:ascii="Cambria Math" w:eastAsia="Times New Roman" w:hAnsi="Cambria Math" w:cs="Times New Roman"/>
                <w:b/>
                <w:bCs/>
                <w:sz w:val="24"/>
                <w:szCs w:val="24"/>
              </w:rPr>
            </m:ctrlPr>
          </m:sSubPr>
          <m:e>
            <m:r>
              <m:rPr>
                <m:sty m:val="b"/>
              </m:rPr>
              <w:rPr>
                <w:rFonts w:ascii="Cambria Math" w:eastAsia="Times New Roman" w:hAnsi="Cambria Math" w:cs="Times New Roman"/>
                <w:sz w:val="24"/>
                <w:szCs w:val="24"/>
              </w:rPr>
              <m:t>X</m:t>
            </m:r>
          </m:e>
          <m:sub>
            <m:r>
              <m:rPr>
                <m:sty m:val="b"/>
              </m:rPr>
              <w:rPr>
                <w:rFonts w:ascii="Cambria Math" w:eastAsia="Times New Roman" w:hAnsi="Cambria Math" w:cs="Times New Roman"/>
                <w:sz w:val="24"/>
                <w:szCs w:val="24"/>
              </w:rPr>
              <m:t>3</m:t>
            </m:r>
          </m:sub>
        </m:sSub>
      </m:oMath>
      <w:r w:rsidRPr="00464B96">
        <w:rPr>
          <w:rFonts w:ascii="Times New Roman" w:eastAsia="Times New Roman" w:hAnsi="Times New Roman" w:cs="Times New Roman"/>
          <w:b/>
          <w:bCs/>
          <w:sz w:val="24"/>
          <w:szCs w:val="24"/>
        </w:rPr>
        <w:t>)</w:t>
      </w:r>
    </w:p>
    <w:tbl>
      <w:tblPr>
        <w:tblW w:w="7092" w:type="dxa"/>
        <w:tblInd w:w="817" w:type="dxa"/>
        <w:tblLook w:val="04A0" w:firstRow="1" w:lastRow="0" w:firstColumn="1" w:lastColumn="0" w:noHBand="0" w:noVBand="1"/>
      </w:tblPr>
      <w:tblGrid>
        <w:gridCol w:w="1498"/>
        <w:gridCol w:w="580"/>
        <w:gridCol w:w="740"/>
        <w:gridCol w:w="560"/>
        <w:gridCol w:w="480"/>
        <w:gridCol w:w="440"/>
        <w:gridCol w:w="567"/>
        <w:gridCol w:w="480"/>
        <w:gridCol w:w="567"/>
        <w:gridCol w:w="560"/>
        <w:gridCol w:w="620"/>
      </w:tblGrid>
      <w:tr w:rsidR="0014671D" w:rsidRPr="00255171" w14:paraId="4D338146" w14:textId="77777777" w:rsidTr="00E50DAC">
        <w:trPr>
          <w:trHeight w:val="690"/>
        </w:trPr>
        <w:tc>
          <w:tcPr>
            <w:tcW w:w="1498" w:type="dxa"/>
            <w:tcBorders>
              <w:top w:val="single" w:sz="4" w:space="0" w:color="auto"/>
              <w:left w:val="nil"/>
              <w:bottom w:val="nil"/>
              <w:right w:val="nil"/>
            </w:tcBorders>
            <w:shd w:val="clear" w:color="auto" w:fill="auto"/>
            <w:vAlign w:val="center"/>
            <w:hideMark/>
          </w:tcPr>
          <w:p w14:paraId="2722099C" w14:textId="77777777" w:rsidR="0014671D" w:rsidRPr="00255171" w:rsidRDefault="0014671D" w:rsidP="0068480A">
            <w:pPr>
              <w:jc w:val="center"/>
              <w:rPr>
                <w:rFonts w:ascii="Times New Roman" w:eastAsia="Times New Roman" w:hAnsi="Times New Roman" w:cs="Times New Roman"/>
                <w:color w:val="000000"/>
              </w:rPr>
            </w:pPr>
            <w:proofErr w:type="spellStart"/>
            <w:r w:rsidRPr="00255171">
              <w:rPr>
                <w:rFonts w:ascii="Times New Roman" w:eastAsia="Times New Roman" w:hAnsi="Times New Roman" w:cs="Times New Roman"/>
                <w:color w:val="000000"/>
              </w:rPr>
              <w:t>Tanggapan</w:t>
            </w:r>
            <w:proofErr w:type="spellEnd"/>
            <w:r w:rsidRPr="00255171">
              <w:rPr>
                <w:rFonts w:ascii="Times New Roman" w:eastAsia="Times New Roman" w:hAnsi="Times New Roman" w:cs="Times New Roman"/>
                <w:color w:val="000000"/>
              </w:rPr>
              <w:t xml:space="preserve"> </w:t>
            </w:r>
            <w:proofErr w:type="spellStart"/>
            <w:r w:rsidRPr="00255171">
              <w:rPr>
                <w:rFonts w:ascii="Times New Roman" w:eastAsia="Times New Roman" w:hAnsi="Times New Roman" w:cs="Times New Roman"/>
                <w:color w:val="000000"/>
              </w:rPr>
              <w:t>Responden</w:t>
            </w:r>
            <w:proofErr w:type="spellEnd"/>
            <w:r w:rsidRPr="00255171">
              <w:rPr>
                <w:rFonts w:ascii="Times New Roman" w:eastAsia="Times New Roman" w:hAnsi="Times New Roman" w:cs="Times New Roman"/>
                <w:color w:val="000000"/>
              </w:rPr>
              <w:t xml:space="preserve"> </w:t>
            </w:r>
          </w:p>
        </w:tc>
        <w:tc>
          <w:tcPr>
            <w:tcW w:w="1320" w:type="dxa"/>
            <w:gridSpan w:val="2"/>
            <w:tcBorders>
              <w:top w:val="single" w:sz="4" w:space="0" w:color="auto"/>
              <w:left w:val="nil"/>
              <w:bottom w:val="nil"/>
              <w:right w:val="nil"/>
            </w:tcBorders>
            <w:shd w:val="clear" w:color="auto" w:fill="auto"/>
            <w:vAlign w:val="center"/>
            <w:hideMark/>
          </w:tcPr>
          <w:p w14:paraId="5FD77791"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 xml:space="preserve">Sangat </w:t>
            </w:r>
            <w:proofErr w:type="spellStart"/>
            <w:r w:rsidRPr="00255171">
              <w:rPr>
                <w:rFonts w:ascii="Times New Roman" w:eastAsia="Times New Roman" w:hAnsi="Times New Roman" w:cs="Times New Roman"/>
                <w:color w:val="000000"/>
              </w:rPr>
              <w:t>Tidak</w:t>
            </w:r>
            <w:proofErr w:type="spellEnd"/>
            <w:r w:rsidRPr="00255171">
              <w:rPr>
                <w:rFonts w:ascii="Times New Roman" w:eastAsia="Times New Roman" w:hAnsi="Times New Roman" w:cs="Times New Roman"/>
                <w:color w:val="000000"/>
              </w:rPr>
              <w:t xml:space="preserve"> </w:t>
            </w:r>
            <w:proofErr w:type="spellStart"/>
            <w:r w:rsidRPr="00255171">
              <w:rPr>
                <w:rFonts w:ascii="Times New Roman" w:eastAsia="Times New Roman" w:hAnsi="Times New Roman" w:cs="Times New Roman"/>
                <w:color w:val="000000"/>
              </w:rPr>
              <w:t>Setuju</w:t>
            </w:r>
            <w:proofErr w:type="spellEnd"/>
            <w:r w:rsidRPr="00255171">
              <w:rPr>
                <w:rFonts w:ascii="Times New Roman" w:eastAsia="Times New Roman" w:hAnsi="Times New Roman" w:cs="Times New Roman"/>
                <w:color w:val="000000"/>
              </w:rPr>
              <w:t xml:space="preserve"> </w:t>
            </w:r>
          </w:p>
        </w:tc>
        <w:tc>
          <w:tcPr>
            <w:tcW w:w="1040" w:type="dxa"/>
            <w:gridSpan w:val="2"/>
            <w:tcBorders>
              <w:top w:val="single" w:sz="4" w:space="0" w:color="auto"/>
              <w:left w:val="nil"/>
              <w:bottom w:val="nil"/>
              <w:right w:val="nil"/>
            </w:tcBorders>
            <w:shd w:val="clear" w:color="auto" w:fill="auto"/>
            <w:vAlign w:val="center"/>
            <w:hideMark/>
          </w:tcPr>
          <w:p w14:paraId="6812E3F8" w14:textId="77777777" w:rsidR="0014671D" w:rsidRPr="00255171" w:rsidRDefault="0014671D" w:rsidP="0068480A">
            <w:pPr>
              <w:jc w:val="center"/>
              <w:rPr>
                <w:rFonts w:ascii="Times New Roman" w:eastAsia="Times New Roman" w:hAnsi="Times New Roman" w:cs="Times New Roman"/>
                <w:color w:val="000000"/>
              </w:rPr>
            </w:pPr>
            <w:proofErr w:type="spellStart"/>
            <w:r w:rsidRPr="00255171">
              <w:rPr>
                <w:rFonts w:ascii="Times New Roman" w:eastAsia="Times New Roman" w:hAnsi="Times New Roman" w:cs="Times New Roman"/>
                <w:color w:val="000000"/>
              </w:rPr>
              <w:t>Tidak</w:t>
            </w:r>
            <w:proofErr w:type="spellEnd"/>
            <w:r w:rsidRPr="00255171">
              <w:rPr>
                <w:rFonts w:ascii="Times New Roman" w:eastAsia="Times New Roman" w:hAnsi="Times New Roman" w:cs="Times New Roman"/>
                <w:color w:val="000000"/>
              </w:rPr>
              <w:t xml:space="preserve"> </w:t>
            </w:r>
            <w:proofErr w:type="spellStart"/>
            <w:r w:rsidRPr="00255171">
              <w:rPr>
                <w:rFonts w:ascii="Times New Roman" w:eastAsia="Times New Roman" w:hAnsi="Times New Roman" w:cs="Times New Roman"/>
                <w:color w:val="000000"/>
              </w:rPr>
              <w:t>Setuju</w:t>
            </w:r>
            <w:proofErr w:type="spellEnd"/>
            <w:r w:rsidRPr="00255171">
              <w:rPr>
                <w:rFonts w:ascii="Times New Roman" w:eastAsia="Times New Roman" w:hAnsi="Times New Roman" w:cs="Times New Roman"/>
                <w:color w:val="000000"/>
              </w:rPr>
              <w:t xml:space="preserve"> </w:t>
            </w:r>
          </w:p>
        </w:tc>
        <w:tc>
          <w:tcPr>
            <w:tcW w:w="1007" w:type="dxa"/>
            <w:gridSpan w:val="2"/>
            <w:tcBorders>
              <w:top w:val="single" w:sz="4" w:space="0" w:color="auto"/>
              <w:left w:val="nil"/>
              <w:bottom w:val="nil"/>
              <w:right w:val="nil"/>
            </w:tcBorders>
            <w:shd w:val="clear" w:color="auto" w:fill="auto"/>
            <w:vAlign w:val="center"/>
            <w:hideMark/>
          </w:tcPr>
          <w:p w14:paraId="37C08952" w14:textId="77777777" w:rsidR="0014671D" w:rsidRPr="00255171" w:rsidRDefault="0014671D" w:rsidP="0068480A">
            <w:pPr>
              <w:jc w:val="center"/>
              <w:rPr>
                <w:rFonts w:ascii="Times New Roman" w:eastAsia="Times New Roman" w:hAnsi="Times New Roman" w:cs="Times New Roman"/>
                <w:color w:val="000000"/>
              </w:rPr>
            </w:pPr>
            <w:proofErr w:type="spellStart"/>
            <w:r w:rsidRPr="00255171">
              <w:rPr>
                <w:rFonts w:ascii="Times New Roman" w:eastAsia="Times New Roman" w:hAnsi="Times New Roman" w:cs="Times New Roman"/>
                <w:color w:val="000000"/>
              </w:rPr>
              <w:t>Netral</w:t>
            </w:r>
            <w:proofErr w:type="spellEnd"/>
          </w:p>
        </w:tc>
        <w:tc>
          <w:tcPr>
            <w:tcW w:w="1047" w:type="dxa"/>
            <w:gridSpan w:val="2"/>
            <w:tcBorders>
              <w:top w:val="single" w:sz="4" w:space="0" w:color="auto"/>
              <w:left w:val="nil"/>
              <w:bottom w:val="nil"/>
              <w:right w:val="nil"/>
            </w:tcBorders>
            <w:shd w:val="clear" w:color="auto" w:fill="auto"/>
            <w:vAlign w:val="center"/>
            <w:hideMark/>
          </w:tcPr>
          <w:p w14:paraId="7060DBAA" w14:textId="77777777" w:rsidR="0014671D" w:rsidRPr="00255171" w:rsidRDefault="0014671D" w:rsidP="0068480A">
            <w:pPr>
              <w:jc w:val="center"/>
              <w:rPr>
                <w:rFonts w:ascii="Times New Roman" w:eastAsia="Times New Roman" w:hAnsi="Times New Roman" w:cs="Times New Roman"/>
                <w:color w:val="000000"/>
              </w:rPr>
            </w:pPr>
            <w:proofErr w:type="spellStart"/>
            <w:r w:rsidRPr="00255171">
              <w:rPr>
                <w:rFonts w:ascii="Times New Roman" w:eastAsia="Times New Roman" w:hAnsi="Times New Roman" w:cs="Times New Roman"/>
                <w:color w:val="000000"/>
              </w:rPr>
              <w:t>Setuju</w:t>
            </w:r>
            <w:proofErr w:type="spellEnd"/>
            <w:r w:rsidRPr="00255171">
              <w:rPr>
                <w:rFonts w:ascii="Times New Roman" w:eastAsia="Times New Roman" w:hAnsi="Times New Roman" w:cs="Times New Roman"/>
                <w:color w:val="000000"/>
              </w:rPr>
              <w:t xml:space="preserve"> </w:t>
            </w:r>
          </w:p>
        </w:tc>
        <w:tc>
          <w:tcPr>
            <w:tcW w:w="1180" w:type="dxa"/>
            <w:gridSpan w:val="2"/>
            <w:tcBorders>
              <w:top w:val="single" w:sz="4" w:space="0" w:color="auto"/>
              <w:left w:val="nil"/>
              <w:bottom w:val="nil"/>
              <w:right w:val="nil"/>
            </w:tcBorders>
            <w:shd w:val="clear" w:color="auto" w:fill="auto"/>
            <w:vAlign w:val="center"/>
            <w:hideMark/>
          </w:tcPr>
          <w:p w14:paraId="4ED7F088"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 xml:space="preserve">Sangat </w:t>
            </w:r>
            <w:proofErr w:type="spellStart"/>
            <w:r w:rsidRPr="00255171">
              <w:rPr>
                <w:rFonts w:ascii="Times New Roman" w:eastAsia="Times New Roman" w:hAnsi="Times New Roman" w:cs="Times New Roman"/>
                <w:color w:val="000000"/>
              </w:rPr>
              <w:t>Setuju</w:t>
            </w:r>
            <w:proofErr w:type="spellEnd"/>
          </w:p>
        </w:tc>
      </w:tr>
      <w:tr w:rsidR="0014671D" w:rsidRPr="00255171" w14:paraId="5C78904D" w14:textId="77777777" w:rsidTr="00E50DAC">
        <w:trPr>
          <w:trHeight w:val="280"/>
        </w:trPr>
        <w:tc>
          <w:tcPr>
            <w:tcW w:w="1498" w:type="dxa"/>
            <w:tcBorders>
              <w:top w:val="single" w:sz="4" w:space="0" w:color="auto"/>
              <w:left w:val="nil"/>
              <w:bottom w:val="nil"/>
              <w:right w:val="nil"/>
            </w:tcBorders>
            <w:shd w:val="clear" w:color="auto" w:fill="auto"/>
            <w:hideMark/>
          </w:tcPr>
          <w:p w14:paraId="4BF33B89"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Item No</w:t>
            </w:r>
          </w:p>
        </w:tc>
        <w:tc>
          <w:tcPr>
            <w:tcW w:w="580" w:type="dxa"/>
            <w:tcBorders>
              <w:top w:val="single" w:sz="4" w:space="0" w:color="auto"/>
              <w:left w:val="nil"/>
              <w:bottom w:val="nil"/>
              <w:right w:val="nil"/>
            </w:tcBorders>
            <w:shd w:val="clear" w:color="auto" w:fill="auto"/>
            <w:hideMark/>
          </w:tcPr>
          <w:p w14:paraId="4D3FE031"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F</w:t>
            </w:r>
          </w:p>
        </w:tc>
        <w:tc>
          <w:tcPr>
            <w:tcW w:w="740" w:type="dxa"/>
            <w:tcBorders>
              <w:top w:val="single" w:sz="4" w:space="0" w:color="auto"/>
              <w:left w:val="nil"/>
              <w:bottom w:val="nil"/>
              <w:right w:val="nil"/>
            </w:tcBorders>
            <w:shd w:val="clear" w:color="auto" w:fill="auto"/>
            <w:hideMark/>
          </w:tcPr>
          <w:p w14:paraId="2688A772"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w:t>
            </w:r>
          </w:p>
        </w:tc>
        <w:tc>
          <w:tcPr>
            <w:tcW w:w="560" w:type="dxa"/>
            <w:tcBorders>
              <w:top w:val="single" w:sz="4" w:space="0" w:color="auto"/>
              <w:left w:val="nil"/>
              <w:bottom w:val="nil"/>
              <w:right w:val="nil"/>
            </w:tcBorders>
            <w:shd w:val="clear" w:color="auto" w:fill="auto"/>
            <w:hideMark/>
          </w:tcPr>
          <w:p w14:paraId="638C8C9D"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F</w:t>
            </w:r>
          </w:p>
        </w:tc>
        <w:tc>
          <w:tcPr>
            <w:tcW w:w="480" w:type="dxa"/>
            <w:tcBorders>
              <w:top w:val="single" w:sz="4" w:space="0" w:color="auto"/>
              <w:left w:val="nil"/>
              <w:bottom w:val="nil"/>
              <w:right w:val="nil"/>
            </w:tcBorders>
            <w:shd w:val="clear" w:color="auto" w:fill="auto"/>
            <w:hideMark/>
          </w:tcPr>
          <w:p w14:paraId="21FB58D3"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w:t>
            </w:r>
          </w:p>
        </w:tc>
        <w:tc>
          <w:tcPr>
            <w:tcW w:w="440" w:type="dxa"/>
            <w:tcBorders>
              <w:top w:val="single" w:sz="4" w:space="0" w:color="auto"/>
              <w:left w:val="nil"/>
              <w:bottom w:val="nil"/>
              <w:right w:val="nil"/>
            </w:tcBorders>
            <w:shd w:val="clear" w:color="auto" w:fill="auto"/>
            <w:hideMark/>
          </w:tcPr>
          <w:p w14:paraId="428B5ECF"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F</w:t>
            </w:r>
          </w:p>
        </w:tc>
        <w:tc>
          <w:tcPr>
            <w:tcW w:w="567" w:type="dxa"/>
            <w:tcBorders>
              <w:top w:val="single" w:sz="4" w:space="0" w:color="auto"/>
              <w:left w:val="nil"/>
              <w:bottom w:val="nil"/>
              <w:right w:val="nil"/>
            </w:tcBorders>
            <w:shd w:val="clear" w:color="auto" w:fill="auto"/>
            <w:hideMark/>
          </w:tcPr>
          <w:p w14:paraId="77C101F7"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w:t>
            </w:r>
          </w:p>
        </w:tc>
        <w:tc>
          <w:tcPr>
            <w:tcW w:w="480" w:type="dxa"/>
            <w:tcBorders>
              <w:top w:val="single" w:sz="4" w:space="0" w:color="auto"/>
              <w:left w:val="nil"/>
              <w:bottom w:val="nil"/>
              <w:right w:val="nil"/>
            </w:tcBorders>
            <w:shd w:val="clear" w:color="auto" w:fill="auto"/>
            <w:hideMark/>
          </w:tcPr>
          <w:p w14:paraId="4275479B"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F</w:t>
            </w:r>
          </w:p>
        </w:tc>
        <w:tc>
          <w:tcPr>
            <w:tcW w:w="567" w:type="dxa"/>
            <w:tcBorders>
              <w:top w:val="single" w:sz="4" w:space="0" w:color="auto"/>
              <w:left w:val="nil"/>
              <w:bottom w:val="nil"/>
              <w:right w:val="nil"/>
            </w:tcBorders>
            <w:shd w:val="clear" w:color="auto" w:fill="auto"/>
            <w:hideMark/>
          </w:tcPr>
          <w:p w14:paraId="2848EE49"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w:t>
            </w:r>
          </w:p>
        </w:tc>
        <w:tc>
          <w:tcPr>
            <w:tcW w:w="560" w:type="dxa"/>
            <w:tcBorders>
              <w:top w:val="single" w:sz="4" w:space="0" w:color="auto"/>
              <w:left w:val="nil"/>
              <w:bottom w:val="nil"/>
              <w:right w:val="nil"/>
            </w:tcBorders>
            <w:shd w:val="clear" w:color="auto" w:fill="auto"/>
            <w:hideMark/>
          </w:tcPr>
          <w:p w14:paraId="10EA2C5B"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F</w:t>
            </w:r>
          </w:p>
        </w:tc>
        <w:tc>
          <w:tcPr>
            <w:tcW w:w="620" w:type="dxa"/>
            <w:tcBorders>
              <w:top w:val="single" w:sz="4" w:space="0" w:color="auto"/>
              <w:left w:val="nil"/>
              <w:bottom w:val="nil"/>
              <w:right w:val="nil"/>
            </w:tcBorders>
            <w:shd w:val="clear" w:color="auto" w:fill="auto"/>
            <w:hideMark/>
          </w:tcPr>
          <w:p w14:paraId="02B45DA1" w14:textId="77777777" w:rsidR="0014671D" w:rsidRPr="00255171" w:rsidRDefault="0014671D" w:rsidP="0068480A">
            <w:pPr>
              <w:jc w:val="center"/>
              <w:rPr>
                <w:rFonts w:ascii="Times New Roman" w:eastAsia="Times New Roman" w:hAnsi="Times New Roman" w:cs="Times New Roman"/>
                <w:color w:val="000000"/>
              </w:rPr>
            </w:pPr>
            <w:r w:rsidRPr="00255171">
              <w:rPr>
                <w:rFonts w:ascii="Times New Roman" w:eastAsia="Times New Roman" w:hAnsi="Times New Roman" w:cs="Times New Roman"/>
                <w:color w:val="000000"/>
              </w:rPr>
              <w:t>%</w:t>
            </w:r>
          </w:p>
        </w:tc>
      </w:tr>
      <w:tr w:rsidR="0014671D" w:rsidRPr="00255171" w14:paraId="6BD46A18" w14:textId="77777777" w:rsidTr="00E50DAC">
        <w:trPr>
          <w:trHeight w:val="250"/>
        </w:trPr>
        <w:tc>
          <w:tcPr>
            <w:tcW w:w="1498" w:type="dxa"/>
            <w:tcBorders>
              <w:top w:val="nil"/>
              <w:left w:val="nil"/>
              <w:bottom w:val="nil"/>
              <w:right w:val="nil"/>
            </w:tcBorders>
            <w:shd w:val="clear" w:color="auto" w:fill="auto"/>
            <w:noWrap/>
            <w:hideMark/>
          </w:tcPr>
          <w:p w14:paraId="1844B743"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AB1</w:t>
            </w:r>
          </w:p>
        </w:tc>
        <w:tc>
          <w:tcPr>
            <w:tcW w:w="580" w:type="dxa"/>
            <w:tcBorders>
              <w:top w:val="nil"/>
              <w:left w:val="nil"/>
              <w:bottom w:val="nil"/>
              <w:right w:val="nil"/>
            </w:tcBorders>
            <w:shd w:val="clear" w:color="auto" w:fill="auto"/>
            <w:noWrap/>
            <w:hideMark/>
          </w:tcPr>
          <w:p w14:paraId="1F37554A"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0</w:t>
            </w:r>
          </w:p>
        </w:tc>
        <w:tc>
          <w:tcPr>
            <w:tcW w:w="740" w:type="dxa"/>
            <w:tcBorders>
              <w:top w:val="nil"/>
              <w:left w:val="nil"/>
              <w:bottom w:val="nil"/>
              <w:right w:val="nil"/>
            </w:tcBorders>
            <w:shd w:val="clear" w:color="auto" w:fill="auto"/>
            <w:noWrap/>
            <w:hideMark/>
          </w:tcPr>
          <w:p w14:paraId="28CFCA75"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0</w:t>
            </w:r>
          </w:p>
        </w:tc>
        <w:tc>
          <w:tcPr>
            <w:tcW w:w="560" w:type="dxa"/>
            <w:tcBorders>
              <w:top w:val="nil"/>
              <w:left w:val="nil"/>
              <w:bottom w:val="nil"/>
              <w:right w:val="nil"/>
            </w:tcBorders>
            <w:shd w:val="clear" w:color="auto" w:fill="auto"/>
            <w:noWrap/>
            <w:hideMark/>
          </w:tcPr>
          <w:p w14:paraId="4696A46C"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0</w:t>
            </w:r>
          </w:p>
        </w:tc>
        <w:tc>
          <w:tcPr>
            <w:tcW w:w="480" w:type="dxa"/>
            <w:tcBorders>
              <w:top w:val="nil"/>
              <w:left w:val="nil"/>
              <w:bottom w:val="nil"/>
              <w:right w:val="nil"/>
            </w:tcBorders>
            <w:shd w:val="clear" w:color="auto" w:fill="auto"/>
            <w:noWrap/>
            <w:hideMark/>
          </w:tcPr>
          <w:p w14:paraId="1C2EACBC"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0</w:t>
            </w:r>
          </w:p>
        </w:tc>
        <w:tc>
          <w:tcPr>
            <w:tcW w:w="440" w:type="dxa"/>
            <w:tcBorders>
              <w:top w:val="nil"/>
              <w:left w:val="nil"/>
              <w:bottom w:val="nil"/>
              <w:right w:val="nil"/>
            </w:tcBorders>
            <w:shd w:val="clear" w:color="auto" w:fill="auto"/>
            <w:noWrap/>
            <w:hideMark/>
          </w:tcPr>
          <w:p w14:paraId="45A5788C"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7</w:t>
            </w:r>
          </w:p>
        </w:tc>
        <w:tc>
          <w:tcPr>
            <w:tcW w:w="567" w:type="dxa"/>
            <w:tcBorders>
              <w:top w:val="nil"/>
              <w:left w:val="nil"/>
              <w:bottom w:val="nil"/>
              <w:right w:val="nil"/>
            </w:tcBorders>
            <w:shd w:val="clear" w:color="auto" w:fill="auto"/>
            <w:noWrap/>
            <w:hideMark/>
          </w:tcPr>
          <w:p w14:paraId="780E5AF0"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5.2</w:t>
            </w:r>
          </w:p>
        </w:tc>
        <w:tc>
          <w:tcPr>
            <w:tcW w:w="480" w:type="dxa"/>
            <w:tcBorders>
              <w:top w:val="nil"/>
              <w:left w:val="nil"/>
              <w:bottom w:val="nil"/>
              <w:right w:val="nil"/>
            </w:tcBorders>
            <w:shd w:val="clear" w:color="auto" w:fill="auto"/>
            <w:noWrap/>
            <w:hideMark/>
          </w:tcPr>
          <w:p w14:paraId="59C39F59"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41</w:t>
            </w:r>
          </w:p>
        </w:tc>
        <w:tc>
          <w:tcPr>
            <w:tcW w:w="567" w:type="dxa"/>
            <w:tcBorders>
              <w:top w:val="nil"/>
              <w:left w:val="nil"/>
              <w:bottom w:val="nil"/>
              <w:right w:val="nil"/>
            </w:tcBorders>
            <w:shd w:val="clear" w:color="auto" w:fill="auto"/>
            <w:noWrap/>
            <w:hideMark/>
          </w:tcPr>
          <w:p w14:paraId="40C50468"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30.4</w:t>
            </w:r>
          </w:p>
        </w:tc>
        <w:tc>
          <w:tcPr>
            <w:tcW w:w="560" w:type="dxa"/>
            <w:tcBorders>
              <w:top w:val="nil"/>
              <w:left w:val="nil"/>
              <w:bottom w:val="nil"/>
              <w:right w:val="nil"/>
            </w:tcBorders>
            <w:shd w:val="clear" w:color="auto" w:fill="auto"/>
            <w:noWrap/>
            <w:hideMark/>
          </w:tcPr>
          <w:p w14:paraId="6146D2E9"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87</w:t>
            </w:r>
          </w:p>
        </w:tc>
        <w:tc>
          <w:tcPr>
            <w:tcW w:w="620" w:type="dxa"/>
            <w:tcBorders>
              <w:top w:val="nil"/>
              <w:left w:val="nil"/>
              <w:bottom w:val="nil"/>
              <w:right w:val="nil"/>
            </w:tcBorders>
            <w:shd w:val="clear" w:color="auto" w:fill="auto"/>
            <w:noWrap/>
            <w:hideMark/>
          </w:tcPr>
          <w:p w14:paraId="75161945"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64.4</w:t>
            </w:r>
          </w:p>
        </w:tc>
      </w:tr>
      <w:tr w:rsidR="0014671D" w:rsidRPr="00255171" w14:paraId="59829EF5" w14:textId="77777777" w:rsidTr="00E50DAC">
        <w:trPr>
          <w:trHeight w:val="250"/>
        </w:trPr>
        <w:tc>
          <w:tcPr>
            <w:tcW w:w="1498" w:type="dxa"/>
            <w:tcBorders>
              <w:top w:val="nil"/>
              <w:left w:val="nil"/>
              <w:bottom w:val="nil"/>
              <w:right w:val="nil"/>
            </w:tcBorders>
            <w:shd w:val="clear" w:color="auto" w:fill="auto"/>
            <w:noWrap/>
            <w:hideMark/>
          </w:tcPr>
          <w:p w14:paraId="4EF708A3"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AB2</w:t>
            </w:r>
          </w:p>
        </w:tc>
        <w:tc>
          <w:tcPr>
            <w:tcW w:w="580" w:type="dxa"/>
            <w:tcBorders>
              <w:top w:val="nil"/>
              <w:left w:val="nil"/>
              <w:bottom w:val="nil"/>
              <w:right w:val="nil"/>
            </w:tcBorders>
            <w:shd w:val="clear" w:color="auto" w:fill="auto"/>
            <w:noWrap/>
            <w:hideMark/>
          </w:tcPr>
          <w:p w14:paraId="76134109"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3</w:t>
            </w:r>
          </w:p>
        </w:tc>
        <w:tc>
          <w:tcPr>
            <w:tcW w:w="740" w:type="dxa"/>
            <w:tcBorders>
              <w:top w:val="nil"/>
              <w:left w:val="nil"/>
              <w:bottom w:val="nil"/>
              <w:right w:val="nil"/>
            </w:tcBorders>
            <w:shd w:val="clear" w:color="auto" w:fill="auto"/>
            <w:noWrap/>
            <w:hideMark/>
          </w:tcPr>
          <w:p w14:paraId="5BB2DEB8"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2.2</w:t>
            </w:r>
          </w:p>
        </w:tc>
        <w:tc>
          <w:tcPr>
            <w:tcW w:w="560" w:type="dxa"/>
            <w:tcBorders>
              <w:top w:val="nil"/>
              <w:left w:val="nil"/>
              <w:bottom w:val="nil"/>
              <w:right w:val="nil"/>
            </w:tcBorders>
            <w:shd w:val="clear" w:color="auto" w:fill="auto"/>
            <w:noWrap/>
            <w:hideMark/>
          </w:tcPr>
          <w:p w14:paraId="78171AC6"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1</w:t>
            </w:r>
          </w:p>
        </w:tc>
        <w:tc>
          <w:tcPr>
            <w:tcW w:w="480" w:type="dxa"/>
            <w:tcBorders>
              <w:top w:val="nil"/>
              <w:left w:val="nil"/>
              <w:bottom w:val="nil"/>
              <w:right w:val="nil"/>
            </w:tcBorders>
            <w:shd w:val="clear" w:color="auto" w:fill="auto"/>
            <w:noWrap/>
            <w:hideMark/>
          </w:tcPr>
          <w:p w14:paraId="296B0748"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0.7</w:t>
            </w:r>
          </w:p>
        </w:tc>
        <w:tc>
          <w:tcPr>
            <w:tcW w:w="440" w:type="dxa"/>
            <w:tcBorders>
              <w:top w:val="nil"/>
              <w:left w:val="nil"/>
              <w:bottom w:val="nil"/>
              <w:right w:val="nil"/>
            </w:tcBorders>
            <w:shd w:val="clear" w:color="auto" w:fill="auto"/>
            <w:noWrap/>
            <w:hideMark/>
          </w:tcPr>
          <w:p w14:paraId="0A03179F"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14</w:t>
            </w:r>
          </w:p>
        </w:tc>
        <w:tc>
          <w:tcPr>
            <w:tcW w:w="567" w:type="dxa"/>
            <w:tcBorders>
              <w:top w:val="nil"/>
              <w:left w:val="nil"/>
              <w:bottom w:val="nil"/>
              <w:right w:val="nil"/>
            </w:tcBorders>
            <w:shd w:val="clear" w:color="auto" w:fill="auto"/>
            <w:noWrap/>
            <w:hideMark/>
          </w:tcPr>
          <w:p w14:paraId="33ADE6A9"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10.4</w:t>
            </w:r>
          </w:p>
        </w:tc>
        <w:tc>
          <w:tcPr>
            <w:tcW w:w="480" w:type="dxa"/>
            <w:tcBorders>
              <w:top w:val="nil"/>
              <w:left w:val="nil"/>
              <w:bottom w:val="nil"/>
              <w:right w:val="nil"/>
            </w:tcBorders>
            <w:shd w:val="clear" w:color="auto" w:fill="auto"/>
            <w:noWrap/>
            <w:hideMark/>
          </w:tcPr>
          <w:p w14:paraId="3176A834"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56</w:t>
            </w:r>
          </w:p>
        </w:tc>
        <w:tc>
          <w:tcPr>
            <w:tcW w:w="567" w:type="dxa"/>
            <w:tcBorders>
              <w:top w:val="nil"/>
              <w:left w:val="nil"/>
              <w:bottom w:val="nil"/>
              <w:right w:val="nil"/>
            </w:tcBorders>
            <w:shd w:val="clear" w:color="auto" w:fill="auto"/>
            <w:noWrap/>
            <w:hideMark/>
          </w:tcPr>
          <w:p w14:paraId="301F9F52"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41.5</w:t>
            </w:r>
          </w:p>
        </w:tc>
        <w:tc>
          <w:tcPr>
            <w:tcW w:w="560" w:type="dxa"/>
            <w:tcBorders>
              <w:top w:val="nil"/>
              <w:left w:val="nil"/>
              <w:bottom w:val="nil"/>
              <w:right w:val="nil"/>
            </w:tcBorders>
            <w:shd w:val="clear" w:color="auto" w:fill="auto"/>
            <w:noWrap/>
            <w:hideMark/>
          </w:tcPr>
          <w:p w14:paraId="482FCAC1"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61</w:t>
            </w:r>
          </w:p>
        </w:tc>
        <w:tc>
          <w:tcPr>
            <w:tcW w:w="620" w:type="dxa"/>
            <w:tcBorders>
              <w:top w:val="nil"/>
              <w:left w:val="nil"/>
              <w:bottom w:val="nil"/>
              <w:right w:val="nil"/>
            </w:tcBorders>
            <w:shd w:val="clear" w:color="auto" w:fill="auto"/>
            <w:noWrap/>
            <w:hideMark/>
          </w:tcPr>
          <w:p w14:paraId="6C823044"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45.2</w:t>
            </w:r>
          </w:p>
        </w:tc>
      </w:tr>
      <w:tr w:rsidR="0014671D" w:rsidRPr="00255171" w14:paraId="7F4C397D" w14:textId="77777777" w:rsidTr="00E50DAC">
        <w:trPr>
          <w:trHeight w:val="250"/>
        </w:trPr>
        <w:tc>
          <w:tcPr>
            <w:tcW w:w="1498" w:type="dxa"/>
            <w:tcBorders>
              <w:top w:val="nil"/>
              <w:left w:val="nil"/>
              <w:bottom w:val="nil"/>
              <w:right w:val="nil"/>
            </w:tcBorders>
            <w:shd w:val="clear" w:color="auto" w:fill="auto"/>
            <w:noWrap/>
            <w:hideMark/>
          </w:tcPr>
          <w:p w14:paraId="0318F965"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AB3</w:t>
            </w:r>
          </w:p>
        </w:tc>
        <w:tc>
          <w:tcPr>
            <w:tcW w:w="580" w:type="dxa"/>
            <w:tcBorders>
              <w:top w:val="nil"/>
              <w:left w:val="nil"/>
              <w:bottom w:val="nil"/>
              <w:right w:val="nil"/>
            </w:tcBorders>
            <w:shd w:val="clear" w:color="auto" w:fill="auto"/>
            <w:noWrap/>
            <w:hideMark/>
          </w:tcPr>
          <w:p w14:paraId="702449BE"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7</w:t>
            </w:r>
          </w:p>
        </w:tc>
        <w:tc>
          <w:tcPr>
            <w:tcW w:w="740" w:type="dxa"/>
            <w:tcBorders>
              <w:top w:val="nil"/>
              <w:left w:val="nil"/>
              <w:bottom w:val="nil"/>
              <w:right w:val="nil"/>
            </w:tcBorders>
            <w:shd w:val="clear" w:color="auto" w:fill="auto"/>
            <w:noWrap/>
            <w:hideMark/>
          </w:tcPr>
          <w:p w14:paraId="3B2DE4C1"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5.2</w:t>
            </w:r>
          </w:p>
        </w:tc>
        <w:tc>
          <w:tcPr>
            <w:tcW w:w="560" w:type="dxa"/>
            <w:tcBorders>
              <w:top w:val="nil"/>
              <w:left w:val="nil"/>
              <w:bottom w:val="nil"/>
              <w:right w:val="nil"/>
            </w:tcBorders>
            <w:shd w:val="clear" w:color="auto" w:fill="auto"/>
            <w:noWrap/>
            <w:hideMark/>
          </w:tcPr>
          <w:p w14:paraId="6AAD8BB7"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11</w:t>
            </w:r>
          </w:p>
        </w:tc>
        <w:tc>
          <w:tcPr>
            <w:tcW w:w="480" w:type="dxa"/>
            <w:tcBorders>
              <w:top w:val="nil"/>
              <w:left w:val="nil"/>
              <w:bottom w:val="nil"/>
              <w:right w:val="nil"/>
            </w:tcBorders>
            <w:shd w:val="clear" w:color="auto" w:fill="auto"/>
            <w:noWrap/>
            <w:hideMark/>
          </w:tcPr>
          <w:p w14:paraId="1ED5CFE3"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8.1</w:t>
            </w:r>
          </w:p>
        </w:tc>
        <w:tc>
          <w:tcPr>
            <w:tcW w:w="440" w:type="dxa"/>
            <w:tcBorders>
              <w:top w:val="nil"/>
              <w:left w:val="nil"/>
              <w:bottom w:val="nil"/>
              <w:right w:val="nil"/>
            </w:tcBorders>
            <w:shd w:val="clear" w:color="auto" w:fill="auto"/>
            <w:noWrap/>
            <w:hideMark/>
          </w:tcPr>
          <w:p w14:paraId="0B94FA3B"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43</w:t>
            </w:r>
          </w:p>
        </w:tc>
        <w:tc>
          <w:tcPr>
            <w:tcW w:w="567" w:type="dxa"/>
            <w:tcBorders>
              <w:top w:val="nil"/>
              <w:left w:val="nil"/>
              <w:bottom w:val="nil"/>
              <w:right w:val="nil"/>
            </w:tcBorders>
            <w:shd w:val="clear" w:color="auto" w:fill="auto"/>
            <w:noWrap/>
            <w:hideMark/>
          </w:tcPr>
          <w:p w14:paraId="6D5056D6"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31.9</w:t>
            </w:r>
          </w:p>
        </w:tc>
        <w:tc>
          <w:tcPr>
            <w:tcW w:w="480" w:type="dxa"/>
            <w:tcBorders>
              <w:top w:val="nil"/>
              <w:left w:val="nil"/>
              <w:bottom w:val="nil"/>
              <w:right w:val="nil"/>
            </w:tcBorders>
            <w:shd w:val="clear" w:color="auto" w:fill="auto"/>
            <w:noWrap/>
            <w:hideMark/>
          </w:tcPr>
          <w:p w14:paraId="3E2052CB"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42</w:t>
            </w:r>
          </w:p>
        </w:tc>
        <w:tc>
          <w:tcPr>
            <w:tcW w:w="567" w:type="dxa"/>
            <w:tcBorders>
              <w:top w:val="nil"/>
              <w:left w:val="nil"/>
              <w:bottom w:val="nil"/>
              <w:right w:val="nil"/>
            </w:tcBorders>
            <w:shd w:val="clear" w:color="auto" w:fill="auto"/>
            <w:noWrap/>
            <w:hideMark/>
          </w:tcPr>
          <w:p w14:paraId="791503BE"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31.1</w:t>
            </w:r>
          </w:p>
        </w:tc>
        <w:tc>
          <w:tcPr>
            <w:tcW w:w="560" w:type="dxa"/>
            <w:tcBorders>
              <w:top w:val="nil"/>
              <w:left w:val="nil"/>
              <w:bottom w:val="nil"/>
              <w:right w:val="nil"/>
            </w:tcBorders>
            <w:shd w:val="clear" w:color="auto" w:fill="auto"/>
            <w:noWrap/>
            <w:hideMark/>
          </w:tcPr>
          <w:p w14:paraId="363D9399"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32</w:t>
            </w:r>
          </w:p>
        </w:tc>
        <w:tc>
          <w:tcPr>
            <w:tcW w:w="620" w:type="dxa"/>
            <w:tcBorders>
              <w:top w:val="nil"/>
              <w:left w:val="nil"/>
              <w:bottom w:val="nil"/>
              <w:right w:val="nil"/>
            </w:tcBorders>
            <w:shd w:val="clear" w:color="auto" w:fill="auto"/>
            <w:noWrap/>
            <w:hideMark/>
          </w:tcPr>
          <w:p w14:paraId="73542CEB"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23.7</w:t>
            </w:r>
          </w:p>
        </w:tc>
      </w:tr>
      <w:tr w:rsidR="0014671D" w:rsidRPr="00255171" w14:paraId="08C93766" w14:textId="77777777" w:rsidTr="00E50DAC">
        <w:trPr>
          <w:trHeight w:val="250"/>
        </w:trPr>
        <w:tc>
          <w:tcPr>
            <w:tcW w:w="1498" w:type="dxa"/>
            <w:tcBorders>
              <w:top w:val="nil"/>
              <w:left w:val="nil"/>
              <w:bottom w:val="single" w:sz="4" w:space="0" w:color="auto"/>
              <w:right w:val="nil"/>
            </w:tcBorders>
            <w:shd w:val="clear" w:color="auto" w:fill="auto"/>
            <w:noWrap/>
            <w:hideMark/>
          </w:tcPr>
          <w:p w14:paraId="2A467602"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AB4</w:t>
            </w:r>
          </w:p>
        </w:tc>
        <w:tc>
          <w:tcPr>
            <w:tcW w:w="580" w:type="dxa"/>
            <w:tcBorders>
              <w:top w:val="nil"/>
              <w:left w:val="nil"/>
              <w:bottom w:val="single" w:sz="4" w:space="0" w:color="auto"/>
              <w:right w:val="nil"/>
            </w:tcBorders>
            <w:shd w:val="clear" w:color="auto" w:fill="auto"/>
            <w:noWrap/>
            <w:hideMark/>
          </w:tcPr>
          <w:p w14:paraId="6C29FF78"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0</w:t>
            </w:r>
          </w:p>
        </w:tc>
        <w:tc>
          <w:tcPr>
            <w:tcW w:w="740" w:type="dxa"/>
            <w:tcBorders>
              <w:top w:val="nil"/>
              <w:left w:val="nil"/>
              <w:bottom w:val="single" w:sz="4" w:space="0" w:color="auto"/>
              <w:right w:val="nil"/>
            </w:tcBorders>
            <w:shd w:val="clear" w:color="auto" w:fill="auto"/>
            <w:noWrap/>
            <w:hideMark/>
          </w:tcPr>
          <w:p w14:paraId="223A8925" w14:textId="77777777" w:rsidR="0014671D" w:rsidRPr="00255171" w:rsidRDefault="0014671D" w:rsidP="0068480A">
            <w:pPr>
              <w:jc w:val="center"/>
              <w:rPr>
                <w:rFonts w:ascii="Times New Roman" w:eastAsia="Times New Roman" w:hAnsi="Times New Roman" w:cs="Times New Roman"/>
                <w:sz w:val="20"/>
                <w:szCs w:val="20"/>
              </w:rPr>
            </w:pPr>
            <w:r w:rsidRPr="00255171">
              <w:rPr>
                <w:rFonts w:ascii="Times New Roman" w:eastAsia="Times New Roman" w:hAnsi="Times New Roman" w:cs="Times New Roman"/>
                <w:sz w:val="20"/>
                <w:szCs w:val="20"/>
              </w:rPr>
              <w:t>0</w:t>
            </w:r>
          </w:p>
        </w:tc>
        <w:tc>
          <w:tcPr>
            <w:tcW w:w="560" w:type="dxa"/>
            <w:tcBorders>
              <w:top w:val="nil"/>
              <w:left w:val="nil"/>
              <w:bottom w:val="single" w:sz="4" w:space="0" w:color="auto"/>
              <w:right w:val="nil"/>
            </w:tcBorders>
            <w:shd w:val="clear" w:color="auto" w:fill="auto"/>
            <w:noWrap/>
            <w:hideMark/>
          </w:tcPr>
          <w:p w14:paraId="3AAC0F4F"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5</w:t>
            </w:r>
          </w:p>
        </w:tc>
        <w:tc>
          <w:tcPr>
            <w:tcW w:w="480" w:type="dxa"/>
            <w:tcBorders>
              <w:top w:val="nil"/>
              <w:left w:val="nil"/>
              <w:bottom w:val="single" w:sz="4" w:space="0" w:color="auto"/>
              <w:right w:val="nil"/>
            </w:tcBorders>
            <w:shd w:val="clear" w:color="auto" w:fill="auto"/>
            <w:noWrap/>
            <w:hideMark/>
          </w:tcPr>
          <w:p w14:paraId="75D40C62"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3.7</w:t>
            </w:r>
          </w:p>
        </w:tc>
        <w:tc>
          <w:tcPr>
            <w:tcW w:w="440" w:type="dxa"/>
            <w:tcBorders>
              <w:top w:val="nil"/>
              <w:left w:val="nil"/>
              <w:bottom w:val="single" w:sz="4" w:space="0" w:color="auto"/>
              <w:right w:val="nil"/>
            </w:tcBorders>
            <w:shd w:val="clear" w:color="auto" w:fill="auto"/>
            <w:noWrap/>
            <w:hideMark/>
          </w:tcPr>
          <w:p w14:paraId="62EBFEC4"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23</w:t>
            </w:r>
          </w:p>
        </w:tc>
        <w:tc>
          <w:tcPr>
            <w:tcW w:w="567" w:type="dxa"/>
            <w:tcBorders>
              <w:top w:val="nil"/>
              <w:left w:val="nil"/>
              <w:bottom w:val="single" w:sz="4" w:space="0" w:color="auto"/>
              <w:right w:val="nil"/>
            </w:tcBorders>
            <w:shd w:val="clear" w:color="auto" w:fill="auto"/>
            <w:noWrap/>
            <w:hideMark/>
          </w:tcPr>
          <w:p w14:paraId="12998617"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17.0</w:t>
            </w:r>
          </w:p>
        </w:tc>
        <w:tc>
          <w:tcPr>
            <w:tcW w:w="480" w:type="dxa"/>
            <w:tcBorders>
              <w:top w:val="nil"/>
              <w:left w:val="nil"/>
              <w:bottom w:val="single" w:sz="4" w:space="0" w:color="auto"/>
              <w:right w:val="nil"/>
            </w:tcBorders>
            <w:shd w:val="clear" w:color="auto" w:fill="auto"/>
            <w:noWrap/>
            <w:hideMark/>
          </w:tcPr>
          <w:p w14:paraId="26B9CE83"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57</w:t>
            </w:r>
          </w:p>
        </w:tc>
        <w:tc>
          <w:tcPr>
            <w:tcW w:w="567" w:type="dxa"/>
            <w:tcBorders>
              <w:top w:val="nil"/>
              <w:left w:val="nil"/>
              <w:bottom w:val="single" w:sz="4" w:space="0" w:color="auto"/>
              <w:right w:val="nil"/>
            </w:tcBorders>
            <w:shd w:val="clear" w:color="auto" w:fill="auto"/>
            <w:noWrap/>
            <w:hideMark/>
          </w:tcPr>
          <w:p w14:paraId="41344D3C"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42.2</w:t>
            </w:r>
          </w:p>
        </w:tc>
        <w:tc>
          <w:tcPr>
            <w:tcW w:w="560" w:type="dxa"/>
            <w:tcBorders>
              <w:top w:val="nil"/>
              <w:left w:val="nil"/>
              <w:bottom w:val="single" w:sz="4" w:space="0" w:color="auto"/>
              <w:right w:val="nil"/>
            </w:tcBorders>
            <w:shd w:val="clear" w:color="auto" w:fill="auto"/>
            <w:noWrap/>
            <w:hideMark/>
          </w:tcPr>
          <w:p w14:paraId="0E83C1E1"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50</w:t>
            </w:r>
          </w:p>
        </w:tc>
        <w:tc>
          <w:tcPr>
            <w:tcW w:w="620" w:type="dxa"/>
            <w:tcBorders>
              <w:top w:val="nil"/>
              <w:left w:val="nil"/>
              <w:bottom w:val="single" w:sz="4" w:space="0" w:color="auto"/>
              <w:right w:val="nil"/>
            </w:tcBorders>
            <w:shd w:val="clear" w:color="auto" w:fill="auto"/>
            <w:noWrap/>
            <w:hideMark/>
          </w:tcPr>
          <w:p w14:paraId="6FB1885C" w14:textId="77777777" w:rsidR="0014671D" w:rsidRPr="00255171" w:rsidRDefault="0014671D" w:rsidP="0068480A">
            <w:pPr>
              <w:jc w:val="center"/>
              <w:rPr>
                <w:rFonts w:ascii="Times New Roman" w:eastAsia="Times New Roman" w:hAnsi="Times New Roman" w:cs="Times New Roman"/>
                <w:color w:val="010205"/>
                <w:sz w:val="18"/>
                <w:szCs w:val="18"/>
              </w:rPr>
            </w:pPr>
            <w:r w:rsidRPr="00255171">
              <w:rPr>
                <w:rFonts w:ascii="Times New Roman" w:eastAsia="Times New Roman" w:hAnsi="Times New Roman" w:cs="Times New Roman"/>
                <w:color w:val="010205"/>
                <w:sz w:val="18"/>
                <w:szCs w:val="18"/>
              </w:rPr>
              <w:t>37.0</w:t>
            </w:r>
          </w:p>
        </w:tc>
      </w:tr>
    </w:tbl>
    <w:p w14:paraId="2A5EEED7" w14:textId="77777777" w:rsidR="0014671D" w:rsidRPr="00464B96" w:rsidRDefault="0014671D" w:rsidP="0014671D">
      <w:pPr>
        <w:shd w:val="clear" w:color="auto" w:fill="FFFFFF"/>
        <w:tabs>
          <w:tab w:val="left" w:pos="3544"/>
        </w:tabs>
        <w:spacing w:after="225" w:line="480" w:lineRule="auto"/>
        <w:ind w:left="142" w:firstLine="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Pr="00464B96">
        <w:rPr>
          <w:rFonts w:ascii="Times New Roman" w:eastAsia="Times New Roman" w:hAnsi="Times New Roman" w:cs="Times New Roman"/>
          <w:sz w:val="24"/>
          <w:szCs w:val="24"/>
        </w:rPr>
        <w:t>Sumber</w:t>
      </w:r>
      <w:proofErr w:type="spellEnd"/>
      <w:r w:rsidRPr="00464B96">
        <w:rPr>
          <w:rFonts w:ascii="Times New Roman" w:eastAsia="Times New Roman" w:hAnsi="Times New Roman" w:cs="Times New Roman"/>
          <w:sz w:val="24"/>
          <w:szCs w:val="24"/>
        </w:rPr>
        <w:t xml:space="preserve"> :</w:t>
      </w:r>
      <w:proofErr w:type="gramEnd"/>
      <w:r w:rsidRPr="00464B96">
        <w:rPr>
          <w:rFonts w:ascii="Times New Roman" w:eastAsia="Times New Roman" w:hAnsi="Times New Roman" w:cs="Times New Roman"/>
          <w:sz w:val="24"/>
          <w:szCs w:val="24"/>
        </w:rPr>
        <w:t xml:space="preserve"> data primer </w:t>
      </w:r>
      <w:proofErr w:type="spellStart"/>
      <w:r w:rsidRPr="00464B96">
        <w:rPr>
          <w:rFonts w:ascii="Times New Roman" w:eastAsia="Times New Roman" w:hAnsi="Times New Roman" w:cs="Times New Roman"/>
          <w:sz w:val="24"/>
          <w:szCs w:val="24"/>
        </w:rPr>
        <w:t>diolah</w:t>
      </w:r>
      <w:proofErr w:type="spellEnd"/>
    </w:p>
    <w:p w14:paraId="16FD7D15" w14:textId="77777777" w:rsidR="0014671D" w:rsidRPr="00F14B22" w:rsidRDefault="0014671D" w:rsidP="001B05DE">
      <w:pPr>
        <w:shd w:val="clear" w:color="auto" w:fill="FFFFFF"/>
        <w:ind w:left="426" w:hanging="142"/>
        <w:jc w:val="center"/>
        <w:rPr>
          <w:rFonts w:ascii="Times New Roman" w:eastAsia="Times New Roman" w:hAnsi="Times New Roman" w:cs="Times New Roman"/>
          <w:b/>
          <w:bCs/>
        </w:rPr>
      </w:pPr>
      <w:proofErr w:type="spellStart"/>
      <w:r w:rsidRPr="00F14B22">
        <w:rPr>
          <w:rFonts w:ascii="Times New Roman" w:eastAsia="Times New Roman" w:hAnsi="Times New Roman" w:cs="Times New Roman"/>
          <w:b/>
          <w:bCs/>
        </w:rPr>
        <w:t>Tabel</w:t>
      </w:r>
      <w:proofErr w:type="spellEnd"/>
      <w:r w:rsidRPr="00F14B22">
        <w:rPr>
          <w:rFonts w:ascii="Times New Roman" w:eastAsia="Times New Roman" w:hAnsi="Times New Roman" w:cs="Times New Roman"/>
          <w:b/>
          <w:bCs/>
        </w:rPr>
        <w:t xml:space="preserve"> 4.9 </w:t>
      </w:r>
      <w:proofErr w:type="spellStart"/>
      <w:r w:rsidRPr="00F14B22">
        <w:rPr>
          <w:rFonts w:ascii="Times New Roman" w:eastAsia="Times New Roman" w:hAnsi="Times New Roman" w:cs="Times New Roman"/>
          <w:b/>
          <w:bCs/>
        </w:rPr>
        <w:t>Frekuensi</w:t>
      </w:r>
      <w:proofErr w:type="spellEnd"/>
      <w:r w:rsidRPr="00F14B22">
        <w:rPr>
          <w:rFonts w:ascii="Times New Roman" w:eastAsia="Times New Roman" w:hAnsi="Times New Roman" w:cs="Times New Roman"/>
          <w:b/>
          <w:bCs/>
        </w:rPr>
        <w:t xml:space="preserve"> </w:t>
      </w:r>
      <w:proofErr w:type="spellStart"/>
      <w:r w:rsidRPr="00F14B22">
        <w:rPr>
          <w:rFonts w:ascii="Times New Roman" w:eastAsia="Times New Roman" w:hAnsi="Times New Roman" w:cs="Times New Roman"/>
          <w:b/>
          <w:bCs/>
        </w:rPr>
        <w:t>Jawaban</w:t>
      </w:r>
      <w:proofErr w:type="spellEnd"/>
      <w:r w:rsidRPr="00F14B22">
        <w:rPr>
          <w:rFonts w:ascii="Times New Roman" w:eastAsia="Times New Roman" w:hAnsi="Times New Roman" w:cs="Times New Roman"/>
          <w:b/>
          <w:bCs/>
        </w:rPr>
        <w:t xml:space="preserve"> </w:t>
      </w:r>
      <w:proofErr w:type="spellStart"/>
      <w:r w:rsidRPr="00F14B22">
        <w:rPr>
          <w:rFonts w:ascii="Times New Roman" w:eastAsia="Times New Roman" w:hAnsi="Times New Roman" w:cs="Times New Roman"/>
          <w:b/>
          <w:bCs/>
        </w:rPr>
        <w:t>Responden</w:t>
      </w:r>
      <w:proofErr w:type="spellEnd"/>
      <w:r w:rsidRPr="00F14B22">
        <w:rPr>
          <w:rFonts w:ascii="Times New Roman" w:eastAsia="Times New Roman" w:hAnsi="Times New Roman" w:cs="Times New Roman"/>
          <w:b/>
          <w:bCs/>
        </w:rPr>
        <w:t xml:space="preserve"> </w:t>
      </w:r>
      <w:proofErr w:type="spellStart"/>
      <w:r w:rsidRPr="00F14B22">
        <w:rPr>
          <w:rFonts w:ascii="Times New Roman" w:eastAsia="Times New Roman" w:hAnsi="Times New Roman" w:cs="Times New Roman"/>
          <w:b/>
          <w:bCs/>
        </w:rPr>
        <w:t>Variabel</w:t>
      </w:r>
      <w:proofErr w:type="spellEnd"/>
      <w:r w:rsidRPr="00F14B22">
        <w:rPr>
          <w:rFonts w:ascii="Times New Roman" w:eastAsia="Times New Roman" w:hAnsi="Times New Roman" w:cs="Times New Roman"/>
          <w:b/>
          <w:bCs/>
        </w:rPr>
        <w:t xml:space="preserve"> Keputusan </w:t>
      </w:r>
      <w:proofErr w:type="spellStart"/>
      <w:r w:rsidRPr="00F14B22">
        <w:rPr>
          <w:rFonts w:ascii="Times New Roman" w:eastAsia="Times New Roman" w:hAnsi="Times New Roman" w:cs="Times New Roman"/>
          <w:b/>
          <w:bCs/>
        </w:rPr>
        <w:t>Berkunjung</w:t>
      </w:r>
      <w:proofErr w:type="spellEnd"/>
      <w:r w:rsidRPr="00F14B22">
        <w:rPr>
          <w:rFonts w:ascii="Times New Roman" w:eastAsia="Times New Roman" w:hAnsi="Times New Roman" w:cs="Times New Roman"/>
          <w:b/>
          <w:bCs/>
        </w:rPr>
        <w:t xml:space="preserve"> (Y)</w:t>
      </w:r>
    </w:p>
    <w:tbl>
      <w:tblPr>
        <w:tblW w:w="7516" w:type="dxa"/>
        <w:tblInd w:w="817" w:type="dxa"/>
        <w:tblLook w:val="04A0" w:firstRow="1" w:lastRow="0" w:firstColumn="1" w:lastColumn="0" w:noHBand="0" w:noVBand="1"/>
      </w:tblPr>
      <w:tblGrid>
        <w:gridCol w:w="1555"/>
        <w:gridCol w:w="540"/>
        <w:gridCol w:w="780"/>
        <w:gridCol w:w="500"/>
        <w:gridCol w:w="500"/>
        <w:gridCol w:w="520"/>
        <w:gridCol w:w="640"/>
        <w:gridCol w:w="660"/>
        <w:gridCol w:w="700"/>
        <w:gridCol w:w="520"/>
        <w:gridCol w:w="601"/>
      </w:tblGrid>
      <w:tr w:rsidR="0014671D" w:rsidRPr="006E7A0E" w14:paraId="30CF1069" w14:textId="77777777" w:rsidTr="001B05DE">
        <w:trPr>
          <w:trHeight w:val="690"/>
        </w:trPr>
        <w:tc>
          <w:tcPr>
            <w:tcW w:w="1555" w:type="dxa"/>
            <w:tcBorders>
              <w:top w:val="single" w:sz="4" w:space="0" w:color="auto"/>
              <w:left w:val="nil"/>
              <w:bottom w:val="nil"/>
              <w:right w:val="nil"/>
            </w:tcBorders>
            <w:shd w:val="clear" w:color="auto" w:fill="auto"/>
            <w:vAlign w:val="center"/>
            <w:hideMark/>
          </w:tcPr>
          <w:p w14:paraId="15B45357" w14:textId="77777777" w:rsidR="0014671D" w:rsidRPr="006E7A0E" w:rsidRDefault="0014671D" w:rsidP="0068480A">
            <w:pPr>
              <w:jc w:val="center"/>
              <w:rPr>
                <w:rFonts w:ascii="Times New Roman" w:eastAsia="Times New Roman" w:hAnsi="Times New Roman" w:cs="Times New Roman"/>
                <w:color w:val="000000"/>
              </w:rPr>
            </w:pPr>
            <w:proofErr w:type="spellStart"/>
            <w:r w:rsidRPr="006E7A0E">
              <w:rPr>
                <w:rFonts w:ascii="Times New Roman" w:eastAsia="Times New Roman" w:hAnsi="Times New Roman" w:cs="Times New Roman"/>
                <w:color w:val="000000"/>
              </w:rPr>
              <w:t>Tanggapan</w:t>
            </w:r>
            <w:proofErr w:type="spellEnd"/>
            <w:r w:rsidRPr="006E7A0E">
              <w:rPr>
                <w:rFonts w:ascii="Times New Roman" w:eastAsia="Times New Roman" w:hAnsi="Times New Roman" w:cs="Times New Roman"/>
                <w:color w:val="000000"/>
              </w:rPr>
              <w:t xml:space="preserve"> </w:t>
            </w:r>
            <w:proofErr w:type="spellStart"/>
            <w:r w:rsidRPr="006E7A0E">
              <w:rPr>
                <w:rFonts w:ascii="Times New Roman" w:eastAsia="Times New Roman" w:hAnsi="Times New Roman" w:cs="Times New Roman"/>
                <w:color w:val="000000"/>
              </w:rPr>
              <w:t>Responden</w:t>
            </w:r>
            <w:proofErr w:type="spellEnd"/>
            <w:r w:rsidRPr="006E7A0E">
              <w:rPr>
                <w:rFonts w:ascii="Times New Roman" w:eastAsia="Times New Roman" w:hAnsi="Times New Roman" w:cs="Times New Roman"/>
                <w:color w:val="000000"/>
              </w:rPr>
              <w:t xml:space="preserve"> </w:t>
            </w:r>
          </w:p>
        </w:tc>
        <w:tc>
          <w:tcPr>
            <w:tcW w:w="1320" w:type="dxa"/>
            <w:gridSpan w:val="2"/>
            <w:tcBorders>
              <w:top w:val="single" w:sz="4" w:space="0" w:color="auto"/>
              <w:left w:val="nil"/>
              <w:bottom w:val="nil"/>
              <w:right w:val="nil"/>
            </w:tcBorders>
            <w:shd w:val="clear" w:color="auto" w:fill="auto"/>
            <w:vAlign w:val="center"/>
            <w:hideMark/>
          </w:tcPr>
          <w:p w14:paraId="41EDF9BC"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 xml:space="preserve">Sangat </w:t>
            </w:r>
            <w:proofErr w:type="spellStart"/>
            <w:r w:rsidRPr="006E7A0E">
              <w:rPr>
                <w:rFonts w:ascii="Times New Roman" w:eastAsia="Times New Roman" w:hAnsi="Times New Roman" w:cs="Times New Roman"/>
                <w:color w:val="000000"/>
              </w:rPr>
              <w:t>Tidak</w:t>
            </w:r>
            <w:proofErr w:type="spellEnd"/>
            <w:r w:rsidRPr="006E7A0E">
              <w:rPr>
                <w:rFonts w:ascii="Times New Roman" w:eastAsia="Times New Roman" w:hAnsi="Times New Roman" w:cs="Times New Roman"/>
                <w:color w:val="000000"/>
              </w:rPr>
              <w:t xml:space="preserve"> </w:t>
            </w:r>
            <w:proofErr w:type="spellStart"/>
            <w:r w:rsidRPr="006E7A0E">
              <w:rPr>
                <w:rFonts w:ascii="Times New Roman" w:eastAsia="Times New Roman" w:hAnsi="Times New Roman" w:cs="Times New Roman"/>
                <w:color w:val="000000"/>
              </w:rPr>
              <w:t>Setuju</w:t>
            </w:r>
            <w:proofErr w:type="spellEnd"/>
            <w:r w:rsidRPr="006E7A0E">
              <w:rPr>
                <w:rFonts w:ascii="Times New Roman" w:eastAsia="Times New Roman" w:hAnsi="Times New Roman" w:cs="Times New Roman"/>
                <w:color w:val="000000"/>
              </w:rPr>
              <w:t xml:space="preserve"> </w:t>
            </w:r>
          </w:p>
        </w:tc>
        <w:tc>
          <w:tcPr>
            <w:tcW w:w="1000" w:type="dxa"/>
            <w:gridSpan w:val="2"/>
            <w:tcBorders>
              <w:top w:val="single" w:sz="4" w:space="0" w:color="auto"/>
              <w:left w:val="nil"/>
              <w:bottom w:val="nil"/>
              <w:right w:val="nil"/>
            </w:tcBorders>
            <w:shd w:val="clear" w:color="auto" w:fill="auto"/>
            <w:vAlign w:val="center"/>
            <w:hideMark/>
          </w:tcPr>
          <w:p w14:paraId="619285ED" w14:textId="77777777" w:rsidR="0014671D" w:rsidRPr="006E7A0E" w:rsidRDefault="0014671D" w:rsidP="0068480A">
            <w:pPr>
              <w:jc w:val="center"/>
              <w:rPr>
                <w:rFonts w:ascii="Times New Roman" w:eastAsia="Times New Roman" w:hAnsi="Times New Roman" w:cs="Times New Roman"/>
                <w:color w:val="000000"/>
              </w:rPr>
            </w:pPr>
            <w:proofErr w:type="spellStart"/>
            <w:r w:rsidRPr="006E7A0E">
              <w:rPr>
                <w:rFonts w:ascii="Times New Roman" w:eastAsia="Times New Roman" w:hAnsi="Times New Roman" w:cs="Times New Roman"/>
                <w:color w:val="000000"/>
              </w:rPr>
              <w:t>Tidak</w:t>
            </w:r>
            <w:proofErr w:type="spellEnd"/>
            <w:r w:rsidRPr="006E7A0E">
              <w:rPr>
                <w:rFonts w:ascii="Times New Roman" w:eastAsia="Times New Roman" w:hAnsi="Times New Roman" w:cs="Times New Roman"/>
                <w:color w:val="000000"/>
              </w:rPr>
              <w:t xml:space="preserve"> </w:t>
            </w:r>
            <w:proofErr w:type="spellStart"/>
            <w:r w:rsidRPr="006E7A0E">
              <w:rPr>
                <w:rFonts w:ascii="Times New Roman" w:eastAsia="Times New Roman" w:hAnsi="Times New Roman" w:cs="Times New Roman"/>
                <w:color w:val="000000"/>
              </w:rPr>
              <w:t>Setuju</w:t>
            </w:r>
            <w:proofErr w:type="spellEnd"/>
            <w:r w:rsidRPr="006E7A0E">
              <w:rPr>
                <w:rFonts w:ascii="Times New Roman" w:eastAsia="Times New Roman" w:hAnsi="Times New Roman" w:cs="Times New Roman"/>
                <w:color w:val="000000"/>
              </w:rPr>
              <w:t xml:space="preserve"> </w:t>
            </w:r>
          </w:p>
        </w:tc>
        <w:tc>
          <w:tcPr>
            <w:tcW w:w="1160" w:type="dxa"/>
            <w:gridSpan w:val="2"/>
            <w:tcBorders>
              <w:top w:val="single" w:sz="4" w:space="0" w:color="auto"/>
              <w:left w:val="nil"/>
              <w:bottom w:val="nil"/>
              <w:right w:val="nil"/>
            </w:tcBorders>
            <w:shd w:val="clear" w:color="auto" w:fill="auto"/>
            <w:vAlign w:val="center"/>
            <w:hideMark/>
          </w:tcPr>
          <w:p w14:paraId="4D28ACC3" w14:textId="77777777" w:rsidR="0014671D" w:rsidRPr="006E7A0E" w:rsidRDefault="0014671D" w:rsidP="0068480A">
            <w:pPr>
              <w:jc w:val="center"/>
              <w:rPr>
                <w:rFonts w:ascii="Times New Roman" w:eastAsia="Times New Roman" w:hAnsi="Times New Roman" w:cs="Times New Roman"/>
                <w:color w:val="000000"/>
              </w:rPr>
            </w:pPr>
            <w:proofErr w:type="spellStart"/>
            <w:r w:rsidRPr="006E7A0E">
              <w:rPr>
                <w:rFonts w:ascii="Times New Roman" w:eastAsia="Times New Roman" w:hAnsi="Times New Roman" w:cs="Times New Roman"/>
                <w:color w:val="000000"/>
              </w:rPr>
              <w:t>Netral</w:t>
            </w:r>
            <w:proofErr w:type="spellEnd"/>
          </w:p>
        </w:tc>
        <w:tc>
          <w:tcPr>
            <w:tcW w:w="1360" w:type="dxa"/>
            <w:gridSpan w:val="2"/>
            <w:tcBorders>
              <w:top w:val="single" w:sz="4" w:space="0" w:color="auto"/>
              <w:left w:val="nil"/>
              <w:bottom w:val="nil"/>
              <w:right w:val="nil"/>
            </w:tcBorders>
            <w:shd w:val="clear" w:color="auto" w:fill="auto"/>
            <w:vAlign w:val="center"/>
            <w:hideMark/>
          </w:tcPr>
          <w:p w14:paraId="2C78A29C" w14:textId="77777777" w:rsidR="0014671D" w:rsidRPr="006E7A0E" w:rsidRDefault="0014671D" w:rsidP="0068480A">
            <w:pPr>
              <w:jc w:val="center"/>
              <w:rPr>
                <w:rFonts w:ascii="Times New Roman" w:eastAsia="Times New Roman" w:hAnsi="Times New Roman" w:cs="Times New Roman"/>
                <w:color w:val="000000"/>
              </w:rPr>
            </w:pPr>
            <w:proofErr w:type="spellStart"/>
            <w:r w:rsidRPr="006E7A0E">
              <w:rPr>
                <w:rFonts w:ascii="Times New Roman" w:eastAsia="Times New Roman" w:hAnsi="Times New Roman" w:cs="Times New Roman"/>
                <w:color w:val="000000"/>
              </w:rPr>
              <w:t>Setuju</w:t>
            </w:r>
            <w:proofErr w:type="spellEnd"/>
            <w:r w:rsidRPr="006E7A0E">
              <w:rPr>
                <w:rFonts w:ascii="Times New Roman" w:eastAsia="Times New Roman" w:hAnsi="Times New Roman" w:cs="Times New Roman"/>
                <w:color w:val="000000"/>
              </w:rPr>
              <w:t xml:space="preserve"> </w:t>
            </w:r>
          </w:p>
        </w:tc>
        <w:tc>
          <w:tcPr>
            <w:tcW w:w="1121" w:type="dxa"/>
            <w:gridSpan w:val="2"/>
            <w:tcBorders>
              <w:top w:val="single" w:sz="4" w:space="0" w:color="auto"/>
              <w:left w:val="nil"/>
              <w:bottom w:val="nil"/>
              <w:right w:val="nil"/>
            </w:tcBorders>
            <w:shd w:val="clear" w:color="auto" w:fill="auto"/>
            <w:vAlign w:val="center"/>
            <w:hideMark/>
          </w:tcPr>
          <w:p w14:paraId="2B03187C"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 xml:space="preserve">Sangat </w:t>
            </w:r>
            <w:proofErr w:type="spellStart"/>
            <w:r w:rsidRPr="006E7A0E">
              <w:rPr>
                <w:rFonts w:ascii="Times New Roman" w:eastAsia="Times New Roman" w:hAnsi="Times New Roman" w:cs="Times New Roman"/>
                <w:color w:val="000000"/>
              </w:rPr>
              <w:t>Setuju</w:t>
            </w:r>
            <w:proofErr w:type="spellEnd"/>
          </w:p>
        </w:tc>
      </w:tr>
      <w:tr w:rsidR="0014671D" w:rsidRPr="006E7A0E" w14:paraId="7BBA4629" w14:textId="77777777" w:rsidTr="001B05DE">
        <w:trPr>
          <w:trHeight w:val="280"/>
        </w:trPr>
        <w:tc>
          <w:tcPr>
            <w:tcW w:w="1555" w:type="dxa"/>
            <w:tcBorders>
              <w:top w:val="single" w:sz="4" w:space="0" w:color="auto"/>
              <w:left w:val="nil"/>
              <w:bottom w:val="nil"/>
              <w:right w:val="nil"/>
            </w:tcBorders>
            <w:shd w:val="clear" w:color="auto" w:fill="auto"/>
            <w:hideMark/>
          </w:tcPr>
          <w:p w14:paraId="12B54AF0"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Item No</w:t>
            </w:r>
          </w:p>
        </w:tc>
        <w:tc>
          <w:tcPr>
            <w:tcW w:w="540" w:type="dxa"/>
            <w:tcBorders>
              <w:top w:val="single" w:sz="4" w:space="0" w:color="auto"/>
              <w:left w:val="nil"/>
              <w:bottom w:val="nil"/>
              <w:right w:val="nil"/>
            </w:tcBorders>
            <w:shd w:val="clear" w:color="auto" w:fill="auto"/>
            <w:hideMark/>
          </w:tcPr>
          <w:p w14:paraId="500894E8"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F</w:t>
            </w:r>
          </w:p>
        </w:tc>
        <w:tc>
          <w:tcPr>
            <w:tcW w:w="780" w:type="dxa"/>
            <w:tcBorders>
              <w:top w:val="single" w:sz="4" w:space="0" w:color="auto"/>
              <w:left w:val="nil"/>
              <w:bottom w:val="nil"/>
              <w:right w:val="nil"/>
            </w:tcBorders>
            <w:shd w:val="clear" w:color="auto" w:fill="auto"/>
            <w:hideMark/>
          </w:tcPr>
          <w:p w14:paraId="74455933"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w:t>
            </w:r>
          </w:p>
        </w:tc>
        <w:tc>
          <w:tcPr>
            <w:tcW w:w="500" w:type="dxa"/>
            <w:tcBorders>
              <w:top w:val="single" w:sz="4" w:space="0" w:color="auto"/>
              <w:left w:val="nil"/>
              <w:bottom w:val="nil"/>
              <w:right w:val="nil"/>
            </w:tcBorders>
            <w:shd w:val="clear" w:color="auto" w:fill="auto"/>
            <w:hideMark/>
          </w:tcPr>
          <w:p w14:paraId="237C0053"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F</w:t>
            </w:r>
          </w:p>
        </w:tc>
        <w:tc>
          <w:tcPr>
            <w:tcW w:w="500" w:type="dxa"/>
            <w:tcBorders>
              <w:top w:val="single" w:sz="4" w:space="0" w:color="auto"/>
              <w:left w:val="nil"/>
              <w:bottom w:val="nil"/>
              <w:right w:val="nil"/>
            </w:tcBorders>
            <w:shd w:val="clear" w:color="auto" w:fill="auto"/>
            <w:hideMark/>
          </w:tcPr>
          <w:p w14:paraId="6725414C"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w:t>
            </w:r>
          </w:p>
        </w:tc>
        <w:tc>
          <w:tcPr>
            <w:tcW w:w="520" w:type="dxa"/>
            <w:tcBorders>
              <w:top w:val="single" w:sz="4" w:space="0" w:color="auto"/>
              <w:left w:val="nil"/>
              <w:bottom w:val="nil"/>
              <w:right w:val="nil"/>
            </w:tcBorders>
            <w:shd w:val="clear" w:color="auto" w:fill="auto"/>
            <w:hideMark/>
          </w:tcPr>
          <w:p w14:paraId="1B46F5F3"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F</w:t>
            </w:r>
          </w:p>
        </w:tc>
        <w:tc>
          <w:tcPr>
            <w:tcW w:w="640" w:type="dxa"/>
            <w:tcBorders>
              <w:top w:val="single" w:sz="4" w:space="0" w:color="auto"/>
              <w:left w:val="nil"/>
              <w:bottom w:val="nil"/>
              <w:right w:val="nil"/>
            </w:tcBorders>
            <w:shd w:val="clear" w:color="auto" w:fill="auto"/>
            <w:hideMark/>
          </w:tcPr>
          <w:p w14:paraId="0C562FFD"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w:t>
            </w:r>
          </w:p>
        </w:tc>
        <w:tc>
          <w:tcPr>
            <w:tcW w:w="660" w:type="dxa"/>
            <w:tcBorders>
              <w:top w:val="single" w:sz="4" w:space="0" w:color="auto"/>
              <w:left w:val="nil"/>
              <w:bottom w:val="nil"/>
              <w:right w:val="nil"/>
            </w:tcBorders>
            <w:shd w:val="clear" w:color="auto" w:fill="auto"/>
            <w:hideMark/>
          </w:tcPr>
          <w:p w14:paraId="617BC60A"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F</w:t>
            </w:r>
          </w:p>
        </w:tc>
        <w:tc>
          <w:tcPr>
            <w:tcW w:w="700" w:type="dxa"/>
            <w:tcBorders>
              <w:top w:val="single" w:sz="4" w:space="0" w:color="auto"/>
              <w:left w:val="nil"/>
              <w:bottom w:val="nil"/>
              <w:right w:val="nil"/>
            </w:tcBorders>
            <w:shd w:val="clear" w:color="auto" w:fill="auto"/>
            <w:hideMark/>
          </w:tcPr>
          <w:p w14:paraId="64695242"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w:t>
            </w:r>
          </w:p>
        </w:tc>
        <w:tc>
          <w:tcPr>
            <w:tcW w:w="520" w:type="dxa"/>
            <w:tcBorders>
              <w:top w:val="single" w:sz="4" w:space="0" w:color="auto"/>
              <w:left w:val="nil"/>
              <w:bottom w:val="nil"/>
              <w:right w:val="nil"/>
            </w:tcBorders>
            <w:shd w:val="clear" w:color="auto" w:fill="auto"/>
            <w:hideMark/>
          </w:tcPr>
          <w:p w14:paraId="3785AC02"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F</w:t>
            </w:r>
          </w:p>
        </w:tc>
        <w:tc>
          <w:tcPr>
            <w:tcW w:w="601" w:type="dxa"/>
            <w:tcBorders>
              <w:top w:val="single" w:sz="4" w:space="0" w:color="auto"/>
              <w:left w:val="nil"/>
              <w:bottom w:val="nil"/>
              <w:right w:val="nil"/>
            </w:tcBorders>
            <w:shd w:val="clear" w:color="auto" w:fill="auto"/>
            <w:hideMark/>
          </w:tcPr>
          <w:p w14:paraId="1E249023" w14:textId="77777777" w:rsidR="0014671D" w:rsidRPr="006E7A0E" w:rsidRDefault="0014671D" w:rsidP="0068480A">
            <w:pPr>
              <w:jc w:val="center"/>
              <w:rPr>
                <w:rFonts w:ascii="Times New Roman" w:eastAsia="Times New Roman" w:hAnsi="Times New Roman" w:cs="Times New Roman"/>
                <w:color w:val="000000"/>
              </w:rPr>
            </w:pPr>
            <w:r w:rsidRPr="006E7A0E">
              <w:rPr>
                <w:rFonts w:ascii="Times New Roman" w:eastAsia="Times New Roman" w:hAnsi="Times New Roman" w:cs="Times New Roman"/>
                <w:color w:val="000000"/>
              </w:rPr>
              <w:t>%</w:t>
            </w:r>
          </w:p>
        </w:tc>
      </w:tr>
      <w:tr w:rsidR="0014671D" w:rsidRPr="006E7A0E" w14:paraId="01226EF2" w14:textId="77777777" w:rsidTr="001B05DE">
        <w:trPr>
          <w:trHeight w:val="280"/>
        </w:trPr>
        <w:tc>
          <w:tcPr>
            <w:tcW w:w="1555" w:type="dxa"/>
            <w:tcBorders>
              <w:top w:val="nil"/>
              <w:left w:val="nil"/>
              <w:bottom w:val="nil"/>
              <w:right w:val="nil"/>
            </w:tcBorders>
            <w:shd w:val="clear" w:color="auto" w:fill="auto"/>
            <w:noWrap/>
            <w:hideMark/>
          </w:tcPr>
          <w:p w14:paraId="34227C9F" w14:textId="77777777" w:rsidR="0014671D" w:rsidRPr="006E7A0E" w:rsidRDefault="0014671D" w:rsidP="0068480A">
            <w:pPr>
              <w:jc w:val="center"/>
              <w:rPr>
                <w:rFonts w:ascii="Times New Roman" w:eastAsia="Times New Roman" w:hAnsi="Times New Roman" w:cs="Times New Roman"/>
              </w:rPr>
            </w:pPr>
            <w:r w:rsidRPr="006E7A0E">
              <w:rPr>
                <w:rFonts w:ascii="Times New Roman" w:eastAsia="Times New Roman" w:hAnsi="Times New Roman" w:cs="Times New Roman"/>
              </w:rPr>
              <w:t>KB1</w:t>
            </w:r>
          </w:p>
        </w:tc>
        <w:tc>
          <w:tcPr>
            <w:tcW w:w="540" w:type="dxa"/>
            <w:tcBorders>
              <w:top w:val="nil"/>
              <w:left w:val="nil"/>
              <w:bottom w:val="nil"/>
              <w:right w:val="nil"/>
            </w:tcBorders>
            <w:shd w:val="clear" w:color="auto" w:fill="auto"/>
            <w:noWrap/>
            <w:hideMark/>
          </w:tcPr>
          <w:p w14:paraId="2A139EA1"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5</w:t>
            </w:r>
          </w:p>
        </w:tc>
        <w:tc>
          <w:tcPr>
            <w:tcW w:w="780" w:type="dxa"/>
            <w:tcBorders>
              <w:top w:val="nil"/>
              <w:left w:val="nil"/>
              <w:bottom w:val="nil"/>
              <w:right w:val="nil"/>
            </w:tcBorders>
            <w:shd w:val="clear" w:color="auto" w:fill="auto"/>
            <w:noWrap/>
            <w:hideMark/>
          </w:tcPr>
          <w:p w14:paraId="4DB9492D"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3.7</w:t>
            </w:r>
          </w:p>
        </w:tc>
        <w:tc>
          <w:tcPr>
            <w:tcW w:w="500" w:type="dxa"/>
            <w:tcBorders>
              <w:top w:val="nil"/>
              <w:left w:val="nil"/>
              <w:bottom w:val="nil"/>
              <w:right w:val="nil"/>
            </w:tcBorders>
            <w:shd w:val="clear" w:color="auto" w:fill="auto"/>
            <w:noWrap/>
            <w:hideMark/>
          </w:tcPr>
          <w:p w14:paraId="58391026"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13</w:t>
            </w:r>
          </w:p>
        </w:tc>
        <w:tc>
          <w:tcPr>
            <w:tcW w:w="500" w:type="dxa"/>
            <w:tcBorders>
              <w:top w:val="nil"/>
              <w:left w:val="nil"/>
              <w:bottom w:val="nil"/>
              <w:right w:val="nil"/>
            </w:tcBorders>
            <w:shd w:val="clear" w:color="auto" w:fill="auto"/>
            <w:noWrap/>
            <w:hideMark/>
          </w:tcPr>
          <w:p w14:paraId="202D629D"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9.6</w:t>
            </w:r>
          </w:p>
        </w:tc>
        <w:tc>
          <w:tcPr>
            <w:tcW w:w="520" w:type="dxa"/>
            <w:tcBorders>
              <w:top w:val="nil"/>
              <w:left w:val="nil"/>
              <w:bottom w:val="nil"/>
              <w:right w:val="nil"/>
            </w:tcBorders>
            <w:shd w:val="clear" w:color="auto" w:fill="auto"/>
            <w:noWrap/>
            <w:hideMark/>
          </w:tcPr>
          <w:p w14:paraId="082CEE97"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50</w:t>
            </w:r>
          </w:p>
        </w:tc>
        <w:tc>
          <w:tcPr>
            <w:tcW w:w="640" w:type="dxa"/>
            <w:tcBorders>
              <w:top w:val="nil"/>
              <w:left w:val="nil"/>
              <w:bottom w:val="nil"/>
              <w:right w:val="nil"/>
            </w:tcBorders>
            <w:shd w:val="clear" w:color="auto" w:fill="auto"/>
            <w:noWrap/>
            <w:hideMark/>
          </w:tcPr>
          <w:p w14:paraId="3EC9CA42"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37.0</w:t>
            </w:r>
          </w:p>
        </w:tc>
        <w:tc>
          <w:tcPr>
            <w:tcW w:w="660" w:type="dxa"/>
            <w:tcBorders>
              <w:top w:val="nil"/>
              <w:left w:val="nil"/>
              <w:bottom w:val="nil"/>
              <w:right w:val="nil"/>
            </w:tcBorders>
            <w:shd w:val="clear" w:color="auto" w:fill="auto"/>
            <w:noWrap/>
            <w:hideMark/>
          </w:tcPr>
          <w:p w14:paraId="5E6110AE"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38</w:t>
            </w:r>
          </w:p>
        </w:tc>
        <w:tc>
          <w:tcPr>
            <w:tcW w:w="700" w:type="dxa"/>
            <w:tcBorders>
              <w:top w:val="nil"/>
              <w:left w:val="nil"/>
              <w:bottom w:val="nil"/>
              <w:right w:val="nil"/>
            </w:tcBorders>
            <w:shd w:val="clear" w:color="auto" w:fill="auto"/>
            <w:noWrap/>
            <w:hideMark/>
          </w:tcPr>
          <w:p w14:paraId="4CC9C0B9"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28.1</w:t>
            </w:r>
          </w:p>
        </w:tc>
        <w:tc>
          <w:tcPr>
            <w:tcW w:w="520" w:type="dxa"/>
            <w:tcBorders>
              <w:top w:val="nil"/>
              <w:left w:val="nil"/>
              <w:bottom w:val="nil"/>
              <w:right w:val="nil"/>
            </w:tcBorders>
            <w:shd w:val="clear" w:color="auto" w:fill="auto"/>
            <w:noWrap/>
            <w:hideMark/>
          </w:tcPr>
          <w:p w14:paraId="72F3470E"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29</w:t>
            </w:r>
          </w:p>
        </w:tc>
        <w:tc>
          <w:tcPr>
            <w:tcW w:w="601" w:type="dxa"/>
            <w:tcBorders>
              <w:top w:val="nil"/>
              <w:left w:val="nil"/>
              <w:bottom w:val="nil"/>
              <w:right w:val="nil"/>
            </w:tcBorders>
            <w:shd w:val="clear" w:color="auto" w:fill="auto"/>
            <w:noWrap/>
            <w:hideMark/>
          </w:tcPr>
          <w:p w14:paraId="79F9D9B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21.5</w:t>
            </w:r>
          </w:p>
        </w:tc>
      </w:tr>
      <w:tr w:rsidR="0014671D" w:rsidRPr="006E7A0E" w14:paraId="607088FE" w14:textId="77777777" w:rsidTr="001B05DE">
        <w:trPr>
          <w:trHeight w:val="280"/>
        </w:trPr>
        <w:tc>
          <w:tcPr>
            <w:tcW w:w="1555" w:type="dxa"/>
            <w:tcBorders>
              <w:top w:val="nil"/>
              <w:left w:val="nil"/>
              <w:bottom w:val="nil"/>
              <w:right w:val="nil"/>
            </w:tcBorders>
            <w:shd w:val="clear" w:color="auto" w:fill="auto"/>
            <w:noWrap/>
            <w:hideMark/>
          </w:tcPr>
          <w:p w14:paraId="2106DA36" w14:textId="77777777" w:rsidR="0014671D" w:rsidRPr="006E7A0E" w:rsidRDefault="0014671D" w:rsidP="0068480A">
            <w:pPr>
              <w:jc w:val="center"/>
              <w:rPr>
                <w:rFonts w:ascii="Times New Roman" w:eastAsia="Times New Roman" w:hAnsi="Times New Roman" w:cs="Times New Roman"/>
              </w:rPr>
            </w:pPr>
            <w:r w:rsidRPr="006E7A0E">
              <w:rPr>
                <w:rFonts w:ascii="Times New Roman" w:eastAsia="Times New Roman" w:hAnsi="Times New Roman" w:cs="Times New Roman"/>
              </w:rPr>
              <w:t>KB2</w:t>
            </w:r>
          </w:p>
        </w:tc>
        <w:tc>
          <w:tcPr>
            <w:tcW w:w="540" w:type="dxa"/>
            <w:tcBorders>
              <w:top w:val="nil"/>
              <w:left w:val="nil"/>
              <w:bottom w:val="nil"/>
              <w:right w:val="nil"/>
            </w:tcBorders>
            <w:shd w:val="clear" w:color="auto" w:fill="auto"/>
            <w:noWrap/>
            <w:hideMark/>
          </w:tcPr>
          <w:p w14:paraId="1EEE081C"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6</w:t>
            </w:r>
          </w:p>
        </w:tc>
        <w:tc>
          <w:tcPr>
            <w:tcW w:w="780" w:type="dxa"/>
            <w:tcBorders>
              <w:top w:val="nil"/>
              <w:left w:val="nil"/>
              <w:bottom w:val="nil"/>
              <w:right w:val="nil"/>
            </w:tcBorders>
            <w:shd w:val="clear" w:color="auto" w:fill="auto"/>
            <w:noWrap/>
            <w:hideMark/>
          </w:tcPr>
          <w:p w14:paraId="2CB9EBE2"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4.4</w:t>
            </w:r>
          </w:p>
        </w:tc>
        <w:tc>
          <w:tcPr>
            <w:tcW w:w="500" w:type="dxa"/>
            <w:tcBorders>
              <w:top w:val="nil"/>
              <w:left w:val="nil"/>
              <w:bottom w:val="nil"/>
              <w:right w:val="nil"/>
            </w:tcBorders>
            <w:shd w:val="clear" w:color="auto" w:fill="auto"/>
            <w:noWrap/>
            <w:hideMark/>
          </w:tcPr>
          <w:p w14:paraId="739B06CA"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12</w:t>
            </w:r>
          </w:p>
        </w:tc>
        <w:tc>
          <w:tcPr>
            <w:tcW w:w="500" w:type="dxa"/>
            <w:tcBorders>
              <w:top w:val="nil"/>
              <w:left w:val="nil"/>
              <w:bottom w:val="nil"/>
              <w:right w:val="nil"/>
            </w:tcBorders>
            <w:shd w:val="clear" w:color="auto" w:fill="auto"/>
            <w:noWrap/>
            <w:hideMark/>
          </w:tcPr>
          <w:p w14:paraId="1D60791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8.9</w:t>
            </w:r>
          </w:p>
        </w:tc>
        <w:tc>
          <w:tcPr>
            <w:tcW w:w="520" w:type="dxa"/>
            <w:tcBorders>
              <w:top w:val="nil"/>
              <w:left w:val="nil"/>
              <w:bottom w:val="nil"/>
              <w:right w:val="nil"/>
            </w:tcBorders>
            <w:shd w:val="clear" w:color="auto" w:fill="auto"/>
            <w:noWrap/>
            <w:hideMark/>
          </w:tcPr>
          <w:p w14:paraId="191259C6"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38</w:t>
            </w:r>
          </w:p>
        </w:tc>
        <w:tc>
          <w:tcPr>
            <w:tcW w:w="640" w:type="dxa"/>
            <w:tcBorders>
              <w:top w:val="nil"/>
              <w:left w:val="nil"/>
              <w:bottom w:val="nil"/>
              <w:right w:val="nil"/>
            </w:tcBorders>
            <w:shd w:val="clear" w:color="auto" w:fill="auto"/>
            <w:noWrap/>
            <w:hideMark/>
          </w:tcPr>
          <w:p w14:paraId="700AC26A"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28.1</w:t>
            </w:r>
          </w:p>
        </w:tc>
        <w:tc>
          <w:tcPr>
            <w:tcW w:w="660" w:type="dxa"/>
            <w:tcBorders>
              <w:top w:val="nil"/>
              <w:left w:val="nil"/>
              <w:bottom w:val="nil"/>
              <w:right w:val="nil"/>
            </w:tcBorders>
            <w:shd w:val="clear" w:color="auto" w:fill="auto"/>
            <w:noWrap/>
            <w:hideMark/>
          </w:tcPr>
          <w:p w14:paraId="67D15344"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35</w:t>
            </w:r>
          </w:p>
        </w:tc>
        <w:tc>
          <w:tcPr>
            <w:tcW w:w="700" w:type="dxa"/>
            <w:tcBorders>
              <w:top w:val="nil"/>
              <w:left w:val="nil"/>
              <w:bottom w:val="nil"/>
              <w:right w:val="nil"/>
            </w:tcBorders>
            <w:shd w:val="clear" w:color="auto" w:fill="auto"/>
            <w:noWrap/>
            <w:hideMark/>
          </w:tcPr>
          <w:p w14:paraId="6474542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25.9</w:t>
            </w:r>
          </w:p>
        </w:tc>
        <w:tc>
          <w:tcPr>
            <w:tcW w:w="520" w:type="dxa"/>
            <w:tcBorders>
              <w:top w:val="nil"/>
              <w:left w:val="nil"/>
              <w:bottom w:val="nil"/>
              <w:right w:val="nil"/>
            </w:tcBorders>
            <w:shd w:val="clear" w:color="auto" w:fill="auto"/>
            <w:noWrap/>
            <w:hideMark/>
          </w:tcPr>
          <w:p w14:paraId="5DCD776B"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44</w:t>
            </w:r>
          </w:p>
        </w:tc>
        <w:tc>
          <w:tcPr>
            <w:tcW w:w="601" w:type="dxa"/>
            <w:tcBorders>
              <w:top w:val="nil"/>
              <w:left w:val="nil"/>
              <w:bottom w:val="nil"/>
              <w:right w:val="nil"/>
            </w:tcBorders>
            <w:shd w:val="clear" w:color="auto" w:fill="auto"/>
            <w:noWrap/>
            <w:hideMark/>
          </w:tcPr>
          <w:p w14:paraId="2E6B2B80"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32.6</w:t>
            </w:r>
          </w:p>
        </w:tc>
      </w:tr>
      <w:tr w:rsidR="0014671D" w:rsidRPr="006E7A0E" w14:paraId="0A3A95DF" w14:textId="77777777" w:rsidTr="001B05DE">
        <w:trPr>
          <w:trHeight w:val="280"/>
        </w:trPr>
        <w:tc>
          <w:tcPr>
            <w:tcW w:w="1555" w:type="dxa"/>
            <w:tcBorders>
              <w:top w:val="nil"/>
              <w:left w:val="nil"/>
              <w:bottom w:val="nil"/>
              <w:right w:val="nil"/>
            </w:tcBorders>
            <w:shd w:val="clear" w:color="auto" w:fill="auto"/>
            <w:noWrap/>
            <w:hideMark/>
          </w:tcPr>
          <w:p w14:paraId="58445AA7" w14:textId="77777777" w:rsidR="0014671D" w:rsidRPr="006E7A0E" w:rsidRDefault="0014671D" w:rsidP="0068480A">
            <w:pPr>
              <w:jc w:val="center"/>
              <w:rPr>
                <w:rFonts w:ascii="Times New Roman" w:eastAsia="Times New Roman" w:hAnsi="Times New Roman" w:cs="Times New Roman"/>
              </w:rPr>
            </w:pPr>
            <w:r w:rsidRPr="006E7A0E">
              <w:rPr>
                <w:rFonts w:ascii="Times New Roman" w:eastAsia="Times New Roman" w:hAnsi="Times New Roman" w:cs="Times New Roman"/>
              </w:rPr>
              <w:t>KB3</w:t>
            </w:r>
          </w:p>
        </w:tc>
        <w:tc>
          <w:tcPr>
            <w:tcW w:w="540" w:type="dxa"/>
            <w:tcBorders>
              <w:top w:val="nil"/>
              <w:left w:val="nil"/>
              <w:bottom w:val="nil"/>
              <w:right w:val="nil"/>
            </w:tcBorders>
            <w:shd w:val="clear" w:color="auto" w:fill="auto"/>
            <w:noWrap/>
            <w:hideMark/>
          </w:tcPr>
          <w:p w14:paraId="5156A577"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w:t>
            </w:r>
          </w:p>
        </w:tc>
        <w:tc>
          <w:tcPr>
            <w:tcW w:w="780" w:type="dxa"/>
            <w:tcBorders>
              <w:top w:val="nil"/>
              <w:left w:val="nil"/>
              <w:bottom w:val="nil"/>
              <w:right w:val="nil"/>
            </w:tcBorders>
            <w:shd w:val="clear" w:color="auto" w:fill="auto"/>
            <w:noWrap/>
            <w:hideMark/>
          </w:tcPr>
          <w:p w14:paraId="0416962F"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3.0</w:t>
            </w:r>
          </w:p>
        </w:tc>
        <w:tc>
          <w:tcPr>
            <w:tcW w:w="500" w:type="dxa"/>
            <w:tcBorders>
              <w:top w:val="nil"/>
              <w:left w:val="nil"/>
              <w:bottom w:val="nil"/>
              <w:right w:val="nil"/>
            </w:tcBorders>
            <w:shd w:val="clear" w:color="auto" w:fill="auto"/>
            <w:noWrap/>
            <w:hideMark/>
          </w:tcPr>
          <w:p w14:paraId="718C3547"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10</w:t>
            </w:r>
          </w:p>
        </w:tc>
        <w:tc>
          <w:tcPr>
            <w:tcW w:w="500" w:type="dxa"/>
            <w:tcBorders>
              <w:top w:val="nil"/>
              <w:left w:val="nil"/>
              <w:bottom w:val="nil"/>
              <w:right w:val="nil"/>
            </w:tcBorders>
            <w:shd w:val="clear" w:color="auto" w:fill="auto"/>
            <w:noWrap/>
            <w:hideMark/>
          </w:tcPr>
          <w:p w14:paraId="2AE4EB71"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7.4</w:t>
            </w:r>
          </w:p>
        </w:tc>
        <w:tc>
          <w:tcPr>
            <w:tcW w:w="520" w:type="dxa"/>
            <w:tcBorders>
              <w:top w:val="nil"/>
              <w:left w:val="nil"/>
              <w:bottom w:val="nil"/>
              <w:right w:val="nil"/>
            </w:tcBorders>
            <w:shd w:val="clear" w:color="auto" w:fill="auto"/>
            <w:noWrap/>
            <w:hideMark/>
          </w:tcPr>
          <w:p w14:paraId="2B291143"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38</w:t>
            </w:r>
          </w:p>
        </w:tc>
        <w:tc>
          <w:tcPr>
            <w:tcW w:w="640" w:type="dxa"/>
            <w:tcBorders>
              <w:top w:val="nil"/>
              <w:left w:val="nil"/>
              <w:bottom w:val="nil"/>
              <w:right w:val="nil"/>
            </w:tcBorders>
            <w:shd w:val="clear" w:color="auto" w:fill="auto"/>
            <w:noWrap/>
            <w:hideMark/>
          </w:tcPr>
          <w:p w14:paraId="61880E8E"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28.1</w:t>
            </w:r>
          </w:p>
        </w:tc>
        <w:tc>
          <w:tcPr>
            <w:tcW w:w="660" w:type="dxa"/>
            <w:tcBorders>
              <w:top w:val="nil"/>
              <w:left w:val="nil"/>
              <w:bottom w:val="nil"/>
              <w:right w:val="nil"/>
            </w:tcBorders>
            <w:shd w:val="clear" w:color="auto" w:fill="auto"/>
            <w:noWrap/>
            <w:hideMark/>
          </w:tcPr>
          <w:p w14:paraId="3BA347E9"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48</w:t>
            </w:r>
          </w:p>
        </w:tc>
        <w:tc>
          <w:tcPr>
            <w:tcW w:w="700" w:type="dxa"/>
            <w:tcBorders>
              <w:top w:val="nil"/>
              <w:left w:val="nil"/>
              <w:bottom w:val="nil"/>
              <w:right w:val="nil"/>
            </w:tcBorders>
            <w:shd w:val="clear" w:color="auto" w:fill="auto"/>
            <w:noWrap/>
            <w:hideMark/>
          </w:tcPr>
          <w:p w14:paraId="020A85D2"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35.6</w:t>
            </w:r>
          </w:p>
        </w:tc>
        <w:tc>
          <w:tcPr>
            <w:tcW w:w="520" w:type="dxa"/>
            <w:tcBorders>
              <w:top w:val="nil"/>
              <w:left w:val="nil"/>
              <w:bottom w:val="nil"/>
              <w:right w:val="nil"/>
            </w:tcBorders>
            <w:shd w:val="clear" w:color="auto" w:fill="auto"/>
            <w:noWrap/>
            <w:hideMark/>
          </w:tcPr>
          <w:p w14:paraId="68BC8A66"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35</w:t>
            </w:r>
          </w:p>
        </w:tc>
        <w:tc>
          <w:tcPr>
            <w:tcW w:w="601" w:type="dxa"/>
            <w:tcBorders>
              <w:top w:val="nil"/>
              <w:left w:val="nil"/>
              <w:bottom w:val="nil"/>
              <w:right w:val="nil"/>
            </w:tcBorders>
            <w:shd w:val="clear" w:color="auto" w:fill="auto"/>
            <w:noWrap/>
            <w:hideMark/>
          </w:tcPr>
          <w:p w14:paraId="2416655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25.9</w:t>
            </w:r>
          </w:p>
        </w:tc>
      </w:tr>
      <w:tr w:rsidR="0014671D" w:rsidRPr="006E7A0E" w14:paraId="06C941F3" w14:textId="77777777" w:rsidTr="001B05DE">
        <w:trPr>
          <w:trHeight w:val="280"/>
        </w:trPr>
        <w:tc>
          <w:tcPr>
            <w:tcW w:w="1555" w:type="dxa"/>
            <w:tcBorders>
              <w:top w:val="nil"/>
              <w:left w:val="nil"/>
              <w:bottom w:val="nil"/>
              <w:right w:val="nil"/>
            </w:tcBorders>
            <w:shd w:val="clear" w:color="auto" w:fill="auto"/>
            <w:noWrap/>
            <w:hideMark/>
          </w:tcPr>
          <w:p w14:paraId="049448A2" w14:textId="77777777" w:rsidR="0014671D" w:rsidRPr="006E7A0E" w:rsidRDefault="0014671D" w:rsidP="0068480A">
            <w:pPr>
              <w:jc w:val="center"/>
              <w:rPr>
                <w:rFonts w:ascii="Times New Roman" w:eastAsia="Times New Roman" w:hAnsi="Times New Roman" w:cs="Times New Roman"/>
              </w:rPr>
            </w:pPr>
            <w:r w:rsidRPr="006E7A0E">
              <w:rPr>
                <w:rFonts w:ascii="Times New Roman" w:eastAsia="Times New Roman" w:hAnsi="Times New Roman" w:cs="Times New Roman"/>
              </w:rPr>
              <w:t>KB4</w:t>
            </w:r>
          </w:p>
        </w:tc>
        <w:tc>
          <w:tcPr>
            <w:tcW w:w="540" w:type="dxa"/>
            <w:tcBorders>
              <w:top w:val="nil"/>
              <w:left w:val="nil"/>
              <w:bottom w:val="nil"/>
              <w:right w:val="nil"/>
            </w:tcBorders>
            <w:shd w:val="clear" w:color="auto" w:fill="auto"/>
            <w:noWrap/>
            <w:hideMark/>
          </w:tcPr>
          <w:p w14:paraId="47B3204E"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w:t>
            </w:r>
          </w:p>
        </w:tc>
        <w:tc>
          <w:tcPr>
            <w:tcW w:w="780" w:type="dxa"/>
            <w:tcBorders>
              <w:top w:val="nil"/>
              <w:left w:val="nil"/>
              <w:bottom w:val="nil"/>
              <w:right w:val="nil"/>
            </w:tcBorders>
            <w:shd w:val="clear" w:color="auto" w:fill="auto"/>
            <w:noWrap/>
            <w:hideMark/>
          </w:tcPr>
          <w:p w14:paraId="3DEB25AE"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1.5</w:t>
            </w:r>
          </w:p>
        </w:tc>
        <w:tc>
          <w:tcPr>
            <w:tcW w:w="500" w:type="dxa"/>
            <w:tcBorders>
              <w:top w:val="nil"/>
              <w:left w:val="nil"/>
              <w:bottom w:val="nil"/>
              <w:right w:val="nil"/>
            </w:tcBorders>
            <w:shd w:val="clear" w:color="auto" w:fill="auto"/>
            <w:noWrap/>
            <w:hideMark/>
          </w:tcPr>
          <w:p w14:paraId="011159C9"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6</w:t>
            </w:r>
          </w:p>
        </w:tc>
        <w:tc>
          <w:tcPr>
            <w:tcW w:w="500" w:type="dxa"/>
            <w:tcBorders>
              <w:top w:val="nil"/>
              <w:left w:val="nil"/>
              <w:bottom w:val="nil"/>
              <w:right w:val="nil"/>
            </w:tcBorders>
            <w:shd w:val="clear" w:color="auto" w:fill="auto"/>
            <w:noWrap/>
            <w:hideMark/>
          </w:tcPr>
          <w:p w14:paraId="11AE11C5"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4.4</w:t>
            </w:r>
          </w:p>
        </w:tc>
        <w:tc>
          <w:tcPr>
            <w:tcW w:w="520" w:type="dxa"/>
            <w:tcBorders>
              <w:top w:val="nil"/>
              <w:left w:val="nil"/>
              <w:bottom w:val="nil"/>
              <w:right w:val="nil"/>
            </w:tcBorders>
            <w:shd w:val="clear" w:color="auto" w:fill="auto"/>
            <w:noWrap/>
            <w:hideMark/>
          </w:tcPr>
          <w:p w14:paraId="5DEC6A50"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58</w:t>
            </w:r>
          </w:p>
        </w:tc>
        <w:tc>
          <w:tcPr>
            <w:tcW w:w="640" w:type="dxa"/>
            <w:tcBorders>
              <w:top w:val="nil"/>
              <w:left w:val="nil"/>
              <w:bottom w:val="nil"/>
              <w:right w:val="nil"/>
            </w:tcBorders>
            <w:shd w:val="clear" w:color="auto" w:fill="auto"/>
            <w:noWrap/>
            <w:hideMark/>
          </w:tcPr>
          <w:p w14:paraId="51B769CC"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43.0</w:t>
            </w:r>
          </w:p>
        </w:tc>
        <w:tc>
          <w:tcPr>
            <w:tcW w:w="660" w:type="dxa"/>
            <w:tcBorders>
              <w:top w:val="nil"/>
              <w:left w:val="nil"/>
              <w:bottom w:val="nil"/>
              <w:right w:val="nil"/>
            </w:tcBorders>
            <w:shd w:val="clear" w:color="auto" w:fill="auto"/>
            <w:noWrap/>
            <w:hideMark/>
          </w:tcPr>
          <w:p w14:paraId="04629A7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46</w:t>
            </w:r>
          </w:p>
        </w:tc>
        <w:tc>
          <w:tcPr>
            <w:tcW w:w="700" w:type="dxa"/>
            <w:tcBorders>
              <w:top w:val="nil"/>
              <w:left w:val="nil"/>
              <w:bottom w:val="nil"/>
              <w:right w:val="nil"/>
            </w:tcBorders>
            <w:shd w:val="clear" w:color="auto" w:fill="auto"/>
            <w:noWrap/>
            <w:hideMark/>
          </w:tcPr>
          <w:p w14:paraId="55CC9B86"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34.1</w:t>
            </w:r>
          </w:p>
        </w:tc>
        <w:tc>
          <w:tcPr>
            <w:tcW w:w="520" w:type="dxa"/>
            <w:tcBorders>
              <w:top w:val="nil"/>
              <w:left w:val="nil"/>
              <w:bottom w:val="nil"/>
              <w:right w:val="nil"/>
            </w:tcBorders>
            <w:shd w:val="clear" w:color="auto" w:fill="auto"/>
            <w:noWrap/>
            <w:hideMark/>
          </w:tcPr>
          <w:p w14:paraId="25774AC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23</w:t>
            </w:r>
          </w:p>
        </w:tc>
        <w:tc>
          <w:tcPr>
            <w:tcW w:w="601" w:type="dxa"/>
            <w:tcBorders>
              <w:top w:val="nil"/>
              <w:left w:val="nil"/>
              <w:bottom w:val="nil"/>
              <w:right w:val="nil"/>
            </w:tcBorders>
            <w:shd w:val="clear" w:color="auto" w:fill="auto"/>
            <w:noWrap/>
            <w:hideMark/>
          </w:tcPr>
          <w:p w14:paraId="6C7CB21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17.0</w:t>
            </w:r>
          </w:p>
        </w:tc>
      </w:tr>
      <w:tr w:rsidR="0014671D" w:rsidRPr="006E7A0E" w14:paraId="2FD5EF25" w14:textId="77777777" w:rsidTr="001B05DE">
        <w:trPr>
          <w:trHeight w:val="280"/>
        </w:trPr>
        <w:tc>
          <w:tcPr>
            <w:tcW w:w="1555" w:type="dxa"/>
            <w:tcBorders>
              <w:top w:val="nil"/>
              <w:left w:val="nil"/>
              <w:bottom w:val="single" w:sz="4" w:space="0" w:color="auto"/>
              <w:right w:val="nil"/>
            </w:tcBorders>
            <w:shd w:val="clear" w:color="auto" w:fill="auto"/>
            <w:noWrap/>
            <w:hideMark/>
          </w:tcPr>
          <w:p w14:paraId="71F3CB3C" w14:textId="77777777" w:rsidR="0014671D" w:rsidRPr="006E7A0E" w:rsidRDefault="0014671D" w:rsidP="0068480A">
            <w:pPr>
              <w:jc w:val="center"/>
              <w:rPr>
                <w:rFonts w:ascii="Times New Roman" w:eastAsia="Times New Roman" w:hAnsi="Times New Roman" w:cs="Times New Roman"/>
              </w:rPr>
            </w:pPr>
            <w:r w:rsidRPr="006E7A0E">
              <w:rPr>
                <w:rFonts w:ascii="Times New Roman" w:eastAsia="Times New Roman" w:hAnsi="Times New Roman" w:cs="Times New Roman"/>
              </w:rPr>
              <w:t>KB5</w:t>
            </w:r>
          </w:p>
        </w:tc>
        <w:tc>
          <w:tcPr>
            <w:tcW w:w="540" w:type="dxa"/>
            <w:tcBorders>
              <w:top w:val="nil"/>
              <w:left w:val="nil"/>
              <w:bottom w:val="single" w:sz="4" w:space="0" w:color="auto"/>
              <w:right w:val="nil"/>
            </w:tcBorders>
            <w:shd w:val="clear" w:color="auto" w:fill="auto"/>
            <w:noWrap/>
            <w:hideMark/>
          </w:tcPr>
          <w:p w14:paraId="30C8B356"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0</w:t>
            </w:r>
          </w:p>
        </w:tc>
        <w:tc>
          <w:tcPr>
            <w:tcW w:w="780" w:type="dxa"/>
            <w:tcBorders>
              <w:top w:val="nil"/>
              <w:left w:val="nil"/>
              <w:bottom w:val="single" w:sz="4" w:space="0" w:color="auto"/>
              <w:right w:val="nil"/>
            </w:tcBorders>
            <w:shd w:val="clear" w:color="auto" w:fill="auto"/>
            <w:noWrap/>
            <w:hideMark/>
          </w:tcPr>
          <w:p w14:paraId="1E94AB82"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0.0</w:t>
            </w:r>
          </w:p>
        </w:tc>
        <w:tc>
          <w:tcPr>
            <w:tcW w:w="500" w:type="dxa"/>
            <w:tcBorders>
              <w:top w:val="nil"/>
              <w:left w:val="nil"/>
              <w:bottom w:val="single" w:sz="4" w:space="0" w:color="auto"/>
              <w:right w:val="nil"/>
            </w:tcBorders>
            <w:shd w:val="clear" w:color="auto" w:fill="auto"/>
            <w:noWrap/>
            <w:hideMark/>
          </w:tcPr>
          <w:p w14:paraId="488455B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w:t>
            </w:r>
          </w:p>
        </w:tc>
        <w:tc>
          <w:tcPr>
            <w:tcW w:w="500" w:type="dxa"/>
            <w:tcBorders>
              <w:top w:val="nil"/>
              <w:left w:val="nil"/>
              <w:bottom w:val="single" w:sz="4" w:space="0" w:color="auto"/>
              <w:right w:val="nil"/>
            </w:tcBorders>
            <w:shd w:val="clear" w:color="auto" w:fill="auto"/>
            <w:noWrap/>
            <w:hideMark/>
          </w:tcPr>
          <w:p w14:paraId="17D9563A"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1.5</w:t>
            </w:r>
          </w:p>
        </w:tc>
        <w:tc>
          <w:tcPr>
            <w:tcW w:w="520" w:type="dxa"/>
            <w:tcBorders>
              <w:top w:val="nil"/>
              <w:left w:val="nil"/>
              <w:bottom w:val="single" w:sz="4" w:space="0" w:color="auto"/>
              <w:right w:val="nil"/>
            </w:tcBorders>
            <w:shd w:val="clear" w:color="auto" w:fill="auto"/>
            <w:noWrap/>
            <w:hideMark/>
          </w:tcPr>
          <w:p w14:paraId="07CDB582"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33</w:t>
            </w:r>
          </w:p>
        </w:tc>
        <w:tc>
          <w:tcPr>
            <w:tcW w:w="640" w:type="dxa"/>
            <w:tcBorders>
              <w:top w:val="nil"/>
              <w:left w:val="nil"/>
              <w:bottom w:val="single" w:sz="4" w:space="0" w:color="auto"/>
              <w:right w:val="nil"/>
            </w:tcBorders>
            <w:shd w:val="clear" w:color="auto" w:fill="auto"/>
            <w:noWrap/>
            <w:hideMark/>
          </w:tcPr>
          <w:p w14:paraId="79B8E5CF"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24.4</w:t>
            </w:r>
          </w:p>
        </w:tc>
        <w:tc>
          <w:tcPr>
            <w:tcW w:w="660" w:type="dxa"/>
            <w:tcBorders>
              <w:top w:val="nil"/>
              <w:left w:val="nil"/>
              <w:bottom w:val="single" w:sz="4" w:space="0" w:color="auto"/>
              <w:right w:val="nil"/>
            </w:tcBorders>
            <w:shd w:val="clear" w:color="auto" w:fill="auto"/>
            <w:noWrap/>
            <w:hideMark/>
          </w:tcPr>
          <w:p w14:paraId="45552F22"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54</w:t>
            </w:r>
          </w:p>
        </w:tc>
        <w:tc>
          <w:tcPr>
            <w:tcW w:w="700" w:type="dxa"/>
            <w:tcBorders>
              <w:top w:val="nil"/>
              <w:left w:val="nil"/>
              <w:bottom w:val="single" w:sz="4" w:space="0" w:color="auto"/>
              <w:right w:val="nil"/>
            </w:tcBorders>
            <w:shd w:val="clear" w:color="auto" w:fill="auto"/>
            <w:noWrap/>
            <w:hideMark/>
          </w:tcPr>
          <w:p w14:paraId="6FFE0BC8"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40.0</w:t>
            </w:r>
          </w:p>
        </w:tc>
        <w:tc>
          <w:tcPr>
            <w:tcW w:w="520" w:type="dxa"/>
            <w:tcBorders>
              <w:top w:val="nil"/>
              <w:left w:val="nil"/>
              <w:bottom w:val="single" w:sz="4" w:space="0" w:color="auto"/>
              <w:right w:val="nil"/>
            </w:tcBorders>
            <w:shd w:val="clear" w:color="auto" w:fill="auto"/>
            <w:noWrap/>
            <w:hideMark/>
          </w:tcPr>
          <w:p w14:paraId="0016EF19"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46</w:t>
            </w:r>
          </w:p>
        </w:tc>
        <w:tc>
          <w:tcPr>
            <w:tcW w:w="601" w:type="dxa"/>
            <w:tcBorders>
              <w:top w:val="nil"/>
              <w:left w:val="nil"/>
              <w:bottom w:val="single" w:sz="4" w:space="0" w:color="auto"/>
              <w:right w:val="nil"/>
            </w:tcBorders>
            <w:shd w:val="clear" w:color="auto" w:fill="auto"/>
            <w:noWrap/>
            <w:hideMark/>
          </w:tcPr>
          <w:p w14:paraId="0ADF33E1" w14:textId="77777777" w:rsidR="0014671D" w:rsidRPr="006E7A0E" w:rsidRDefault="0014671D" w:rsidP="0068480A">
            <w:pPr>
              <w:jc w:val="center"/>
              <w:rPr>
                <w:rFonts w:ascii="Times New Roman" w:eastAsia="Times New Roman" w:hAnsi="Times New Roman" w:cs="Times New Roman"/>
                <w:color w:val="010205"/>
              </w:rPr>
            </w:pPr>
            <w:r w:rsidRPr="006E7A0E">
              <w:rPr>
                <w:rFonts w:ascii="Times New Roman" w:eastAsia="Times New Roman" w:hAnsi="Times New Roman" w:cs="Times New Roman"/>
                <w:color w:val="010205"/>
              </w:rPr>
              <w:t>34.1</w:t>
            </w:r>
          </w:p>
        </w:tc>
      </w:tr>
    </w:tbl>
    <w:p w14:paraId="7B703FF3" w14:textId="1A65EB03" w:rsidR="0014671D" w:rsidRPr="004B478F" w:rsidRDefault="0014671D" w:rsidP="004B478F">
      <w:pPr>
        <w:shd w:val="clear" w:color="auto" w:fill="FFFFFF"/>
        <w:spacing w:after="225"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Pr="006E7A0E">
        <w:rPr>
          <w:rFonts w:ascii="Times New Roman" w:eastAsia="Times New Roman" w:hAnsi="Times New Roman" w:cs="Times New Roman"/>
          <w:sz w:val="24"/>
          <w:szCs w:val="24"/>
        </w:rPr>
        <w:t>Sumber</w:t>
      </w:r>
      <w:proofErr w:type="spellEnd"/>
      <w:r w:rsidRPr="006E7A0E">
        <w:rPr>
          <w:rFonts w:ascii="Times New Roman" w:eastAsia="Times New Roman" w:hAnsi="Times New Roman" w:cs="Times New Roman"/>
          <w:sz w:val="24"/>
          <w:szCs w:val="24"/>
        </w:rPr>
        <w:t xml:space="preserve"> :</w:t>
      </w:r>
      <w:proofErr w:type="gramEnd"/>
      <w:r w:rsidRPr="006E7A0E">
        <w:rPr>
          <w:rFonts w:ascii="Times New Roman" w:eastAsia="Times New Roman" w:hAnsi="Times New Roman" w:cs="Times New Roman"/>
          <w:sz w:val="24"/>
          <w:szCs w:val="24"/>
        </w:rPr>
        <w:t xml:space="preserve"> data primer </w:t>
      </w:r>
      <w:proofErr w:type="spellStart"/>
      <w:r w:rsidRPr="006E7A0E">
        <w:rPr>
          <w:rFonts w:ascii="Times New Roman" w:eastAsia="Times New Roman" w:hAnsi="Times New Roman" w:cs="Times New Roman"/>
          <w:sz w:val="24"/>
          <w:szCs w:val="24"/>
        </w:rPr>
        <w:t>diolah</w:t>
      </w:r>
      <w:proofErr w:type="spellEnd"/>
    </w:p>
    <w:p w14:paraId="1C5240F8" w14:textId="77777777" w:rsidR="0014671D" w:rsidRPr="00E41153" w:rsidRDefault="0014671D" w:rsidP="0014671D">
      <w:pPr>
        <w:pStyle w:val="ListParagraph"/>
        <w:numPr>
          <w:ilvl w:val="0"/>
          <w:numId w:val="63"/>
        </w:numPr>
        <w:shd w:val="clear" w:color="auto" w:fill="FFFFFF"/>
        <w:spacing w:after="0" w:line="240" w:lineRule="auto"/>
        <w:jc w:val="both"/>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Deskriptif</w:t>
      </w:r>
      <w:proofErr w:type="spellEnd"/>
      <w:r w:rsidRPr="00E41153">
        <w:rPr>
          <w:rFonts w:ascii="Times New Roman" w:eastAsia="Times New Roman" w:hAnsi="Times New Roman" w:cs="Times New Roman"/>
          <w:b/>
          <w:bCs/>
          <w:sz w:val="24"/>
          <w:szCs w:val="24"/>
        </w:rPr>
        <w:t xml:space="preserve"> Data </w:t>
      </w:r>
    </w:p>
    <w:p w14:paraId="1A932EF5" w14:textId="77777777" w:rsidR="0014671D" w:rsidRPr="00E41153" w:rsidRDefault="0014671D" w:rsidP="0014671D">
      <w:pPr>
        <w:pStyle w:val="ListParagraph"/>
        <w:shd w:val="clear" w:color="auto" w:fill="FFFFFF"/>
        <w:spacing w:after="0" w:line="240" w:lineRule="auto"/>
        <w:jc w:val="both"/>
        <w:rPr>
          <w:rFonts w:ascii="Times New Roman" w:eastAsia="Times New Roman" w:hAnsi="Times New Roman" w:cs="Times New Roman"/>
          <w:b/>
          <w:bCs/>
          <w:sz w:val="24"/>
          <w:szCs w:val="24"/>
        </w:rPr>
      </w:pPr>
    </w:p>
    <w:p w14:paraId="1B7D1DB6" w14:textId="77777777" w:rsidR="0014671D" w:rsidRPr="007506BD" w:rsidRDefault="0014671D" w:rsidP="004B478F">
      <w:pPr>
        <w:shd w:val="clear" w:color="auto" w:fill="FFFFFF"/>
        <w:ind w:firstLine="720"/>
        <w:rPr>
          <w:rFonts w:ascii="Times New Roman" w:eastAsia="Times New Roman" w:hAnsi="Times New Roman" w:cs="Times New Roman"/>
          <w:b/>
          <w:bCs/>
          <w:sz w:val="24"/>
          <w:szCs w:val="24"/>
        </w:rPr>
      </w:pPr>
      <w:proofErr w:type="spellStart"/>
      <w:r w:rsidRPr="007506BD">
        <w:rPr>
          <w:rFonts w:ascii="Times New Roman" w:eastAsia="Times New Roman" w:hAnsi="Times New Roman" w:cs="Times New Roman"/>
          <w:b/>
          <w:bCs/>
          <w:sz w:val="24"/>
          <w:szCs w:val="24"/>
        </w:rPr>
        <w:t>Tabel</w:t>
      </w:r>
      <w:proofErr w:type="spellEnd"/>
      <w:r w:rsidRPr="007506BD">
        <w:rPr>
          <w:rFonts w:ascii="Times New Roman" w:eastAsia="Times New Roman" w:hAnsi="Times New Roman" w:cs="Times New Roman"/>
          <w:b/>
          <w:bCs/>
          <w:sz w:val="24"/>
          <w:szCs w:val="24"/>
        </w:rPr>
        <w:t xml:space="preserve"> 4.10 </w:t>
      </w:r>
      <w:proofErr w:type="spellStart"/>
      <w:r w:rsidRPr="007506BD">
        <w:rPr>
          <w:rFonts w:ascii="Times New Roman" w:eastAsia="Times New Roman" w:hAnsi="Times New Roman" w:cs="Times New Roman"/>
          <w:b/>
          <w:bCs/>
          <w:sz w:val="24"/>
          <w:szCs w:val="24"/>
        </w:rPr>
        <w:t>Statistik</w:t>
      </w:r>
      <w:proofErr w:type="spellEnd"/>
      <w:r w:rsidRPr="007506BD">
        <w:rPr>
          <w:rFonts w:ascii="Times New Roman" w:eastAsia="Times New Roman" w:hAnsi="Times New Roman" w:cs="Times New Roman"/>
          <w:b/>
          <w:bCs/>
          <w:sz w:val="24"/>
          <w:szCs w:val="24"/>
        </w:rPr>
        <w:t xml:space="preserve"> </w:t>
      </w:r>
      <w:proofErr w:type="spellStart"/>
      <w:r w:rsidRPr="007506BD">
        <w:rPr>
          <w:rFonts w:ascii="Times New Roman" w:eastAsia="Times New Roman" w:hAnsi="Times New Roman" w:cs="Times New Roman"/>
          <w:b/>
          <w:bCs/>
          <w:sz w:val="24"/>
          <w:szCs w:val="24"/>
        </w:rPr>
        <w:t>Deskriptif</w:t>
      </w:r>
      <w:proofErr w:type="spellEnd"/>
      <w:r w:rsidRPr="007506BD">
        <w:rPr>
          <w:rFonts w:ascii="Times New Roman" w:eastAsia="Times New Roman" w:hAnsi="Times New Roman" w:cs="Times New Roman"/>
          <w:b/>
          <w:bCs/>
          <w:sz w:val="24"/>
          <w:szCs w:val="24"/>
        </w:rPr>
        <w:t xml:space="preserve"> </w:t>
      </w:r>
      <w:proofErr w:type="spellStart"/>
      <w:r w:rsidRPr="007506BD">
        <w:rPr>
          <w:rFonts w:ascii="Times New Roman" w:eastAsia="Times New Roman" w:hAnsi="Times New Roman" w:cs="Times New Roman"/>
          <w:b/>
          <w:bCs/>
          <w:sz w:val="24"/>
          <w:szCs w:val="24"/>
        </w:rPr>
        <w:t>Daya</w:t>
      </w:r>
      <w:proofErr w:type="spellEnd"/>
      <w:r w:rsidRPr="007506BD">
        <w:rPr>
          <w:rFonts w:ascii="Times New Roman" w:eastAsia="Times New Roman" w:hAnsi="Times New Roman" w:cs="Times New Roman"/>
          <w:b/>
          <w:bCs/>
          <w:sz w:val="24"/>
          <w:szCs w:val="24"/>
        </w:rPr>
        <w:t xml:space="preserve"> Tarik </w:t>
      </w:r>
      <w:proofErr w:type="spellStart"/>
      <w:r w:rsidRPr="007506BD">
        <w:rPr>
          <w:rFonts w:ascii="Times New Roman" w:eastAsia="Times New Roman" w:hAnsi="Times New Roman" w:cs="Times New Roman"/>
          <w:b/>
          <w:bCs/>
          <w:sz w:val="24"/>
          <w:szCs w:val="24"/>
        </w:rPr>
        <w:t>Wisata</w:t>
      </w:r>
      <w:proofErr w:type="spellEnd"/>
      <w:r w:rsidRPr="007506BD">
        <w:rPr>
          <w:rFonts w:ascii="Times New Roman" w:eastAsia="Times New Roman" w:hAnsi="Times New Roman" w:cs="Times New Roman"/>
          <w:b/>
          <w:bCs/>
          <w:sz w:val="24"/>
          <w:szCs w:val="24"/>
        </w:rPr>
        <w:t xml:space="preserve"> (X</w:t>
      </w:r>
      <w:r w:rsidRPr="007506BD">
        <w:rPr>
          <w:rFonts w:ascii="Times New Roman" w:eastAsia="Times New Roman" w:hAnsi="Times New Roman" w:cs="Times New Roman"/>
          <w:b/>
          <w:bCs/>
          <w:sz w:val="24"/>
          <w:szCs w:val="24"/>
          <w:vertAlign w:val="subscript"/>
        </w:rPr>
        <w:t>1</w:t>
      </w:r>
      <w:r w:rsidRPr="007506BD">
        <w:rPr>
          <w:rFonts w:ascii="Times New Roman" w:eastAsia="Times New Roman" w:hAnsi="Times New Roman" w:cs="Times New Roman"/>
          <w:b/>
          <w:bCs/>
          <w:sz w:val="24"/>
          <w:szCs w:val="24"/>
        </w:rPr>
        <w:t>)</w:t>
      </w:r>
    </w:p>
    <w:tbl>
      <w:tblPr>
        <w:tblW w:w="6115" w:type="dxa"/>
        <w:tblInd w:w="817" w:type="dxa"/>
        <w:tblLook w:val="04A0" w:firstRow="1" w:lastRow="0" w:firstColumn="1" w:lastColumn="0" w:noHBand="0" w:noVBand="1"/>
      </w:tblPr>
      <w:tblGrid>
        <w:gridCol w:w="881"/>
        <w:gridCol w:w="960"/>
        <w:gridCol w:w="1097"/>
        <w:gridCol w:w="1133"/>
        <w:gridCol w:w="960"/>
        <w:gridCol w:w="1084"/>
      </w:tblGrid>
      <w:tr w:rsidR="0014671D" w:rsidRPr="00255171" w14:paraId="7EA58E7D" w14:textId="77777777" w:rsidTr="004B478F">
        <w:trPr>
          <w:trHeight w:val="420"/>
        </w:trPr>
        <w:tc>
          <w:tcPr>
            <w:tcW w:w="6115" w:type="dxa"/>
            <w:gridSpan w:val="6"/>
            <w:tcBorders>
              <w:top w:val="single" w:sz="4" w:space="0" w:color="152935"/>
              <w:left w:val="nil"/>
              <w:bottom w:val="nil"/>
              <w:right w:val="nil"/>
            </w:tcBorders>
            <w:shd w:val="clear" w:color="auto" w:fill="auto"/>
            <w:hideMark/>
          </w:tcPr>
          <w:p w14:paraId="29E98524" w14:textId="77777777" w:rsidR="0014671D" w:rsidRPr="00255171" w:rsidRDefault="0014671D" w:rsidP="004B478F">
            <w:pPr>
              <w:ind w:left="-284" w:firstLine="284"/>
              <w:jc w:val="center"/>
              <w:rPr>
                <w:rFonts w:ascii="Times New Roman" w:eastAsia="Times New Roman" w:hAnsi="Times New Roman" w:cs="Times New Roman"/>
                <w:b/>
                <w:bCs/>
              </w:rPr>
            </w:pPr>
            <w:r w:rsidRPr="00255171">
              <w:rPr>
                <w:rFonts w:ascii="Times New Roman" w:eastAsia="Times New Roman" w:hAnsi="Times New Roman" w:cs="Times New Roman"/>
                <w:b/>
                <w:bCs/>
              </w:rPr>
              <w:t>Descriptive Statistics</w:t>
            </w:r>
          </w:p>
        </w:tc>
      </w:tr>
      <w:tr w:rsidR="0014671D" w:rsidRPr="00255171" w14:paraId="23AAEE0D" w14:textId="77777777" w:rsidTr="007C59E9">
        <w:trPr>
          <w:trHeight w:val="320"/>
        </w:trPr>
        <w:tc>
          <w:tcPr>
            <w:tcW w:w="881" w:type="dxa"/>
            <w:tcBorders>
              <w:top w:val="nil"/>
              <w:left w:val="nil"/>
              <w:bottom w:val="single" w:sz="4" w:space="0" w:color="152935"/>
              <w:right w:val="nil"/>
            </w:tcBorders>
            <w:shd w:val="clear" w:color="auto" w:fill="auto"/>
            <w:hideMark/>
          </w:tcPr>
          <w:p w14:paraId="30585E80"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 </w:t>
            </w:r>
          </w:p>
        </w:tc>
        <w:tc>
          <w:tcPr>
            <w:tcW w:w="960" w:type="dxa"/>
            <w:tcBorders>
              <w:top w:val="nil"/>
              <w:left w:val="nil"/>
              <w:bottom w:val="single" w:sz="4" w:space="0" w:color="152935"/>
              <w:right w:val="nil"/>
            </w:tcBorders>
            <w:shd w:val="clear" w:color="auto" w:fill="auto"/>
            <w:hideMark/>
          </w:tcPr>
          <w:p w14:paraId="492E2F8A"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N</w:t>
            </w:r>
          </w:p>
        </w:tc>
        <w:tc>
          <w:tcPr>
            <w:tcW w:w="1097" w:type="dxa"/>
            <w:tcBorders>
              <w:top w:val="nil"/>
              <w:left w:val="nil"/>
              <w:bottom w:val="single" w:sz="4" w:space="0" w:color="152935"/>
              <w:right w:val="nil"/>
            </w:tcBorders>
            <w:shd w:val="clear" w:color="auto" w:fill="auto"/>
            <w:hideMark/>
          </w:tcPr>
          <w:p w14:paraId="0BE28F36"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Minimum</w:t>
            </w:r>
          </w:p>
        </w:tc>
        <w:tc>
          <w:tcPr>
            <w:tcW w:w="1133" w:type="dxa"/>
            <w:tcBorders>
              <w:top w:val="nil"/>
              <w:left w:val="nil"/>
              <w:bottom w:val="single" w:sz="4" w:space="0" w:color="152935"/>
              <w:right w:val="nil"/>
            </w:tcBorders>
            <w:shd w:val="clear" w:color="auto" w:fill="auto"/>
            <w:hideMark/>
          </w:tcPr>
          <w:p w14:paraId="0D9CC870"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Maximum</w:t>
            </w:r>
          </w:p>
        </w:tc>
        <w:tc>
          <w:tcPr>
            <w:tcW w:w="960" w:type="dxa"/>
            <w:tcBorders>
              <w:top w:val="nil"/>
              <w:left w:val="nil"/>
              <w:bottom w:val="single" w:sz="4" w:space="0" w:color="152935"/>
              <w:right w:val="nil"/>
            </w:tcBorders>
            <w:shd w:val="clear" w:color="auto" w:fill="auto"/>
            <w:hideMark/>
          </w:tcPr>
          <w:p w14:paraId="52C21E8B"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Mean</w:t>
            </w:r>
          </w:p>
        </w:tc>
        <w:tc>
          <w:tcPr>
            <w:tcW w:w="1084" w:type="dxa"/>
            <w:tcBorders>
              <w:top w:val="nil"/>
              <w:left w:val="nil"/>
              <w:bottom w:val="single" w:sz="4" w:space="0" w:color="152935"/>
              <w:right w:val="nil"/>
            </w:tcBorders>
            <w:shd w:val="clear" w:color="auto" w:fill="auto"/>
            <w:hideMark/>
          </w:tcPr>
          <w:p w14:paraId="7C1A9AA0"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Std. Deviation</w:t>
            </w:r>
          </w:p>
        </w:tc>
      </w:tr>
      <w:tr w:rsidR="0014671D" w:rsidRPr="00255171" w14:paraId="4244085B" w14:textId="77777777" w:rsidTr="007C59E9">
        <w:trPr>
          <w:trHeight w:val="340"/>
        </w:trPr>
        <w:tc>
          <w:tcPr>
            <w:tcW w:w="881" w:type="dxa"/>
            <w:tcBorders>
              <w:top w:val="single" w:sz="4" w:space="0" w:color="152935"/>
              <w:left w:val="nil"/>
              <w:right w:val="nil"/>
            </w:tcBorders>
            <w:shd w:val="clear" w:color="auto" w:fill="auto"/>
            <w:hideMark/>
          </w:tcPr>
          <w:p w14:paraId="6F7B415C"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DT1</w:t>
            </w:r>
          </w:p>
        </w:tc>
        <w:tc>
          <w:tcPr>
            <w:tcW w:w="960" w:type="dxa"/>
            <w:tcBorders>
              <w:top w:val="single" w:sz="4" w:space="0" w:color="152935"/>
              <w:left w:val="nil"/>
              <w:right w:val="nil"/>
            </w:tcBorders>
            <w:shd w:val="clear" w:color="auto" w:fill="auto"/>
            <w:noWrap/>
            <w:hideMark/>
          </w:tcPr>
          <w:p w14:paraId="6687620D"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single" w:sz="4" w:space="0" w:color="152935"/>
              <w:left w:val="nil"/>
              <w:right w:val="nil"/>
            </w:tcBorders>
            <w:shd w:val="clear" w:color="auto" w:fill="auto"/>
            <w:noWrap/>
            <w:hideMark/>
          </w:tcPr>
          <w:p w14:paraId="72C981D5"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single" w:sz="4" w:space="0" w:color="152935"/>
              <w:left w:val="nil"/>
              <w:right w:val="nil"/>
            </w:tcBorders>
            <w:shd w:val="clear" w:color="auto" w:fill="auto"/>
            <w:noWrap/>
            <w:hideMark/>
          </w:tcPr>
          <w:p w14:paraId="3786C4E9"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single" w:sz="4" w:space="0" w:color="152935"/>
              <w:left w:val="nil"/>
              <w:right w:val="nil"/>
            </w:tcBorders>
            <w:shd w:val="clear" w:color="auto" w:fill="auto"/>
            <w:noWrap/>
            <w:hideMark/>
          </w:tcPr>
          <w:p w14:paraId="483CF44A"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4.0889</w:t>
            </w:r>
          </w:p>
        </w:tc>
        <w:tc>
          <w:tcPr>
            <w:tcW w:w="1084" w:type="dxa"/>
            <w:tcBorders>
              <w:top w:val="single" w:sz="4" w:space="0" w:color="152935"/>
              <w:left w:val="nil"/>
              <w:right w:val="nil"/>
            </w:tcBorders>
            <w:shd w:val="clear" w:color="auto" w:fill="auto"/>
            <w:noWrap/>
            <w:hideMark/>
          </w:tcPr>
          <w:p w14:paraId="657485F6"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0.85052</w:t>
            </w:r>
          </w:p>
        </w:tc>
      </w:tr>
      <w:tr w:rsidR="0014671D" w:rsidRPr="00255171" w14:paraId="75AC8E99" w14:textId="77777777" w:rsidTr="004B478F">
        <w:trPr>
          <w:trHeight w:val="340"/>
        </w:trPr>
        <w:tc>
          <w:tcPr>
            <w:tcW w:w="881" w:type="dxa"/>
            <w:tcBorders>
              <w:top w:val="nil"/>
              <w:left w:val="nil"/>
              <w:bottom w:val="nil"/>
              <w:right w:val="nil"/>
            </w:tcBorders>
            <w:shd w:val="clear" w:color="auto" w:fill="auto"/>
            <w:hideMark/>
          </w:tcPr>
          <w:p w14:paraId="47016AAB"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DT2</w:t>
            </w:r>
          </w:p>
        </w:tc>
        <w:tc>
          <w:tcPr>
            <w:tcW w:w="960" w:type="dxa"/>
            <w:tcBorders>
              <w:top w:val="nil"/>
              <w:left w:val="nil"/>
              <w:bottom w:val="nil"/>
              <w:right w:val="nil"/>
            </w:tcBorders>
            <w:shd w:val="clear" w:color="auto" w:fill="auto"/>
            <w:noWrap/>
            <w:hideMark/>
          </w:tcPr>
          <w:p w14:paraId="1C65F345"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0E326D0B"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3F8E03B5"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4630FFE2"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4.0519</w:t>
            </w:r>
          </w:p>
        </w:tc>
        <w:tc>
          <w:tcPr>
            <w:tcW w:w="1084" w:type="dxa"/>
            <w:tcBorders>
              <w:top w:val="nil"/>
              <w:left w:val="nil"/>
              <w:bottom w:val="nil"/>
              <w:right w:val="nil"/>
            </w:tcBorders>
            <w:shd w:val="clear" w:color="auto" w:fill="auto"/>
            <w:noWrap/>
            <w:hideMark/>
          </w:tcPr>
          <w:p w14:paraId="60D565BB"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0.76606</w:t>
            </w:r>
          </w:p>
        </w:tc>
      </w:tr>
      <w:tr w:rsidR="0014671D" w:rsidRPr="00255171" w14:paraId="2905AB4E" w14:textId="77777777" w:rsidTr="004B478F">
        <w:trPr>
          <w:trHeight w:val="340"/>
        </w:trPr>
        <w:tc>
          <w:tcPr>
            <w:tcW w:w="881" w:type="dxa"/>
            <w:tcBorders>
              <w:top w:val="nil"/>
              <w:left w:val="nil"/>
              <w:bottom w:val="nil"/>
              <w:right w:val="nil"/>
            </w:tcBorders>
            <w:shd w:val="clear" w:color="auto" w:fill="auto"/>
            <w:hideMark/>
          </w:tcPr>
          <w:p w14:paraId="77E77159"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DT3</w:t>
            </w:r>
          </w:p>
        </w:tc>
        <w:tc>
          <w:tcPr>
            <w:tcW w:w="960" w:type="dxa"/>
            <w:tcBorders>
              <w:top w:val="nil"/>
              <w:left w:val="nil"/>
              <w:bottom w:val="nil"/>
              <w:right w:val="nil"/>
            </w:tcBorders>
            <w:shd w:val="clear" w:color="auto" w:fill="auto"/>
            <w:noWrap/>
            <w:hideMark/>
          </w:tcPr>
          <w:p w14:paraId="04F46796"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2F368989"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5A470E68"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73008A1D"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3.8889</w:t>
            </w:r>
          </w:p>
        </w:tc>
        <w:tc>
          <w:tcPr>
            <w:tcW w:w="1084" w:type="dxa"/>
            <w:tcBorders>
              <w:top w:val="nil"/>
              <w:left w:val="nil"/>
              <w:bottom w:val="nil"/>
              <w:right w:val="nil"/>
            </w:tcBorders>
            <w:shd w:val="clear" w:color="auto" w:fill="auto"/>
            <w:noWrap/>
            <w:hideMark/>
          </w:tcPr>
          <w:p w14:paraId="76BF6EAC"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0.92774</w:t>
            </w:r>
          </w:p>
        </w:tc>
      </w:tr>
      <w:tr w:rsidR="0014671D" w:rsidRPr="00255171" w14:paraId="798301D6" w14:textId="77777777" w:rsidTr="004B478F">
        <w:trPr>
          <w:trHeight w:val="340"/>
        </w:trPr>
        <w:tc>
          <w:tcPr>
            <w:tcW w:w="881" w:type="dxa"/>
            <w:tcBorders>
              <w:top w:val="nil"/>
              <w:left w:val="nil"/>
              <w:bottom w:val="nil"/>
              <w:right w:val="nil"/>
            </w:tcBorders>
            <w:shd w:val="clear" w:color="auto" w:fill="auto"/>
            <w:hideMark/>
          </w:tcPr>
          <w:p w14:paraId="59899BB0"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DT4</w:t>
            </w:r>
          </w:p>
        </w:tc>
        <w:tc>
          <w:tcPr>
            <w:tcW w:w="960" w:type="dxa"/>
            <w:tcBorders>
              <w:top w:val="nil"/>
              <w:left w:val="nil"/>
              <w:bottom w:val="nil"/>
              <w:right w:val="nil"/>
            </w:tcBorders>
            <w:shd w:val="clear" w:color="auto" w:fill="auto"/>
            <w:noWrap/>
            <w:hideMark/>
          </w:tcPr>
          <w:p w14:paraId="0F268C4D"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54E125E3"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5C774CFB"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67D11904"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3.2667</w:t>
            </w:r>
          </w:p>
        </w:tc>
        <w:tc>
          <w:tcPr>
            <w:tcW w:w="1084" w:type="dxa"/>
            <w:tcBorders>
              <w:top w:val="nil"/>
              <w:left w:val="nil"/>
              <w:bottom w:val="nil"/>
              <w:right w:val="nil"/>
            </w:tcBorders>
            <w:shd w:val="clear" w:color="auto" w:fill="auto"/>
            <w:noWrap/>
            <w:hideMark/>
          </w:tcPr>
          <w:p w14:paraId="5BB99481"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0.93999</w:t>
            </w:r>
          </w:p>
        </w:tc>
      </w:tr>
      <w:tr w:rsidR="0014671D" w:rsidRPr="00255171" w14:paraId="22F214A4" w14:textId="77777777" w:rsidTr="007C59E9">
        <w:trPr>
          <w:trHeight w:val="340"/>
        </w:trPr>
        <w:tc>
          <w:tcPr>
            <w:tcW w:w="881" w:type="dxa"/>
            <w:tcBorders>
              <w:top w:val="nil"/>
              <w:left w:val="nil"/>
              <w:right w:val="nil"/>
            </w:tcBorders>
            <w:shd w:val="clear" w:color="auto" w:fill="auto"/>
            <w:hideMark/>
          </w:tcPr>
          <w:p w14:paraId="31EA5AF1"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DT5</w:t>
            </w:r>
          </w:p>
        </w:tc>
        <w:tc>
          <w:tcPr>
            <w:tcW w:w="960" w:type="dxa"/>
            <w:tcBorders>
              <w:top w:val="nil"/>
              <w:left w:val="nil"/>
              <w:right w:val="nil"/>
            </w:tcBorders>
            <w:shd w:val="clear" w:color="auto" w:fill="auto"/>
            <w:noWrap/>
            <w:hideMark/>
          </w:tcPr>
          <w:p w14:paraId="06AF8E1F"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right w:val="nil"/>
            </w:tcBorders>
            <w:shd w:val="clear" w:color="auto" w:fill="auto"/>
            <w:noWrap/>
            <w:hideMark/>
          </w:tcPr>
          <w:p w14:paraId="17EBE214"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right w:val="nil"/>
            </w:tcBorders>
            <w:shd w:val="clear" w:color="auto" w:fill="auto"/>
            <w:noWrap/>
            <w:hideMark/>
          </w:tcPr>
          <w:p w14:paraId="4F4CD030"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right w:val="nil"/>
            </w:tcBorders>
            <w:shd w:val="clear" w:color="auto" w:fill="auto"/>
            <w:noWrap/>
            <w:hideMark/>
          </w:tcPr>
          <w:p w14:paraId="50DBA0BF"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3.5556</w:t>
            </w:r>
          </w:p>
        </w:tc>
        <w:tc>
          <w:tcPr>
            <w:tcW w:w="1084" w:type="dxa"/>
            <w:tcBorders>
              <w:top w:val="nil"/>
              <w:left w:val="nil"/>
              <w:right w:val="nil"/>
            </w:tcBorders>
            <w:shd w:val="clear" w:color="auto" w:fill="auto"/>
            <w:noWrap/>
            <w:hideMark/>
          </w:tcPr>
          <w:p w14:paraId="14B29B07"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1.16968</w:t>
            </w:r>
          </w:p>
        </w:tc>
      </w:tr>
      <w:tr w:rsidR="0014671D" w:rsidRPr="00255171" w14:paraId="37859D0D" w14:textId="77777777" w:rsidTr="007C59E9">
        <w:trPr>
          <w:trHeight w:val="340"/>
        </w:trPr>
        <w:tc>
          <w:tcPr>
            <w:tcW w:w="881" w:type="dxa"/>
            <w:tcBorders>
              <w:left w:val="nil"/>
              <w:bottom w:val="single" w:sz="4" w:space="0" w:color="auto"/>
              <w:right w:val="nil"/>
            </w:tcBorders>
            <w:shd w:val="clear" w:color="auto" w:fill="auto"/>
            <w:hideMark/>
          </w:tcPr>
          <w:p w14:paraId="3C0E9ACA"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DT6</w:t>
            </w:r>
          </w:p>
        </w:tc>
        <w:tc>
          <w:tcPr>
            <w:tcW w:w="960" w:type="dxa"/>
            <w:tcBorders>
              <w:left w:val="nil"/>
              <w:bottom w:val="single" w:sz="4" w:space="0" w:color="auto"/>
              <w:right w:val="nil"/>
            </w:tcBorders>
            <w:shd w:val="clear" w:color="auto" w:fill="auto"/>
            <w:noWrap/>
            <w:hideMark/>
          </w:tcPr>
          <w:p w14:paraId="17550E9A"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left w:val="nil"/>
              <w:bottom w:val="single" w:sz="4" w:space="0" w:color="auto"/>
              <w:right w:val="nil"/>
            </w:tcBorders>
            <w:shd w:val="clear" w:color="auto" w:fill="auto"/>
            <w:noWrap/>
            <w:hideMark/>
          </w:tcPr>
          <w:p w14:paraId="351DEDE8"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left w:val="nil"/>
              <w:bottom w:val="single" w:sz="4" w:space="0" w:color="auto"/>
              <w:right w:val="nil"/>
            </w:tcBorders>
            <w:shd w:val="clear" w:color="auto" w:fill="auto"/>
            <w:noWrap/>
            <w:hideMark/>
          </w:tcPr>
          <w:p w14:paraId="583CAD74"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left w:val="nil"/>
              <w:bottom w:val="single" w:sz="4" w:space="0" w:color="auto"/>
              <w:right w:val="nil"/>
            </w:tcBorders>
            <w:shd w:val="clear" w:color="auto" w:fill="auto"/>
            <w:noWrap/>
            <w:hideMark/>
          </w:tcPr>
          <w:p w14:paraId="2AD7229E"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4.1407</w:t>
            </w:r>
          </w:p>
        </w:tc>
        <w:tc>
          <w:tcPr>
            <w:tcW w:w="1084" w:type="dxa"/>
            <w:tcBorders>
              <w:left w:val="nil"/>
              <w:bottom w:val="single" w:sz="4" w:space="0" w:color="auto"/>
              <w:right w:val="nil"/>
            </w:tcBorders>
            <w:shd w:val="clear" w:color="auto" w:fill="auto"/>
            <w:noWrap/>
            <w:hideMark/>
          </w:tcPr>
          <w:p w14:paraId="1A57DB52"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0.89911</w:t>
            </w:r>
          </w:p>
        </w:tc>
      </w:tr>
      <w:tr w:rsidR="0014671D" w:rsidRPr="00255171" w14:paraId="402B63A6" w14:textId="77777777" w:rsidTr="007C59E9">
        <w:trPr>
          <w:trHeight w:val="340"/>
        </w:trPr>
        <w:tc>
          <w:tcPr>
            <w:tcW w:w="881" w:type="dxa"/>
            <w:tcBorders>
              <w:top w:val="single" w:sz="4" w:space="0" w:color="auto"/>
              <w:left w:val="nil"/>
              <w:bottom w:val="single" w:sz="4" w:space="0" w:color="152935"/>
              <w:right w:val="nil"/>
            </w:tcBorders>
            <w:shd w:val="clear" w:color="auto" w:fill="auto"/>
            <w:hideMark/>
          </w:tcPr>
          <w:p w14:paraId="1BE6C169" w14:textId="29F91563" w:rsidR="0014671D" w:rsidRPr="00255171" w:rsidRDefault="0014671D" w:rsidP="004B478F">
            <w:pPr>
              <w:ind w:left="-116" w:right="-79" w:hanging="44"/>
              <w:jc w:val="center"/>
              <w:rPr>
                <w:rFonts w:ascii="Times New Roman" w:eastAsia="Times New Roman" w:hAnsi="Times New Roman" w:cs="Times New Roman"/>
              </w:rPr>
            </w:pPr>
            <w:r w:rsidRPr="00255171">
              <w:rPr>
                <w:rFonts w:ascii="Times New Roman" w:eastAsia="Times New Roman" w:hAnsi="Times New Roman" w:cs="Times New Roman"/>
              </w:rPr>
              <w:lastRenderedPageBreak/>
              <w:t xml:space="preserve">Valid N </w:t>
            </w:r>
            <w:proofErr w:type="gramStart"/>
            <w:r w:rsidR="004B478F">
              <w:rPr>
                <w:rFonts w:ascii="Times New Roman" w:eastAsia="Times New Roman" w:hAnsi="Times New Roman" w:cs="Times New Roman"/>
              </w:rPr>
              <w:t xml:space="preserve">   </w:t>
            </w:r>
            <w:r w:rsidRPr="00255171">
              <w:rPr>
                <w:rFonts w:ascii="Times New Roman" w:eastAsia="Times New Roman" w:hAnsi="Times New Roman" w:cs="Times New Roman"/>
              </w:rPr>
              <w:t>(</w:t>
            </w:r>
            <w:proofErr w:type="gramEnd"/>
            <w:r w:rsidRPr="00255171">
              <w:rPr>
                <w:rFonts w:ascii="Times New Roman" w:eastAsia="Times New Roman" w:hAnsi="Times New Roman" w:cs="Times New Roman"/>
              </w:rPr>
              <w:t>l</w:t>
            </w:r>
            <w:r w:rsidR="004B478F">
              <w:rPr>
                <w:rFonts w:ascii="Times New Roman" w:eastAsia="Times New Roman" w:hAnsi="Times New Roman" w:cs="Times New Roman"/>
              </w:rPr>
              <w:t>istwise</w:t>
            </w:r>
            <w:r w:rsidRPr="00255171">
              <w:rPr>
                <w:rFonts w:ascii="Times New Roman" w:eastAsia="Times New Roman" w:hAnsi="Times New Roman" w:cs="Times New Roman"/>
              </w:rPr>
              <w:t>)</w:t>
            </w:r>
          </w:p>
        </w:tc>
        <w:tc>
          <w:tcPr>
            <w:tcW w:w="960" w:type="dxa"/>
            <w:tcBorders>
              <w:top w:val="single" w:sz="4" w:space="0" w:color="auto"/>
              <w:left w:val="nil"/>
              <w:bottom w:val="single" w:sz="4" w:space="0" w:color="152935"/>
              <w:right w:val="nil"/>
            </w:tcBorders>
            <w:shd w:val="clear" w:color="auto" w:fill="auto"/>
            <w:noWrap/>
            <w:hideMark/>
          </w:tcPr>
          <w:p w14:paraId="7E9689C5"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single" w:sz="4" w:space="0" w:color="auto"/>
              <w:left w:val="nil"/>
              <w:bottom w:val="single" w:sz="4" w:space="0" w:color="152935"/>
              <w:right w:val="nil"/>
            </w:tcBorders>
            <w:shd w:val="clear" w:color="auto" w:fill="auto"/>
            <w:hideMark/>
          </w:tcPr>
          <w:p w14:paraId="70304658"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 </w:t>
            </w:r>
          </w:p>
        </w:tc>
        <w:tc>
          <w:tcPr>
            <w:tcW w:w="1133" w:type="dxa"/>
            <w:tcBorders>
              <w:top w:val="single" w:sz="4" w:space="0" w:color="auto"/>
              <w:left w:val="nil"/>
              <w:bottom w:val="single" w:sz="4" w:space="0" w:color="152935"/>
              <w:right w:val="nil"/>
            </w:tcBorders>
            <w:shd w:val="clear" w:color="auto" w:fill="auto"/>
            <w:hideMark/>
          </w:tcPr>
          <w:p w14:paraId="0707A0DF"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 </w:t>
            </w:r>
          </w:p>
        </w:tc>
        <w:tc>
          <w:tcPr>
            <w:tcW w:w="960" w:type="dxa"/>
            <w:tcBorders>
              <w:top w:val="single" w:sz="4" w:space="0" w:color="auto"/>
              <w:left w:val="nil"/>
              <w:bottom w:val="single" w:sz="4" w:space="0" w:color="152935"/>
              <w:right w:val="nil"/>
            </w:tcBorders>
            <w:shd w:val="clear" w:color="auto" w:fill="auto"/>
            <w:hideMark/>
          </w:tcPr>
          <w:p w14:paraId="4AB34B13"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 </w:t>
            </w:r>
          </w:p>
        </w:tc>
        <w:tc>
          <w:tcPr>
            <w:tcW w:w="1084" w:type="dxa"/>
            <w:tcBorders>
              <w:top w:val="single" w:sz="4" w:space="0" w:color="auto"/>
              <w:left w:val="nil"/>
              <w:bottom w:val="single" w:sz="4" w:space="0" w:color="152935"/>
              <w:right w:val="nil"/>
            </w:tcBorders>
            <w:shd w:val="clear" w:color="auto" w:fill="auto"/>
            <w:hideMark/>
          </w:tcPr>
          <w:p w14:paraId="5B53FD5B" w14:textId="77777777" w:rsidR="0014671D" w:rsidRPr="00255171" w:rsidRDefault="0014671D" w:rsidP="004B478F">
            <w:pPr>
              <w:ind w:left="-284" w:firstLine="284"/>
              <w:jc w:val="center"/>
              <w:rPr>
                <w:rFonts w:ascii="Times New Roman" w:eastAsia="Times New Roman" w:hAnsi="Times New Roman" w:cs="Times New Roman"/>
              </w:rPr>
            </w:pPr>
            <w:r w:rsidRPr="00255171">
              <w:rPr>
                <w:rFonts w:ascii="Times New Roman" w:eastAsia="Times New Roman" w:hAnsi="Times New Roman" w:cs="Times New Roman"/>
              </w:rPr>
              <w:t> </w:t>
            </w:r>
          </w:p>
        </w:tc>
      </w:tr>
    </w:tbl>
    <w:p w14:paraId="5B9ABE1B" w14:textId="77777777" w:rsidR="0014671D" w:rsidRPr="00E41153" w:rsidRDefault="0014671D" w:rsidP="0014671D">
      <w:pPr>
        <w:shd w:val="clear" w:color="auto" w:fill="FFFFFF"/>
        <w:spacing w:after="225"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w:t>
      </w:r>
      <w:proofErr w:type="gramEnd"/>
      <w:r w:rsidRPr="00E41153">
        <w:rPr>
          <w:rFonts w:ascii="Times New Roman" w:eastAsia="Times New Roman" w:hAnsi="Times New Roman" w:cs="Times New Roman"/>
          <w:sz w:val="24"/>
          <w:szCs w:val="24"/>
        </w:rPr>
        <w:t xml:space="preserve"> data primer </w:t>
      </w:r>
      <w:proofErr w:type="spellStart"/>
      <w:r w:rsidRPr="00E41153">
        <w:rPr>
          <w:rFonts w:ascii="Times New Roman" w:eastAsia="Times New Roman" w:hAnsi="Times New Roman" w:cs="Times New Roman"/>
          <w:sz w:val="24"/>
          <w:szCs w:val="24"/>
        </w:rPr>
        <w:t>diolah</w:t>
      </w:r>
      <w:proofErr w:type="spellEnd"/>
    </w:p>
    <w:p w14:paraId="01E92685" w14:textId="77777777" w:rsidR="004B478F" w:rsidRDefault="004B478F" w:rsidP="004B478F">
      <w:pPr>
        <w:pStyle w:val="ListParagraph"/>
        <w:shd w:val="clear" w:color="auto" w:fill="FFFFFF"/>
        <w:spacing w:after="0" w:line="276" w:lineRule="auto"/>
        <w:rPr>
          <w:rFonts w:ascii="Times New Roman" w:eastAsia="Times New Roman" w:hAnsi="Times New Roman" w:cs="Times New Roman"/>
          <w:b/>
          <w:bCs/>
          <w:sz w:val="24"/>
          <w:szCs w:val="24"/>
        </w:rPr>
      </w:pPr>
    </w:p>
    <w:p w14:paraId="6877709D" w14:textId="77777777" w:rsidR="00147440" w:rsidRPr="00E41153" w:rsidRDefault="00147440" w:rsidP="00147440">
      <w:pPr>
        <w:pStyle w:val="ListParagraph"/>
        <w:shd w:val="clear" w:color="auto" w:fill="FFFFFF"/>
        <w:spacing w:after="0" w:line="276" w:lineRule="auto"/>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4.11 </w:t>
      </w:r>
      <w:proofErr w:type="spellStart"/>
      <w:r w:rsidRPr="00E41153">
        <w:rPr>
          <w:rFonts w:ascii="Times New Roman" w:eastAsia="Times New Roman" w:hAnsi="Times New Roman" w:cs="Times New Roman"/>
          <w:b/>
          <w:bCs/>
          <w:sz w:val="24"/>
          <w:szCs w:val="24"/>
        </w:rPr>
        <w:t>Statistik</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Deskriptif</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Fasilitas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Wisata</w:t>
      </w:r>
      <w:proofErr w:type="spellEnd"/>
      <w:r w:rsidRPr="00E41153">
        <w:rPr>
          <w:rFonts w:ascii="Times New Roman" w:eastAsia="Times New Roman" w:hAnsi="Times New Roman" w:cs="Times New Roman"/>
          <w:b/>
          <w:bCs/>
          <w:sz w:val="24"/>
          <w:szCs w:val="24"/>
        </w:rPr>
        <w:t xml:space="preserve"> (X</w:t>
      </w:r>
      <w:r w:rsidRPr="00E41153">
        <w:rPr>
          <w:rFonts w:ascii="Times New Roman" w:eastAsia="Times New Roman" w:hAnsi="Times New Roman" w:cs="Times New Roman"/>
          <w:b/>
          <w:bCs/>
          <w:sz w:val="24"/>
          <w:szCs w:val="24"/>
          <w:vertAlign w:val="subscript"/>
        </w:rPr>
        <w:t>2</w:t>
      </w:r>
      <w:r w:rsidRPr="00E41153">
        <w:rPr>
          <w:rFonts w:ascii="Times New Roman" w:eastAsia="Times New Roman" w:hAnsi="Times New Roman" w:cs="Times New Roman"/>
          <w:b/>
          <w:bCs/>
          <w:sz w:val="24"/>
          <w:szCs w:val="24"/>
        </w:rPr>
        <w:t>)</w:t>
      </w:r>
    </w:p>
    <w:tbl>
      <w:tblPr>
        <w:tblW w:w="6115" w:type="dxa"/>
        <w:tblInd w:w="709" w:type="dxa"/>
        <w:tblLook w:val="04A0" w:firstRow="1" w:lastRow="0" w:firstColumn="1" w:lastColumn="0" w:noHBand="0" w:noVBand="1"/>
      </w:tblPr>
      <w:tblGrid>
        <w:gridCol w:w="1035"/>
        <w:gridCol w:w="960"/>
        <w:gridCol w:w="1097"/>
        <w:gridCol w:w="1133"/>
        <w:gridCol w:w="960"/>
        <w:gridCol w:w="1084"/>
      </w:tblGrid>
      <w:tr w:rsidR="00147440" w:rsidRPr="00255171" w14:paraId="259FD610" w14:textId="77777777" w:rsidTr="001D7DCD">
        <w:trPr>
          <w:trHeight w:val="420"/>
        </w:trPr>
        <w:tc>
          <w:tcPr>
            <w:tcW w:w="6115" w:type="dxa"/>
            <w:gridSpan w:val="6"/>
            <w:tcBorders>
              <w:top w:val="single" w:sz="4" w:space="0" w:color="152935"/>
              <w:left w:val="nil"/>
              <w:bottom w:val="nil"/>
              <w:right w:val="nil"/>
            </w:tcBorders>
            <w:shd w:val="clear" w:color="auto" w:fill="auto"/>
            <w:hideMark/>
          </w:tcPr>
          <w:p w14:paraId="49282EFF" w14:textId="77777777" w:rsidR="00147440" w:rsidRPr="00255171" w:rsidRDefault="00147440" w:rsidP="001D7DCD">
            <w:pPr>
              <w:jc w:val="center"/>
              <w:rPr>
                <w:rFonts w:ascii="Times New Roman" w:eastAsia="Times New Roman" w:hAnsi="Times New Roman" w:cs="Times New Roman"/>
                <w:b/>
                <w:bCs/>
              </w:rPr>
            </w:pPr>
            <w:r w:rsidRPr="00255171">
              <w:rPr>
                <w:rFonts w:ascii="Times New Roman" w:eastAsia="Times New Roman" w:hAnsi="Times New Roman" w:cs="Times New Roman"/>
                <w:b/>
                <w:bCs/>
              </w:rPr>
              <w:t>Descriptive Statistics</w:t>
            </w:r>
          </w:p>
        </w:tc>
      </w:tr>
      <w:tr w:rsidR="00147440" w:rsidRPr="00255171" w14:paraId="08AB52AA" w14:textId="77777777" w:rsidTr="001D7DCD">
        <w:trPr>
          <w:trHeight w:val="320"/>
        </w:trPr>
        <w:tc>
          <w:tcPr>
            <w:tcW w:w="881" w:type="dxa"/>
            <w:tcBorders>
              <w:top w:val="nil"/>
              <w:left w:val="nil"/>
              <w:bottom w:val="single" w:sz="4" w:space="0" w:color="152935"/>
              <w:right w:val="nil"/>
            </w:tcBorders>
            <w:shd w:val="clear" w:color="auto" w:fill="auto"/>
            <w:hideMark/>
          </w:tcPr>
          <w:p w14:paraId="7FE3ED17"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 </w:t>
            </w:r>
          </w:p>
        </w:tc>
        <w:tc>
          <w:tcPr>
            <w:tcW w:w="960" w:type="dxa"/>
            <w:tcBorders>
              <w:top w:val="nil"/>
              <w:left w:val="nil"/>
              <w:bottom w:val="single" w:sz="4" w:space="0" w:color="152935"/>
              <w:right w:val="nil"/>
            </w:tcBorders>
            <w:shd w:val="clear" w:color="auto" w:fill="auto"/>
            <w:hideMark/>
          </w:tcPr>
          <w:p w14:paraId="660B7DEB"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N</w:t>
            </w:r>
          </w:p>
        </w:tc>
        <w:tc>
          <w:tcPr>
            <w:tcW w:w="1097" w:type="dxa"/>
            <w:tcBorders>
              <w:top w:val="nil"/>
              <w:left w:val="nil"/>
              <w:bottom w:val="single" w:sz="4" w:space="0" w:color="152935"/>
              <w:right w:val="nil"/>
            </w:tcBorders>
            <w:shd w:val="clear" w:color="auto" w:fill="auto"/>
            <w:hideMark/>
          </w:tcPr>
          <w:p w14:paraId="61EA963B"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Minimum</w:t>
            </w:r>
          </w:p>
        </w:tc>
        <w:tc>
          <w:tcPr>
            <w:tcW w:w="1133" w:type="dxa"/>
            <w:tcBorders>
              <w:top w:val="nil"/>
              <w:left w:val="nil"/>
              <w:bottom w:val="single" w:sz="4" w:space="0" w:color="152935"/>
              <w:right w:val="nil"/>
            </w:tcBorders>
            <w:shd w:val="clear" w:color="auto" w:fill="auto"/>
            <w:hideMark/>
          </w:tcPr>
          <w:p w14:paraId="7F924AEB"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Maximum</w:t>
            </w:r>
          </w:p>
        </w:tc>
        <w:tc>
          <w:tcPr>
            <w:tcW w:w="960" w:type="dxa"/>
            <w:tcBorders>
              <w:top w:val="nil"/>
              <w:left w:val="nil"/>
              <w:bottom w:val="single" w:sz="4" w:space="0" w:color="152935"/>
              <w:right w:val="nil"/>
            </w:tcBorders>
            <w:shd w:val="clear" w:color="auto" w:fill="auto"/>
            <w:hideMark/>
          </w:tcPr>
          <w:p w14:paraId="2A511262"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Mean</w:t>
            </w:r>
          </w:p>
        </w:tc>
        <w:tc>
          <w:tcPr>
            <w:tcW w:w="1084" w:type="dxa"/>
            <w:tcBorders>
              <w:top w:val="nil"/>
              <w:left w:val="nil"/>
              <w:bottom w:val="single" w:sz="4" w:space="0" w:color="152935"/>
              <w:right w:val="nil"/>
            </w:tcBorders>
            <w:shd w:val="clear" w:color="auto" w:fill="auto"/>
            <w:hideMark/>
          </w:tcPr>
          <w:p w14:paraId="033AFA92"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Std. Deviation</w:t>
            </w:r>
          </w:p>
        </w:tc>
      </w:tr>
      <w:tr w:rsidR="00147440" w:rsidRPr="00255171" w14:paraId="31D63041" w14:textId="77777777" w:rsidTr="001D7DCD">
        <w:trPr>
          <w:trHeight w:val="340"/>
        </w:trPr>
        <w:tc>
          <w:tcPr>
            <w:tcW w:w="881" w:type="dxa"/>
            <w:tcBorders>
              <w:top w:val="nil"/>
              <w:left w:val="nil"/>
              <w:bottom w:val="nil"/>
              <w:right w:val="nil"/>
            </w:tcBorders>
            <w:shd w:val="clear" w:color="auto" w:fill="auto"/>
            <w:hideMark/>
          </w:tcPr>
          <w:p w14:paraId="2F8EE9E6"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FT1</w:t>
            </w:r>
          </w:p>
        </w:tc>
        <w:tc>
          <w:tcPr>
            <w:tcW w:w="960" w:type="dxa"/>
            <w:tcBorders>
              <w:top w:val="nil"/>
              <w:left w:val="nil"/>
              <w:bottom w:val="nil"/>
              <w:right w:val="nil"/>
            </w:tcBorders>
            <w:shd w:val="clear" w:color="auto" w:fill="auto"/>
            <w:noWrap/>
            <w:hideMark/>
          </w:tcPr>
          <w:p w14:paraId="18AFF87C"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31DC72C5"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712BB6DC"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3512FC76"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3.7407</w:t>
            </w:r>
          </w:p>
        </w:tc>
        <w:tc>
          <w:tcPr>
            <w:tcW w:w="1084" w:type="dxa"/>
            <w:tcBorders>
              <w:top w:val="nil"/>
              <w:left w:val="nil"/>
              <w:bottom w:val="nil"/>
              <w:right w:val="nil"/>
            </w:tcBorders>
            <w:shd w:val="clear" w:color="auto" w:fill="auto"/>
            <w:noWrap/>
            <w:hideMark/>
          </w:tcPr>
          <w:p w14:paraId="346C17B4"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1.07872</w:t>
            </w:r>
          </w:p>
        </w:tc>
      </w:tr>
      <w:tr w:rsidR="00147440" w:rsidRPr="00255171" w14:paraId="7C895930" w14:textId="77777777" w:rsidTr="001D7DCD">
        <w:trPr>
          <w:trHeight w:val="340"/>
        </w:trPr>
        <w:tc>
          <w:tcPr>
            <w:tcW w:w="881" w:type="dxa"/>
            <w:tcBorders>
              <w:top w:val="nil"/>
              <w:left w:val="nil"/>
              <w:bottom w:val="nil"/>
              <w:right w:val="nil"/>
            </w:tcBorders>
            <w:shd w:val="clear" w:color="auto" w:fill="auto"/>
            <w:hideMark/>
          </w:tcPr>
          <w:p w14:paraId="0105FB9E"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FT2</w:t>
            </w:r>
          </w:p>
        </w:tc>
        <w:tc>
          <w:tcPr>
            <w:tcW w:w="960" w:type="dxa"/>
            <w:tcBorders>
              <w:top w:val="nil"/>
              <w:left w:val="nil"/>
              <w:bottom w:val="nil"/>
              <w:right w:val="nil"/>
            </w:tcBorders>
            <w:shd w:val="clear" w:color="auto" w:fill="auto"/>
            <w:noWrap/>
            <w:hideMark/>
          </w:tcPr>
          <w:p w14:paraId="5D92933F"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5B27B03A"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1CA08C4C"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5632F050"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3.8741</w:t>
            </w:r>
          </w:p>
        </w:tc>
        <w:tc>
          <w:tcPr>
            <w:tcW w:w="1084" w:type="dxa"/>
            <w:tcBorders>
              <w:top w:val="nil"/>
              <w:left w:val="nil"/>
              <w:bottom w:val="nil"/>
              <w:right w:val="nil"/>
            </w:tcBorders>
            <w:shd w:val="clear" w:color="auto" w:fill="auto"/>
            <w:noWrap/>
            <w:hideMark/>
          </w:tcPr>
          <w:p w14:paraId="7B3A0972"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1.06104</w:t>
            </w:r>
          </w:p>
        </w:tc>
      </w:tr>
      <w:tr w:rsidR="00147440" w:rsidRPr="00255171" w14:paraId="35B1157F" w14:textId="77777777" w:rsidTr="001D7DCD">
        <w:trPr>
          <w:trHeight w:val="340"/>
        </w:trPr>
        <w:tc>
          <w:tcPr>
            <w:tcW w:w="881" w:type="dxa"/>
            <w:tcBorders>
              <w:top w:val="nil"/>
              <w:left w:val="nil"/>
              <w:bottom w:val="nil"/>
              <w:right w:val="nil"/>
            </w:tcBorders>
            <w:shd w:val="clear" w:color="auto" w:fill="auto"/>
            <w:hideMark/>
          </w:tcPr>
          <w:p w14:paraId="3C2F9387"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FT3</w:t>
            </w:r>
          </w:p>
        </w:tc>
        <w:tc>
          <w:tcPr>
            <w:tcW w:w="960" w:type="dxa"/>
            <w:tcBorders>
              <w:top w:val="nil"/>
              <w:left w:val="nil"/>
              <w:bottom w:val="nil"/>
              <w:right w:val="nil"/>
            </w:tcBorders>
            <w:shd w:val="clear" w:color="auto" w:fill="auto"/>
            <w:noWrap/>
            <w:hideMark/>
          </w:tcPr>
          <w:p w14:paraId="083B7D16"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6D3A5CB4"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73034991"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602A3A55"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4.2519</w:t>
            </w:r>
          </w:p>
        </w:tc>
        <w:tc>
          <w:tcPr>
            <w:tcW w:w="1084" w:type="dxa"/>
            <w:tcBorders>
              <w:top w:val="nil"/>
              <w:left w:val="nil"/>
              <w:bottom w:val="nil"/>
              <w:right w:val="nil"/>
            </w:tcBorders>
            <w:shd w:val="clear" w:color="auto" w:fill="auto"/>
            <w:noWrap/>
            <w:hideMark/>
          </w:tcPr>
          <w:p w14:paraId="4F0CB60E"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0.85273</w:t>
            </w:r>
          </w:p>
        </w:tc>
      </w:tr>
      <w:tr w:rsidR="00147440" w:rsidRPr="00255171" w14:paraId="33EBE828" w14:textId="77777777" w:rsidTr="001D7DCD">
        <w:trPr>
          <w:trHeight w:val="340"/>
        </w:trPr>
        <w:tc>
          <w:tcPr>
            <w:tcW w:w="881" w:type="dxa"/>
            <w:tcBorders>
              <w:top w:val="nil"/>
              <w:left w:val="nil"/>
              <w:bottom w:val="nil"/>
              <w:right w:val="nil"/>
            </w:tcBorders>
            <w:shd w:val="clear" w:color="auto" w:fill="auto"/>
            <w:hideMark/>
          </w:tcPr>
          <w:p w14:paraId="65927DE1"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FT4</w:t>
            </w:r>
          </w:p>
        </w:tc>
        <w:tc>
          <w:tcPr>
            <w:tcW w:w="960" w:type="dxa"/>
            <w:tcBorders>
              <w:top w:val="nil"/>
              <w:left w:val="nil"/>
              <w:bottom w:val="nil"/>
              <w:right w:val="nil"/>
            </w:tcBorders>
            <w:shd w:val="clear" w:color="auto" w:fill="auto"/>
            <w:noWrap/>
            <w:hideMark/>
          </w:tcPr>
          <w:p w14:paraId="3FF40B49"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1061D49A"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1425CCB3"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092A9DB6"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3.7852</w:t>
            </w:r>
          </w:p>
        </w:tc>
        <w:tc>
          <w:tcPr>
            <w:tcW w:w="1084" w:type="dxa"/>
            <w:tcBorders>
              <w:top w:val="nil"/>
              <w:left w:val="nil"/>
              <w:bottom w:val="nil"/>
              <w:right w:val="nil"/>
            </w:tcBorders>
            <w:shd w:val="clear" w:color="auto" w:fill="auto"/>
            <w:noWrap/>
            <w:hideMark/>
          </w:tcPr>
          <w:p w14:paraId="42F108D0"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1.04657</w:t>
            </w:r>
          </w:p>
        </w:tc>
      </w:tr>
      <w:tr w:rsidR="00147440" w:rsidRPr="00255171" w14:paraId="1D64FE9C" w14:textId="77777777" w:rsidTr="001D7DCD">
        <w:trPr>
          <w:trHeight w:val="340"/>
        </w:trPr>
        <w:tc>
          <w:tcPr>
            <w:tcW w:w="881" w:type="dxa"/>
            <w:tcBorders>
              <w:top w:val="nil"/>
              <w:left w:val="nil"/>
              <w:bottom w:val="nil"/>
              <w:right w:val="nil"/>
            </w:tcBorders>
            <w:shd w:val="clear" w:color="auto" w:fill="auto"/>
            <w:hideMark/>
          </w:tcPr>
          <w:p w14:paraId="7C362324"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FT5</w:t>
            </w:r>
          </w:p>
        </w:tc>
        <w:tc>
          <w:tcPr>
            <w:tcW w:w="960" w:type="dxa"/>
            <w:tcBorders>
              <w:top w:val="nil"/>
              <w:left w:val="nil"/>
              <w:bottom w:val="nil"/>
              <w:right w:val="nil"/>
            </w:tcBorders>
            <w:shd w:val="clear" w:color="auto" w:fill="auto"/>
            <w:noWrap/>
            <w:hideMark/>
          </w:tcPr>
          <w:p w14:paraId="43EF0966"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4448687E"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3.00</w:t>
            </w:r>
          </w:p>
        </w:tc>
        <w:tc>
          <w:tcPr>
            <w:tcW w:w="1133" w:type="dxa"/>
            <w:tcBorders>
              <w:top w:val="nil"/>
              <w:left w:val="nil"/>
              <w:bottom w:val="nil"/>
              <w:right w:val="nil"/>
            </w:tcBorders>
            <w:shd w:val="clear" w:color="auto" w:fill="auto"/>
            <w:noWrap/>
            <w:hideMark/>
          </w:tcPr>
          <w:p w14:paraId="28DD8CD5"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56707FCD"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4.3778</w:t>
            </w:r>
          </w:p>
        </w:tc>
        <w:tc>
          <w:tcPr>
            <w:tcW w:w="1084" w:type="dxa"/>
            <w:tcBorders>
              <w:top w:val="nil"/>
              <w:left w:val="nil"/>
              <w:bottom w:val="nil"/>
              <w:right w:val="nil"/>
            </w:tcBorders>
            <w:shd w:val="clear" w:color="auto" w:fill="auto"/>
            <w:noWrap/>
            <w:hideMark/>
          </w:tcPr>
          <w:p w14:paraId="34E3ACB2"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0.71097</w:t>
            </w:r>
          </w:p>
        </w:tc>
      </w:tr>
      <w:tr w:rsidR="00147440" w:rsidRPr="00255171" w14:paraId="195010FE" w14:textId="77777777" w:rsidTr="001D7DCD">
        <w:trPr>
          <w:trHeight w:val="340"/>
        </w:trPr>
        <w:tc>
          <w:tcPr>
            <w:tcW w:w="881" w:type="dxa"/>
            <w:tcBorders>
              <w:top w:val="nil"/>
              <w:left w:val="nil"/>
              <w:bottom w:val="nil"/>
              <w:right w:val="nil"/>
            </w:tcBorders>
            <w:shd w:val="clear" w:color="auto" w:fill="auto"/>
            <w:hideMark/>
          </w:tcPr>
          <w:p w14:paraId="46886743"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FT6</w:t>
            </w:r>
          </w:p>
        </w:tc>
        <w:tc>
          <w:tcPr>
            <w:tcW w:w="960" w:type="dxa"/>
            <w:tcBorders>
              <w:top w:val="nil"/>
              <w:left w:val="nil"/>
              <w:bottom w:val="nil"/>
              <w:right w:val="nil"/>
            </w:tcBorders>
            <w:shd w:val="clear" w:color="auto" w:fill="auto"/>
            <w:noWrap/>
            <w:hideMark/>
          </w:tcPr>
          <w:p w14:paraId="79EE3ED7"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43EDC593"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13C181D4"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019E6B4D"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3.9259</w:t>
            </w:r>
          </w:p>
        </w:tc>
        <w:tc>
          <w:tcPr>
            <w:tcW w:w="1084" w:type="dxa"/>
            <w:tcBorders>
              <w:top w:val="nil"/>
              <w:left w:val="nil"/>
              <w:bottom w:val="nil"/>
              <w:right w:val="nil"/>
            </w:tcBorders>
            <w:shd w:val="clear" w:color="auto" w:fill="auto"/>
            <w:noWrap/>
            <w:hideMark/>
          </w:tcPr>
          <w:p w14:paraId="35870ED0"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1.00469</w:t>
            </w:r>
          </w:p>
        </w:tc>
      </w:tr>
      <w:tr w:rsidR="00147440" w:rsidRPr="00255171" w14:paraId="1B3A3379" w14:textId="77777777" w:rsidTr="001D7DCD">
        <w:trPr>
          <w:trHeight w:val="340"/>
        </w:trPr>
        <w:tc>
          <w:tcPr>
            <w:tcW w:w="881" w:type="dxa"/>
            <w:tcBorders>
              <w:top w:val="nil"/>
              <w:left w:val="nil"/>
              <w:bottom w:val="nil"/>
              <w:right w:val="nil"/>
            </w:tcBorders>
            <w:shd w:val="clear" w:color="auto" w:fill="auto"/>
            <w:hideMark/>
          </w:tcPr>
          <w:p w14:paraId="2FA88D88"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FT7</w:t>
            </w:r>
          </w:p>
        </w:tc>
        <w:tc>
          <w:tcPr>
            <w:tcW w:w="960" w:type="dxa"/>
            <w:tcBorders>
              <w:top w:val="nil"/>
              <w:left w:val="nil"/>
              <w:bottom w:val="nil"/>
              <w:right w:val="nil"/>
            </w:tcBorders>
            <w:shd w:val="clear" w:color="auto" w:fill="auto"/>
            <w:noWrap/>
            <w:hideMark/>
          </w:tcPr>
          <w:p w14:paraId="704A6927"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71B0F9B2"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2D681DAC"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0E471AA4"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3.4963</w:t>
            </w:r>
          </w:p>
        </w:tc>
        <w:tc>
          <w:tcPr>
            <w:tcW w:w="1084" w:type="dxa"/>
            <w:tcBorders>
              <w:top w:val="nil"/>
              <w:left w:val="nil"/>
              <w:bottom w:val="nil"/>
              <w:right w:val="nil"/>
            </w:tcBorders>
            <w:shd w:val="clear" w:color="auto" w:fill="auto"/>
            <w:noWrap/>
            <w:hideMark/>
          </w:tcPr>
          <w:p w14:paraId="58D5C02C"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1.07810</w:t>
            </w:r>
          </w:p>
        </w:tc>
      </w:tr>
      <w:tr w:rsidR="00147440" w:rsidRPr="00255171" w14:paraId="3987DD81" w14:textId="77777777" w:rsidTr="001D7DCD">
        <w:trPr>
          <w:trHeight w:val="340"/>
        </w:trPr>
        <w:tc>
          <w:tcPr>
            <w:tcW w:w="881" w:type="dxa"/>
            <w:tcBorders>
              <w:top w:val="nil"/>
              <w:left w:val="nil"/>
              <w:bottom w:val="nil"/>
              <w:right w:val="nil"/>
            </w:tcBorders>
            <w:shd w:val="clear" w:color="auto" w:fill="auto"/>
            <w:hideMark/>
          </w:tcPr>
          <w:p w14:paraId="22D57A7B"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FT8</w:t>
            </w:r>
          </w:p>
        </w:tc>
        <w:tc>
          <w:tcPr>
            <w:tcW w:w="960" w:type="dxa"/>
            <w:tcBorders>
              <w:top w:val="nil"/>
              <w:left w:val="nil"/>
              <w:bottom w:val="nil"/>
              <w:right w:val="nil"/>
            </w:tcBorders>
            <w:shd w:val="clear" w:color="auto" w:fill="auto"/>
            <w:noWrap/>
            <w:hideMark/>
          </w:tcPr>
          <w:p w14:paraId="72C88C22"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12B4F12F"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4295633A"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780C8906"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3.6296</w:t>
            </w:r>
          </w:p>
        </w:tc>
        <w:tc>
          <w:tcPr>
            <w:tcW w:w="1084" w:type="dxa"/>
            <w:tcBorders>
              <w:top w:val="nil"/>
              <w:left w:val="nil"/>
              <w:bottom w:val="nil"/>
              <w:right w:val="nil"/>
            </w:tcBorders>
            <w:shd w:val="clear" w:color="auto" w:fill="auto"/>
            <w:noWrap/>
            <w:hideMark/>
          </w:tcPr>
          <w:p w14:paraId="13F1AD09"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1.08408</w:t>
            </w:r>
          </w:p>
        </w:tc>
      </w:tr>
      <w:tr w:rsidR="00147440" w:rsidRPr="00255171" w14:paraId="37BFA99C" w14:textId="77777777" w:rsidTr="001D7DCD">
        <w:trPr>
          <w:trHeight w:val="340"/>
        </w:trPr>
        <w:tc>
          <w:tcPr>
            <w:tcW w:w="881" w:type="dxa"/>
            <w:tcBorders>
              <w:top w:val="nil"/>
              <w:left w:val="nil"/>
              <w:bottom w:val="nil"/>
              <w:right w:val="nil"/>
            </w:tcBorders>
            <w:shd w:val="clear" w:color="auto" w:fill="auto"/>
            <w:hideMark/>
          </w:tcPr>
          <w:p w14:paraId="2C497049"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FT9</w:t>
            </w:r>
          </w:p>
        </w:tc>
        <w:tc>
          <w:tcPr>
            <w:tcW w:w="960" w:type="dxa"/>
            <w:tcBorders>
              <w:top w:val="nil"/>
              <w:left w:val="nil"/>
              <w:bottom w:val="nil"/>
              <w:right w:val="nil"/>
            </w:tcBorders>
            <w:shd w:val="clear" w:color="auto" w:fill="auto"/>
            <w:noWrap/>
            <w:hideMark/>
          </w:tcPr>
          <w:p w14:paraId="186572DE"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06F47A08"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6BFA2E0A"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77C52B1E"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3.9481</w:t>
            </w:r>
          </w:p>
        </w:tc>
        <w:tc>
          <w:tcPr>
            <w:tcW w:w="1084" w:type="dxa"/>
            <w:tcBorders>
              <w:top w:val="nil"/>
              <w:left w:val="nil"/>
              <w:bottom w:val="nil"/>
              <w:right w:val="nil"/>
            </w:tcBorders>
            <w:shd w:val="clear" w:color="auto" w:fill="auto"/>
            <w:noWrap/>
            <w:hideMark/>
          </w:tcPr>
          <w:p w14:paraId="621416E8"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1.03172</w:t>
            </w:r>
          </w:p>
        </w:tc>
      </w:tr>
      <w:tr w:rsidR="00147440" w:rsidRPr="00255171" w14:paraId="5B5B231B" w14:textId="77777777" w:rsidTr="001D7DCD">
        <w:trPr>
          <w:trHeight w:val="340"/>
        </w:trPr>
        <w:tc>
          <w:tcPr>
            <w:tcW w:w="881" w:type="dxa"/>
            <w:tcBorders>
              <w:top w:val="nil"/>
              <w:left w:val="nil"/>
              <w:bottom w:val="nil"/>
              <w:right w:val="nil"/>
            </w:tcBorders>
            <w:shd w:val="clear" w:color="auto" w:fill="auto"/>
            <w:hideMark/>
          </w:tcPr>
          <w:p w14:paraId="4EDA8BA8"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FT10</w:t>
            </w:r>
          </w:p>
        </w:tc>
        <w:tc>
          <w:tcPr>
            <w:tcW w:w="960" w:type="dxa"/>
            <w:tcBorders>
              <w:top w:val="nil"/>
              <w:left w:val="nil"/>
              <w:bottom w:val="nil"/>
              <w:right w:val="nil"/>
            </w:tcBorders>
            <w:shd w:val="clear" w:color="auto" w:fill="auto"/>
            <w:noWrap/>
            <w:hideMark/>
          </w:tcPr>
          <w:p w14:paraId="312C7889"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1218E4B5"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600AAB6D"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145F4CDE"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3.7778</w:t>
            </w:r>
          </w:p>
        </w:tc>
        <w:tc>
          <w:tcPr>
            <w:tcW w:w="1084" w:type="dxa"/>
            <w:tcBorders>
              <w:top w:val="nil"/>
              <w:left w:val="nil"/>
              <w:bottom w:val="nil"/>
              <w:right w:val="nil"/>
            </w:tcBorders>
            <w:shd w:val="clear" w:color="auto" w:fill="auto"/>
            <w:noWrap/>
            <w:hideMark/>
          </w:tcPr>
          <w:p w14:paraId="27149314"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1.16968</w:t>
            </w:r>
          </w:p>
        </w:tc>
      </w:tr>
      <w:tr w:rsidR="00147440" w:rsidRPr="00255171" w14:paraId="690269C4" w14:textId="77777777" w:rsidTr="001D7DCD">
        <w:trPr>
          <w:trHeight w:val="340"/>
        </w:trPr>
        <w:tc>
          <w:tcPr>
            <w:tcW w:w="881" w:type="dxa"/>
            <w:tcBorders>
              <w:top w:val="nil"/>
              <w:left w:val="nil"/>
              <w:bottom w:val="nil"/>
              <w:right w:val="nil"/>
            </w:tcBorders>
            <w:shd w:val="clear" w:color="auto" w:fill="auto"/>
            <w:hideMark/>
          </w:tcPr>
          <w:p w14:paraId="525EAF87"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FT11</w:t>
            </w:r>
          </w:p>
        </w:tc>
        <w:tc>
          <w:tcPr>
            <w:tcW w:w="960" w:type="dxa"/>
            <w:tcBorders>
              <w:top w:val="nil"/>
              <w:left w:val="nil"/>
              <w:bottom w:val="nil"/>
              <w:right w:val="nil"/>
            </w:tcBorders>
            <w:shd w:val="clear" w:color="auto" w:fill="auto"/>
            <w:noWrap/>
            <w:hideMark/>
          </w:tcPr>
          <w:p w14:paraId="1580BD64"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06EE55A9"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0058EDF2"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6EACFD35"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3.5481</w:t>
            </w:r>
          </w:p>
        </w:tc>
        <w:tc>
          <w:tcPr>
            <w:tcW w:w="1084" w:type="dxa"/>
            <w:tcBorders>
              <w:top w:val="nil"/>
              <w:left w:val="nil"/>
              <w:bottom w:val="nil"/>
              <w:right w:val="nil"/>
            </w:tcBorders>
            <w:shd w:val="clear" w:color="auto" w:fill="auto"/>
            <w:noWrap/>
            <w:hideMark/>
          </w:tcPr>
          <w:p w14:paraId="7D7ABF1B"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1.05603</w:t>
            </w:r>
          </w:p>
        </w:tc>
      </w:tr>
      <w:tr w:rsidR="00147440" w:rsidRPr="00255171" w14:paraId="053D80F9" w14:textId="77777777" w:rsidTr="001D7DCD">
        <w:trPr>
          <w:trHeight w:val="340"/>
        </w:trPr>
        <w:tc>
          <w:tcPr>
            <w:tcW w:w="881" w:type="dxa"/>
            <w:tcBorders>
              <w:top w:val="nil"/>
              <w:left w:val="nil"/>
              <w:bottom w:val="nil"/>
              <w:right w:val="nil"/>
            </w:tcBorders>
            <w:shd w:val="clear" w:color="auto" w:fill="auto"/>
            <w:hideMark/>
          </w:tcPr>
          <w:p w14:paraId="1CA060E4"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FT12</w:t>
            </w:r>
          </w:p>
        </w:tc>
        <w:tc>
          <w:tcPr>
            <w:tcW w:w="960" w:type="dxa"/>
            <w:tcBorders>
              <w:top w:val="nil"/>
              <w:left w:val="nil"/>
              <w:bottom w:val="nil"/>
              <w:right w:val="nil"/>
            </w:tcBorders>
            <w:shd w:val="clear" w:color="auto" w:fill="auto"/>
            <w:noWrap/>
            <w:hideMark/>
          </w:tcPr>
          <w:p w14:paraId="4FB1D8C1"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74D53A5A"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332C9185"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4FD77AD9"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3.9037</w:t>
            </w:r>
          </w:p>
        </w:tc>
        <w:tc>
          <w:tcPr>
            <w:tcW w:w="1084" w:type="dxa"/>
            <w:tcBorders>
              <w:top w:val="nil"/>
              <w:left w:val="nil"/>
              <w:bottom w:val="nil"/>
              <w:right w:val="nil"/>
            </w:tcBorders>
            <w:shd w:val="clear" w:color="auto" w:fill="auto"/>
            <w:noWrap/>
            <w:hideMark/>
          </w:tcPr>
          <w:p w14:paraId="1890C761"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0.99156</w:t>
            </w:r>
          </w:p>
        </w:tc>
      </w:tr>
      <w:tr w:rsidR="00147440" w:rsidRPr="00255171" w14:paraId="12739DBF" w14:textId="77777777" w:rsidTr="001D7DCD">
        <w:trPr>
          <w:trHeight w:val="340"/>
        </w:trPr>
        <w:tc>
          <w:tcPr>
            <w:tcW w:w="881" w:type="dxa"/>
            <w:tcBorders>
              <w:top w:val="nil"/>
              <w:left w:val="nil"/>
              <w:bottom w:val="single" w:sz="4" w:space="0" w:color="152935"/>
              <w:right w:val="nil"/>
            </w:tcBorders>
            <w:shd w:val="clear" w:color="auto" w:fill="auto"/>
            <w:hideMark/>
          </w:tcPr>
          <w:p w14:paraId="238994CB"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Valid N (listwise)</w:t>
            </w:r>
          </w:p>
        </w:tc>
        <w:tc>
          <w:tcPr>
            <w:tcW w:w="960" w:type="dxa"/>
            <w:tcBorders>
              <w:top w:val="nil"/>
              <w:left w:val="nil"/>
              <w:bottom w:val="single" w:sz="4" w:space="0" w:color="152935"/>
              <w:right w:val="nil"/>
            </w:tcBorders>
            <w:shd w:val="clear" w:color="auto" w:fill="auto"/>
            <w:noWrap/>
            <w:hideMark/>
          </w:tcPr>
          <w:p w14:paraId="701DFC65"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135</w:t>
            </w:r>
          </w:p>
        </w:tc>
        <w:tc>
          <w:tcPr>
            <w:tcW w:w="1097" w:type="dxa"/>
            <w:tcBorders>
              <w:top w:val="nil"/>
              <w:left w:val="nil"/>
              <w:bottom w:val="single" w:sz="4" w:space="0" w:color="152935"/>
              <w:right w:val="nil"/>
            </w:tcBorders>
            <w:shd w:val="clear" w:color="auto" w:fill="auto"/>
            <w:hideMark/>
          </w:tcPr>
          <w:p w14:paraId="4968A7ED"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 </w:t>
            </w:r>
          </w:p>
        </w:tc>
        <w:tc>
          <w:tcPr>
            <w:tcW w:w="1133" w:type="dxa"/>
            <w:tcBorders>
              <w:top w:val="nil"/>
              <w:left w:val="nil"/>
              <w:bottom w:val="single" w:sz="4" w:space="0" w:color="152935"/>
              <w:right w:val="nil"/>
            </w:tcBorders>
            <w:shd w:val="clear" w:color="auto" w:fill="auto"/>
            <w:hideMark/>
          </w:tcPr>
          <w:p w14:paraId="4EFF050A"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 </w:t>
            </w:r>
          </w:p>
        </w:tc>
        <w:tc>
          <w:tcPr>
            <w:tcW w:w="960" w:type="dxa"/>
            <w:tcBorders>
              <w:top w:val="nil"/>
              <w:left w:val="nil"/>
              <w:bottom w:val="single" w:sz="4" w:space="0" w:color="152935"/>
              <w:right w:val="nil"/>
            </w:tcBorders>
            <w:shd w:val="clear" w:color="auto" w:fill="auto"/>
            <w:hideMark/>
          </w:tcPr>
          <w:p w14:paraId="28713796"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 </w:t>
            </w:r>
          </w:p>
        </w:tc>
        <w:tc>
          <w:tcPr>
            <w:tcW w:w="1084" w:type="dxa"/>
            <w:tcBorders>
              <w:top w:val="nil"/>
              <w:left w:val="nil"/>
              <w:bottom w:val="single" w:sz="4" w:space="0" w:color="152935"/>
              <w:right w:val="nil"/>
            </w:tcBorders>
            <w:shd w:val="clear" w:color="auto" w:fill="auto"/>
            <w:hideMark/>
          </w:tcPr>
          <w:p w14:paraId="1A6E3F00" w14:textId="77777777" w:rsidR="00147440" w:rsidRPr="00255171" w:rsidRDefault="00147440" w:rsidP="001D7DCD">
            <w:pPr>
              <w:jc w:val="center"/>
              <w:rPr>
                <w:rFonts w:ascii="Times New Roman" w:eastAsia="Times New Roman" w:hAnsi="Times New Roman" w:cs="Times New Roman"/>
              </w:rPr>
            </w:pPr>
            <w:r w:rsidRPr="00255171">
              <w:rPr>
                <w:rFonts w:ascii="Times New Roman" w:eastAsia="Times New Roman" w:hAnsi="Times New Roman" w:cs="Times New Roman"/>
              </w:rPr>
              <w:t> </w:t>
            </w:r>
          </w:p>
        </w:tc>
      </w:tr>
    </w:tbl>
    <w:p w14:paraId="78776B72" w14:textId="77777777" w:rsidR="00147440" w:rsidRPr="004B478F" w:rsidRDefault="00147440" w:rsidP="00147440">
      <w:pPr>
        <w:shd w:val="clear" w:color="auto" w:fill="FFFFFF"/>
        <w:spacing w:after="225" w:line="480" w:lineRule="auto"/>
        <w:ind w:firstLine="720"/>
        <w:jc w:val="both"/>
        <w:rPr>
          <w:rFonts w:ascii="Times New Roman" w:eastAsia="Times New Roman" w:hAnsi="Times New Roman" w:cs="Times New Roman"/>
          <w:sz w:val="24"/>
          <w:szCs w:val="24"/>
        </w:rPr>
      </w:pPr>
      <w:proofErr w:type="spellStart"/>
      <w:proofErr w:type="gram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w:t>
      </w:r>
      <w:proofErr w:type="gramEnd"/>
      <w:r w:rsidRPr="00E41153">
        <w:rPr>
          <w:rFonts w:ascii="Times New Roman" w:eastAsia="Times New Roman" w:hAnsi="Times New Roman" w:cs="Times New Roman"/>
          <w:sz w:val="24"/>
          <w:szCs w:val="24"/>
        </w:rPr>
        <w:t xml:space="preserve"> data primer </w:t>
      </w:r>
      <w:proofErr w:type="spellStart"/>
      <w:r w:rsidRPr="00E41153">
        <w:rPr>
          <w:rFonts w:ascii="Times New Roman" w:eastAsia="Times New Roman" w:hAnsi="Times New Roman" w:cs="Times New Roman"/>
          <w:sz w:val="24"/>
          <w:szCs w:val="24"/>
        </w:rPr>
        <w:t>diolah</w:t>
      </w:r>
      <w:proofErr w:type="spellEnd"/>
    </w:p>
    <w:p w14:paraId="1861E40F" w14:textId="77777777" w:rsidR="00147440" w:rsidRPr="00E41153" w:rsidRDefault="00147440" w:rsidP="00147440">
      <w:pPr>
        <w:pStyle w:val="ListParagraph"/>
        <w:shd w:val="clear" w:color="auto" w:fill="FFFFFF"/>
        <w:spacing w:after="0" w:line="240" w:lineRule="auto"/>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4.12 </w:t>
      </w:r>
      <w:proofErr w:type="spellStart"/>
      <w:r w:rsidRPr="00E41153">
        <w:rPr>
          <w:rFonts w:ascii="Times New Roman" w:eastAsia="Times New Roman" w:hAnsi="Times New Roman" w:cs="Times New Roman"/>
          <w:b/>
          <w:bCs/>
          <w:sz w:val="24"/>
          <w:szCs w:val="24"/>
        </w:rPr>
        <w:t>Statistik</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Deskriptif</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Aksesibilitas</w:t>
      </w:r>
      <w:proofErr w:type="spellEnd"/>
      <w:r w:rsidRPr="00E41153">
        <w:rPr>
          <w:rFonts w:ascii="Times New Roman" w:eastAsia="Times New Roman" w:hAnsi="Times New Roman" w:cs="Times New Roman"/>
          <w:b/>
          <w:bCs/>
          <w:sz w:val="24"/>
          <w:szCs w:val="24"/>
        </w:rPr>
        <w:t xml:space="preserve"> (X</w:t>
      </w:r>
      <w:r w:rsidRPr="00E41153">
        <w:rPr>
          <w:rFonts w:ascii="Times New Roman" w:eastAsia="Times New Roman" w:hAnsi="Times New Roman" w:cs="Times New Roman"/>
          <w:b/>
          <w:bCs/>
          <w:sz w:val="24"/>
          <w:szCs w:val="24"/>
          <w:vertAlign w:val="subscript"/>
        </w:rPr>
        <w:t>3</w:t>
      </w:r>
      <w:r w:rsidRPr="00E41153">
        <w:rPr>
          <w:rFonts w:ascii="Times New Roman" w:eastAsia="Times New Roman" w:hAnsi="Times New Roman" w:cs="Times New Roman"/>
          <w:b/>
          <w:bCs/>
          <w:sz w:val="24"/>
          <w:szCs w:val="24"/>
        </w:rPr>
        <w:t>)</w:t>
      </w:r>
    </w:p>
    <w:tbl>
      <w:tblPr>
        <w:tblpPr w:leftFromText="180" w:rightFromText="180" w:vertAnchor="text" w:horzAnchor="page" w:tblpX="2443" w:tblpY="108"/>
        <w:tblW w:w="6553" w:type="dxa"/>
        <w:tblLook w:val="04A0" w:firstRow="1" w:lastRow="0" w:firstColumn="1" w:lastColumn="0" w:noHBand="0" w:noVBand="1"/>
      </w:tblPr>
      <w:tblGrid>
        <w:gridCol w:w="1319"/>
        <w:gridCol w:w="960"/>
        <w:gridCol w:w="1097"/>
        <w:gridCol w:w="1133"/>
        <w:gridCol w:w="960"/>
        <w:gridCol w:w="1084"/>
      </w:tblGrid>
      <w:tr w:rsidR="00147440" w:rsidRPr="00E60949" w14:paraId="317498D6" w14:textId="77777777" w:rsidTr="001D7DCD">
        <w:trPr>
          <w:trHeight w:val="339"/>
        </w:trPr>
        <w:tc>
          <w:tcPr>
            <w:tcW w:w="6553" w:type="dxa"/>
            <w:gridSpan w:val="6"/>
            <w:tcBorders>
              <w:top w:val="single" w:sz="4" w:space="0" w:color="152935"/>
              <w:left w:val="nil"/>
              <w:bottom w:val="nil"/>
              <w:right w:val="nil"/>
            </w:tcBorders>
            <w:shd w:val="clear" w:color="auto" w:fill="auto"/>
            <w:hideMark/>
          </w:tcPr>
          <w:p w14:paraId="7E76DFCC" w14:textId="77777777" w:rsidR="00147440" w:rsidRPr="00E60949" w:rsidRDefault="00147440" w:rsidP="001D7DCD">
            <w:pPr>
              <w:jc w:val="center"/>
              <w:rPr>
                <w:rFonts w:ascii="Times New Roman" w:eastAsia="Times New Roman" w:hAnsi="Times New Roman" w:cs="Times New Roman"/>
                <w:b/>
                <w:bCs/>
              </w:rPr>
            </w:pPr>
            <w:r w:rsidRPr="00E60949">
              <w:rPr>
                <w:rFonts w:ascii="Times New Roman" w:eastAsia="Times New Roman" w:hAnsi="Times New Roman" w:cs="Times New Roman"/>
                <w:b/>
                <w:bCs/>
              </w:rPr>
              <w:t>Descriptive Statistics</w:t>
            </w:r>
          </w:p>
        </w:tc>
      </w:tr>
      <w:tr w:rsidR="00147440" w:rsidRPr="00E60949" w14:paraId="1BEAACDE" w14:textId="77777777" w:rsidTr="001D7DCD">
        <w:trPr>
          <w:trHeight w:val="320"/>
        </w:trPr>
        <w:tc>
          <w:tcPr>
            <w:tcW w:w="1319" w:type="dxa"/>
            <w:tcBorders>
              <w:top w:val="nil"/>
              <w:left w:val="nil"/>
              <w:bottom w:val="single" w:sz="4" w:space="0" w:color="152935"/>
              <w:right w:val="nil"/>
            </w:tcBorders>
            <w:shd w:val="clear" w:color="auto" w:fill="auto"/>
            <w:hideMark/>
          </w:tcPr>
          <w:p w14:paraId="611809CE"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 </w:t>
            </w:r>
          </w:p>
        </w:tc>
        <w:tc>
          <w:tcPr>
            <w:tcW w:w="960" w:type="dxa"/>
            <w:tcBorders>
              <w:top w:val="nil"/>
              <w:left w:val="nil"/>
              <w:bottom w:val="single" w:sz="4" w:space="0" w:color="152935"/>
              <w:right w:val="nil"/>
            </w:tcBorders>
            <w:shd w:val="clear" w:color="auto" w:fill="auto"/>
            <w:hideMark/>
          </w:tcPr>
          <w:p w14:paraId="723D0949"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N</w:t>
            </w:r>
          </w:p>
        </w:tc>
        <w:tc>
          <w:tcPr>
            <w:tcW w:w="1097" w:type="dxa"/>
            <w:tcBorders>
              <w:top w:val="nil"/>
              <w:left w:val="nil"/>
              <w:bottom w:val="single" w:sz="4" w:space="0" w:color="152935"/>
              <w:right w:val="nil"/>
            </w:tcBorders>
            <w:shd w:val="clear" w:color="auto" w:fill="auto"/>
            <w:hideMark/>
          </w:tcPr>
          <w:p w14:paraId="2A9A337A"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Minimum</w:t>
            </w:r>
          </w:p>
        </w:tc>
        <w:tc>
          <w:tcPr>
            <w:tcW w:w="1133" w:type="dxa"/>
            <w:tcBorders>
              <w:top w:val="nil"/>
              <w:left w:val="nil"/>
              <w:bottom w:val="single" w:sz="4" w:space="0" w:color="152935"/>
              <w:right w:val="nil"/>
            </w:tcBorders>
            <w:shd w:val="clear" w:color="auto" w:fill="auto"/>
            <w:hideMark/>
          </w:tcPr>
          <w:p w14:paraId="78B58FD5"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Maximum</w:t>
            </w:r>
          </w:p>
        </w:tc>
        <w:tc>
          <w:tcPr>
            <w:tcW w:w="960" w:type="dxa"/>
            <w:tcBorders>
              <w:top w:val="nil"/>
              <w:left w:val="nil"/>
              <w:bottom w:val="single" w:sz="4" w:space="0" w:color="152935"/>
              <w:right w:val="nil"/>
            </w:tcBorders>
            <w:shd w:val="clear" w:color="auto" w:fill="auto"/>
            <w:hideMark/>
          </w:tcPr>
          <w:p w14:paraId="685BC747"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Mean</w:t>
            </w:r>
          </w:p>
        </w:tc>
        <w:tc>
          <w:tcPr>
            <w:tcW w:w="1084" w:type="dxa"/>
            <w:tcBorders>
              <w:top w:val="nil"/>
              <w:left w:val="nil"/>
              <w:bottom w:val="single" w:sz="4" w:space="0" w:color="152935"/>
              <w:right w:val="nil"/>
            </w:tcBorders>
            <w:shd w:val="clear" w:color="auto" w:fill="auto"/>
            <w:hideMark/>
          </w:tcPr>
          <w:p w14:paraId="23F8D406"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Std. Deviation</w:t>
            </w:r>
          </w:p>
        </w:tc>
      </w:tr>
      <w:tr w:rsidR="00147440" w:rsidRPr="00E60949" w14:paraId="4C441394" w14:textId="77777777" w:rsidTr="001D7DCD">
        <w:trPr>
          <w:trHeight w:val="340"/>
        </w:trPr>
        <w:tc>
          <w:tcPr>
            <w:tcW w:w="1319" w:type="dxa"/>
            <w:tcBorders>
              <w:top w:val="nil"/>
              <w:left w:val="nil"/>
              <w:bottom w:val="nil"/>
              <w:right w:val="nil"/>
            </w:tcBorders>
            <w:shd w:val="clear" w:color="auto" w:fill="auto"/>
            <w:hideMark/>
          </w:tcPr>
          <w:p w14:paraId="14F68D74"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AB1</w:t>
            </w:r>
          </w:p>
        </w:tc>
        <w:tc>
          <w:tcPr>
            <w:tcW w:w="960" w:type="dxa"/>
            <w:tcBorders>
              <w:top w:val="nil"/>
              <w:left w:val="nil"/>
              <w:bottom w:val="nil"/>
              <w:right w:val="nil"/>
            </w:tcBorders>
            <w:shd w:val="clear" w:color="auto" w:fill="auto"/>
            <w:noWrap/>
            <w:hideMark/>
          </w:tcPr>
          <w:p w14:paraId="519D5595"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1BE9290C"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3.00</w:t>
            </w:r>
          </w:p>
        </w:tc>
        <w:tc>
          <w:tcPr>
            <w:tcW w:w="1133" w:type="dxa"/>
            <w:tcBorders>
              <w:top w:val="nil"/>
              <w:left w:val="nil"/>
              <w:bottom w:val="nil"/>
              <w:right w:val="nil"/>
            </w:tcBorders>
            <w:shd w:val="clear" w:color="auto" w:fill="auto"/>
            <w:noWrap/>
            <w:hideMark/>
          </w:tcPr>
          <w:p w14:paraId="5AD864C2"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3A9E578B"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4.5926</w:t>
            </w:r>
          </w:p>
        </w:tc>
        <w:tc>
          <w:tcPr>
            <w:tcW w:w="1084" w:type="dxa"/>
            <w:tcBorders>
              <w:top w:val="nil"/>
              <w:left w:val="nil"/>
              <w:bottom w:val="nil"/>
              <w:right w:val="nil"/>
            </w:tcBorders>
            <w:shd w:val="clear" w:color="auto" w:fill="auto"/>
            <w:noWrap/>
            <w:hideMark/>
          </w:tcPr>
          <w:p w14:paraId="67914D01"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0.58967</w:t>
            </w:r>
          </w:p>
        </w:tc>
      </w:tr>
      <w:tr w:rsidR="00147440" w:rsidRPr="00E60949" w14:paraId="38FE2F59" w14:textId="77777777" w:rsidTr="001D7DCD">
        <w:trPr>
          <w:trHeight w:val="340"/>
        </w:trPr>
        <w:tc>
          <w:tcPr>
            <w:tcW w:w="1319" w:type="dxa"/>
            <w:tcBorders>
              <w:top w:val="nil"/>
              <w:left w:val="nil"/>
              <w:bottom w:val="nil"/>
              <w:right w:val="nil"/>
            </w:tcBorders>
            <w:shd w:val="clear" w:color="auto" w:fill="auto"/>
            <w:hideMark/>
          </w:tcPr>
          <w:p w14:paraId="6AAFE40A"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AB2</w:t>
            </w:r>
          </w:p>
        </w:tc>
        <w:tc>
          <w:tcPr>
            <w:tcW w:w="960" w:type="dxa"/>
            <w:tcBorders>
              <w:top w:val="nil"/>
              <w:left w:val="nil"/>
              <w:bottom w:val="nil"/>
              <w:right w:val="nil"/>
            </w:tcBorders>
            <w:shd w:val="clear" w:color="auto" w:fill="auto"/>
            <w:noWrap/>
            <w:hideMark/>
          </w:tcPr>
          <w:p w14:paraId="78CC3436"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4CFC00FD"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7ABED009"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053FD937"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4.2667</w:t>
            </w:r>
          </w:p>
        </w:tc>
        <w:tc>
          <w:tcPr>
            <w:tcW w:w="1084" w:type="dxa"/>
            <w:tcBorders>
              <w:top w:val="nil"/>
              <w:left w:val="nil"/>
              <w:bottom w:val="nil"/>
              <w:right w:val="nil"/>
            </w:tcBorders>
            <w:shd w:val="clear" w:color="auto" w:fill="auto"/>
            <w:noWrap/>
            <w:hideMark/>
          </w:tcPr>
          <w:p w14:paraId="7D7CD4D7"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0.84818</w:t>
            </w:r>
          </w:p>
        </w:tc>
      </w:tr>
      <w:tr w:rsidR="00147440" w:rsidRPr="00E60949" w14:paraId="06792581" w14:textId="77777777" w:rsidTr="001D7DCD">
        <w:trPr>
          <w:trHeight w:val="340"/>
        </w:trPr>
        <w:tc>
          <w:tcPr>
            <w:tcW w:w="1319" w:type="dxa"/>
            <w:tcBorders>
              <w:top w:val="nil"/>
              <w:left w:val="nil"/>
              <w:bottom w:val="nil"/>
              <w:right w:val="nil"/>
            </w:tcBorders>
            <w:shd w:val="clear" w:color="auto" w:fill="auto"/>
            <w:hideMark/>
          </w:tcPr>
          <w:p w14:paraId="0A6B2AE6"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AB3</w:t>
            </w:r>
          </w:p>
        </w:tc>
        <w:tc>
          <w:tcPr>
            <w:tcW w:w="960" w:type="dxa"/>
            <w:tcBorders>
              <w:top w:val="nil"/>
              <w:left w:val="nil"/>
              <w:bottom w:val="nil"/>
              <w:right w:val="nil"/>
            </w:tcBorders>
            <w:shd w:val="clear" w:color="auto" w:fill="auto"/>
            <w:noWrap/>
            <w:hideMark/>
          </w:tcPr>
          <w:p w14:paraId="4C596A8F"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1D59C1D9"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176E69C4"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01DC4612"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3.6000</w:t>
            </w:r>
          </w:p>
        </w:tc>
        <w:tc>
          <w:tcPr>
            <w:tcW w:w="1084" w:type="dxa"/>
            <w:tcBorders>
              <w:top w:val="nil"/>
              <w:left w:val="nil"/>
              <w:bottom w:val="nil"/>
              <w:right w:val="nil"/>
            </w:tcBorders>
            <w:shd w:val="clear" w:color="auto" w:fill="auto"/>
            <w:noWrap/>
            <w:hideMark/>
          </w:tcPr>
          <w:p w14:paraId="7A78C70D"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1.09408</w:t>
            </w:r>
          </w:p>
        </w:tc>
      </w:tr>
      <w:tr w:rsidR="00147440" w:rsidRPr="00E60949" w14:paraId="48AC4E12" w14:textId="77777777" w:rsidTr="001D7DCD">
        <w:trPr>
          <w:trHeight w:val="340"/>
        </w:trPr>
        <w:tc>
          <w:tcPr>
            <w:tcW w:w="1319" w:type="dxa"/>
            <w:tcBorders>
              <w:top w:val="nil"/>
              <w:left w:val="nil"/>
              <w:bottom w:val="nil"/>
              <w:right w:val="nil"/>
            </w:tcBorders>
            <w:shd w:val="clear" w:color="auto" w:fill="auto"/>
            <w:hideMark/>
          </w:tcPr>
          <w:p w14:paraId="70A07FEE"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AB4</w:t>
            </w:r>
          </w:p>
        </w:tc>
        <w:tc>
          <w:tcPr>
            <w:tcW w:w="960" w:type="dxa"/>
            <w:tcBorders>
              <w:top w:val="nil"/>
              <w:left w:val="nil"/>
              <w:bottom w:val="nil"/>
              <w:right w:val="nil"/>
            </w:tcBorders>
            <w:shd w:val="clear" w:color="auto" w:fill="auto"/>
            <w:noWrap/>
            <w:hideMark/>
          </w:tcPr>
          <w:p w14:paraId="5858C4E5"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608673B5"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2.00</w:t>
            </w:r>
          </w:p>
        </w:tc>
        <w:tc>
          <w:tcPr>
            <w:tcW w:w="1133" w:type="dxa"/>
            <w:tcBorders>
              <w:top w:val="nil"/>
              <w:left w:val="nil"/>
              <w:bottom w:val="nil"/>
              <w:right w:val="nil"/>
            </w:tcBorders>
            <w:shd w:val="clear" w:color="auto" w:fill="auto"/>
            <w:noWrap/>
            <w:hideMark/>
          </w:tcPr>
          <w:p w14:paraId="2111E3E3"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46603BFA"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4.1259</w:t>
            </w:r>
          </w:p>
        </w:tc>
        <w:tc>
          <w:tcPr>
            <w:tcW w:w="1084" w:type="dxa"/>
            <w:tcBorders>
              <w:top w:val="nil"/>
              <w:left w:val="nil"/>
              <w:bottom w:val="nil"/>
              <w:right w:val="nil"/>
            </w:tcBorders>
            <w:shd w:val="clear" w:color="auto" w:fill="auto"/>
            <w:noWrap/>
            <w:hideMark/>
          </w:tcPr>
          <w:p w14:paraId="74E9CEB8"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0.82344</w:t>
            </w:r>
          </w:p>
        </w:tc>
      </w:tr>
      <w:tr w:rsidR="00147440" w:rsidRPr="00E60949" w14:paraId="63891360" w14:textId="77777777" w:rsidTr="001D7DCD">
        <w:trPr>
          <w:trHeight w:val="340"/>
        </w:trPr>
        <w:tc>
          <w:tcPr>
            <w:tcW w:w="1319" w:type="dxa"/>
            <w:tcBorders>
              <w:top w:val="nil"/>
              <w:left w:val="nil"/>
              <w:bottom w:val="single" w:sz="4" w:space="0" w:color="152935"/>
              <w:right w:val="nil"/>
            </w:tcBorders>
            <w:shd w:val="clear" w:color="auto" w:fill="auto"/>
            <w:hideMark/>
          </w:tcPr>
          <w:p w14:paraId="153BF1AB"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Valid N (listwise)</w:t>
            </w:r>
          </w:p>
        </w:tc>
        <w:tc>
          <w:tcPr>
            <w:tcW w:w="960" w:type="dxa"/>
            <w:tcBorders>
              <w:top w:val="nil"/>
              <w:left w:val="nil"/>
              <w:bottom w:val="single" w:sz="4" w:space="0" w:color="152935"/>
              <w:right w:val="nil"/>
            </w:tcBorders>
            <w:shd w:val="clear" w:color="auto" w:fill="auto"/>
            <w:noWrap/>
            <w:hideMark/>
          </w:tcPr>
          <w:p w14:paraId="37B2DA87"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135</w:t>
            </w:r>
          </w:p>
        </w:tc>
        <w:tc>
          <w:tcPr>
            <w:tcW w:w="1097" w:type="dxa"/>
            <w:tcBorders>
              <w:top w:val="nil"/>
              <w:left w:val="nil"/>
              <w:bottom w:val="single" w:sz="4" w:space="0" w:color="152935"/>
              <w:right w:val="nil"/>
            </w:tcBorders>
            <w:shd w:val="clear" w:color="auto" w:fill="auto"/>
            <w:hideMark/>
          </w:tcPr>
          <w:p w14:paraId="637649BA"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 </w:t>
            </w:r>
          </w:p>
        </w:tc>
        <w:tc>
          <w:tcPr>
            <w:tcW w:w="1133" w:type="dxa"/>
            <w:tcBorders>
              <w:top w:val="nil"/>
              <w:left w:val="nil"/>
              <w:bottom w:val="single" w:sz="4" w:space="0" w:color="152935"/>
              <w:right w:val="nil"/>
            </w:tcBorders>
            <w:shd w:val="clear" w:color="auto" w:fill="auto"/>
            <w:hideMark/>
          </w:tcPr>
          <w:p w14:paraId="4BF758DC"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 </w:t>
            </w:r>
          </w:p>
        </w:tc>
        <w:tc>
          <w:tcPr>
            <w:tcW w:w="960" w:type="dxa"/>
            <w:tcBorders>
              <w:top w:val="nil"/>
              <w:left w:val="nil"/>
              <w:bottom w:val="single" w:sz="4" w:space="0" w:color="152935"/>
              <w:right w:val="nil"/>
            </w:tcBorders>
            <w:shd w:val="clear" w:color="auto" w:fill="auto"/>
            <w:hideMark/>
          </w:tcPr>
          <w:p w14:paraId="6B18C629"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 </w:t>
            </w:r>
          </w:p>
        </w:tc>
        <w:tc>
          <w:tcPr>
            <w:tcW w:w="1084" w:type="dxa"/>
            <w:tcBorders>
              <w:top w:val="nil"/>
              <w:left w:val="nil"/>
              <w:bottom w:val="single" w:sz="4" w:space="0" w:color="152935"/>
              <w:right w:val="nil"/>
            </w:tcBorders>
            <w:shd w:val="clear" w:color="auto" w:fill="auto"/>
            <w:hideMark/>
          </w:tcPr>
          <w:p w14:paraId="307715B8" w14:textId="77777777" w:rsidR="00147440" w:rsidRPr="00E60949" w:rsidRDefault="00147440" w:rsidP="001D7DCD">
            <w:pPr>
              <w:jc w:val="center"/>
              <w:rPr>
                <w:rFonts w:ascii="Times New Roman" w:eastAsia="Times New Roman" w:hAnsi="Times New Roman" w:cs="Times New Roman"/>
              </w:rPr>
            </w:pPr>
            <w:r w:rsidRPr="00E60949">
              <w:rPr>
                <w:rFonts w:ascii="Times New Roman" w:eastAsia="Times New Roman" w:hAnsi="Times New Roman" w:cs="Times New Roman"/>
              </w:rPr>
              <w:t> </w:t>
            </w:r>
          </w:p>
        </w:tc>
      </w:tr>
    </w:tbl>
    <w:p w14:paraId="1CB93A6B" w14:textId="77777777" w:rsidR="00147440" w:rsidRPr="00E41153" w:rsidRDefault="00147440" w:rsidP="00147440">
      <w:pPr>
        <w:shd w:val="clear" w:color="auto" w:fill="FFFFFF"/>
        <w:jc w:val="both"/>
        <w:rPr>
          <w:rFonts w:ascii="Times New Roman" w:eastAsia="Times New Roman" w:hAnsi="Times New Roman" w:cs="Times New Roman"/>
          <w:b/>
          <w:bCs/>
          <w:sz w:val="24"/>
          <w:szCs w:val="24"/>
        </w:rPr>
      </w:pPr>
    </w:p>
    <w:p w14:paraId="0902EDF8" w14:textId="77777777" w:rsidR="00147440" w:rsidRDefault="00147440" w:rsidP="00147440">
      <w:pPr>
        <w:shd w:val="clear" w:color="auto" w:fill="FFFFFF"/>
        <w:jc w:val="both"/>
        <w:rPr>
          <w:rFonts w:ascii="Times New Roman" w:eastAsia="Times New Roman" w:hAnsi="Times New Roman" w:cs="Times New Roman"/>
          <w:sz w:val="24"/>
          <w:szCs w:val="24"/>
        </w:rPr>
      </w:pPr>
    </w:p>
    <w:p w14:paraId="5070076D" w14:textId="77777777" w:rsidR="00147440" w:rsidRDefault="00147440" w:rsidP="00147440">
      <w:pPr>
        <w:shd w:val="clear" w:color="auto" w:fill="FFFFFF"/>
        <w:jc w:val="both"/>
        <w:rPr>
          <w:rFonts w:ascii="Times New Roman" w:eastAsia="Times New Roman" w:hAnsi="Times New Roman" w:cs="Times New Roman"/>
          <w:sz w:val="24"/>
          <w:szCs w:val="24"/>
        </w:rPr>
      </w:pPr>
    </w:p>
    <w:p w14:paraId="74D9D39C" w14:textId="77777777" w:rsidR="00147440" w:rsidRDefault="00147440" w:rsidP="00147440">
      <w:pPr>
        <w:shd w:val="clear" w:color="auto" w:fill="FFFFFF"/>
        <w:jc w:val="both"/>
        <w:rPr>
          <w:rFonts w:ascii="Times New Roman" w:eastAsia="Times New Roman" w:hAnsi="Times New Roman" w:cs="Times New Roman"/>
          <w:sz w:val="24"/>
          <w:szCs w:val="24"/>
        </w:rPr>
      </w:pPr>
    </w:p>
    <w:p w14:paraId="639800E7" w14:textId="77777777" w:rsidR="00147440" w:rsidRDefault="00147440" w:rsidP="00147440">
      <w:pPr>
        <w:shd w:val="clear" w:color="auto" w:fill="FFFFFF"/>
        <w:jc w:val="both"/>
        <w:rPr>
          <w:rFonts w:ascii="Times New Roman" w:eastAsia="Times New Roman" w:hAnsi="Times New Roman" w:cs="Times New Roman"/>
          <w:sz w:val="24"/>
          <w:szCs w:val="24"/>
        </w:rPr>
      </w:pPr>
    </w:p>
    <w:p w14:paraId="59679A39" w14:textId="77777777" w:rsidR="00147440" w:rsidRDefault="00147440" w:rsidP="00147440">
      <w:pPr>
        <w:shd w:val="clear" w:color="auto" w:fill="FFFFFF"/>
        <w:jc w:val="both"/>
        <w:rPr>
          <w:rFonts w:ascii="Times New Roman" w:eastAsia="Times New Roman" w:hAnsi="Times New Roman" w:cs="Times New Roman"/>
          <w:sz w:val="24"/>
          <w:szCs w:val="24"/>
        </w:rPr>
      </w:pPr>
    </w:p>
    <w:p w14:paraId="769463A8" w14:textId="77777777" w:rsidR="00147440" w:rsidRDefault="00147440" w:rsidP="00147440">
      <w:pPr>
        <w:shd w:val="clear" w:color="auto" w:fill="FFFFFF"/>
        <w:spacing w:after="240"/>
        <w:ind w:firstLine="720"/>
        <w:jc w:val="both"/>
        <w:rPr>
          <w:rFonts w:ascii="Times New Roman" w:eastAsia="Times New Roman" w:hAnsi="Times New Roman" w:cs="Times New Roman"/>
          <w:sz w:val="24"/>
          <w:szCs w:val="24"/>
        </w:rPr>
      </w:pPr>
      <w:proofErr w:type="spellStart"/>
      <w:proofErr w:type="gramStart"/>
      <w:r w:rsidRPr="000370FD">
        <w:rPr>
          <w:rFonts w:ascii="Times New Roman" w:eastAsia="Times New Roman" w:hAnsi="Times New Roman" w:cs="Times New Roman"/>
          <w:sz w:val="24"/>
          <w:szCs w:val="24"/>
        </w:rPr>
        <w:t>Sumber</w:t>
      </w:r>
      <w:proofErr w:type="spellEnd"/>
      <w:r w:rsidRPr="000370FD">
        <w:rPr>
          <w:rFonts w:ascii="Times New Roman" w:eastAsia="Times New Roman" w:hAnsi="Times New Roman" w:cs="Times New Roman"/>
          <w:sz w:val="24"/>
          <w:szCs w:val="24"/>
        </w:rPr>
        <w:t xml:space="preserve"> :</w:t>
      </w:r>
      <w:proofErr w:type="gramEnd"/>
      <w:r w:rsidRPr="000370FD">
        <w:rPr>
          <w:rFonts w:ascii="Times New Roman" w:eastAsia="Times New Roman" w:hAnsi="Times New Roman" w:cs="Times New Roman"/>
          <w:sz w:val="24"/>
          <w:szCs w:val="24"/>
        </w:rPr>
        <w:t xml:space="preserve"> data primer </w:t>
      </w:r>
      <w:proofErr w:type="spellStart"/>
      <w:r w:rsidRPr="000370FD">
        <w:rPr>
          <w:rFonts w:ascii="Times New Roman" w:eastAsia="Times New Roman" w:hAnsi="Times New Roman" w:cs="Times New Roman"/>
          <w:sz w:val="24"/>
          <w:szCs w:val="24"/>
        </w:rPr>
        <w:t>diolah</w:t>
      </w:r>
      <w:proofErr w:type="spellEnd"/>
    </w:p>
    <w:p w14:paraId="7A893381" w14:textId="15BCAA97" w:rsidR="00147440" w:rsidRDefault="00147440" w:rsidP="004B478F">
      <w:pPr>
        <w:pStyle w:val="ListParagraph"/>
        <w:shd w:val="clear" w:color="auto" w:fill="FFFFFF"/>
        <w:spacing w:after="0" w:line="276" w:lineRule="auto"/>
        <w:rPr>
          <w:rFonts w:ascii="Times New Roman" w:eastAsia="Times New Roman" w:hAnsi="Times New Roman" w:cs="Times New Roman"/>
          <w:b/>
          <w:bCs/>
          <w:sz w:val="24"/>
          <w:szCs w:val="24"/>
        </w:rPr>
        <w:sectPr w:rsidR="00147440" w:rsidSect="00B63931">
          <w:footerReference w:type="default" r:id="rId23"/>
          <w:footerReference w:type="first" r:id="rId24"/>
          <w:pgSz w:w="11906" w:h="16838" w:code="9"/>
          <w:pgMar w:top="1701" w:right="1701" w:bottom="1701" w:left="1701" w:header="720" w:footer="720" w:gutter="0"/>
          <w:pgNumType w:start="55"/>
          <w:cols w:space="720"/>
          <w:titlePg/>
          <w:docGrid w:linePitch="360"/>
        </w:sectPr>
      </w:pPr>
    </w:p>
    <w:p w14:paraId="60F1C8B6" w14:textId="1D269E39" w:rsidR="0014671D" w:rsidRPr="00E41153" w:rsidRDefault="0014671D" w:rsidP="004B478F">
      <w:pPr>
        <w:pStyle w:val="ListParagraph"/>
        <w:shd w:val="clear" w:color="auto" w:fill="FFFFFF"/>
        <w:spacing w:after="0" w:line="276" w:lineRule="auto"/>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lastRenderedPageBreak/>
        <w:t>Tabel</w:t>
      </w:r>
      <w:proofErr w:type="spellEnd"/>
      <w:r w:rsidRPr="00E41153">
        <w:rPr>
          <w:rFonts w:ascii="Times New Roman" w:eastAsia="Times New Roman" w:hAnsi="Times New Roman" w:cs="Times New Roman"/>
          <w:b/>
          <w:bCs/>
          <w:sz w:val="24"/>
          <w:szCs w:val="24"/>
        </w:rPr>
        <w:t xml:space="preserve"> 4.13 </w:t>
      </w:r>
      <w:proofErr w:type="spellStart"/>
      <w:r w:rsidRPr="00E41153">
        <w:rPr>
          <w:rFonts w:ascii="Times New Roman" w:eastAsia="Times New Roman" w:hAnsi="Times New Roman" w:cs="Times New Roman"/>
          <w:b/>
          <w:bCs/>
          <w:sz w:val="24"/>
          <w:szCs w:val="24"/>
        </w:rPr>
        <w:t>Statistik</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Deskriptif</w:t>
      </w:r>
      <w:proofErr w:type="spellEnd"/>
      <w:r w:rsidRPr="00E41153">
        <w:rPr>
          <w:rFonts w:ascii="Times New Roman" w:eastAsia="Times New Roman" w:hAnsi="Times New Roman" w:cs="Times New Roman"/>
          <w:b/>
          <w:bCs/>
          <w:sz w:val="24"/>
          <w:szCs w:val="24"/>
        </w:rPr>
        <w:t xml:space="preserve"> Keputusan </w:t>
      </w:r>
      <w:proofErr w:type="spellStart"/>
      <w:r w:rsidRPr="00E41153">
        <w:rPr>
          <w:rFonts w:ascii="Times New Roman" w:eastAsia="Times New Roman" w:hAnsi="Times New Roman" w:cs="Times New Roman"/>
          <w:b/>
          <w:bCs/>
          <w:sz w:val="24"/>
          <w:szCs w:val="24"/>
        </w:rPr>
        <w:t>Berkunjung</w:t>
      </w:r>
      <w:proofErr w:type="spellEnd"/>
      <w:r w:rsidRPr="00E41153">
        <w:rPr>
          <w:rFonts w:ascii="Times New Roman" w:eastAsia="Times New Roman" w:hAnsi="Times New Roman" w:cs="Times New Roman"/>
          <w:b/>
          <w:bCs/>
          <w:sz w:val="24"/>
          <w:szCs w:val="24"/>
        </w:rPr>
        <w:t xml:space="preserve"> (Y)</w:t>
      </w:r>
    </w:p>
    <w:tbl>
      <w:tblPr>
        <w:tblW w:w="6506" w:type="dxa"/>
        <w:tblInd w:w="851" w:type="dxa"/>
        <w:tblLook w:val="04A0" w:firstRow="1" w:lastRow="0" w:firstColumn="1" w:lastColumn="0" w:noHBand="0" w:noVBand="1"/>
      </w:tblPr>
      <w:tblGrid>
        <w:gridCol w:w="1272"/>
        <w:gridCol w:w="960"/>
        <w:gridCol w:w="1097"/>
        <w:gridCol w:w="1133"/>
        <w:gridCol w:w="960"/>
        <w:gridCol w:w="1084"/>
      </w:tblGrid>
      <w:tr w:rsidR="0014671D" w:rsidRPr="00930500" w14:paraId="43F99262" w14:textId="77777777" w:rsidTr="0068480A">
        <w:trPr>
          <w:trHeight w:val="420"/>
        </w:trPr>
        <w:tc>
          <w:tcPr>
            <w:tcW w:w="6506" w:type="dxa"/>
            <w:gridSpan w:val="6"/>
            <w:tcBorders>
              <w:top w:val="single" w:sz="4" w:space="0" w:color="152935"/>
              <w:left w:val="nil"/>
              <w:bottom w:val="nil"/>
              <w:right w:val="nil"/>
            </w:tcBorders>
            <w:shd w:val="clear" w:color="auto" w:fill="auto"/>
            <w:hideMark/>
          </w:tcPr>
          <w:p w14:paraId="36ADC8B5" w14:textId="77777777" w:rsidR="0014671D" w:rsidRPr="00930500" w:rsidRDefault="0014671D" w:rsidP="0068480A">
            <w:pPr>
              <w:jc w:val="center"/>
              <w:rPr>
                <w:rFonts w:ascii="Times New Roman" w:eastAsia="Times New Roman" w:hAnsi="Times New Roman" w:cs="Times New Roman"/>
                <w:b/>
                <w:bCs/>
              </w:rPr>
            </w:pPr>
            <w:r w:rsidRPr="00930500">
              <w:rPr>
                <w:rFonts w:ascii="Times New Roman" w:eastAsia="Times New Roman" w:hAnsi="Times New Roman" w:cs="Times New Roman"/>
                <w:b/>
                <w:bCs/>
              </w:rPr>
              <w:t>Descriptive Statistics</w:t>
            </w:r>
          </w:p>
        </w:tc>
      </w:tr>
      <w:tr w:rsidR="0014671D" w:rsidRPr="00930500" w14:paraId="14DA377D" w14:textId="77777777" w:rsidTr="0068480A">
        <w:trPr>
          <w:trHeight w:val="320"/>
        </w:trPr>
        <w:tc>
          <w:tcPr>
            <w:tcW w:w="1272" w:type="dxa"/>
            <w:tcBorders>
              <w:top w:val="nil"/>
              <w:left w:val="nil"/>
              <w:bottom w:val="single" w:sz="4" w:space="0" w:color="152935"/>
              <w:right w:val="nil"/>
            </w:tcBorders>
            <w:shd w:val="clear" w:color="auto" w:fill="auto"/>
            <w:hideMark/>
          </w:tcPr>
          <w:p w14:paraId="58719024"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 </w:t>
            </w:r>
          </w:p>
        </w:tc>
        <w:tc>
          <w:tcPr>
            <w:tcW w:w="960" w:type="dxa"/>
            <w:tcBorders>
              <w:top w:val="nil"/>
              <w:left w:val="nil"/>
              <w:bottom w:val="single" w:sz="4" w:space="0" w:color="152935"/>
              <w:right w:val="nil"/>
            </w:tcBorders>
            <w:shd w:val="clear" w:color="auto" w:fill="auto"/>
            <w:hideMark/>
          </w:tcPr>
          <w:p w14:paraId="17B3AD6A"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N</w:t>
            </w:r>
          </w:p>
        </w:tc>
        <w:tc>
          <w:tcPr>
            <w:tcW w:w="1097" w:type="dxa"/>
            <w:tcBorders>
              <w:top w:val="nil"/>
              <w:left w:val="nil"/>
              <w:bottom w:val="single" w:sz="4" w:space="0" w:color="152935"/>
              <w:right w:val="nil"/>
            </w:tcBorders>
            <w:shd w:val="clear" w:color="auto" w:fill="auto"/>
            <w:hideMark/>
          </w:tcPr>
          <w:p w14:paraId="63108A68"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Minimum</w:t>
            </w:r>
          </w:p>
        </w:tc>
        <w:tc>
          <w:tcPr>
            <w:tcW w:w="1133" w:type="dxa"/>
            <w:tcBorders>
              <w:top w:val="nil"/>
              <w:left w:val="nil"/>
              <w:bottom w:val="single" w:sz="4" w:space="0" w:color="152935"/>
              <w:right w:val="nil"/>
            </w:tcBorders>
            <w:shd w:val="clear" w:color="auto" w:fill="auto"/>
            <w:hideMark/>
          </w:tcPr>
          <w:p w14:paraId="0C9A9BE4"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Maximum</w:t>
            </w:r>
          </w:p>
        </w:tc>
        <w:tc>
          <w:tcPr>
            <w:tcW w:w="960" w:type="dxa"/>
            <w:tcBorders>
              <w:top w:val="nil"/>
              <w:left w:val="nil"/>
              <w:bottom w:val="single" w:sz="4" w:space="0" w:color="152935"/>
              <w:right w:val="nil"/>
            </w:tcBorders>
            <w:shd w:val="clear" w:color="auto" w:fill="auto"/>
            <w:hideMark/>
          </w:tcPr>
          <w:p w14:paraId="225B20B8"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Mean</w:t>
            </w:r>
          </w:p>
        </w:tc>
        <w:tc>
          <w:tcPr>
            <w:tcW w:w="1084" w:type="dxa"/>
            <w:tcBorders>
              <w:top w:val="nil"/>
              <w:left w:val="nil"/>
              <w:bottom w:val="single" w:sz="4" w:space="0" w:color="152935"/>
              <w:right w:val="nil"/>
            </w:tcBorders>
            <w:shd w:val="clear" w:color="auto" w:fill="auto"/>
            <w:hideMark/>
          </w:tcPr>
          <w:p w14:paraId="1D02F0BD"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Std. Deviation</w:t>
            </w:r>
          </w:p>
        </w:tc>
      </w:tr>
      <w:tr w:rsidR="0014671D" w:rsidRPr="00930500" w14:paraId="5A2593E4" w14:textId="77777777" w:rsidTr="0068480A">
        <w:trPr>
          <w:trHeight w:val="340"/>
        </w:trPr>
        <w:tc>
          <w:tcPr>
            <w:tcW w:w="1272" w:type="dxa"/>
            <w:tcBorders>
              <w:top w:val="nil"/>
              <w:left w:val="nil"/>
              <w:bottom w:val="nil"/>
              <w:right w:val="nil"/>
            </w:tcBorders>
            <w:shd w:val="clear" w:color="auto" w:fill="auto"/>
            <w:hideMark/>
          </w:tcPr>
          <w:p w14:paraId="128F6C10"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KB1</w:t>
            </w:r>
          </w:p>
        </w:tc>
        <w:tc>
          <w:tcPr>
            <w:tcW w:w="960" w:type="dxa"/>
            <w:tcBorders>
              <w:top w:val="nil"/>
              <w:left w:val="nil"/>
              <w:bottom w:val="nil"/>
              <w:right w:val="nil"/>
            </w:tcBorders>
            <w:shd w:val="clear" w:color="auto" w:fill="auto"/>
            <w:noWrap/>
            <w:hideMark/>
          </w:tcPr>
          <w:p w14:paraId="23315763"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36F245EF"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0771BAEB"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311C7BB9"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3.5407</w:t>
            </w:r>
          </w:p>
        </w:tc>
        <w:tc>
          <w:tcPr>
            <w:tcW w:w="1084" w:type="dxa"/>
            <w:tcBorders>
              <w:top w:val="nil"/>
              <w:left w:val="nil"/>
              <w:bottom w:val="nil"/>
              <w:right w:val="nil"/>
            </w:tcBorders>
            <w:shd w:val="clear" w:color="auto" w:fill="auto"/>
            <w:noWrap/>
            <w:hideMark/>
          </w:tcPr>
          <w:p w14:paraId="2CC34472"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1.04926</w:t>
            </w:r>
          </w:p>
        </w:tc>
      </w:tr>
      <w:tr w:rsidR="0014671D" w:rsidRPr="00930500" w14:paraId="26E6FB6F" w14:textId="77777777" w:rsidTr="0068480A">
        <w:trPr>
          <w:trHeight w:val="340"/>
        </w:trPr>
        <w:tc>
          <w:tcPr>
            <w:tcW w:w="1272" w:type="dxa"/>
            <w:tcBorders>
              <w:top w:val="nil"/>
              <w:left w:val="nil"/>
              <w:bottom w:val="nil"/>
              <w:right w:val="nil"/>
            </w:tcBorders>
            <w:shd w:val="clear" w:color="auto" w:fill="auto"/>
            <w:hideMark/>
          </w:tcPr>
          <w:p w14:paraId="6EA780CB"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KB2</w:t>
            </w:r>
          </w:p>
        </w:tc>
        <w:tc>
          <w:tcPr>
            <w:tcW w:w="960" w:type="dxa"/>
            <w:tcBorders>
              <w:top w:val="nil"/>
              <w:left w:val="nil"/>
              <w:bottom w:val="nil"/>
              <w:right w:val="nil"/>
            </w:tcBorders>
            <w:shd w:val="clear" w:color="auto" w:fill="auto"/>
            <w:noWrap/>
            <w:hideMark/>
          </w:tcPr>
          <w:p w14:paraId="2B04EC53"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76EAFA4D"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2F91471F"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73624082"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3.7333</w:t>
            </w:r>
          </w:p>
        </w:tc>
        <w:tc>
          <w:tcPr>
            <w:tcW w:w="1084" w:type="dxa"/>
            <w:tcBorders>
              <w:top w:val="nil"/>
              <w:left w:val="nil"/>
              <w:bottom w:val="nil"/>
              <w:right w:val="nil"/>
            </w:tcBorders>
            <w:shd w:val="clear" w:color="auto" w:fill="auto"/>
            <w:noWrap/>
            <w:hideMark/>
          </w:tcPr>
          <w:p w14:paraId="1B51A9AC"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1.14083</w:t>
            </w:r>
          </w:p>
        </w:tc>
      </w:tr>
      <w:tr w:rsidR="0014671D" w:rsidRPr="00930500" w14:paraId="15F3105E" w14:textId="77777777" w:rsidTr="0068480A">
        <w:trPr>
          <w:trHeight w:val="340"/>
        </w:trPr>
        <w:tc>
          <w:tcPr>
            <w:tcW w:w="1272" w:type="dxa"/>
            <w:tcBorders>
              <w:top w:val="nil"/>
              <w:left w:val="nil"/>
              <w:bottom w:val="nil"/>
              <w:right w:val="nil"/>
            </w:tcBorders>
            <w:shd w:val="clear" w:color="auto" w:fill="auto"/>
            <w:hideMark/>
          </w:tcPr>
          <w:p w14:paraId="0648A3E6"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KB3</w:t>
            </w:r>
          </w:p>
        </w:tc>
        <w:tc>
          <w:tcPr>
            <w:tcW w:w="960" w:type="dxa"/>
            <w:tcBorders>
              <w:top w:val="nil"/>
              <w:left w:val="nil"/>
              <w:bottom w:val="nil"/>
              <w:right w:val="nil"/>
            </w:tcBorders>
            <w:shd w:val="clear" w:color="auto" w:fill="auto"/>
            <w:noWrap/>
            <w:hideMark/>
          </w:tcPr>
          <w:p w14:paraId="2BC4687A"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28E8D375"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0704FFC2"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65D45731"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3.7407</w:t>
            </w:r>
          </w:p>
        </w:tc>
        <w:tc>
          <w:tcPr>
            <w:tcW w:w="1084" w:type="dxa"/>
            <w:tcBorders>
              <w:top w:val="nil"/>
              <w:left w:val="nil"/>
              <w:bottom w:val="nil"/>
              <w:right w:val="nil"/>
            </w:tcBorders>
            <w:shd w:val="clear" w:color="auto" w:fill="auto"/>
            <w:noWrap/>
            <w:hideMark/>
          </w:tcPr>
          <w:p w14:paraId="1E21E8F7"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1.02187</w:t>
            </w:r>
          </w:p>
        </w:tc>
      </w:tr>
      <w:tr w:rsidR="0014671D" w:rsidRPr="00930500" w14:paraId="60262724" w14:textId="77777777" w:rsidTr="0068480A">
        <w:trPr>
          <w:trHeight w:val="340"/>
        </w:trPr>
        <w:tc>
          <w:tcPr>
            <w:tcW w:w="1272" w:type="dxa"/>
            <w:tcBorders>
              <w:top w:val="nil"/>
              <w:left w:val="nil"/>
              <w:bottom w:val="nil"/>
              <w:right w:val="nil"/>
            </w:tcBorders>
            <w:shd w:val="clear" w:color="auto" w:fill="auto"/>
            <w:hideMark/>
          </w:tcPr>
          <w:p w14:paraId="28C7A850"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KB4</w:t>
            </w:r>
          </w:p>
        </w:tc>
        <w:tc>
          <w:tcPr>
            <w:tcW w:w="960" w:type="dxa"/>
            <w:tcBorders>
              <w:top w:val="nil"/>
              <w:left w:val="nil"/>
              <w:bottom w:val="nil"/>
              <w:right w:val="nil"/>
            </w:tcBorders>
            <w:shd w:val="clear" w:color="auto" w:fill="auto"/>
            <w:noWrap/>
            <w:hideMark/>
          </w:tcPr>
          <w:p w14:paraId="0E90C774"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63405E11"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1.00</w:t>
            </w:r>
          </w:p>
        </w:tc>
        <w:tc>
          <w:tcPr>
            <w:tcW w:w="1133" w:type="dxa"/>
            <w:tcBorders>
              <w:top w:val="nil"/>
              <w:left w:val="nil"/>
              <w:bottom w:val="nil"/>
              <w:right w:val="nil"/>
            </w:tcBorders>
            <w:shd w:val="clear" w:color="auto" w:fill="auto"/>
            <w:noWrap/>
            <w:hideMark/>
          </w:tcPr>
          <w:p w14:paraId="3765A378"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513CFEA5"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3.6074</w:t>
            </w:r>
          </w:p>
        </w:tc>
        <w:tc>
          <w:tcPr>
            <w:tcW w:w="1084" w:type="dxa"/>
            <w:tcBorders>
              <w:top w:val="nil"/>
              <w:left w:val="nil"/>
              <w:bottom w:val="nil"/>
              <w:right w:val="nil"/>
            </w:tcBorders>
            <w:shd w:val="clear" w:color="auto" w:fill="auto"/>
            <w:noWrap/>
            <w:hideMark/>
          </w:tcPr>
          <w:p w14:paraId="2C01E7CB"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0.87329</w:t>
            </w:r>
          </w:p>
        </w:tc>
      </w:tr>
      <w:tr w:rsidR="0014671D" w:rsidRPr="00930500" w14:paraId="6DAB33FD" w14:textId="77777777" w:rsidTr="0068480A">
        <w:trPr>
          <w:trHeight w:val="340"/>
        </w:trPr>
        <w:tc>
          <w:tcPr>
            <w:tcW w:w="1272" w:type="dxa"/>
            <w:tcBorders>
              <w:top w:val="nil"/>
              <w:left w:val="nil"/>
              <w:bottom w:val="nil"/>
              <w:right w:val="nil"/>
            </w:tcBorders>
            <w:shd w:val="clear" w:color="auto" w:fill="auto"/>
            <w:hideMark/>
          </w:tcPr>
          <w:p w14:paraId="32B88C76"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KB5</w:t>
            </w:r>
          </w:p>
        </w:tc>
        <w:tc>
          <w:tcPr>
            <w:tcW w:w="960" w:type="dxa"/>
            <w:tcBorders>
              <w:top w:val="nil"/>
              <w:left w:val="nil"/>
              <w:bottom w:val="nil"/>
              <w:right w:val="nil"/>
            </w:tcBorders>
            <w:shd w:val="clear" w:color="auto" w:fill="auto"/>
            <w:noWrap/>
            <w:hideMark/>
          </w:tcPr>
          <w:p w14:paraId="6CF1526C"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135</w:t>
            </w:r>
          </w:p>
        </w:tc>
        <w:tc>
          <w:tcPr>
            <w:tcW w:w="1097" w:type="dxa"/>
            <w:tcBorders>
              <w:top w:val="nil"/>
              <w:left w:val="nil"/>
              <w:bottom w:val="nil"/>
              <w:right w:val="nil"/>
            </w:tcBorders>
            <w:shd w:val="clear" w:color="auto" w:fill="auto"/>
            <w:noWrap/>
            <w:hideMark/>
          </w:tcPr>
          <w:p w14:paraId="00F3E4FC"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2.00</w:t>
            </w:r>
          </w:p>
        </w:tc>
        <w:tc>
          <w:tcPr>
            <w:tcW w:w="1133" w:type="dxa"/>
            <w:tcBorders>
              <w:top w:val="nil"/>
              <w:left w:val="nil"/>
              <w:bottom w:val="nil"/>
              <w:right w:val="nil"/>
            </w:tcBorders>
            <w:shd w:val="clear" w:color="auto" w:fill="auto"/>
            <w:noWrap/>
            <w:hideMark/>
          </w:tcPr>
          <w:p w14:paraId="27A452D1"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5.00</w:t>
            </w:r>
          </w:p>
        </w:tc>
        <w:tc>
          <w:tcPr>
            <w:tcW w:w="960" w:type="dxa"/>
            <w:tcBorders>
              <w:top w:val="nil"/>
              <w:left w:val="nil"/>
              <w:bottom w:val="nil"/>
              <w:right w:val="nil"/>
            </w:tcBorders>
            <w:shd w:val="clear" w:color="auto" w:fill="auto"/>
            <w:noWrap/>
            <w:hideMark/>
          </w:tcPr>
          <w:p w14:paraId="6609E967"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4.0667</w:t>
            </w:r>
          </w:p>
        </w:tc>
        <w:tc>
          <w:tcPr>
            <w:tcW w:w="1084" w:type="dxa"/>
            <w:tcBorders>
              <w:top w:val="nil"/>
              <w:left w:val="nil"/>
              <w:bottom w:val="nil"/>
              <w:right w:val="nil"/>
            </w:tcBorders>
            <w:shd w:val="clear" w:color="auto" w:fill="auto"/>
            <w:noWrap/>
            <w:hideMark/>
          </w:tcPr>
          <w:p w14:paraId="254BF2B8"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0.80298</w:t>
            </w:r>
          </w:p>
        </w:tc>
      </w:tr>
      <w:tr w:rsidR="0014671D" w:rsidRPr="00930500" w14:paraId="1E4ACE46" w14:textId="77777777" w:rsidTr="0068480A">
        <w:trPr>
          <w:trHeight w:val="340"/>
        </w:trPr>
        <w:tc>
          <w:tcPr>
            <w:tcW w:w="1272" w:type="dxa"/>
            <w:tcBorders>
              <w:top w:val="nil"/>
              <w:left w:val="nil"/>
              <w:bottom w:val="single" w:sz="4" w:space="0" w:color="152935"/>
              <w:right w:val="nil"/>
            </w:tcBorders>
            <w:shd w:val="clear" w:color="auto" w:fill="auto"/>
            <w:hideMark/>
          </w:tcPr>
          <w:p w14:paraId="5BF6651F"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Valid N (listwise)</w:t>
            </w:r>
          </w:p>
        </w:tc>
        <w:tc>
          <w:tcPr>
            <w:tcW w:w="960" w:type="dxa"/>
            <w:tcBorders>
              <w:top w:val="nil"/>
              <w:left w:val="nil"/>
              <w:bottom w:val="single" w:sz="4" w:space="0" w:color="152935"/>
              <w:right w:val="nil"/>
            </w:tcBorders>
            <w:shd w:val="clear" w:color="auto" w:fill="auto"/>
            <w:noWrap/>
            <w:hideMark/>
          </w:tcPr>
          <w:p w14:paraId="16924BFA"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135</w:t>
            </w:r>
          </w:p>
        </w:tc>
        <w:tc>
          <w:tcPr>
            <w:tcW w:w="1097" w:type="dxa"/>
            <w:tcBorders>
              <w:top w:val="nil"/>
              <w:left w:val="nil"/>
              <w:bottom w:val="single" w:sz="4" w:space="0" w:color="152935"/>
              <w:right w:val="nil"/>
            </w:tcBorders>
            <w:shd w:val="clear" w:color="auto" w:fill="auto"/>
            <w:hideMark/>
          </w:tcPr>
          <w:p w14:paraId="05797703"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 </w:t>
            </w:r>
          </w:p>
        </w:tc>
        <w:tc>
          <w:tcPr>
            <w:tcW w:w="1133" w:type="dxa"/>
            <w:tcBorders>
              <w:top w:val="nil"/>
              <w:left w:val="nil"/>
              <w:bottom w:val="single" w:sz="4" w:space="0" w:color="152935"/>
              <w:right w:val="nil"/>
            </w:tcBorders>
            <w:shd w:val="clear" w:color="auto" w:fill="auto"/>
            <w:hideMark/>
          </w:tcPr>
          <w:p w14:paraId="1FD7629E"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 </w:t>
            </w:r>
          </w:p>
        </w:tc>
        <w:tc>
          <w:tcPr>
            <w:tcW w:w="960" w:type="dxa"/>
            <w:tcBorders>
              <w:top w:val="nil"/>
              <w:left w:val="nil"/>
              <w:bottom w:val="single" w:sz="4" w:space="0" w:color="152935"/>
              <w:right w:val="nil"/>
            </w:tcBorders>
            <w:shd w:val="clear" w:color="auto" w:fill="auto"/>
            <w:hideMark/>
          </w:tcPr>
          <w:p w14:paraId="24EF078A"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 </w:t>
            </w:r>
          </w:p>
        </w:tc>
        <w:tc>
          <w:tcPr>
            <w:tcW w:w="1084" w:type="dxa"/>
            <w:tcBorders>
              <w:top w:val="nil"/>
              <w:left w:val="nil"/>
              <w:bottom w:val="single" w:sz="4" w:space="0" w:color="152935"/>
              <w:right w:val="nil"/>
            </w:tcBorders>
            <w:shd w:val="clear" w:color="auto" w:fill="auto"/>
            <w:hideMark/>
          </w:tcPr>
          <w:p w14:paraId="0100FF32" w14:textId="77777777" w:rsidR="0014671D" w:rsidRPr="00930500" w:rsidRDefault="0014671D" w:rsidP="0068480A">
            <w:pPr>
              <w:jc w:val="center"/>
              <w:rPr>
                <w:rFonts w:ascii="Times New Roman" w:eastAsia="Times New Roman" w:hAnsi="Times New Roman" w:cs="Times New Roman"/>
              </w:rPr>
            </w:pPr>
            <w:r w:rsidRPr="00930500">
              <w:rPr>
                <w:rFonts w:ascii="Times New Roman" w:eastAsia="Times New Roman" w:hAnsi="Times New Roman" w:cs="Times New Roman"/>
              </w:rPr>
              <w:t> </w:t>
            </w:r>
          </w:p>
        </w:tc>
      </w:tr>
    </w:tbl>
    <w:p w14:paraId="36D8143F" w14:textId="77777777" w:rsidR="0014671D" w:rsidRPr="00E41153" w:rsidRDefault="0014671D" w:rsidP="0014671D">
      <w:pPr>
        <w:shd w:val="clear" w:color="auto" w:fill="FFFFFF"/>
        <w:spacing w:after="225"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proofErr w:type="gram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w:t>
      </w:r>
      <w:proofErr w:type="gramEnd"/>
      <w:r w:rsidRPr="00E41153">
        <w:rPr>
          <w:rFonts w:ascii="Times New Roman" w:eastAsia="Times New Roman" w:hAnsi="Times New Roman" w:cs="Times New Roman"/>
          <w:sz w:val="24"/>
          <w:szCs w:val="24"/>
        </w:rPr>
        <w:t xml:space="preserve"> data primer </w:t>
      </w:r>
      <w:proofErr w:type="spellStart"/>
      <w:r w:rsidRPr="00E41153">
        <w:rPr>
          <w:rFonts w:ascii="Times New Roman" w:eastAsia="Times New Roman" w:hAnsi="Times New Roman" w:cs="Times New Roman"/>
          <w:sz w:val="24"/>
          <w:szCs w:val="24"/>
        </w:rPr>
        <w:t>diolah</w:t>
      </w:r>
      <w:proofErr w:type="spellEnd"/>
    </w:p>
    <w:p w14:paraId="1A8D7870" w14:textId="77777777" w:rsidR="0014671D" w:rsidRPr="00E41153" w:rsidRDefault="0014671D" w:rsidP="0014671D">
      <w:pPr>
        <w:pStyle w:val="ListParagraph"/>
        <w:numPr>
          <w:ilvl w:val="0"/>
          <w:numId w:val="63"/>
        </w:numPr>
        <w:shd w:val="clear" w:color="auto" w:fill="FFFFFF"/>
        <w:spacing w:after="225" w:line="480" w:lineRule="auto"/>
        <w:jc w:val="both"/>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Analisis</w:t>
      </w:r>
      <w:proofErr w:type="spellEnd"/>
      <w:r w:rsidRPr="00E41153">
        <w:rPr>
          <w:rFonts w:ascii="Times New Roman" w:eastAsia="Times New Roman" w:hAnsi="Times New Roman" w:cs="Times New Roman"/>
          <w:b/>
          <w:bCs/>
          <w:sz w:val="24"/>
          <w:szCs w:val="24"/>
        </w:rPr>
        <w:t xml:space="preserve"> Data </w:t>
      </w:r>
    </w:p>
    <w:p w14:paraId="29497082" w14:textId="3761F754" w:rsidR="0014671D" w:rsidRPr="004B478F" w:rsidRDefault="0014671D" w:rsidP="004B478F">
      <w:pPr>
        <w:pStyle w:val="ListParagraph"/>
        <w:shd w:val="clear" w:color="auto" w:fill="FFFFFF"/>
        <w:spacing w:after="225" w:line="480" w:lineRule="auto"/>
        <w:ind w:firstLine="720"/>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Uji </w:t>
      </w:r>
      <w:proofErr w:type="spellStart"/>
      <w:r w:rsidRPr="00E41153">
        <w:rPr>
          <w:rFonts w:ascii="Times New Roman" w:eastAsia="Times New Roman" w:hAnsi="Times New Roman" w:cs="Times New Roman"/>
          <w:sz w:val="24"/>
          <w:szCs w:val="24"/>
        </w:rPr>
        <w:t>validitas</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reli</w:t>
      </w:r>
      <w:r>
        <w:rPr>
          <w:rFonts w:ascii="Times New Roman" w:eastAsia="Times New Roman" w:hAnsi="Times New Roman" w:cs="Times New Roman"/>
          <w:sz w:val="24"/>
          <w:szCs w:val="24"/>
        </w:rPr>
        <w:t>a</w:t>
      </w:r>
      <w:r w:rsidRPr="00E41153">
        <w:rPr>
          <w:rFonts w:ascii="Times New Roman" w:eastAsia="Times New Roman" w:hAnsi="Times New Roman" w:cs="Times New Roman"/>
          <w:sz w:val="24"/>
          <w:szCs w:val="24"/>
        </w:rPr>
        <w:t>bilitas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harus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dalam</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analisis</w:t>
      </w:r>
      <w:proofErr w:type="spellEnd"/>
      <w:r w:rsidRPr="00E41153">
        <w:rPr>
          <w:rFonts w:ascii="Times New Roman" w:eastAsia="Times New Roman" w:hAnsi="Times New Roman" w:cs="Times New Roman"/>
          <w:sz w:val="24"/>
          <w:szCs w:val="24"/>
        </w:rPr>
        <w:t xml:space="preserve"> data. Hal </w:t>
      </w:r>
      <w:proofErr w:type="spellStart"/>
      <w:r w:rsidRPr="00E41153">
        <w:rPr>
          <w:rFonts w:ascii="Times New Roman" w:eastAsia="Times New Roman" w:hAnsi="Times New Roman" w:cs="Times New Roman"/>
          <w:sz w:val="24"/>
          <w:szCs w:val="24"/>
        </w:rPr>
        <w:t>ini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guna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menguji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apakah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alat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ukur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atau</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penelitian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dalam</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hal</w:t>
      </w:r>
      <w:proofErr w:type="spellEnd"/>
      <w:r w:rsidRPr="00E41153">
        <w:rPr>
          <w:rFonts w:ascii="Times New Roman" w:eastAsia="Times New Roman" w:hAnsi="Times New Roman" w:cs="Times New Roman"/>
          <w:sz w:val="24"/>
          <w:szCs w:val="24"/>
        </w:rPr>
        <w:t xml:space="preserve"> data </w:t>
      </w:r>
      <w:proofErr w:type="spellStart"/>
      <w:r w:rsidRPr="00E41153">
        <w:rPr>
          <w:rFonts w:ascii="Times New Roman" w:eastAsia="Times New Roman" w:hAnsi="Times New Roman" w:cs="Times New Roman"/>
          <w:sz w:val="24"/>
          <w:szCs w:val="24"/>
        </w:rPr>
        <w:t>kuesioner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sudah</w:t>
      </w:r>
      <w:proofErr w:type="spellEnd"/>
      <w:r w:rsidRPr="00E41153">
        <w:rPr>
          <w:rFonts w:ascii="Times New Roman" w:eastAsia="Times New Roman" w:hAnsi="Times New Roman" w:cs="Times New Roman"/>
          <w:sz w:val="24"/>
          <w:szCs w:val="24"/>
        </w:rPr>
        <w:t xml:space="preserve"> valid dan </w:t>
      </w:r>
      <w:proofErr w:type="spellStart"/>
      <w:r w:rsidRPr="00E41153">
        <w:rPr>
          <w:rFonts w:ascii="Times New Roman" w:eastAsia="Times New Roman" w:hAnsi="Times New Roman" w:cs="Times New Roman"/>
          <w:sz w:val="24"/>
          <w:szCs w:val="24"/>
        </w:rPr>
        <w:t>reliabel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Penelitian</w:t>
      </w:r>
      <w:proofErr w:type="spellEnd"/>
      <w:r w:rsidRPr="00E41153">
        <w:rPr>
          <w:rFonts w:ascii="Times New Roman" w:eastAsia="Times New Roman" w:hAnsi="Times New Roman" w:cs="Times New Roman"/>
          <w:sz w:val="24"/>
          <w:szCs w:val="24"/>
        </w:rPr>
        <w:t xml:space="preserve"> uji </w:t>
      </w:r>
      <w:proofErr w:type="spellStart"/>
      <w:r w:rsidRPr="00E41153">
        <w:rPr>
          <w:rFonts w:ascii="Times New Roman" w:eastAsia="Times New Roman" w:hAnsi="Times New Roman" w:cs="Times New Roman"/>
          <w:sz w:val="24"/>
          <w:szCs w:val="24"/>
        </w:rPr>
        <w:t>validitas</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reli</w:t>
      </w:r>
      <w:r>
        <w:rPr>
          <w:rFonts w:ascii="Times New Roman" w:eastAsia="Times New Roman" w:hAnsi="Times New Roman" w:cs="Times New Roman"/>
          <w:sz w:val="24"/>
          <w:szCs w:val="24"/>
        </w:rPr>
        <w:t>a</w:t>
      </w:r>
      <w:r w:rsidRPr="00E41153">
        <w:rPr>
          <w:rFonts w:ascii="Times New Roman" w:eastAsia="Times New Roman" w:hAnsi="Times New Roman" w:cs="Times New Roman"/>
          <w:sz w:val="24"/>
          <w:szCs w:val="24"/>
        </w:rPr>
        <w:t>bilitas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35</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responden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yaitu</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pernah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objek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Pantai Indah </w:t>
      </w:r>
      <w:proofErr w:type="spellStart"/>
      <w:r w:rsidRPr="00E41153">
        <w:rPr>
          <w:rFonts w:ascii="Times New Roman" w:eastAsia="Times New Roman" w:hAnsi="Times New Roman" w:cs="Times New Roman"/>
          <w:sz w:val="24"/>
          <w:szCs w:val="24"/>
        </w:rPr>
        <w:t>Widarapayung</w:t>
      </w:r>
      <w:proofErr w:type="spellEnd"/>
      <w:r w:rsidRPr="00E41153">
        <w:rPr>
          <w:rFonts w:ascii="Times New Roman" w:eastAsia="Times New Roman" w:hAnsi="Times New Roman" w:cs="Times New Roman"/>
          <w:sz w:val="24"/>
          <w:szCs w:val="24"/>
        </w:rPr>
        <w:t xml:space="preserve">. Hasil uji </w:t>
      </w:r>
      <w:proofErr w:type="spellStart"/>
      <w:r w:rsidRPr="00E41153">
        <w:rPr>
          <w:rFonts w:ascii="Times New Roman" w:eastAsia="Times New Roman" w:hAnsi="Times New Roman" w:cs="Times New Roman"/>
          <w:sz w:val="24"/>
          <w:szCs w:val="24"/>
        </w:rPr>
        <w:t>validitas</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reli</w:t>
      </w:r>
      <w:r>
        <w:rPr>
          <w:rFonts w:ascii="Times New Roman" w:eastAsia="Times New Roman" w:hAnsi="Times New Roman" w:cs="Times New Roman"/>
          <w:sz w:val="24"/>
          <w:szCs w:val="24"/>
        </w:rPr>
        <w:t>a</w:t>
      </w:r>
      <w:r w:rsidRPr="00E41153">
        <w:rPr>
          <w:rFonts w:ascii="Times New Roman" w:eastAsia="Times New Roman" w:hAnsi="Times New Roman" w:cs="Times New Roman"/>
          <w:sz w:val="24"/>
          <w:szCs w:val="24"/>
        </w:rPr>
        <w:t>bilitas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dijelaskan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berikut</w:t>
      </w:r>
      <w:proofErr w:type="spellEnd"/>
      <w:r w:rsidRPr="00E41153">
        <w:rPr>
          <w:rFonts w:ascii="Times New Roman" w:eastAsia="Times New Roman" w:hAnsi="Times New Roman" w:cs="Times New Roman"/>
          <w:sz w:val="24"/>
          <w:szCs w:val="24"/>
        </w:rPr>
        <w:t xml:space="preserve">: </w:t>
      </w:r>
      <w:r w:rsidRPr="00804B2E">
        <w:rPr>
          <w:rFonts w:ascii="Times New Roman" w:eastAsia="Times New Roman" w:hAnsi="Times New Roman" w:cs="Times New Roman"/>
          <w:sz w:val="24"/>
          <w:szCs w:val="24"/>
        </w:rPr>
        <w:tab/>
      </w:r>
    </w:p>
    <w:p w14:paraId="016DEBF8" w14:textId="77777777" w:rsidR="0014671D" w:rsidRPr="00E41153" w:rsidRDefault="0014671D" w:rsidP="0014671D">
      <w:pPr>
        <w:pStyle w:val="ListParagraph"/>
        <w:numPr>
          <w:ilvl w:val="0"/>
          <w:numId w:val="69"/>
        </w:numPr>
        <w:shd w:val="clear" w:color="auto" w:fill="FFFFFF"/>
        <w:spacing w:after="225" w:line="480" w:lineRule="auto"/>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Uji </w:t>
      </w:r>
      <w:proofErr w:type="spellStart"/>
      <w:r w:rsidRPr="00E41153">
        <w:rPr>
          <w:rFonts w:ascii="Times New Roman" w:eastAsia="Times New Roman" w:hAnsi="Times New Roman" w:cs="Times New Roman"/>
          <w:sz w:val="24"/>
          <w:szCs w:val="24"/>
        </w:rPr>
        <w:t>Validitas</w:t>
      </w:r>
      <w:proofErr w:type="spellEnd"/>
      <w:r w:rsidRPr="00E41153">
        <w:rPr>
          <w:rFonts w:ascii="Times New Roman" w:eastAsia="Times New Roman" w:hAnsi="Times New Roman" w:cs="Times New Roman"/>
          <w:sz w:val="24"/>
          <w:szCs w:val="24"/>
        </w:rPr>
        <w:t xml:space="preserve"> </w:t>
      </w:r>
    </w:p>
    <w:p w14:paraId="71023A2B" w14:textId="77777777" w:rsidR="0014671D" w:rsidRDefault="0014671D" w:rsidP="0014671D">
      <w:pPr>
        <w:pStyle w:val="ListParagraph"/>
        <w:numPr>
          <w:ilvl w:val="0"/>
          <w:numId w:val="70"/>
        </w:numPr>
        <w:shd w:val="clear" w:color="auto" w:fill="FFFFFF"/>
        <w:spacing w:after="225" w:line="480" w:lineRule="auto"/>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Hasil uji </w:t>
      </w:r>
      <w:proofErr w:type="spellStart"/>
      <w:r w:rsidRPr="00E41153">
        <w:rPr>
          <w:rFonts w:ascii="Times New Roman" w:eastAsia="Times New Roman" w:hAnsi="Times New Roman" w:cs="Times New Roman"/>
          <w:sz w:val="24"/>
          <w:szCs w:val="24"/>
        </w:rPr>
        <w:t>Validitas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Tarik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1</w:t>
      </w:r>
      <w:r w:rsidRPr="00E411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D7E82D9" w14:textId="0935C6F4" w:rsidR="0014671D" w:rsidRPr="00E41153" w:rsidRDefault="0014671D" w:rsidP="007D4AAC">
      <w:pPr>
        <w:pStyle w:val="ListParagraph"/>
        <w:shd w:val="clear" w:color="auto" w:fill="FFFFFF"/>
        <w:spacing w:after="225" w:line="480" w:lineRule="auto"/>
        <w:ind w:left="1440" w:firstLine="6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sidR="004B478F">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w:t>
      </w:r>
      <w:proofErr w:type="spellStart"/>
      <w:r>
        <w:rPr>
          <w:rFonts w:ascii="Times New Roman" w:hAnsi="Times New Roman" w:cs="Times New Roman"/>
        </w:rPr>
        <w:t>hitung</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dibandingkan</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dengan</w:t>
      </w:r>
      <w:proofErr w:type="spellEnd"/>
      <w:r w:rsidR="004B478F">
        <w:rPr>
          <w:rFonts w:ascii="Times New Roman" w:eastAsia="Times New Roman" w:hAnsi="Times New Roman" w:cs="Times New Roman"/>
          <w:sz w:val="24"/>
          <w:szCs w:val="24"/>
        </w:rPr>
        <w:t xml:space="preserve"> r </w:t>
      </w:r>
      <w:proofErr w:type="spellStart"/>
      <w:r w:rsidRPr="00E41153">
        <w:rPr>
          <w:rFonts w:ascii="Times New Roman" w:hAnsi="Times New Roman" w:cs="Times New Roman"/>
        </w:rPr>
        <w:t>tabel</w:t>
      </w:r>
      <w:proofErr w:type="spellEnd"/>
      <w:r>
        <w:rPr>
          <w:rFonts w:ascii="Times New Roman" w:eastAsia="Times New Roman" w:hAnsi="Times New Roman" w:cs="Times New Roman"/>
          <w:sz w:val="24"/>
          <w:szCs w:val="24"/>
        </w:rPr>
        <w:t xml:space="preserve">. Hasil output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indikator</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daya</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tarik</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wisata</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diatas</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nilai</w:t>
      </w:r>
      <w:proofErr w:type="spellEnd"/>
      <w:r w:rsidR="004B478F">
        <w:rPr>
          <w:rFonts w:ascii="Times New Roman" w:eastAsia="Times New Roman" w:hAnsi="Times New Roman" w:cs="Times New Roman"/>
          <w:sz w:val="24"/>
          <w:szCs w:val="24"/>
        </w:rPr>
        <w:t xml:space="preserve"> r </w:t>
      </w:r>
      <w:proofErr w:type="spellStart"/>
      <w:r w:rsidRPr="00E41153">
        <w:rPr>
          <w:rFonts w:ascii="Times New Roman" w:hAnsi="Times New Roman" w:cs="Times New Roman"/>
        </w:rPr>
        <w:t>tabel</w:t>
      </w:r>
      <w:proofErr w:type="spellEnd"/>
      <w:r>
        <w:rPr>
          <w:rFonts w:ascii="Times New Roman" w:eastAsia="Times New Roman" w:hAnsi="Times New Roman" w:cs="Times New Roman"/>
          <w:sz w:val="24"/>
          <w:szCs w:val="24"/>
        </w:rPr>
        <w:t xml:space="preserve">. Hasil uji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disuguhkan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4.1</w:t>
      </w:r>
      <w:r w:rsidR="00F9353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
    <w:p w14:paraId="796EB48B" w14:textId="22857DE6" w:rsidR="0014671D" w:rsidRPr="00E41153" w:rsidRDefault="0014671D" w:rsidP="0014671D">
      <w:pPr>
        <w:pStyle w:val="ListParagraph"/>
        <w:shd w:val="clear" w:color="auto" w:fill="FFFFFF"/>
        <w:spacing w:after="225" w:line="240" w:lineRule="auto"/>
        <w:ind w:left="144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4.1</w:t>
      </w:r>
      <w:r w:rsidR="00562CA8">
        <w:rPr>
          <w:rFonts w:ascii="Times New Roman" w:eastAsia="Times New Roman" w:hAnsi="Times New Roman" w:cs="Times New Roman"/>
          <w:b/>
          <w:bCs/>
          <w:sz w:val="24"/>
          <w:szCs w:val="24"/>
        </w:rPr>
        <w:t>4</w:t>
      </w:r>
      <w:r w:rsidRPr="00E41153">
        <w:rPr>
          <w:rFonts w:ascii="Times New Roman" w:eastAsia="Times New Roman" w:hAnsi="Times New Roman" w:cs="Times New Roman"/>
          <w:b/>
          <w:bCs/>
          <w:sz w:val="24"/>
          <w:szCs w:val="24"/>
        </w:rPr>
        <w:t xml:space="preserve"> Hasil Uji </w:t>
      </w:r>
      <w:proofErr w:type="spellStart"/>
      <w:r w:rsidRPr="00E41153">
        <w:rPr>
          <w:rFonts w:ascii="Times New Roman" w:eastAsia="Times New Roman" w:hAnsi="Times New Roman" w:cs="Times New Roman"/>
          <w:b/>
          <w:bCs/>
          <w:sz w:val="24"/>
          <w:szCs w:val="24"/>
        </w:rPr>
        <w:t>Validitas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Daya</w:t>
      </w:r>
      <w:proofErr w:type="spellEnd"/>
      <w:r w:rsidRPr="00E41153">
        <w:rPr>
          <w:rFonts w:ascii="Times New Roman" w:eastAsia="Times New Roman" w:hAnsi="Times New Roman" w:cs="Times New Roman"/>
          <w:b/>
          <w:bCs/>
          <w:sz w:val="24"/>
          <w:szCs w:val="24"/>
        </w:rPr>
        <w:t xml:space="preserve"> Tarik </w:t>
      </w:r>
      <w:proofErr w:type="spellStart"/>
      <w:r w:rsidRPr="00E41153">
        <w:rPr>
          <w:rFonts w:ascii="Times New Roman" w:eastAsia="Times New Roman" w:hAnsi="Times New Roman" w:cs="Times New Roman"/>
          <w:b/>
          <w:bCs/>
          <w:sz w:val="24"/>
          <w:szCs w:val="24"/>
        </w:rPr>
        <w:t>Wisata</w:t>
      </w:r>
      <w:proofErr w:type="spellEnd"/>
    </w:p>
    <w:tbl>
      <w:tblPr>
        <w:tblStyle w:val="TableGrid"/>
        <w:tblW w:w="0" w:type="auto"/>
        <w:tblInd w:w="1440" w:type="dxa"/>
        <w:tblLook w:val="04A0" w:firstRow="1" w:lastRow="0" w:firstColumn="1" w:lastColumn="0" w:noHBand="0" w:noVBand="1"/>
      </w:tblPr>
      <w:tblGrid>
        <w:gridCol w:w="1283"/>
        <w:gridCol w:w="3063"/>
        <w:gridCol w:w="829"/>
        <w:gridCol w:w="1322"/>
      </w:tblGrid>
      <w:tr w:rsidR="0014671D" w:rsidRPr="00E41153" w14:paraId="304BFD02" w14:textId="77777777" w:rsidTr="0068480A">
        <w:tc>
          <w:tcPr>
            <w:tcW w:w="1283" w:type="dxa"/>
            <w:tcBorders>
              <w:left w:val="nil"/>
              <w:bottom w:val="single" w:sz="4" w:space="0" w:color="auto"/>
              <w:right w:val="nil"/>
            </w:tcBorders>
          </w:tcPr>
          <w:p w14:paraId="27112020" w14:textId="77777777" w:rsidR="0014671D" w:rsidRPr="00E41153" w:rsidRDefault="0014671D" w:rsidP="0068480A">
            <w:pPr>
              <w:pStyle w:val="ListParagraph"/>
              <w:spacing w:after="0" w:line="240" w:lineRule="auto"/>
              <w:ind w:left="0"/>
              <w:jc w:val="center"/>
              <w:rPr>
                <w:rFonts w:ascii="Times New Roman" w:hAnsi="Times New Roman" w:cs="Times New Roman"/>
              </w:rPr>
            </w:pPr>
            <w:proofErr w:type="spellStart"/>
            <w:r w:rsidRPr="00E41153">
              <w:rPr>
                <w:rFonts w:ascii="Times New Roman" w:hAnsi="Times New Roman" w:cs="Times New Roman"/>
              </w:rPr>
              <w:t>Pernyataan</w:t>
            </w:r>
            <w:proofErr w:type="spellEnd"/>
          </w:p>
        </w:tc>
        <w:tc>
          <w:tcPr>
            <w:tcW w:w="3063" w:type="dxa"/>
            <w:tcBorders>
              <w:left w:val="nil"/>
              <w:bottom w:val="single" w:sz="4" w:space="0" w:color="auto"/>
              <w:right w:val="nil"/>
            </w:tcBorders>
          </w:tcPr>
          <w:p w14:paraId="570A2731" w14:textId="7A28B5A1" w:rsidR="0014671D" w:rsidRPr="001276D7" w:rsidRDefault="001276D7" w:rsidP="001276D7">
            <w:pPr>
              <w:pStyle w:val="ListParagraph"/>
              <w:spacing w:after="0" w:line="240" w:lineRule="auto"/>
              <w:ind w:left="0"/>
              <w:jc w:val="center"/>
              <w:rPr>
                <w:rFonts w:ascii="Times New Roman" w:hAnsi="Times New Roman" w:cs="Times New Roman"/>
                <w:iCs/>
                <w:sz w:val="24"/>
                <w:szCs w:val="24"/>
              </w:rPr>
            </w:pPr>
            <w:r w:rsidRPr="001276D7">
              <w:rPr>
                <w:rFonts w:ascii="Times New Roman" w:hAnsi="Times New Roman" w:cs="Times New Roman"/>
                <w:iCs/>
                <w:sz w:val="24"/>
                <w:szCs w:val="24"/>
              </w:rPr>
              <w:t xml:space="preserve">r </w:t>
            </w:r>
            <w:proofErr w:type="spellStart"/>
            <w:r w:rsidRPr="001276D7">
              <w:rPr>
                <w:rFonts w:ascii="Times New Roman" w:hAnsi="Times New Roman" w:cs="Times New Roman"/>
                <w:iCs/>
                <w:sz w:val="24"/>
                <w:szCs w:val="24"/>
              </w:rPr>
              <w:t>hitung</w:t>
            </w:r>
            <w:proofErr w:type="spellEnd"/>
            <w:r>
              <w:rPr>
                <w:rFonts w:ascii="Times New Roman" w:hAnsi="Times New Roman" w:cs="Times New Roman"/>
                <w:iCs/>
                <w:sz w:val="24"/>
                <w:szCs w:val="24"/>
              </w:rPr>
              <w:t xml:space="preserve"> </w:t>
            </w:r>
          </w:p>
        </w:tc>
        <w:tc>
          <w:tcPr>
            <w:tcW w:w="829" w:type="dxa"/>
            <w:tcBorders>
              <w:left w:val="nil"/>
              <w:bottom w:val="single" w:sz="4" w:space="0" w:color="auto"/>
              <w:right w:val="nil"/>
            </w:tcBorders>
          </w:tcPr>
          <w:p w14:paraId="3B8E6C27" w14:textId="2C97D155" w:rsidR="0014671D" w:rsidRPr="00E41153" w:rsidRDefault="001276D7" w:rsidP="001276D7">
            <w:pPr>
              <w:pStyle w:val="ListParagraph"/>
              <w:spacing w:after="0" w:line="240" w:lineRule="auto"/>
              <w:ind w:left="0"/>
              <w:rPr>
                <w:rFonts w:ascii="Times New Roman" w:hAnsi="Times New Roman" w:cs="Times New Roman"/>
              </w:rPr>
            </w:pPr>
            <w:r>
              <w:rPr>
                <w:rFonts w:ascii="Times New Roman" w:hAnsi="Times New Roman" w:cs="Times New Roman"/>
              </w:rPr>
              <w:t xml:space="preserve">r </w:t>
            </w:r>
            <w:proofErr w:type="spellStart"/>
            <w:r>
              <w:rPr>
                <w:rFonts w:ascii="Times New Roman" w:hAnsi="Times New Roman" w:cs="Times New Roman"/>
              </w:rPr>
              <w:t>tabel</w:t>
            </w:r>
            <w:proofErr w:type="spellEnd"/>
          </w:p>
        </w:tc>
        <w:tc>
          <w:tcPr>
            <w:tcW w:w="1322" w:type="dxa"/>
            <w:tcBorders>
              <w:left w:val="nil"/>
              <w:bottom w:val="single" w:sz="4" w:space="0" w:color="auto"/>
              <w:right w:val="nil"/>
            </w:tcBorders>
          </w:tcPr>
          <w:p w14:paraId="61D7D67A" w14:textId="77777777" w:rsidR="0014671D" w:rsidRPr="00E41153" w:rsidRDefault="0014671D" w:rsidP="0068480A">
            <w:pPr>
              <w:pStyle w:val="ListParagraph"/>
              <w:spacing w:after="0" w:line="240" w:lineRule="auto"/>
              <w:ind w:left="0"/>
              <w:jc w:val="center"/>
              <w:rPr>
                <w:rFonts w:ascii="Times New Roman" w:hAnsi="Times New Roman" w:cs="Times New Roman"/>
              </w:rPr>
            </w:pPr>
            <w:proofErr w:type="spellStart"/>
            <w:r w:rsidRPr="00E41153">
              <w:rPr>
                <w:rFonts w:ascii="Times New Roman" w:hAnsi="Times New Roman" w:cs="Times New Roman"/>
              </w:rPr>
              <w:t>Keterangan</w:t>
            </w:r>
            <w:proofErr w:type="spellEnd"/>
          </w:p>
        </w:tc>
      </w:tr>
      <w:tr w:rsidR="0014671D" w:rsidRPr="00E41153" w14:paraId="4F6E09B9" w14:textId="77777777" w:rsidTr="0068480A">
        <w:tc>
          <w:tcPr>
            <w:tcW w:w="1283" w:type="dxa"/>
            <w:tcBorders>
              <w:left w:val="nil"/>
              <w:bottom w:val="nil"/>
              <w:right w:val="nil"/>
            </w:tcBorders>
          </w:tcPr>
          <w:p w14:paraId="6E3604C6" w14:textId="77777777" w:rsidR="0014671D" w:rsidRPr="00E41153" w:rsidRDefault="0014671D" w:rsidP="0068480A">
            <w:pPr>
              <w:pStyle w:val="ListParagraph"/>
              <w:spacing w:after="0"/>
              <w:ind w:left="0"/>
              <w:jc w:val="both"/>
              <w:rPr>
                <w:rFonts w:ascii="Times New Roman" w:hAnsi="Times New Roman" w:cs="Times New Roman"/>
              </w:rPr>
            </w:pPr>
            <w:r>
              <w:rPr>
                <w:rFonts w:ascii="Times New Roman" w:hAnsi="Times New Roman" w:cs="Times New Roman"/>
              </w:rPr>
              <w:t xml:space="preserve">DT </w:t>
            </w:r>
            <w:r w:rsidRPr="00E41153">
              <w:rPr>
                <w:rFonts w:ascii="Times New Roman" w:hAnsi="Times New Roman" w:cs="Times New Roman"/>
              </w:rPr>
              <w:t>1</w:t>
            </w:r>
          </w:p>
        </w:tc>
        <w:tc>
          <w:tcPr>
            <w:tcW w:w="3063" w:type="dxa"/>
            <w:tcBorders>
              <w:left w:val="nil"/>
              <w:bottom w:val="nil"/>
              <w:right w:val="nil"/>
            </w:tcBorders>
          </w:tcPr>
          <w:p w14:paraId="296211F9"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615</w:t>
            </w:r>
          </w:p>
        </w:tc>
        <w:tc>
          <w:tcPr>
            <w:tcW w:w="829" w:type="dxa"/>
            <w:tcBorders>
              <w:left w:val="nil"/>
              <w:bottom w:val="nil"/>
              <w:right w:val="nil"/>
            </w:tcBorders>
          </w:tcPr>
          <w:p w14:paraId="3258429E"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0,1</w:t>
            </w:r>
            <w:r>
              <w:rPr>
                <w:rFonts w:ascii="Times New Roman" w:hAnsi="Times New Roman" w:cs="Times New Roman"/>
              </w:rPr>
              <w:t>422</w:t>
            </w:r>
          </w:p>
        </w:tc>
        <w:tc>
          <w:tcPr>
            <w:tcW w:w="1322" w:type="dxa"/>
            <w:tcBorders>
              <w:left w:val="nil"/>
              <w:bottom w:val="nil"/>
              <w:right w:val="nil"/>
            </w:tcBorders>
          </w:tcPr>
          <w:p w14:paraId="7F0073F9"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29DA333C" w14:textId="77777777" w:rsidTr="0068480A">
        <w:tc>
          <w:tcPr>
            <w:tcW w:w="1283" w:type="dxa"/>
            <w:tcBorders>
              <w:top w:val="nil"/>
              <w:left w:val="nil"/>
              <w:bottom w:val="nil"/>
              <w:right w:val="nil"/>
            </w:tcBorders>
          </w:tcPr>
          <w:p w14:paraId="4B77D832" w14:textId="77777777" w:rsidR="0014671D" w:rsidRPr="00E41153" w:rsidRDefault="0014671D" w:rsidP="0068480A">
            <w:pPr>
              <w:pStyle w:val="ListParagraph"/>
              <w:spacing w:after="0"/>
              <w:ind w:left="0"/>
              <w:jc w:val="both"/>
              <w:rPr>
                <w:rFonts w:ascii="Times New Roman" w:hAnsi="Times New Roman" w:cs="Times New Roman"/>
              </w:rPr>
            </w:pPr>
            <w:r>
              <w:rPr>
                <w:rFonts w:ascii="Times New Roman" w:hAnsi="Times New Roman" w:cs="Times New Roman"/>
              </w:rPr>
              <w:t>DT</w:t>
            </w:r>
            <w:r w:rsidRPr="00E41153">
              <w:rPr>
                <w:rFonts w:ascii="Times New Roman" w:hAnsi="Times New Roman" w:cs="Times New Roman"/>
              </w:rPr>
              <w:t xml:space="preserve"> 2</w:t>
            </w:r>
          </w:p>
        </w:tc>
        <w:tc>
          <w:tcPr>
            <w:tcW w:w="3063" w:type="dxa"/>
            <w:tcBorders>
              <w:top w:val="nil"/>
              <w:left w:val="nil"/>
              <w:bottom w:val="nil"/>
              <w:right w:val="nil"/>
            </w:tcBorders>
          </w:tcPr>
          <w:p w14:paraId="4FADD5C6"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450</w:t>
            </w:r>
          </w:p>
        </w:tc>
        <w:tc>
          <w:tcPr>
            <w:tcW w:w="829" w:type="dxa"/>
            <w:tcBorders>
              <w:top w:val="nil"/>
              <w:left w:val="nil"/>
              <w:bottom w:val="nil"/>
              <w:right w:val="nil"/>
            </w:tcBorders>
          </w:tcPr>
          <w:p w14:paraId="5AEEDE13"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18CA743E"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75258B7C" w14:textId="77777777" w:rsidTr="0068480A">
        <w:tc>
          <w:tcPr>
            <w:tcW w:w="1283" w:type="dxa"/>
            <w:tcBorders>
              <w:top w:val="nil"/>
              <w:left w:val="nil"/>
              <w:bottom w:val="nil"/>
              <w:right w:val="nil"/>
            </w:tcBorders>
          </w:tcPr>
          <w:p w14:paraId="32EC4DEE" w14:textId="77777777" w:rsidR="0014671D" w:rsidRPr="00E41153" w:rsidRDefault="0014671D" w:rsidP="0068480A">
            <w:pPr>
              <w:pStyle w:val="ListParagraph"/>
              <w:spacing w:after="0"/>
              <w:ind w:left="0"/>
              <w:jc w:val="both"/>
              <w:rPr>
                <w:rFonts w:ascii="Times New Roman" w:hAnsi="Times New Roman" w:cs="Times New Roman"/>
              </w:rPr>
            </w:pPr>
            <w:r>
              <w:rPr>
                <w:rFonts w:ascii="Times New Roman" w:hAnsi="Times New Roman" w:cs="Times New Roman"/>
              </w:rPr>
              <w:t>DT</w:t>
            </w:r>
            <w:r w:rsidRPr="00E41153">
              <w:rPr>
                <w:rFonts w:ascii="Times New Roman" w:hAnsi="Times New Roman" w:cs="Times New Roman"/>
              </w:rPr>
              <w:t xml:space="preserve"> 3</w:t>
            </w:r>
          </w:p>
        </w:tc>
        <w:tc>
          <w:tcPr>
            <w:tcW w:w="3063" w:type="dxa"/>
            <w:tcBorders>
              <w:top w:val="nil"/>
              <w:left w:val="nil"/>
              <w:bottom w:val="nil"/>
              <w:right w:val="nil"/>
            </w:tcBorders>
          </w:tcPr>
          <w:p w14:paraId="2E7661BA"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547</w:t>
            </w:r>
          </w:p>
        </w:tc>
        <w:tc>
          <w:tcPr>
            <w:tcW w:w="829" w:type="dxa"/>
            <w:tcBorders>
              <w:top w:val="nil"/>
              <w:left w:val="nil"/>
              <w:bottom w:val="nil"/>
              <w:right w:val="nil"/>
            </w:tcBorders>
          </w:tcPr>
          <w:p w14:paraId="0E8FF43D"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43998F91"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00CF8475" w14:textId="77777777" w:rsidTr="0068480A">
        <w:trPr>
          <w:trHeight w:val="234"/>
        </w:trPr>
        <w:tc>
          <w:tcPr>
            <w:tcW w:w="1283" w:type="dxa"/>
            <w:tcBorders>
              <w:top w:val="nil"/>
              <w:left w:val="nil"/>
              <w:bottom w:val="nil"/>
              <w:right w:val="nil"/>
            </w:tcBorders>
          </w:tcPr>
          <w:p w14:paraId="3C64FDC5" w14:textId="77777777" w:rsidR="0014671D" w:rsidRPr="00E41153" w:rsidRDefault="0014671D" w:rsidP="0068480A">
            <w:pPr>
              <w:pStyle w:val="ListParagraph"/>
              <w:spacing w:after="0"/>
              <w:ind w:left="0"/>
              <w:jc w:val="both"/>
              <w:rPr>
                <w:rFonts w:ascii="Times New Roman" w:hAnsi="Times New Roman" w:cs="Times New Roman"/>
              </w:rPr>
            </w:pPr>
            <w:r>
              <w:rPr>
                <w:rFonts w:ascii="Times New Roman" w:hAnsi="Times New Roman" w:cs="Times New Roman"/>
              </w:rPr>
              <w:t>DT</w:t>
            </w:r>
            <w:r w:rsidRPr="00E41153">
              <w:rPr>
                <w:rFonts w:ascii="Times New Roman" w:hAnsi="Times New Roman" w:cs="Times New Roman"/>
              </w:rPr>
              <w:t xml:space="preserve"> 4</w:t>
            </w:r>
          </w:p>
        </w:tc>
        <w:tc>
          <w:tcPr>
            <w:tcW w:w="3063" w:type="dxa"/>
            <w:tcBorders>
              <w:top w:val="nil"/>
              <w:left w:val="nil"/>
              <w:bottom w:val="nil"/>
              <w:right w:val="nil"/>
            </w:tcBorders>
          </w:tcPr>
          <w:p w14:paraId="096853CC"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726</w:t>
            </w:r>
          </w:p>
        </w:tc>
        <w:tc>
          <w:tcPr>
            <w:tcW w:w="829" w:type="dxa"/>
            <w:tcBorders>
              <w:top w:val="nil"/>
              <w:left w:val="nil"/>
              <w:bottom w:val="nil"/>
              <w:right w:val="nil"/>
            </w:tcBorders>
          </w:tcPr>
          <w:p w14:paraId="02637BCD"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3D910DE9"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2321D3AA" w14:textId="77777777" w:rsidTr="00562CA8">
        <w:tc>
          <w:tcPr>
            <w:tcW w:w="1283" w:type="dxa"/>
            <w:tcBorders>
              <w:top w:val="nil"/>
              <w:left w:val="nil"/>
              <w:bottom w:val="single" w:sz="4" w:space="0" w:color="auto"/>
              <w:right w:val="nil"/>
            </w:tcBorders>
          </w:tcPr>
          <w:p w14:paraId="34193AB2" w14:textId="77777777" w:rsidR="0014671D" w:rsidRPr="00E41153" w:rsidRDefault="0014671D" w:rsidP="0068480A">
            <w:pPr>
              <w:pStyle w:val="ListParagraph"/>
              <w:spacing w:after="0"/>
              <w:ind w:left="0"/>
              <w:jc w:val="both"/>
              <w:rPr>
                <w:rFonts w:ascii="Times New Roman" w:hAnsi="Times New Roman" w:cs="Times New Roman"/>
              </w:rPr>
            </w:pPr>
            <w:r>
              <w:rPr>
                <w:rFonts w:ascii="Times New Roman" w:hAnsi="Times New Roman" w:cs="Times New Roman"/>
              </w:rPr>
              <w:t>DT</w:t>
            </w:r>
            <w:r w:rsidRPr="00E41153">
              <w:rPr>
                <w:rFonts w:ascii="Times New Roman" w:hAnsi="Times New Roman" w:cs="Times New Roman"/>
              </w:rPr>
              <w:t xml:space="preserve"> 5</w:t>
            </w:r>
          </w:p>
        </w:tc>
        <w:tc>
          <w:tcPr>
            <w:tcW w:w="3063" w:type="dxa"/>
            <w:tcBorders>
              <w:top w:val="nil"/>
              <w:left w:val="nil"/>
              <w:bottom w:val="single" w:sz="4" w:space="0" w:color="auto"/>
              <w:right w:val="nil"/>
            </w:tcBorders>
          </w:tcPr>
          <w:p w14:paraId="46ED8F5D"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687</w:t>
            </w:r>
          </w:p>
        </w:tc>
        <w:tc>
          <w:tcPr>
            <w:tcW w:w="829" w:type="dxa"/>
            <w:tcBorders>
              <w:top w:val="nil"/>
              <w:left w:val="nil"/>
              <w:bottom w:val="single" w:sz="4" w:space="0" w:color="auto"/>
              <w:right w:val="nil"/>
            </w:tcBorders>
          </w:tcPr>
          <w:p w14:paraId="22A1B9D1"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single" w:sz="4" w:space="0" w:color="auto"/>
              <w:right w:val="nil"/>
            </w:tcBorders>
          </w:tcPr>
          <w:p w14:paraId="31624C9C"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0E13D1D7" w14:textId="77777777" w:rsidTr="00562CA8">
        <w:tc>
          <w:tcPr>
            <w:tcW w:w="1283" w:type="dxa"/>
            <w:tcBorders>
              <w:top w:val="single" w:sz="4" w:space="0" w:color="auto"/>
              <w:left w:val="nil"/>
              <w:bottom w:val="single" w:sz="4" w:space="0" w:color="auto"/>
              <w:right w:val="nil"/>
            </w:tcBorders>
          </w:tcPr>
          <w:p w14:paraId="63C1F62D" w14:textId="77777777" w:rsidR="0014671D" w:rsidRPr="00E41153" w:rsidRDefault="0014671D" w:rsidP="0068480A">
            <w:pPr>
              <w:pStyle w:val="ListParagraph"/>
              <w:spacing w:after="0"/>
              <w:ind w:left="0"/>
              <w:jc w:val="both"/>
              <w:rPr>
                <w:rFonts w:ascii="Times New Roman" w:hAnsi="Times New Roman" w:cs="Times New Roman"/>
              </w:rPr>
            </w:pPr>
            <w:r>
              <w:rPr>
                <w:rFonts w:ascii="Times New Roman" w:hAnsi="Times New Roman" w:cs="Times New Roman"/>
              </w:rPr>
              <w:lastRenderedPageBreak/>
              <w:t>DT</w:t>
            </w:r>
            <w:r w:rsidRPr="00E41153">
              <w:rPr>
                <w:rFonts w:ascii="Times New Roman" w:hAnsi="Times New Roman" w:cs="Times New Roman"/>
              </w:rPr>
              <w:t xml:space="preserve"> 6</w:t>
            </w:r>
          </w:p>
        </w:tc>
        <w:tc>
          <w:tcPr>
            <w:tcW w:w="3063" w:type="dxa"/>
            <w:tcBorders>
              <w:top w:val="single" w:sz="4" w:space="0" w:color="auto"/>
              <w:left w:val="nil"/>
              <w:bottom w:val="single" w:sz="4" w:space="0" w:color="auto"/>
              <w:right w:val="nil"/>
            </w:tcBorders>
          </w:tcPr>
          <w:p w14:paraId="230DF8E3"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673</w:t>
            </w:r>
          </w:p>
        </w:tc>
        <w:tc>
          <w:tcPr>
            <w:tcW w:w="829" w:type="dxa"/>
            <w:tcBorders>
              <w:top w:val="single" w:sz="4" w:space="0" w:color="auto"/>
              <w:left w:val="nil"/>
              <w:bottom w:val="single" w:sz="4" w:space="0" w:color="auto"/>
              <w:right w:val="nil"/>
            </w:tcBorders>
          </w:tcPr>
          <w:p w14:paraId="6A11DC74"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single" w:sz="4" w:space="0" w:color="auto"/>
              <w:left w:val="nil"/>
              <w:bottom w:val="single" w:sz="4" w:space="0" w:color="auto"/>
              <w:right w:val="nil"/>
            </w:tcBorders>
          </w:tcPr>
          <w:p w14:paraId="4A432CA0"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bl>
    <w:p w14:paraId="2965E52C" w14:textId="77777777" w:rsidR="0014671D" w:rsidRPr="00E41153" w:rsidRDefault="0014671D" w:rsidP="0014671D">
      <w:pPr>
        <w:pStyle w:val="ListParagraph"/>
        <w:shd w:val="clear" w:color="auto" w:fill="FFFFFF"/>
        <w:spacing w:line="480" w:lineRule="auto"/>
        <w:ind w:left="1440"/>
        <w:jc w:val="both"/>
        <w:rPr>
          <w:rFonts w:ascii="Times New Roman" w:eastAsia="Times New Roman" w:hAnsi="Times New Roman" w:cs="Times New Roman"/>
          <w:i/>
          <w:iCs/>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windows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 </w:t>
      </w:r>
    </w:p>
    <w:p w14:paraId="45158813" w14:textId="16C0CC93" w:rsidR="0014671D" w:rsidRPr="004832F9" w:rsidRDefault="0014671D" w:rsidP="0014671D">
      <w:pPr>
        <w:pStyle w:val="ListParagraph"/>
        <w:shd w:val="clear" w:color="auto" w:fill="FFFFFF"/>
        <w:tabs>
          <w:tab w:val="left" w:pos="1440"/>
        </w:tabs>
        <w:spacing w:line="480" w:lineRule="auto"/>
        <w:ind w:left="1440"/>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ab/>
      </w:r>
      <w:proofErr w:type="spellStart"/>
      <w:r w:rsidRPr="006C2754">
        <w:rPr>
          <w:rFonts w:ascii="Times New Roman" w:eastAsia="Times New Roman" w:hAnsi="Times New Roman" w:cs="Times New Roman"/>
          <w:sz w:val="24"/>
          <w:szCs w:val="24"/>
        </w:rPr>
        <w:t>Berdasarkan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Tabel</w:t>
      </w:r>
      <w:proofErr w:type="spellEnd"/>
      <w:r w:rsidRPr="006C2754">
        <w:rPr>
          <w:rFonts w:ascii="Times New Roman" w:eastAsia="Times New Roman" w:hAnsi="Times New Roman" w:cs="Times New Roman"/>
          <w:sz w:val="24"/>
          <w:szCs w:val="24"/>
        </w:rPr>
        <w:t xml:space="preserve"> 4</w:t>
      </w:r>
      <w:r w:rsidR="004B478F">
        <w:rPr>
          <w:rFonts w:ascii="Times New Roman" w:eastAsia="Times New Roman" w:hAnsi="Times New Roman" w:cs="Times New Roman"/>
          <w:sz w:val="24"/>
          <w:szCs w:val="24"/>
        </w:rPr>
        <w:t>.1</w:t>
      </w:r>
      <w:r w:rsidR="00F9353D">
        <w:rPr>
          <w:rFonts w:ascii="Times New Roman" w:eastAsia="Times New Roman" w:hAnsi="Times New Roman" w:cs="Times New Roman"/>
          <w:sz w:val="24"/>
          <w:szCs w:val="24"/>
        </w:rPr>
        <w:t>4</w:t>
      </w:r>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diketahui</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bahwa</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nilai</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dari</w:t>
      </w:r>
      <w:proofErr w:type="spellEnd"/>
      <w:r w:rsidR="004B478F">
        <w:rPr>
          <w:rFonts w:ascii="Times New Roman" w:eastAsia="Times New Roman" w:hAnsi="Times New Roman" w:cs="Times New Roman"/>
          <w:sz w:val="24"/>
          <w:szCs w:val="24"/>
        </w:rPr>
        <w:t xml:space="preserve"> r </w:t>
      </w:r>
      <w:proofErr w:type="spellStart"/>
      <w:r w:rsidR="004B478F">
        <w:rPr>
          <w:rFonts w:ascii="Times New Roman" w:eastAsia="Times New Roman" w:hAnsi="Times New Roman" w:cs="Times New Roman"/>
          <w:sz w:val="24"/>
          <w:szCs w:val="24"/>
        </w:rPr>
        <w:t>hitung</w:t>
      </w:r>
      <w:proofErr w:type="spellEnd"/>
      <w:r w:rsidR="004B478F">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keseluruhan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indikator</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per</w:t>
      </w:r>
      <w:r>
        <w:rPr>
          <w:rFonts w:ascii="Times New Roman" w:eastAsia="Times New Roman" w:hAnsi="Times New Roman" w:cs="Times New Roman"/>
          <w:sz w:val="24"/>
          <w:szCs w:val="24"/>
        </w:rPr>
        <w:t>nyat</w:t>
      </w:r>
      <w:r w:rsidRPr="006C2754">
        <w:rPr>
          <w:rFonts w:ascii="Times New Roman" w:eastAsia="Times New Roman" w:hAnsi="Times New Roman" w:cs="Times New Roman"/>
          <w:sz w:val="24"/>
          <w:szCs w:val="24"/>
        </w:rPr>
        <w:t>aan</w:t>
      </w:r>
      <w:proofErr w:type="spellEnd"/>
      <w:r w:rsidRPr="006C2754">
        <w:rPr>
          <w:rFonts w:ascii="Times New Roman" w:eastAsia="Times New Roman" w:hAnsi="Times New Roman" w:cs="Times New Roman"/>
          <w:sz w:val="24"/>
          <w:szCs w:val="24"/>
        </w:rPr>
        <w:t xml:space="preserve">) yang </w:t>
      </w:r>
      <w:proofErr w:type="spellStart"/>
      <w:r w:rsidRPr="006C2754">
        <w:rPr>
          <w:rFonts w:ascii="Times New Roman" w:eastAsia="Times New Roman" w:hAnsi="Times New Roman" w:cs="Times New Roman"/>
          <w:sz w:val="24"/>
          <w:szCs w:val="24"/>
        </w:rPr>
        <w:t>diuji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bernilai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posi</w:t>
      </w:r>
      <w:r w:rsidR="004B478F">
        <w:rPr>
          <w:rFonts w:ascii="Times New Roman" w:eastAsia="Times New Roman" w:hAnsi="Times New Roman" w:cs="Times New Roman"/>
          <w:sz w:val="24"/>
          <w:szCs w:val="24"/>
        </w:rPr>
        <w:t>tif</w:t>
      </w:r>
      <w:proofErr w:type="spellEnd"/>
      <w:r w:rsidR="004B478F">
        <w:rPr>
          <w:rFonts w:ascii="Times New Roman" w:eastAsia="Times New Roman" w:hAnsi="Times New Roman" w:cs="Times New Roman"/>
          <w:sz w:val="24"/>
          <w:szCs w:val="24"/>
        </w:rPr>
        <w:t xml:space="preserve"> dan </w:t>
      </w:r>
      <w:proofErr w:type="spellStart"/>
      <w:r w:rsidR="004B478F">
        <w:rPr>
          <w:rFonts w:ascii="Times New Roman" w:eastAsia="Times New Roman" w:hAnsi="Times New Roman" w:cs="Times New Roman"/>
          <w:sz w:val="24"/>
          <w:szCs w:val="24"/>
        </w:rPr>
        <w:t>lebih</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besar</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dari</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nilai</w:t>
      </w:r>
      <w:proofErr w:type="spellEnd"/>
      <w:r w:rsidR="004B478F">
        <w:rPr>
          <w:rFonts w:ascii="Times New Roman" w:eastAsia="Times New Roman" w:hAnsi="Times New Roman" w:cs="Times New Roman"/>
          <w:sz w:val="24"/>
          <w:szCs w:val="24"/>
        </w:rPr>
        <w:t xml:space="preserve"> r </w:t>
      </w:r>
      <w:proofErr w:type="spellStart"/>
      <w:r w:rsidR="004B478F">
        <w:rPr>
          <w:rFonts w:ascii="Times New Roman" w:eastAsia="Times New Roman" w:hAnsi="Times New Roman" w:cs="Times New Roman"/>
          <w:sz w:val="24"/>
          <w:szCs w:val="24"/>
        </w:rPr>
        <w:t>tabel</w:t>
      </w:r>
      <w:proofErr w:type="spellEnd"/>
      <w:r w:rsidRPr="006C2754">
        <w:rPr>
          <w:rFonts w:ascii="Times New Roman" w:eastAsia="Times New Roman" w:hAnsi="Times New Roman" w:cs="Times New Roman"/>
          <w:sz w:val="24"/>
          <w:szCs w:val="24"/>
        </w:rPr>
        <w:t xml:space="preserve"> pada </w:t>
      </w:r>
      <w:proofErr w:type="spellStart"/>
      <w:r w:rsidRPr="006C2754">
        <w:rPr>
          <w:rFonts w:ascii="Times New Roman" w:eastAsia="Times New Roman" w:hAnsi="Times New Roman" w:cs="Times New Roman"/>
          <w:sz w:val="24"/>
          <w:szCs w:val="24"/>
        </w:rPr>
        <w:t>taraf</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signifikan</w:t>
      </w:r>
      <w:proofErr w:type="spellEnd"/>
      <w:r w:rsidRPr="006C2754">
        <w:rPr>
          <w:rFonts w:ascii="Times New Roman" w:eastAsia="Times New Roman" w:hAnsi="Times New Roman" w:cs="Times New Roman"/>
          <w:sz w:val="24"/>
          <w:szCs w:val="24"/>
        </w:rPr>
        <w:t xml:space="preserve"> 5% </w:t>
      </w:r>
      <w:proofErr w:type="spellStart"/>
      <w:r w:rsidRPr="006C2754">
        <w:rPr>
          <w:rFonts w:ascii="Times New Roman" w:eastAsia="Times New Roman" w:hAnsi="Times New Roman" w:cs="Times New Roman"/>
          <w:sz w:val="24"/>
          <w:szCs w:val="24"/>
        </w:rPr>
        <w:t>sebesar</w:t>
      </w:r>
      <w:proofErr w:type="spellEnd"/>
      <w:r w:rsidRPr="006C2754">
        <w:rPr>
          <w:rFonts w:ascii="Times New Roman" w:eastAsia="Times New Roman" w:hAnsi="Times New Roman" w:cs="Times New Roman"/>
          <w:sz w:val="24"/>
          <w:szCs w:val="24"/>
        </w:rPr>
        <w:t xml:space="preserve"> 0.1422. </w:t>
      </w:r>
      <w:proofErr w:type="spellStart"/>
      <w:r w:rsidRPr="006C2754">
        <w:rPr>
          <w:rFonts w:ascii="Times New Roman" w:eastAsia="Times New Roman" w:hAnsi="Times New Roman" w:cs="Times New Roman"/>
          <w:sz w:val="24"/>
          <w:szCs w:val="24"/>
        </w:rPr>
        <w:t>Maka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dapat</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disimpulkan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bahwa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semua</w:t>
      </w:r>
      <w:proofErr w:type="spellEnd"/>
      <w:r w:rsidRPr="006C2754">
        <w:rPr>
          <w:rFonts w:ascii="Times New Roman" w:eastAsia="Times New Roman" w:hAnsi="Times New Roman" w:cs="Times New Roman"/>
          <w:sz w:val="24"/>
          <w:szCs w:val="24"/>
        </w:rPr>
        <w:t xml:space="preserve"> item </w:t>
      </w:r>
      <w:proofErr w:type="spellStart"/>
      <w:r w:rsidRPr="006C2754">
        <w:rPr>
          <w:rFonts w:ascii="Times New Roman" w:eastAsia="Times New Roman" w:hAnsi="Times New Roman" w:cs="Times New Roman"/>
          <w:sz w:val="24"/>
          <w:szCs w:val="24"/>
        </w:rPr>
        <w:t>pertanyaan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dari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variabel</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daya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tarik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wisata</w:t>
      </w:r>
      <w:proofErr w:type="spellEnd"/>
      <w:r w:rsidRPr="006C2754">
        <w:rPr>
          <w:rFonts w:ascii="Times New Roman" w:eastAsia="Times New Roman" w:hAnsi="Times New Roman" w:cs="Times New Roman"/>
          <w:sz w:val="24"/>
          <w:szCs w:val="24"/>
        </w:rPr>
        <w:t xml:space="preserve"> valid dan </w:t>
      </w:r>
      <w:proofErr w:type="spellStart"/>
      <w:r w:rsidRPr="006C2754">
        <w:rPr>
          <w:rFonts w:ascii="Times New Roman" w:eastAsia="Times New Roman" w:hAnsi="Times New Roman" w:cs="Times New Roman"/>
          <w:sz w:val="24"/>
          <w:szCs w:val="24"/>
        </w:rPr>
        <w:t>layak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untuk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digunakan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karena</w:t>
      </w:r>
      <w:proofErr w:type="spellEnd"/>
      <w:r w:rsidRPr="006C2754">
        <w:rPr>
          <w:rFonts w:ascii="Times New Roman" w:eastAsia="Times New Roman" w:hAnsi="Times New Roman" w:cs="Times New Roman"/>
          <w:sz w:val="24"/>
          <w:szCs w:val="24"/>
        </w:rPr>
        <w:t xml:space="preserve"> r</w:t>
      </w:r>
      <w:r w:rsidR="004B478F">
        <w:rPr>
          <w:rFonts w:ascii="Times New Roman" w:eastAsia="Times New Roman" w:hAnsi="Times New Roman" w:cs="Times New Roman"/>
          <w:sz w:val="24"/>
          <w:szCs w:val="24"/>
          <w:vertAlign w:val="subscript"/>
        </w:rPr>
        <w:t xml:space="preserve"> </w:t>
      </w:r>
      <w:proofErr w:type="spellStart"/>
      <w:r w:rsidR="004B478F">
        <w:rPr>
          <w:rFonts w:ascii="Times New Roman" w:eastAsia="Times New Roman" w:hAnsi="Times New Roman" w:cs="Times New Roman"/>
          <w:sz w:val="24"/>
          <w:szCs w:val="24"/>
        </w:rPr>
        <w:t>hitung</w:t>
      </w:r>
      <w:proofErr w:type="spellEnd"/>
      <w:r w:rsidR="004B478F">
        <w:rPr>
          <w:rFonts w:ascii="Times New Roman" w:eastAsia="Times New Roman" w:hAnsi="Times New Roman" w:cs="Times New Roman"/>
          <w:sz w:val="24"/>
          <w:szCs w:val="24"/>
        </w:rPr>
        <w:t xml:space="preserve"> </w:t>
      </w:r>
      <w:r w:rsidRPr="006C2754">
        <w:rPr>
          <w:rFonts w:ascii="Times New Roman" w:eastAsia="Times New Roman" w:hAnsi="Times New Roman" w:cs="Times New Roman"/>
          <w:sz w:val="24"/>
          <w:szCs w:val="24"/>
        </w:rPr>
        <w:t xml:space="preserve">  &gt; r</w:t>
      </w:r>
      <w:r w:rsidR="004B478F">
        <w:rPr>
          <w:rFonts w:ascii="Times New Roman" w:eastAsia="Times New Roman" w:hAnsi="Times New Roman" w:cs="Times New Roman"/>
          <w:sz w:val="24"/>
          <w:szCs w:val="24"/>
          <w:vertAlign w:val="subscript"/>
        </w:rPr>
        <w:t xml:space="preserve"> </w:t>
      </w:r>
      <w:proofErr w:type="spellStart"/>
      <w:r w:rsidR="004B478F">
        <w:rPr>
          <w:rFonts w:ascii="Times New Roman" w:eastAsia="Times New Roman" w:hAnsi="Times New Roman" w:cs="Times New Roman"/>
          <w:sz w:val="24"/>
          <w:szCs w:val="24"/>
        </w:rPr>
        <w:t>tabel</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sehingga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sehingga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instrumen</w:t>
      </w:r>
      <w:proofErr w:type="spellEnd"/>
      <w:r w:rsidRPr="006C2754">
        <w:rPr>
          <w:rFonts w:ascii="Times New Roman" w:eastAsia="Times New Roman" w:hAnsi="Times New Roman" w:cs="Times New Roman"/>
          <w:sz w:val="24"/>
          <w:szCs w:val="24"/>
        </w:rPr>
        <w:t xml:space="preserve"> yang </w:t>
      </w:r>
      <w:proofErr w:type="spellStart"/>
      <w:r w:rsidRPr="006C2754">
        <w:rPr>
          <w:rFonts w:ascii="Times New Roman" w:eastAsia="Times New Roman" w:hAnsi="Times New Roman" w:cs="Times New Roman"/>
          <w:sz w:val="24"/>
          <w:szCs w:val="24"/>
        </w:rPr>
        <w:t>digunakan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layak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untuk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dianalisis</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lebih</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lanjut</w:t>
      </w:r>
      <w:proofErr w:type="spellEnd"/>
      <w:r w:rsidRPr="006C2754">
        <w:rPr>
          <w:rFonts w:ascii="Times New Roman" w:eastAsia="Times New Roman" w:hAnsi="Times New Roman" w:cs="Times New Roman"/>
          <w:sz w:val="24"/>
          <w:szCs w:val="24"/>
        </w:rPr>
        <w:t>.</w:t>
      </w:r>
      <w:r w:rsidRPr="00E41153">
        <w:rPr>
          <w:rFonts w:ascii="Times New Roman" w:eastAsia="Times New Roman" w:hAnsi="Times New Roman" w:cs="Times New Roman"/>
          <w:sz w:val="24"/>
          <w:szCs w:val="24"/>
        </w:rPr>
        <w:t xml:space="preserve"> </w:t>
      </w:r>
    </w:p>
    <w:p w14:paraId="6612187E" w14:textId="77777777" w:rsidR="0014671D" w:rsidRDefault="0014671D" w:rsidP="0014671D">
      <w:pPr>
        <w:pStyle w:val="ListParagraph"/>
        <w:numPr>
          <w:ilvl w:val="0"/>
          <w:numId w:val="70"/>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2</w:t>
      </w:r>
      <w:r w:rsidRPr="00E41153">
        <w:rPr>
          <w:rFonts w:ascii="Times New Roman" w:eastAsia="Times New Roman" w:hAnsi="Times New Roman" w:cs="Times New Roman"/>
          <w:sz w:val="24"/>
          <w:szCs w:val="24"/>
        </w:rPr>
        <w:t xml:space="preserve">) </w:t>
      </w:r>
    </w:p>
    <w:p w14:paraId="5F428093" w14:textId="7E588CA5" w:rsidR="0014671D" w:rsidRPr="00787640" w:rsidRDefault="0014671D" w:rsidP="00780C41">
      <w:pPr>
        <w:pStyle w:val="ListParagraph"/>
        <w:shd w:val="clear" w:color="auto" w:fill="FFFFFF"/>
        <w:spacing w:after="225" w:line="480" w:lineRule="auto"/>
        <w:ind w:left="1440" w:firstLine="828"/>
        <w:jc w:val="both"/>
        <w:rPr>
          <w:rFonts w:ascii="Times New Roman" w:eastAsia="Times New Roman" w:hAnsi="Times New Roman" w:cs="Times New Roman"/>
          <w:sz w:val="24"/>
          <w:szCs w:val="24"/>
        </w:rPr>
      </w:pPr>
      <w:r w:rsidRPr="00787640">
        <w:rPr>
          <w:rFonts w:ascii="Times New Roman" w:eastAsia="Times New Roman" w:hAnsi="Times New Roman" w:cs="Times New Roman"/>
          <w:sz w:val="24"/>
          <w:szCs w:val="24"/>
        </w:rPr>
        <w:t xml:space="preserve">Uji </w:t>
      </w:r>
      <w:proofErr w:type="spellStart"/>
      <w:r w:rsidRPr="00787640">
        <w:rPr>
          <w:rFonts w:ascii="Times New Roman" w:eastAsia="Times New Roman" w:hAnsi="Times New Roman" w:cs="Times New Roman"/>
          <w:sz w:val="24"/>
          <w:szCs w:val="24"/>
        </w:rPr>
        <w:t>validitas</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diukur</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dengan</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melihat</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nilai</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hAnsi="Times New Roman" w:cs="Times New Roman"/>
          <w:sz w:val="24"/>
          <w:szCs w:val="24"/>
          <w:vertAlign w:val="superscript"/>
        </w:rPr>
        <w:t>r</w:t>
      </w:r>
      <w:r w:rsidRPr="00787640">
        <w:rPr>
          <w:rFonts w:ascii="Times New Roman" w:hAnsi="Times New Roman" w:cs="Times New Roman"/>
          <w:sz w:val="24"/>
          <w:szCs w:val="24"/>
        </w:rPr>
        <w:t>hitung</w:t>
      </w:r>
      <w:proofErr w:type="spellEnd"/>
      <w:r w:rsidR="00233920">
        <w:rPr>
          <w:rFonts w:ascii="Times New Roman" w:eastAsia="Times New Roman" w:hAnsi="Times New Roman" w:cs="Times New Roman"/>
          <w:sz w:val="24"/>
          <w:szCs w:val="24"/>
        </w:rPr>
        <w:t xml:space="preserve"> </w:t>
      </w:r>
      <w:proofErr w:type="spellStart"/>
      <w:r w:rsidR="00233920">
        <w:rPr>
          <w:rFonts w:ascii="Times New Roman" w:eastAsia="Times New Roman" w:hAnsi="Times New Roman" w:cs="Times New Roman"/>
          <w:sz w:val="24"/>
          <w:szCs w:val="24"/>
        </w:rPr>
        <w:t>dibandingkan</w:t>
      </w:r>
      <w:proofErr w:type="spellEnd"/>
      <w:r w:rsidR="00233920">
        <w:rPr>
          <w:rFonts w:ascii="Times New Roman" w:eastAsia="Times New Roman" w:hAnsi="Times New Roman" w:cs="Times New Roman"/>
          <w:sz w:val="24"/>
          <w:szCs w:val="24"/>
        </w:rPr>
        <w:t xml:space="preserve"> </w:t>
      </w:r>
      <w:proofErr w:type="spellStart"/>
      <w:r w:rsidR="00233920">
        <w:rPr>
          <w:rFonts w:ascii="Times New Roman" w:eastAsia="Times New Roman" w:hAnsi="Times New Roman" w:cs="Times New Roman"/>
          <w:sz w:val="24"/>
          <w:szCs w:val="24"/>
        </w:rPr>
        <w:t>dengan</w:t>
      </w:r>
      <w:proofErr w:type="spellEnd"/>
      <w:r w:rsidR="00233920">
        <w:rPr>
          <w:rFonts w:ascii="Times New Roman" w:eastAsia="Times New Roman" w:hAnsi="Times New Roman" w:cs="Times New Roman"/>
          <w:sz w:val="24"/>
          <w:szCs w:val="24"/>
        </w:rPr>
        <w:t xml:space="preserve"> r </w:t>
      </w:r>
      <w:proofErr w:type="spellStart"/>
      <w:r w:rsidRPr="00787640">
        <w:rPr>
          <w:rFonts w:ascii="Times New Roman" w:hAnsi="Times New Roman" w:cs="Times New Roman"/>
          <w:sz w:val="24"/>
          <w:szCs w:val="24"/>
        </w:rPr>
        <w:t>tabel</w:t>
      </w:r>
      <w:proofErr w:type="spellEnd"/>
      <w:r w:rsidRPr="00787640">
        <w:rPr>
          <w:rFonts w:ascii="Times New Roman" w:eastAsia="Times New Roman" w:hAnsi="Times New Roman" w:cs="Times New Roman"/>
          <w:sz w:val="24"/>
          <w:szCs w:val="24"/>
        </w:rPr>
        <w:t xml:space="preserve">. Hasil output </w:t>
      </w:r>
      <w:proofErr w:type="spellStart"/>
      <w:r w:rsidRPr="00787640">
        <w:rPr>
          <w:rFonts w:ascii="Times New Roman" w:eastAsia="Times New Roman" w:hAnsi="Times New Roman" w:cs="Times New Roman"/>
          <w:sz w:val="24"/>
          <w:szCs w:val="24"/>
        </w:rPr>
        <w:t>nilai</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validitas</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seluruh</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indikato</w:t>
      </w:r>
      <w:r w:rsidR="004B478F">
        <w:rPr>
          <w:rFonts w:ascii="Times New Roman" w:eastAsia="Times New Roman" w:hAnsi="Times New Roman" w:cs="Times New Roman"/>
          <w:sz w:val="24"/>
          <w:szCs w:val="24"/>
        </w:rPr>
        <w:t>r</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fasilitas</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wisata</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diatas</w:t>
      </w:r>
      <w:proofErr w:type="spellEnd"/>
      <w:r w:rsidR="004B478F">
        <w:rPr>
          <w:rFonts w:ascii="Times New Roman" w:eastAsia="Times New Roman" w:hAnsi="Times New Roman" w:cs="Times New Roman"/>
          <w:sz w:val="24"/>
          <w:szCs w:val="24"/>
        </w:rPr>
        <w:t xml:space="preserve"> </w:t>
      </w:r>
      <w:proofErr w:type="spellStart"/>
      <w:r w:rsidR="004B478F">
        <w:rPr>
          <w:rFonts w:ascii="Times New Roman" w:eastAsia="Times New Roman" w:hAnsi="Times New Roman" w:cs="Times New Roman"/>
          <w:sz w:val="24"/>
          <w:szCs w:val="24"/>
        </w:rPr>
        <w:t>nilai</w:t>
      </w:r>
      <w:proofErr w:type="spellEnd"/>
      <w:r w:rsidR="004B478F">
        <w:rPr>
          <w:rFonts w:ascii="Times New Roman" w:eastAsia="Times New Roman" w:hAnsi="Times New Roman" w:cs="Times New Roman"/>
          <w:sz w:val="24"/>
          <w:szCs w:val="24"/>
        </w:rPr>
        <w:t xml:space="preserve"> r </w:t>
      </w:r>
      <w:proofErr w:type="spellStart"/>
      <w:r w:rsidRPr="00787640">
        <w:rPr>
          <w:rFonts w:ascii="Times New Roman" w:hAnsi="Times New Roman" w:cs="Times New Roman"/>
          <w:sz w:val="24"/>
          <w:szCs w:val="24"/>
        </w:rPr>
        <w:t>tabel</w:t>
      </w:r>
      <w:proofErr w:type="spellEnd"/>
      <w:r w:rsidRPr="00787640">
        <w:rPr>
          <w:rFonts w:ascii="Times New Roman" w:eastAsia="Times New Roman" w:hAnsi="Times New Roman" w:cs="Times New Roman"/>
          <w:sz w:val="24"/>
          <w:szCs w:val="24"/>
        </w:rPr>
        <w:t xml:space="preserve">. Hasil uji </w:t>
      </w:r>
      <w:proofErr w:type="spellStart"/>
      <w:r w:rsidRPr="00787640">
        <w:rPr>
          <w:rFonts w:ascii="Times New Roman" w:eastAsia="Times New Roman" w:hAnsi="Times New Roman" w:cs="Times New Roman"/>
          <w:sz w:val="24"/>
          <w:szCs w:val="24"/>
        </w:rPr>
        <w:t>validitas</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disuguhkan</w:t>
      </w:r>
      <w:proofErr w:type="spellEnd"/>
      <w:r w:rsidRPr="00787640">
        <w:rPr>
          <w:rFonts w:ascii="Times New Roman" w:eastAsia="Times New Roman" w:hAnsi="Times New Roman" w:cs="Times New Roman"/>
          <w:sz w:val="24"/>
          <w:szCs w:val="24"/>
        </w:rPr>
        <w:t xml:space="preserve"> pada </w:t>
      </w:r>
      <w:proofErr w:type="spellStart"/>
      <w:r w:rsidR="00C43701">
        <w:rPr>
          <w:rFonts w:ascii="Times New Roman" w:eastAsia="Times New Roman" w:hAnsi="Times New Roman" w:cs="Times New Roman"/>
          <w:sz w:val="24"/>
          <w:szCs w:val="24"/>
        </w:rPr>
        <w:t>T</w:t>
      </w:r>
      <w:r w:rsidRPr="00787640">
        <w:rPr>
          <w:rFonts w:ascii="Times New Roman" w:eastAsia="Times New Roman" w:hAnsi="Times New Roman" w:cs="Times New Roman"/>
          <w:sz w:val="24"/>
          <w:szCs w:val="24"/>
        </w:rPr>
        <w:t>abel</w:t>
      </w:r>
      <w:proofErr w:type="spellEnd"/>
      <w:r w:rsidRPr="00787640">
        <w:rPr>
          <w:rFonts w:ascii="Times New Roman" w:eastAsia="Times New Roman" w:hAnsi="Times New Roman" w:cs="Times New Roman"/>
          <w:sz w:val="24"/>
          <w:szCs w:val="24"/>
        </w:rPr>
        <w:t xml:space="preserve"> 4.1</w:t>
      </w:r>
      <w:r w:rsidR="00F9353D">
        <w:rPr>
          <w:rFonts w:ascii="Times New Roman" w:eastAsia="Times New Roman" w:hAnsi="Times New Roman" w:cs="Times New Roman"/>
          <w:sz w:val="24"/>
          <w:szCs w:val="24"/>
        </w:rPr>
        <w:t>5</w:t>
      </w:r>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dibawah</w:t>
      </w:r>
      <w:proofErr w:type="spellEnd"/>
      <w:r w:rsidRPr="00787640">
        <w:rPr>
          <w:rFonts w:ascii="Times New Roman" w:eastAsia="Times New Roman" w:hAnsi="Times New Roman" w:cs="Times New Roman"/>
          <w:sz w:val="24"/>
          <w:szCs w:val="24"/>
        </w:rPr>
        <w:t xml:space="preserve"> </w:t>
      </w:r>
      <w:proofErr w:type="spellStart"/>
      <w:r w:rsidRPr="00787640">
        <w:rPr>
          <w:rFonts w:ascii="Times New Roman" w:eastAsia="Times New Roman" w:hAnsi="Times New Roman" w:cs="Times New Roman"/>
          <w:sz w:val="24"/>
          <w:szCs w:val="24"/>
        </w:rPr>
        <w:t>ini</w:t>
      </w:r>
      <w:proofErr w:type="spellEnd"/>
      <w:r w:rsidRPr="00787640">
        <w:rPr>
          <w:rFonts w:ascii="Times New Roman" w:eastAsia="Times New Roman" w:hAnsi="Times New Roman" w:cs="Times New Roman"/>
          <w:sz w:val="24"/>
          <w:szCs w:val="24"/>
        </w:rPr>
        <w:t xml:space="preserve">: </w:t>
      </w:r>
    </w:p>
    <w:p w14:paraId="154B6956" w14:textId="6E082F92" w:rsidR="0014671D" w:rsidRPr="00E41153" w:rsidRDefault="0014671D" w:rsidP="0014671D">
      <w:pPr>
        <w:pStyle w:val="ListParagraph"/>
        <w:shd w:val="clear" w:color="auto" w:fill="FFFFFF"/>
        <w:spacing w:after="225" w:line="240" w:lineRule="auto"/>
        <w:ind w:left="144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4.1</w:t>
      </w:r>
      <w:r w:rsidR="00F9353D">
        <w:rPr>
          <w:rFonts w:ascii="Times New Roman" w:eastAsia="Times New Roman" w:hAnsi="Times New Roman" w:cs="Times New Roman"/>
          <w:b/>
          <w:bCs/>
          <w:sz w:val="24"/>
          <w:szCs w:val="24"/>
        </w:rPr>
        <w:t>5</w:t>
      </w:r>
      <w:r w:rsidRPr="00E41153">
        <w:rPr>
          <w:rFonts w:ascii="Times New Roman" w:eastAsia="Times New Roman" w:hAnsi="Times New Roman" w:cs="Times New Roman"/>
          <w:b/>
          <w:bCs/>
          <w:sz w:val="24"/>
          <w:szCs w:val="24"/>
        </w:rPr>
        <w:t xml:space="preserve"> Hasil Uji </w:t>
      </w:r>
      <w:proofErr w:type="spellStart"/>
      <w:r w:rsidRPr="00E41153">
        <w:rPr>
          <w:rFonts w:ascii="Times New Roman" w:eastAsia="Times New Roman" w:hAnsi="Times New Roman" w:cs="Times New Roman"/>
          <w:b/>
          <w:bCs/>
          <w:sz w:val="24"/>
          <w:szCs w:val="24"/>
        </w:rPr>
        <w:t>Validitas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Fasilitas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Wisata</w:t>
      </w:r>
      <w:proofErr w:type="spellEnd"/>
    </w:p>
    <w:tbl>
      <w:tblPr>
        <w:tblStyle w:val="TableGrid"/>
        <w:tblW w:w="0" w:type="auto"/>
        <w:tblInd w:w="1440" w:type="dxa"/>
        <w:tblLook w:val="04A0" w:firstRow="1" w:lastRow="0" w:firstColumn="1" w:lastColumn="0" w:noHBand="0" w:noVBand="1"/>
      </w:tblPr>
      <w:tblGrid>
        <w:gridCol w:w="1283"/>
        <w:gridCol w:w="3063"/>
        <w:gridCol w:w="829"/>
        <w:gridCol w:w="1322"/>
      </w:tblGrid>
      <w:tr w:rsidR="0014671D" w:rsidRPr="00E41153" w14:paraId="50D6BD4C" w14:textId="77777777" w:rsidTr="0068480A">
        <w:tc>
          <w:tcPr>
            <w:tcW w:w="1283" w:type="dxa"/>
            <w:tcBorders>
              <w:left w:val="nil"/>
              <w:bottom w:val="single" w:sz="4" w:space="0" w:color="auto"/>
              <w:right w:val="nil"/>
            </w:tcBorders>
          </w:tcPr>
          <w:p w14:paraId="0914CB3B" w14:textId="77777777" w:rsidR="0014671D" w:rsidRPr="00E41153" w:rsidRDefault="0014671D" w:rsidP="0068480A">
            <w:pPr>
              <w:pStyle w:val="ListParagraph"/>
              <w:spacing w:after="0" w:line="240" w:lineRule="auto"/>
              <w:ind w:left="0"/>
              <w:jc w:val="center"/>
              <w:rPr>
                <w:rFonts w:ascii="Times New Roman" w:hAnsi="Times New Roman" w:cs="Times New Roman"/>
              </w:rPr>
            </w:pPr>
            <w:proofErr w:type="spellStart"/>
            <w:r w:rsidRPr="00E41153">
              <w:rPr>
                <w:rFonts w:ascii="Times New Roman" w:hAnsi="Times New Roman" w:cs="Times New Roman"/>
              </w:rPr>
              <w:t>Pernyataan</w:t>
            </w:r>
            <w:proofErr w:type="spellEnd"/>
          </w:p>
        </w:tc>
        <w:tc>
          <w:tcPr>
            <w:tcW w:w="3063" w:type="dxa"/>
            <w:tcBorders>
              <w:left w:val="nil"/>
              <w:bottom w:val="single" w:sz="4" w:space="0" w:color="auto"/>
              <w:right w:val="nil"/>
            </w:tcBorders>
          </w:tcPr>
          <w:p w14:paraId="7DC558BE" w14:textId="26D5DEA6" w:rsidR="0014671D" w:rsidRPr="004B478F" w:rsidRDefault="004B478F" w:rsidP="0068480A">
            <w:pPr>
              <w:pStyle w:val="ListParagraph"/>
              <w:spacing w:after="0" w:line="240" w:lineRule="auto"/>
              <w:ind w:left="0"/>
              <w:jc w:val="center"/>
              <w:rPr>
                <w:rFonts w:ascii="Times New Roman" w:hAnsi="Times New Roman" w:cs="Times New Roman"/>
                <w:iCs/>
              </w:rPr>
            </w:pPr>
            <w:r w:rsidRPr="004B478F">
              <w:rPr>
                <w:rFonts w:ascii="Times New Roman" w:hAnsi="Times New Roman" w:cs="Times New Roman"/>
                <w:iCs/>
              </w:rPr>
              <w:t xml:space="preserve">r </w:t>
            </w:r>
            <w:proofErr w:type="spellStart"/>
            <w:r w:rsidRPr="004B478F">
              <w:rPr>
                <w:rFonts w:ascii="Times New Roman" w:hAnsi="Times New Roman" w:cs="Times New Roman"/>
                <w:iCs/>
              </w:rPr>
              <w:t>hitung</w:t>
            </w:r>
            <w:proofErr w:type="spellEnd"/>
          </w:p>
        </w:tc>
        <w:tc>
          <w:tcPr>
            <w:tcW w:w="829" w:type="dxa"/>
            <w:tcBorders>
              <w:left w:val="nil"/>
              <w:bottom w:val="single" w:sz="4" w:space="0" w:color="auto"/>
              <w:right w:val="nil"/>
            </w:tcBorders>
          </w:tcPr>
          <w:p w14:paraId="16EA67B6" w14:textId="563ED568" w:rsidR="0014671D" w:rsidRPr="00E41153" w:rsidRDefault="001276D7" w:rsidP="001276D7">
            <w:pPr>
              <w:pStyle w:val="ListParagraph"/>
              <w:spacing w:after="0" w:line="240" w:lineRule="auto"/>
              <w:ind w:left="0"/>
              <w:rPr>
                <w:rFonts w:ascii="Times New Roman" w:hAnsi="Times New Roman" w:cs="Times New Roman"/>
              </w:rPr>
            </w:pPr>
            <w:r>
              <w:rPr>
                <w:rFonts w:ascii="Times New Roman" w:hAnsi="Times New Roman" w:cs="Times New Roman"/>
              </w:rPr>
              <w:t xml:space="preserve">r </w:t>
            </w:r>
            <w:proofErr w:type="spellStart"/>
            <w:r w:rsidR="0014671D" w:rsidRPr="00E41153">
              <w:rPr>
                <w:rFonts w:ascii="Times New Roman" w:hAnsi="Times New Roman" w:cs="Times New Roman"/>
              </w:rPr>
              <w:t>tabel</w:t>
            </w:r>
            <w:proofErr w:type="spellEnd"/>
          </w:p>
        </w:tc>
        <w:tc>
          <w:tcPr>
            <w:tcW w:w="1322" w:type="dxa"/>
            <w:tcBorders>
              <w:left w:val="nil"/>
              <w:bottom w:val="single" w:sz="4" w:space="0" w:color="auto"/>
              <w:right w:val="nil"/>
            </w:tcBorders>
          </w:tcPr>
          <w:p w14:paraId="3999802B" w14:textId="77777777" w:rsidR="0014671D" w:rsidRPr="00E41153" w:rsidRDefault="0014671D" w:rsidP="0068480A">
            <w:pPr>
              <w:pStyle w:val="ListParagraph"/>
              <w:spacing w:after="0" w:line="240" w:lineRule="auto"/>
              <w:ind w:left="0"/>
              <w:jc w:val="center"/>
              <w:rPr>
                <w:rFonts w:ascii="Times New Roman" w:hAnsi="Times New Roman" w:cs="Times New Roman"/>
              </w:rPr>
            </w:pPr>
            <w:proofErr w:type="spellStart"/>
            <w:r w:rsidRPr="00E41153">
              <w:rPr>
                <w:rFonts w:ascii="Times New Roman" w:hAnsi="Times New Roman" w:cs="Times New Roman"/>
              </w:rPr>
              <w:t>Keterangan</w:t>
            </w:r>
            <w:proofErr w:type="spellEnd"/>
          </w:p>
        </w:tc>
      </w:tr>
      <w:tr w:rsidR="0014671D" w:rsidRPr="00E41153" w14:paraId="3E5593EE" w14:textId="77777777" w:rsidTr="0068480A">
        <w:tc>
          <w:tcPr>
            <w:tcW w:w="1283" w:type="dxa"/>
            <w:tcBorders>
              <w:left w:val="nil"/>
              <w:bottom w:val="nil"/>
              <w:right w:val="nil"/>
            </w:tcBorders>
          </w:tcPr>
          <w:p w14:paraId="5928F7FB" w14:textId="77777777" w:rsidR="0014671D" w:rsidRPr="00E41153" w:rsidRDefault="0014671D" w:rsidP="0068480A">
            <w:pPr>
              <w:pStyle w:val="ListParagraph"/>
              <w:spacing w:after="0"/>
              <w:ind w:left="0"/>
              <w:jc w:val="both"/>
              <w:rPr>
                <w:rFonts w:ascii="Times New Roman" w:hAnsi="Times New Roman" w:cs="Times New Roman"/>
              </w:rPr>
            </w:pPr>
            <w:r>
              <w:rPr>
                <w:rFonts w:ascii="Times New Roman" w:hAnsi="Times New Roman" w:cs="Times New Roman"/>
              </w:rPr>
              <w:t xml:space="preserve">FT </w:t>
            </w:r>
            <w:r w:rsidRPr="00E41153">
              <w:rPr>
                <w:rFonts w:ascii="Times New Roman" w:hAnsi="Times New Roman" w:cs="Times New Roman"/>
              </w:rPr>
              <w:t>1</w:t>
            </w:r>
          </w:p>
        </w:tc>
        <w:tc>
          <w:tcPr>
            <w:tcW w:w="3063" w:type="dxa"/>
            <w:tcBorders>
              <w:left w:val="nil"/>
              <w:bottom w:val="nil"/>
              <w:right w:val="nil"/>
            </w:tcBorders>
          </w:tcPr>
          <w:p w14:paraId="13BE3D31"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794</w:t>
            </w:r>
          </w:p>
        </w:tc>
        <w:tc>
          <w:tcPr>
            <w:tcW w:w="829" w:type="dxa"/>
            <w:tcBorders>
              <w:left w:val="nil"/>
              <w:bottom w:val="nil"/>
              <w:right w:val="nil"/>
            </w:tcBorders>
          </w:tcPr>
          <w:p w14:paraId="043E2E96"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0,1</w:t>
            </w:r>
            <w:r>
              <w:rPr>
                <w:rFonts w:ascii="Times New Roman" w:hAnsi="Times New Roman" w:cs="Times New Roman"/>
              </w:rPr>
              <w:t>422</w:t>
            </w:r>
          </w:p>
        </w:tc>
        <w:tc>
          <w:tcPr>
            <w:tcW w:w="1322" w:type="dxa"/>
            <w:tcBorders>
              <w:left w:val="nil"/>
              <w:bottom w:val="nil"/>
              <w:right w:val="nil"/>
            </w:tcBorders>
          </w:tcPr>
          <w:p w14:paraId="608DE34B"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0D4E53D7" w14:textId="77777777" w:rsidTr="0068480A">
        <w:tc>
          <w:tcPr>
            <w:tcW w:w="1283" w:type="dxa"/>
            <w:tcBorders>
              <w:top w:val="nil"/>
              <w:left w:val="nil"/>
              <w:bottom w:val="nil"/>
              <w:right w:val="nil"/>
            </w:tcBorders>
          </w:tcPr>
          <w:p w14:paraId="7418E993"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2</w:t>
            </w:r>
          </w:p>
        </w:tc>
        <w:tc>
          <w:tcPr>
            <w:tcW w:w="3063" w:type="dxa"/>
            <w:tcBorders>
              <w:top w:val="nil"/>
              <w:left w:val="nil"/>
              <w:bottom w:val="nil"/>
              <w:right w:val="nil"/>
            </w:tcBorders>
          </w:tcPr>
          <w:p w14:paraId="7AC59D9E"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698</w:t>
            </w:r>
          </w:p>
        </w:tc>
        <w:tc>
          <w:tcPr>
            <w:tcW w:w="829" w:type="dxa"/>
            <w:tcBorders>
              <w:top w:val="nil"/>
              <w:left w:val="nil"/>
              <w:bottom w:val="nil"/>
              <w:right w:val="nil"/>
            </w:tcBorders>
          </w:tcPr>
          <w:p w14:paraId="0A3CA1ED"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531CA763"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7272FF6A" w14:textId="77777777" w:rsidTr="0068480A">
        <w:tc>
          <w:tcPr>
            <w:tcW w:w="1283" w:type="dxa"/>
            <w:tcBorders>
              <w:top w:val="nil"/>
              <w:left w:val="nil"/>
              <w:bottom w:val="nil"/>
              <w:right w:val="nil"/>
            </w:tcBorders>
          </w:tcPr>
          <w:p w14:paraId="10F30E8A"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3</w:t>
            </w:r>
          </w:p>
        </w:tc>
        <w:tc>
          <w:tcPr>
            <w:tcW w:w="3063" w:type="dxa"/>
            <w:tcBorders>
              <w:top w:val="nil"/>
              <w:left w:val="nil"/>
              <w:bottom w:val="nil"/>
              <w:right w:val="nil"/>
            </w:tcBorders>
          </w:tcPr>
          <w:p w14:paraId="578176C9"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606</w:t>
            </w:r>
          </w:p>
        </w:tc>
        <w:tc>
          <w:tcPr>
            <w:tcW w:w="829" w:type="dxa"/>
            <w:tcBorders>
              <w:top w:val="nil"/>
              <w:left w:val="nil"/>
              <w:bottom w:val="nil"/>
              <w:right w:val="nil"/>
            </w:tcBorders>
          </w:tcPr>
          <w:p w14:paraId="1CB6CEC5"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2C271590"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20A0BDC3" w14:textId="77777777" w:rsidTr="0068480A">
        <w:trPr>
          <w:trHeight w:val="234"/>
        </w:trPr>
        <w:tc>
          <w:tcPr>
            <w:tcW w:w="1283" w:type="dxa"/>
            <w:tcBorders>
              <w:top w:val="nil"/>
              <w:left w:val="nil"/>
              <w:bottom w:val="nil"/>
              <w:right w:val="nil"/>
            </w:tcBorders>
          </w:tcPr>
          <w:p w14:paraId="40BD7800"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4</w:t>
            </w:r>
          </w:p>
        </w:tc>
        <w:tc>
          <w:tcPr>
            <w:tcW w:w="3063" w:type="dxa"/>
            <w:tcBorders>
              <w:top w:val="nil"/>
              <w:left w:val="nil"/>
              <w:bottom w:val="nil"/>
              <w:right w:val="nil"/>
            </w:tcBorders>
          </w:tcPr>
          <w:p w14:paraId="3FB16075"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810</w:t>
            </w:r>
          </w:p>
        </w:tc>
        <w:tc>
          <w:tcPr>
            <w:tcW w:w="829" w:type="dxa"/>
            <w:tcBorders>
              <w:top w:val="nil"/>
              <w:left w:val="nil"/>
              <w:bottom w:val="nil"/>
              <w:right w:val="nil"/>
            </w:tcBorders>
          </w:tcPr>
          <w:p w14:paraId="12CE34C9"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0BCBB30D"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3D42637D" w14:textId="77777777" w:rsidTr="0068480A">
        <w:tc>
          <w:tcPr>
            <w:tcW w:w="1283" w:type="dxa"/>
            <w:tcBorders>
              <w:top w:val="nil"/>
              <w:left w:val="nil"/>
              <w:bottom w:val="nil"/>
              <w:right w:val="nil"/>
            </w:tcBorders>
          </w:tcPr>
          <w:p w14:paraId="519C929E"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5</w:t>
            </w:r>
          </w:p>
        </w:tc>
        <w:tc>
          <w:tcPr>
            <w:tcW w:w="3063" w:type="dxa"/>
            <w:tcBorders>
              <w:top w:val="nil"/>
              <w:left w:val="nil"/>
              <w:bottom w:val="nil"/>
              <w:right w:val="nil"/>
            </w:tcBorders>
          </w:tcPr>
          <w:p w14:paraId="7EB19AC0"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524</w:t>
            </w:r>
          </w:p>
        </w:tc>
        <w:tc>
          <w:tcPr>
            <w:tcW w:w="829" w:type="dxa"/>
            <w:tcBorders>
              <w:top w:val="nil"/>
              <w:left w:val="nil"/>
              <w:bottom w:val="nil"/>
              <w:right w:val="nil"/>
            </w:tcBorders>
          </w:tcPr>
          <w:p w14:paraId="7E8AB267"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29EB26F6"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29089740" w14:textId="77777777" w:rsidTr="0068480A">
        <w:tc>
          <w:tcPr>
            <w:tcW w:w="1283" w:type="dxa"/>
            <w:tcBorders>
              <w:top w:val="nil"/>
              <w:left w:val="nil"/>
              <w:bottom w:val="nil"/>
              <w:right w:val="nil"/>
            </w:tcBorders>
          </w:tcPr>
          <w:p w14:paraId="36EF8E20"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6</w:t>
            </w:r>
          </w:p>
        </w:tc>
        <w:tc>
          <w:tcPr>
            <w:tcW w:w="3063" w:type="dxa"/>
            <w:tcBorders>
              <w:top w:val="nil"/>
              <w:left w:val="nil"/>
              <w:bottom w:val="nil"/>
              <w:right w:val="nil"/>
            </w:tcBorders>
          </w:tcPr>
          <w:p w14:paraId="1F2C21B1"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808</w:t>
            </w:r>
          </w:p>
        </w:tc>
        <w:tc>
          <w:tcPr>
            <w:tcW w:w="829" w:type="dxa"/>
            <w:tcBorders>
              <w:top w:val="nil"/>
              <w:left w:val="nil"/>
              <w:bottom w:val="nil"/>
              <w:right w:val="nil"/>
            </w:tcBorders>
          </w:tcPr>
          <w:p w14:paraId="7B154263"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79A0CDEB"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029CC209" w14:textId="77777777" w:rsidTr="0068480A">
        <w:tc>
          <w:tcPr>
            <w:tcW w:w="1283" w:type="dxa"/>
            <w:tcBorders>
              <w:top w:val="nil"/>
              <w:left w:val="nil"/>
              <w:bottom w:val="nil"/>
              <w:right w:val="nil"/>
            </w:tcBorders>
          </w:tcPr>
          <w:p w14:paraId="499F34DC"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7</w:t>
            </w:r>
          </w:p>
        </w:tc>
        <w:tc>
          <w:tcPr>
            <w:tcW w:w="3063" w:type="dxa"/>
            <w:tcBorders>
              <w:top w:val="nil"/>
              <w:left w:val="nil"/>
              <w:bottom w:val="nil"/>
              <w:right w:val="nil"/>
            </w:tcBorders>
          </w:tcPr>
          <w:p w14:paraId="7BBBC81D" w14:textId="77777777" w:rsidR="0014671D" w:rsidRPr="00994D4D" w:rsidRDefault="0014671D" w:rsidP="0068480A">
            <w:pPr>
              <w:pStyle w:val="ListParagraph"/>
              <w:spacing w:after="0"/>
              <w:ind w:left="0"/>
              <w:jc w:val="center"/>
              <w:rPr>
                <w:rFonts w:ascii="Times New Roman" w:hAnsi="Times New Roman" w:cs="Times New Roman"/>
              </w:rPr>
            </w:pPr>
            <w:r w:rsidRPr="00994D4D">
              <w:rPr>
                <w:rFonts w:ascii="Times New Roman" w:hAnsi="Times New Roman" w:cs="Times New Roman"/>
              </w:rPr>
              <w:t>0,843</w:t>
            </w:r>
          </w:p>
        </w:tc>
        <w:tc>
          <w:tcPr>
            <w:tcW w:w="829" w:type="dxa"/>
            <w:tcBorders>
              <w:top w:val="nil"/>
              <w:left w:val="nil"/>
              <w:bottom w:val="nil"/>
              <w:right w:val="nil"/>
            </w:tcBorders>
          </w:tcPr>
          <w:p w14:paraId="6DF90BD3"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0,1</w:t>
            </w:r>
            <w:r>
              <w:rPr>
                <w:rFonts w:ascii="Times New Roman" w:hAnsi="Times New Roman" w:cs="Times New Roman"/>
              </w:rPr>
              <w:t>422</w:t>
            </w:r>
          </w:p>
        </w:tc>
        <w:tc>
          <w:tcPr>
            <w:tcW w:w="1322" w:type="dxa"/>
            <w:tcBorders>
              <w:top w:val="nil"/>
              <w:left w:val="nil"/>
              <w:bottom w:val="nil"/>
              <w:right w:val="nil"/>
            </w:tcBorders>
          </w:tcPr>
          <w:p w14:paraId="06479145"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4113882C" w14:textId="77777777" w:rsidTr="0068480A">
        <w:tc>
          <w:tcPr>
            <w:tcW w:w="1283" w:type="dxa"/>
            <w:tcBorders>
              <w:top w:val="nil"/>
              <w:left w:val="nil"/>
              <w:bottom w:val="nil"/>
              <w:right w:val="nil"/>
            </w:tcBorders>
          </w:tcPr>
          <w:p w14:paraId="52CC8F10"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8</w:t>
            </w:r>
          </w:p>
        </w:tc>
        <w:tc>
          <w:tcPr>
            <w:tcW w:w="3063" w:type="dxa"/>
            <w:tcBorders>
              <w:top w:val="nil"/>
              <w:left w:val="nil"/>
              <w:bottom w:val="nil"/>
              <w:right w:val="nil"/>
            </w:tcBorders>
          </w:tcPr>
          <w:p w14:paraId="0C9930B6" w14:textId="77777777" w:rsidR="0014671D" w:rsidRPr="00994D4D" w:rsidRDefault="0014671D" w:rsidP="0068480A">
            <w:pPr>
              <w:pStyle w:val="ListParagraph"/>
              <w:spacing w:after="0"/>
              <w:ind w:left="0"/>
              <w:jc w:val="center"/>
              <w:rPr>
                <w:rFonts w:ascii="Times New Roman" w:hAnsi="Times New Roman" w:cs="Times New Roman"/>
              </w:rPr>
            </w:pPr>
            <w:r w:rsidRPr="00994D4D">
              <w:rPr>
                <w:rFonts w:ascii="Times New Roman" w:hAnsi="Times New Roman" w:cs="Times New Roman"/>
              </w:rPr>
              <w:t>0,855</w:t>
            </w:r>
          </w:p>
        </w:tc>
        <w:tc>
          <w:tcPr>
            <w:tcW w:w="829" w:type="dxa"/>
            <w:tcBorders>
              <w:top w:val="nil"/>
              <w:left w:val="nil"/>
              <w:bottom w:val="nil"/>
              <w:right w:val="nil"/>
            </w:tcBorders>
          </w:tcPr>
          <w:p w14:paraId="6BEE5CB4"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32675423"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0D5915EB" w14:textId="77777777" w:rsidTr="0068480A">
        <w:tc>
          <w:tcPr>
            <w:tcW w:w="1283" w:type="dxa"/>
            <w:tcBorders>
              <w:top w:val="nil"/>
              <w:left w:val="nil"/>
              <w:bottom w:val="nil"/>
              <w:right w:val="nil"/>
            </w:tcBorders>
          </w:tcPr>
          <w:p w14:paraId="255BE870"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9</w:t>
            </w:r>
          </w:p>
        </w:tc>
        <w:tc>
          <w:tcPr>
            <w:tcW w:w="3063" w:type="dxa"/>
            <w:tcBorders>
              <w:top w:val="nil"/>
              <w:left w:val="nil"/>
              <w:bottom w:val="nil"/>
              <w:right w:val="nil"/>
            </w:tcBorders>
          </w:tcPr>
          <w:p w14:paraId="51F0CC1B" w14:textId="77777777" w:rsidR="0014671D" w:rsidRPr="00994D4D" w:rsidRDefault="0014671D" w:rsidP="0068480A">
            <w:pPr>
              <w:pStyle w:val="ListParagraph"/>
              <w:spacing w:after="0"/>
              <w:ind w:left="0"/>
              <w:jc w:val="center"/>
              <w:rPr>
                <w:rFonts w:ascii="Times New Roman" w:hAnsi="Times New Roman" w:cs="Times New Roman"/>
              </w:rPr>
            </w:pPr>
            <w:r w:rsidRPr="00994D4D">
              <w:rPr>
                <w:rFonts w:ascii="Times New Roman" w:hAnsi="Times New Roman" w:cs="Times New Roman"/>
              </w:rPr>
              <w:t>0,763</w:t>
            </w:r>
          </w:p>
        </w:tc>
        <w:tc>
          <w:tcPr>
            <w:tcW w:w="829" w:type="dxa"/>
            <w:tcBorders>
              <w:top w:val="nil"/>
              <w:left w:val="nil"/>
              <w:bottom w:val="nil"/>
              <w:right w:val="nil"/>
            </w:tcBorders>
          </w:tcPr>
          <w:p w14:paraId="1DD30339"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432F6C43"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7B0AD068" w14:textId="77777777" w:rsidTr="0068480A">
        <w:tc>
          <w:tcPr>
            <w:tcW w:w="1283" w:type="dxa"/>
            <w:tcBorders>
              <w:top w:val="nil"/>
              <w:left w:val="nil"/>
              <w:bottom w:val="nil"/>
              <w:right w:val="nil"/>
            </w:tcBorders>
          </w:tcPr>
          <w:p w14:paraId="2DAA881A"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10</w:t>
            </w:r>
          </w:p>
        </w:tc>
        <w:tc>
          <w:tcPr>
            <w:tcW w:w="3063" w:type="dxa"/>
            <w:tcBorders>
              <w:top w:val="nil"/>
              <w:left w:val="nil"/>
              <w:bottom w:val="nil"/>
              <w:right w:val="nil"/>
            </w:tcBorders>
          </w:tcPr>
          <w:p w14:paraId="02341BF9" w14:textId="77777777" w:rsidR="0014671D" w:rsidRPr="00994D4D" w:rsidRDefault="0014671D" w:rsidP="0068480A">
            <w:pPr>
              <w:pStyle w:val="ListParagraph"/>
              <w:spacing w:after="0"/>
              <w:ind w:left="0"/>
              <w:jc w:val="center"/>
              <w:rPr>
                <w:rFonts w:ascii="Times New Roman" w:hAnsi="Times New Roman" w:cs="Times New Roman"/>
              </w:rPr>
            </w:pPr>
            <w:r w:rsidRPr="00994D4D">
              <w:rPr>
                <w:rFonts w:ascii="Times New Roman" w:hAnsi="Times New Roman" w:cs="Times New Roman"/>
              </w:rPr>
              <w:t>0,813</w:t>
            </w:r>
          </w:p>
        </w:tc>
        <w:tc>
          <w:tcPr>
            <w:tcW w:w="829" w:type="dxa"/>
            <w:tcBorders>
              <w:top w:val="nil"/>
              <w:left w:val="nil"/>
              <w:bottom w:val="nil"/>
              <w:right w:val="nil"/>
            </w:tcBorders>
          </w:tcPr>
          <w:p w14:paraId="2421E0B9"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42B6D4B4"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4886D215" w14:textId="77777777" w:rsidTr="0068480A">
        <w:tc>
          <w:tcPr>
            <w:tcW w:w="1283" w:type="dxa"/>
            <w:tcBorders>
              <w:top w:val="nil"/>
              <w:left w:val="nil"/>
              <w:bottom w:val="nil"/>
              <w:right w:val="nil"/>
            </w:tcBorders>
          </w:tcPr>
          <w:p w14:paraId="68EA2FDF"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11</w:t>
            </w:r>
          </w:p>
        </w:tc>
        <w:tc>
          <w:tcPr>
            <w:tcW w:w="3063" w:type="dxa"/>
            <w:tcBorders>
              <w:top w:val="nil"/>
              <w:left w:val="nil"/>
              <w:bottom w:val="nil"/>
              <w:right w:val="nil"/>
            </w:tcBorders>
          </w:tcPr>
          <w:p w14:paraId="7B3B7538" w14:textId="77777777" w:rsidR="0014671D" w:rsidRPr="00994D4D" w:rsidRDefault="0014671D" w:rsidP="0068480A">
            <w:pPr>
              <w:pStyle w:val="ListParagraph"/>
              <w:spacing w:after="0"/>
              <w:ind w:left="0"/>
              <w:jc w:val="center"/>
              <w:rPr>
                <w:rFonts w:ascii="Times New Roman" w:hAnsi="Times New Roman" w:cs="Times New Roman"/>
              </w:rPr>
            </w:pPr>
            <w:r w:rsidRPr="00994D4D">
              <w:rPr>
                <w:rFonts w:ascii="Times New Roman" w:hAnsi="Times New Roman" w:cs="Times New Roman"/>
              </w:rPr>
              <w:t>0,832</w:t>
            </w:r>
          </w:p>
        </w:tc>
        <w:tc>
          <w:tcPr>
            <w:tcW w:w="829" w:type="dxa"/>
            <w:tcBorders>
              <w:top w:val="nil"/>
              <w:left w:val="nil"/>
              <w:bottom w:val="nil"/>
              <w:right w:val="nil"/>
            </w:tcBorders>
          </w:tcPr>
          <w:p w14:paraId="330CE52C"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nil"/>
              <w:right w:val="nil"/>
            </w:tcBorders>
          </w:tcPr>
          <w:p w14:paraId="10C09E55"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35B33575" w14:textId="77777777" w:rsidTr="0068480A">
        <w:tc>
          <w:tcPr>
            <w:tcW w:w="1283" w:type="dxa"/>
            <w:tcBorders>
              <w:top w:val="nil"/>
              <w:left w:val="nil"/>
              <w:bottom w:val="single" w:sz="4" w:space="0" w:color="auto"/>
              <w:right w:val="nil"/>
            </w:tcBorders>
          </w:tcPr>
          <w:p w14:paraId="77365A19" w14:textId="77777777" w:rsidR="0014671D" w:rsidRPr="00E41153" w:rsidRDefault="0014671D" w:rsidP="0068480A">
            <w:pPr>
              <w:pStyle w:val="ListParagraph"/>
              <w:spacing w:after="0"/>
              <w:ind w:left="0"/>
              <w:jc w:val="both"/>
              <w:rPr>
                <w:rFonts w:ascii="Times New Roman" w:hAnsi="Times New Roman" w:cs="Times New Roman"/>
              </w:rPr>
            </w:pPr>
            <w:r w:rsidRPr="00525EFD">
              <w:rPr>
                <w:rFonts w:ascii="Times New Roman" w:hAnsi="Times New Roman" w:cs="Times New Roman"/>
              </w:rPr>
              <w:t>FT</w:t>
            </w:r>
            <w:r>
              <w:rPr>
                <w:rFonts w:ascii="Times New Roman" w:hAnsi="Times New Roman" w:cs="Times New Roman"/>
              </w:rPr>
              <w:t xml:space="preserve"> 12</w:t>
            </w:r>
          </w:p>
        </w:tc>
        <w:tc>
          <w:tcPr>
            <w:tcW w:w="3063" w:type="dxa"/>
            <w:tcBorders>
              <w:top w:val="nil"/>
              <w:left w:val="nil"/>
              <w:bottom w:val="single" w:sz="4" w:space="0" w:color="auto"/>
              <w:right w:val="nil"/>
            </w:tcBorders>
          </w:tcPr>
          <w:p w14:paraId="7B2B758D" w14:textId="77777777" w:rsidR="0014671D" w:rsidRPr="00994D4D" w:rsidRDefault="0014671D" w:rsidP="0068480A">
            <w:pPr>
              <w:pStyle w:val="ListParagraph"/>
              <w:spacing w:after="0"/>
              <w:ind w:left="0"/>
              <w:jc w:val="center"/>
              <w:rPr>
                <w:rFonts w:ascii="Times New Roman" w:hAnsi="Times New Roman" w:cs="Times New Roman"/>
              </w:rPr>
            </w:pPr>
            <w:r w:rsidRPr="00994D4D">
              <w:rPr>
                <w:rFonts w:ascii="Times New Roman" w:hAnsi="Times New Roman" w:cs="Times New Roman"/>
              </w:rPr>
              <w:t>0,718</w:t>
            </w:r>
          </w:p>
        </w:tc>
        <w:tc>
          <w:tcPr>
            <w:tcW w:w="829" w:type="dxa"/>
            <w:tcBorders>
              <w:top w:val="nil"/>
              <w:left w:val="nil"/>
              <w:bottom w:val="single" w:sz="4" w:space="0" w:color="auto"/>
              <w:right w:val="nil"/>
            </w:tcBorders>
          </w:tcPr>
          <w:p w14:paraId="4D49A7D2" w14:textId="77777777" w:rsidR="0014671D" w:rsidRPr="00E41153" w:rsidRDefault="0014671D" w:rsidP="0068480A">
            <w:pPr>
              <w:pStyle w:val="ListParagraph"/>
              <w:spacing w:after="0"/>
              <w:ind w:left="0"/>
              <w:jc w:val="center"/>
              <w:rPr>
                <w:rFonts w:ascii="Times New Roman" w:hAnsi="Times New Roman" w:cs="Times New Roman"/>
              </w:rPr>
            </w:pPr>
            <w:r w:rsidRPr="00187597">
              <w:rPr>
                <w:rFonts w:ascii="Times New Roman" w:hAnsi="Times New Roman" w:cs="Times New Roman"/>
              </w:rPr>
              <w:t>0,1422</w:t>
            </w:r>
          </w:p>
        </w:tc>
        <w:tc>
          <w:tcPr>
            <w:tcW w:w="1322" w:type="dxa"/>
            <w:tcBorders>
              <w:top w:val="nil"/>
              <w:left w:val="nil"/>
              <w:bottom w:val="single" w:sz="4" w:space="0" w:color="auto"/>
              <w:right w:val="nil"/>
            </w:tcBorders>
          </w:tcPr>
          <w:p w14:paraId="1DB7F809"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bl>
    <w:p w14:paraId="37168838" w14:textId="77777777" w:rsidR="0014671D" w:rsidRPr="00E41153" w:rsidRDefault="0014671D" w:rsidP="0014671D">
      <w:pPr>
        <w:pStyle w:val="ListParagraph"/>
        <w:shd w:val="clear" w:color="auto" w:fill="FFFFFF"/>
        <w:spacing w:line="480" w:lineRule="auto"/>
        <w:ind w:left="144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windows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p>
    <w:p w14:paraId="0390FAFD" w14:textId="221179D3" w:rsidR="00233920" w:rsidRDefault="0014671D" w:rsidP="008657A4">
      <w:pPr>
        <w:pStyle w:val="ListParagraph"/>
        <w:shd w:val="clear" w:color="auto" w:fill="FFFFFF"/>
        <w:spacing w:line="480" w:lineRule="auto"/>
        <w:ind w:left="1440" w:firstLine="720"/>
        <w:jc w:val="both"/>
        <w:rPr>
          <w:rFonts w:ascii="Times New Roman" w:eastAsia="Times New Roman" w:hAnsi="Times New Roman" w:cs="Times New Roman"/>
          <w:sz w:val="24"/>
          <w:szCs w:val="24"/>
        </w:rPr>
      </w:pPr>
      <w:proofErr w:type="spellStart"/>
      <w:r w:rsidRPr="006C2754">
        <w:rPr>
          <w:rFonts w:ascii="Times New Roman" w:eastAsia="Times New Roman" w:hAnsi="Times New Roman" w:cs="Times New Roman"/>
          <w:sz w:val="24"/>
          <w:szCs w:val="24"/>
        </w:rPr>
        <w:t>Berdasarkan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Tabel</w:t>
      </w:r>
      <w:proofErr w:type="spellEnd"/>
      <w:r w:rsidRPr="006C2754">
        <w:rPr>
          <w:rFonts w:ascii="Times New Roman" w:eastAsia="Times New Roman" w:hAnsi="Times New Roman" w:cs="Times New Roman"/>
          <w:sz w:val="24"/>
          <w:szCs w:val="24"/>
        </w:rPr>
        <w:t xml:space="preserve"> 4.1</w:t>
      </w:r>
      <w:r w:rsidR="00F9353D">
        <w:rPr>
          <w:rFonts w:ascii="Times New Roman" w:eastAsia="Times New Roman" w:hAnsi="Times New Roman" w:cs="Times New Roman"/>
          <w:sz w:val="24"/>
          <w:szCs w:val="24"/>
        </w:rPr>
        <w:t>5</w:t>
      </w:r>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diketahui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bahwa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nilai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dari</w:t>
      </w:r>
      <w:proofErr w:type="spellEnd"/>
      <w:r w:rsidRPr="006C2754">
        <w:rPr>
          <w:rFonts w:ascii="Times New Roman" w:eastAsia="Times New Roman" w:hAnsi="Times New Roman" w:cs="Times New Roman"/>
          <w:sz w:val="24"/>
          <w:szCs w:val="24"/>
        </w:rPr>
        <w:t xml:space="preserve"> r</w:t>
      </w:r>
      <w:r w:rsidR="006764E6">
        <w:rPr>
          <w:rFonts w:ascii="Times New Roman" w:eastAsia="Times New Roman" w:hAnsi="Times New Roman" w:cs="Times New Roman"/>
          <w:sz w:val="24"/>
          <w:szCs w:val="24"/>
          <w:vertAlign w:val="subscript"/>
        </w:rPr>
        <w:t xml:space="preserve"> </w:t>
      </w:r>
      <w:proofErr w:type="spellStart"/>
      <w:r w:rsidR="006764E6">
        <w:rPr>
          <w:rFonts w:ascii="Times New Roman" w:eastAsia="Times New Roman" w:hAnsi="Times New Roman" w:cs="Times New Roman"/>
          <w:sz w:val="24"/>
          <w:szCs w:val="24"/>
        </w:rPr>
        <w:t>hitung</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keseluruhan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indikator</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pe</w:t>
      </w:r>
      <w:r>
        <w:rPr>
          <w:rFonts w:ascii="Times New Roman" w:eastAsia="Times New Roman" w:hAnsi="Times New Roman" w:cs="Times New Roman"/>
          <w:sz w:val="24"/>
          <w:szCs w:val="24"/>
        </w:rPr>
        <w:t>rnyat</w:t>
      </w:r>
      <w:r w:rsidRPr="006C2754">
        <w:rPr>
          <w:rFonts w:ascii="Times New Roman" w:eastAsia="Times New Roman" w:hAnsi="Times New Roman" w:cs="Times New Roman"/>
          <w:sz w:val="24"/>
          <w:szCs w:val="24"/>
        </w:rPr>
        <w:t>aan</w:t>
      </w:r>
      <w:proofErr w:type="spellEnd"/>
      <w:r w:rsidRPr="006C2754">
        <w:rPr>
          <w:rFonts w:ascii="Times New Roman" w:eastAsia="Times New Roman" w:hAnsi="Times New Roman" w:cs="Times New Roman"/>
          <w:sz w:val="24"/>
          <w:szCs w:val="24"/>
        </w:rPr>
        <w:t xml:space="preserve">) yang </w:t>
      </w:r>
      <w:proofErr w:type="spellStart"/>
      <w:r w:rsidRPr="006C2754">
        <w:rPr>
          <w:rFonts w:ascii="Times New Roman" w:eastAsia="Times New Roman" w:hAnsi="Times New Roman" w:cs="Times New Roman"/>
          <w:sz w:val="24"/>
          <w:szCs w:val="24"/>
        </w:rPr>
        <w:t>diuji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bernilai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positif</w:t>
      </w:r>
      <w:proofErr w:type="spellEnd"/>
      <w:r w:rsidRPr="006C2754">
        <w:rPr>
          <w:rFonts w:ascii="Times New Roman" w:eastAsia="Times New Roman" w:hAnsi="Times New Roman" w:cs="Times New Roman"/>
          <w:sz w:val="24"/>
          <w:szCs w:val="24"/>
        </w:rPr>
        <w:t xml:space="preserve"> dan </w:t>
      </w:r>
      <w:proofErr w:type="spellStart"/>
      <w:r w:rsidRPr="006C2754">
        <w:rPr>
          <w:rFonts w:ascii="Times New Roman" w:eastAsia="Times New Roman" w:hAnsi="Times New Roman" w:cs="Times New Roman"/>
          <w:sz w:val="24"/>
          <w:szCs w:val="24"/>
        </w:rPr>
        <w:t>lebih</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besar</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dari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nilai</w:t>
      </w:r>
      <w:proofErr w:type="spellEnd"/>
      <w:r w:rsidRPr="006C2754">
        <w:rPr>
          <w:rFonts w:ascii="Times New Roman" w:eastAsia="Times New Roman" w:hAnsi="Times New Roman" w:cs="Times New Roman"/>
          <w:sz w:val="24"/>
          <w:szCs w:val="24"/>
        </w:rPr>
        <w:t xml:space="preserve"> r</w:t>
      </w:r>
      <w:r w:rsidR="006764E6">
        <w:rPr>
          <w:rFonts w:ascii="Times New Roman" w:eastAsia="Times New Roman" w:hAnsi="Times New Roman" w:cs="Times New Roman"/>
          <w:sz w:val="24"/>
          <w:szCs w:val="24"/>
          <w:vertAlign w:val="subscript"/>
        </w:rPr>
        <w:t xml:space="preserve"> </w:t>
      </w:r>
      <w:proofErr w:type="spellStart"/>
      <w:r w:rsidR="006764E6">
        <w:rPr>
          <w:rFonts w:ascii="Times New Roman" w:eastAsia="Times New Roman" w:hAnsi="Times New Roman" w:cs="Times New Roman"/>
          <w:sz w:val="24"/>
          <w:szCs w:val="24"/>
        </w:rPr>
        <w:t>tabel</w:t>
      </w:r>
      <w:proofErr w:type="spellEnd"/>
      <w:r w:rsidR="006764E6">
        <w:rPr>
          <w:rFonts w:ascii="Times New Roman" w:eastAsia="Times New Roman" w:hAnsi="Times New Roman" w:cs="Times New Roman"/>
          <w:sz w:val="24"/>
          <w:szCs w:val="24"/>
        </w:rPr>
        <w:t xml:space="preserve"> </w:t>
      </w:r>
      <w:r w:rsidRPr="006C2754">
        <w:rPr>
          <w:rFonts w:ascii="Times New Roman" w:eastAsia="Times New Roman" w:hAnsi="Times New Roman" w:cs="Times New Roman"/>
          <w:sz w:val="24"/>
          <w:szCs w:val="24"/>
        </w:rPr>
        <w:t xml:space="preserve">pada </w:t>
      </w:r>
      <w:proofErr w:type="spellStart"/>
      <w:r w:rsidRPr="006C2754">
        <w:rPr>
          <w:rFonts w:ascii="Times New Roman" w:eastAsia="Times New Roman" w:hAnsi="Times New Roman" w:cs="Times New Roman"/>
          <w:sz w:val="24"/>
          <w:szCs w:val="24"/>
        </w:rPr>
        <w:t>taraf</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signifikan</w:t>
      </w:r>
      <w:proofErr w:type="spellEnd"/>
      <w:r w:rsidRPr="006C2754">
        <w:rPr>
          <w:rFonts w:ascii="Times New Roman" w:eastAsia="Times New Roman" w:hAnsi="Times New Roman" w:cs="Times New Roman"/>
          <w:sz w:val="24"/>
          <w:szCs w:val="24"/>
        </w:rPr>
        <w:t xml:space="preserve"> 5% </w:t>
      </w:r>
      <w:proofErr w:type="spellStart"/>
      <w:r w:rsidRPr="006C2754">
        <w:rPr>
          <w:rFonts w:ascii="Times New Roman" w:eastAsia="Times New Roman" w:hAnsi="Times New Roman" w:cs="Times New Roman"/>
          <w:sz w:val="24"/>
          <w:szCs w:val="24"/>
        </w:rPr>
        <w:t>sebesar</w:t>
      </w:r>
      <w:proofErr w:type="spellEnd"/>
      <w:r w:rsidRPr="006C2754">
        <w:rPr>
          <w:rFonts w:ascii="Times New Roman" w:eastAsia="Times New Roman" w:hAnsi="Times New Roman" w:cs="Times New Roman"/>
          <w:sz w:val="24"/>
          <w:szCs w:val="24"/>
        </w:rPr>
        <w:t xml:space="preserve"> 0.1422. </w:t>
      </w:r>
      <w:proofErr w:type="spellStart"/>
      <w:r w:rsidRPr="006C2754">
        <w:rPr>
          <w:rFonts w:ascii="Times New Roman" w:eastAsia="Times New Roman" w:hAnsi="Times New Roman" w:cs="Times New Roman"/>
          <w:sz w:val="24"/>
          <w:szCs w:val="24"/>
        </w:rPr>
        <w:t>Maka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lastRenderedPageBreak/>
        <w:t>dapat</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disimpulkan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bahwa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semua</w:t>
      </w:r>
      <w:proofErr w:type="spellEnd"/>
      <w:r w:rsidRPr="006C2754">
        <w:rPr>
          <w:rFonts w:ascii="Times New Roman" w:eastAsia="Times New Roman" w:hAnsi="Times New Roman" w:cs="Times New Roman"/>
          <w:sz w:val="24"/>
          <w:szCs w:val="24"/>
        </w:rPr>
        <w:t xml:space="preserve"> item </w:t>
      </w:r>
      <w:proofErr w:type="spellStart"/>
      <w:r w:rsidRPr="006C2754">
        <w:rPr>
          <w:rFonts w:ascii="Times New Roman" w:eastAsia="Times New Roman" w:hAnsi="Times New Roman" w:cs="Times New Roman"/>
          <w:sz w:val="24"/>
          <w:szCs w:val="24"/>
        </w:rPr>
        <w:t>pertanyaan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dari</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variabel</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fasilitas</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wisata</w:t>
      </w:r>
      <w:proofErr w:type="spellEnd"/>
      <w:r w:rsidRPr="006C2754">
        <w:rPr>
          <w:rFonts w:ascii="Times New Roman" w:eastAsia="Times New Roman" w:hAnsi="Times New Roman" w:cs="Times New Roman"/>
          <w:sz w:val="24"/>
          <w:szCs w:val="24"/>
        </w:rPr>
        <w:t xml:space="preserve"> valid dan </w:t>
      </w:r>
      <w:proofErr w:type="spellStart"/>
      <w:r w:rsidRPr="006C2754">
        <w:rPr>
          <w:rFonts w:ascii="Times New Roman" w:eastAsia="Times New Roman" w:hAnsi="Times New Roman" w:cs="Times New Roman"/>
          <w:sz w:val="24"/>
          <w:szCs w:val="24"/>
        </w:rPr>
        <w:t>layak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untuk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digunakan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karena</w:t>
      </w:r>
      <w:proofErr w:type="spellEnd"/>
      <w:r w:rsidRPr="006C2754">
        <w:rPr>
          <w:rFonts w:ascii="Times New Roman" w:eastAsia="Times New Roman" w:hAnsi="Times New Roman" w:cs="Times New Roman"/>
          <w:sz w:val="24"/>
          <w:szCs w:val="24"/>
        </w:rPr>
        <w:t xml:space="preserve"> r</w:t>
      </w:r>
      <w:r w:rsidR="004B478F">
        <w:rPr>
          <w:rFonts w:ascii="Times New Roman" w:eastAsia="Times New Roman" w:hAnsi="Times New Roman" w:cs="Times New Roman"/>
          <w:sz w:val="24"/>
          <w:szCs w:val="24"/>
        </w:rPr>
        <w:t xml:space="preserve"> </w:t>
      </w:r>
      <w:proofErr w:type="spellStart"/>
      <w:proofErr w:type="gramStart"/>
      <w:r w:rsidRPr="004B478F">
        <w:rPr>
          <w:rFonts w:ascii="Times New Roman" w:eastAsia="Times New Roman" w:hAnsi="Times New Roman" w:cs="Times New Roman"/>
          <w:sz w:val="32"/>
          <w:szCs w:val="24"/>
          <w:vertAlign w:val="subscript"/>
        </w:rPr>
        <w:t>hitung</w:t>
      </w:r>
      <w:proofErr w:type="spellEnd"/>
      <w:r w:rsidRPr="004B478F">
        <w:rPr>
          <w:rFonts w:ascii="Times New Roman" w:eastAsia="Times New Roman" w:hAnsi="Times New Roman" w:cs="Times New Roman"/>
          <w:sz w:val="32"/>
          <w:szCs w:val="24"/>
        </w:rPr>
        <w:t xml:space="preserve"> </w:t>
      </w:r>
      <w:r w:rsidRPr="006C2754">
        <w:rPr>
          <w:rFonts w:ascii="Times New Roman" w:eastAsia="Times New Roman" w:hAnsi="Times New Roman" w:cs="Times New Roman"/>
          <w:sz w:val="24"/>
          <w:szCs w:val="24"/>
        </w:rPr>
        <w:t xml:space="preserve"> &gt;</w:t>
      </w:r>
      <w:proofErr w:type="gramEnd"/>
      <w:r w:rsidRPr="006C2754">
        <w:rPr>
          <w:rFonts w:ascii="Times New Roman" w:eastAsia="Times New Roman" w:hAnsi="Times New Roman" w:cs="Times New Roman"/>
          <w:sz w:val="24"/>
          <w:szCs w:val="24"/>
        </w:rPr>
        <w:t xml:space="preserve"> r</w:t>
      </w:r>
      <w:r w:rsidR="004B478F">
        <w:rPr>
          <w:rFonts w:ascii="Times New Roman" w:eastAsia="Times New Roman" w:hAnsi="Times New Roman" w:cs="Times New Roman"/>
          <w:sz w:val="24"/>
          <w:szCs w:val="24"/>
        </w:rPr>
        <w:t xml:space="preserve"> </w:t>
      </w:r>
      <w:proofErr w:type="spellStart"/>
      <w:r w:rsidRPr="004B478F">
        <w:rPr>
          <w:rFonts w:ascii="Times New Roman" w:eastAsia="Times New Roman" w:hAnsi="Times New Roman" w:cs="Times New Roman"/>
          <w:sz w:val="32"/>
          <w:szCs w:val="24"/>
          <w:vertAlign w:val="subscript"/>
        </w:rPr>
        <w:t>tabel</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sehingga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sehingga</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instrumen</w:t>
      </w:r>
      <w:proofErr w:type="spellEnd"/>
      <w:r w:rsidRPr="006C2754">
        <w:rPr>
          <w:rFonts w:ascii="Times New Roman" w:eastAsia="Times New Roman" w:hAnsi="Times New Roman" w:cs="Times New Roman"/>
          <w:sz w:val="24"/>
          <w:szCs w:val="24"/>
        </w:rPr>
        <w:t xml:space="preserve"> yang </w:t>
      </w:r>
      <w:proofErr w:type="spellStart"/>
      <w:r w:rsidRPr="006C2754">
        <w:rPr>
          <w:rFonts w:ascii="Times New Roman" w:eastAsia="Times New Roman" w:hAnsi="Times New Roman" w:cs="Times New Roman"/>
          <w:sz w:val="24"/>
          <w:szCs w:val="24"/>
        </w:rPr>
        <w:t>digunakan</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layak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untuk</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dianalisis</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lebih</w:t>
      </w:r>
      <w:proofErr w:type="spellEnd"/>
      <w:r w:rsidRPr="006C2754">
        <w:rPr>
          <w:rFonts w:ascii="Times New Roman" w:eastAsia="Times New Roman" w:hAnsi="Times New Roman" w:cs="Times New Roman"/>
          <w:sz w:val="24"/>
          <w:szCs w:val="24"/>
        </w:rPr>
        <w:t xml:space="preserve"> </w:t>
      </w:r>
      <w:proofErr w:type="spellStart"/>
      <w:r w:rsidRPr="006C2754">
        <w:rPr>
          <w:rFonts w:ascii="Times New Roman" w:eastAsia="Times New Roman" w:hAnsi="Times New Roman" w:cs="Times New Roman"/>
          <w:sz w:val="24"/>
          <w:szCs w:val="24"/>
        </w:rPr>
        <w:t>lanjut</w:t>
      </w:r>
      <w:proofErr w:type="spellEnd"/>
      <w:r w:rsidRPr="006C2754">
        <w:rPr>
          <w:rFonts w:ascii="Times New Roman" w:eastAsia="Times New Roman" w:hAnsi="Times New Roman" w:cs="Times New Roman"/>
          <w:sz w:val="24"/>
          <w:szCs w:val="24"/>
        </w:rPr>
        <w:t>.</w:t>
      </w:r>
      <w:r w:rsidRPr="00E41153">
        <w:rPr>
          <w:rFonts w:ascii="Times New Roman" w:eastAsia="Times New Roman" w:hAnsi="Times New Roman" w:cs="Times New Roman"/>
          <w:sz w:val="24"/>
          <w:szCs w:val="24"/>
        </w:rPr>
        <w:t xml:space="preserve"> </w:t>
      </w:r>
    </w:p>
    <w:p w14:paraId="5DDE36E6" w14:textId="77777777" w:rsidR="008657A4" w:rsidRDefault="008657A4" w:rsidP="008657A4">
      <w:pPr>
        <w:pStyle w:val="ListParagraph"/>
        <w:numPr>
          <w:ilvl w:val="0"/>
          <w:numId w:val="70"/>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Aksesibilitas</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3</w:t>
      </w:r>
      <w:r w:rsidRPr="00E41153">
        <w:rPr>
          <w:rFonts w:ascii="Times New Roman" w:eastAsia="Times New Roman" w:hAnsi="Times New Roman" w:cs="Times New Roman"/>
          <w:sz w:val="24"/>
          <w:szCs w:val="24"/>
        </w:rPr>
        <w:t xml:space="preserve">) </w:t>
      </w:r>
    </w:p>
    <w:p w14:paraId="30ED0CD7" w14:textId="16EC3996" w:rsidR="008657A4" w:rsidRDefault="008657A4" w:rsidP="00780C41">
      <w:pPr>
        <w:pStyle w:val="ListParagraph"/>
        <w:shd w:val="clear" w:color="auto" w:fill="FFFFFF"/>
        <w:spacing w:after="225" w:line="480" w:lineRule="auto"/>
        <w:ind w:left="1440" w:firstLine="6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 </w:t>
      </w:r>
      <w:proofErr w:type="spellStart"/>
      <w:r>
        <w:rPr>
          <w:rFonts w:ascii="Times New Roman" w:hAnsi="Times New Roman" w:cs="Times New Roman"/>
        </w:rPr>
        <w:t>hitung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dibandingkan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r </w:t>
      </w:r>
      <w:proofErr w:type="spellStart"/>
      <w:r w:rsidRPr="00E41153">
        <w:rPr>
          <w:rFonts w:ascii="Times New Roman" w:hAnsi="Times New Roman" w:cs="Times New Roman"/>
        </w:rPr>
        <w:t>tabel</w:t>
      </w:r>
      <w:proofErr w:type="spellEnd"/>
      <w:r>
        <w:rPr>
          <w:rFonts w:ascii="Times New Roman" w:eastAsia="Times New Roman" w:hAnsi="Times New Roman" w:cs="Times New Roman"/>
          <w:sz w:val="24"/>
          <w:szCs w:val="24"/>
        </w:rPr>
        <w:t xml:space="preserve">. Hasil output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indikator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aksesibilitas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 </w:t>
      </w:r>
      <w:proofErr w:type="spellStart"/>
      <w:r w:rsidRPr="00E41153">
        <w:rPr>
          <w:rFonts w:ascii="Times New Roman" w:hAnsi="Times New Roman" w:cs="Times New Roman"/>
        </w:rPr>
        <w:t>tabel</w:t>
      </w:r>
      <w:proofErr w:type="spellEnd"/>
      <w:r>
        <w:rPr>
          <w:rFonts w:ascii="Times New Roman" w:eastAsia="Times New Roman" w:hAnsi="Times New Roman" w:cs="Times New Roman"/>
          <w:sz w:val="24"/>
          <w:szCs w:val="24"/>
        </w:rPr>
        <w:t xml:space="preserve">. Hasil uji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disuguhkan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4.1</w:t>
      </w:r>
      <w:r w:rsidR="0011791E">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sz w:val="24"/>
          <w:szCs w:val="24"/>
        </w:rPr>
        <w:t>dibawah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
    <w:p w14:paraId="1112748B" w14:textId="1B82DDC9" w:rsidR="008657A4" w:rsidRPr="00E41153" w:rsidRDefault="008657A4" w:rsidP="008657A4">
      <w:pPr>
        <w:pStyle w:val="ListParagraph"/>
        <w:shd w:val="clear" w:color="auto" w:fill="FFFFFF"/>
        <w:spacing w:after="225" w:line="240" w:lineRule="auto"/>
        <w:ind w:left="144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4.1</w:t>
      </w:r>
      <w:r w:rsidR="0011791E">
        <w:rPr>
          <w:rFonts w:ascii="Times New Roman" w:eastAsia="Times New Roman" w:hAnsi="Times New Roman" w:cs="Times New Roman"/>
          <w:b/>
          <w:bCs/>
          <w:sz w:val="24"/>
          <w:szCs w:val="24"/>
        </w:rPr>
        <w:t>6</w:t>
      </w:r>
      <w:r w:rsidRPr="00E41153">
        <w:rPr>
          <w:rFonts w:ascii="Times New Roman" w:eastAsia="Times New Roman" w:hAnsi="Times New Roman" w:cs="Times New Roman"/>
          <w:b/>
          <w:bCs/>
          <w:sz w:val="24"/>
          <w:szCs w:val="24"/>
        </w:rPr>
        <w:t xml:space="preserve"> Hasil Uji </w:t>
      </w:r>
      <w:proofErr w:type="spellStart"/>
      <w:r w:rsidRPr="00E41153">
        <w:rPr>
          <w:rFonts w:ascii="Times New Roman" w:eastAsia="Times New Roman" w:hAnsi="Times New Roman" w:cs="Times New Roman"/>
          <w:b/>
          <w:bCs/>
          <w:sz w:val="24"/>
          <w:szCs w:val="24"/>
        </w:rPr>
        <w:t>Validitas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Aksesibilitas</w:t>
      </w:r>
      <w:proofErr w:type="spellEnd"/>
    </w:p>
    <w:tbl>
      <w:tblPr>
        <w:tblStyle w:val="TableGrid"/>
        <w:tblW w:w="0" w:type="auto"/>
        <w:tblInd w:w="1440" w:type="dxa"/>
        <w:tblLook w:val="04A0" w:firstRow="1" w:lastRow="0" w:firstColumn="1" w:lastColumn="0" w:noHBand="0" w:noVBand="1"/>
      </w:tblPr>
      <w:tblGrid>
        <w:gridCol w:w="1283"/>
        <w:gridCol w:w="3063"/>
        <w:gridCol w:w="829"/>
        <w:gridCol w:w="1322"/>
      </w:tblGrid>
      <w:tr w:rsidR="008657A4" w:rsidRPr="00E41153" w14:paraId="43CC8CD0" w14:textId="77777777" w:rsidTr="001D7DCD">
        <w:tc>
          <w:tcPr>
            <w:tcW w:w="1283" w:type="dxa"/>
            <w:tcBorders>
              <w:left w:val="nil"/>
              <w:bottom w:val="single" w:sz="4" w:space="0" w:color="auto"/>
              <w:right w:val="nil"/>
            </w:tcBorders>
          </w:tcPr>
          <w:p w14:paraId="0C0DA335" w14:textId="77777777" w:rsidR="008657A4" w:rsidRPr="00E41153" w:rsidRDefault="008657A4" w:rsidP="001D7DCD">
            <w:pPr>
              <w:pStyle w:val="ListParagraph"/>
              <w:spacing w:after="0" w:line="240" w:lineRule="auto"/>
              <w:ind w:left="0"/>
              <w:jc w:val="center"/>
              <w:rPr>
                <w:rFonts w:ascii="Times New Roman" w:hAnsi="Times New Roman" w:cs="Times New Roman"/>
              </w:rPr>
            </w:pPr>
            <w:proofErr w:type="spellStart"/>
            <w:r w:rsidRPr="00E41153">
              <w:rPr>
                <w:rFonts w:ascii="Times New Roman" w:hAnsi="Times New Roman" w:cs="Times New Roman"/>
              </w:rPr>
              <w:t>Pernyataan</w:t>
            </w:r>
            <w:proofErr w:type="spellEnd"/>
            <w:r>
              <w:rPr>
                <w:rFonts w:ascii="Times New Roman" w:hAnsi="Times New Roman" w:cs="Times New Roman"/>
              </w:rPr>
              <w:t xml:space="preserve"> </w:t>
            </w:r>
          </w:p>
        </w:tc>
        <w:tc>
          <w:tcPr>
            <w:tcW w:w="3063" w:type="dxa"/>
            <w:tcBorders>
              <w:left w:val="nil"/>
              <w:bottom w:val="single" w:sz="4" w:space="0" w:color="auto"/>
              <w:right w:val="nil"/>
            </w:tcBorders>
          </w:tcPr>
          <w:p w14:paraId="023AF044" w14:textId="77777777" w:rsidR="008657A4" w:rsidRPr="001276D7" w:rsidRDefault="008657A4" w:rsidP="001D7DCD">
            <w:pPr>
              <w:pStyle w:val="ListParagraph"/>
              <w:spacing w:after="0" w:line="240" w:lineRule="auto"/>
              <w:ind w:left="0"/>
              <w:jc w:val="center"/>
              <w:rPr>
                <w:rFonts w:ascii="Times New Roman" w:hAnsi="Times New Roman" w:cs="Times New Roman"/>
                <w:iCs/>
              </w:rPr>
            </w:pPr>
            <w:r w:rsidRPr="001276D7">
              <w:rPr>
                <w:rFonts w:ascii="Times New Roman" w:hAnsi="Times New Roman" w:cs="Times New Roman"/>
                <w:iCs/>
              </w:rPr>
              <w:t xml:space="preserve">r </w:t>
            </w:r>
            <w:proofErr w:type="spellStart"/>
            <w:r w:rsidRPr="001276D7">
              <w:rPr>
                <w:rFonts w:ascii="Times New Roman" w:hAnsi="Times New Roman" w:cs="Times New Roman"/>
                <w:iCs/>
              </w:rPr>
              <w:t>hitung</w:t>
            </w:r>
            <w:proofErr w:type="spellEnd"/>
            <w:r w:rsidRPr="001276D7">
              <w:rPr>
                <w:rFonts w:ascii="Times New Roman" w:hAnsi="Times New Roman" w:cs="Times New Roman"/>
                <w:iCs/>
              </w:rPr>
              <w:t xml:space="preserve"> </w:t>
            </w:r>
          </w:p>
        </w:tc>
        <w:tc>
          <w:tcPr>
            <w:tcW w:w="829" w:type="dxa"/>
            <w:tcBorders>
              <w:left w:val="nil"/>
              <w:bottom w:val="single" w:sz="4" w:space="0" w:color="auto"/>
              <w:right w:val="nil"/>
            </w:tcBorders>
          </w:tcPr>
          <w:p w14:paraId="2A20032C" w14:textId="77777777" w:rsidR="008657A4" w:rsidRPr="00E41153" w:rsidRDefault="008657A4" w:rsidP="001D7DCD">
            <w:pPr>
              <w:pStyle w:val="ListParagraph"/>
              <w:spacing w:after="0" w:line="240" w:lineRule="auto"/>
              <w:ind w:left="0"/>
              <w:jc w:val="center"/>
              <w:rPr>
                <w:rFonts w:ascii="Times New Roman" w:hAnsi="Times New Roman" w:cs="Times New Roman"/>
              </w:rPr>
            </w:pPr>
            <w:r>
              <w:rPr>
                <w:rFonts w:ascii="Times New Roman" w:hAnsi="Times New Roman" w:cs="Times New Roman"/>
              </w:rPr>
              <w:t xml:space="preserve">r </w:t>
            </w:r>
            <w:proofErr w:type="spellStart"/>
            <w:r w:rsidRPr="00E41153">
              <w:rPr>
                <w:rFonts w:ascii="Times New Roman" w:hAnsi="Times New Roman" w:cs="Times New Roman"/>
              </w:rPr>
              <w:t>tabel</w:t>
            </w:r>
            <w:proofErr w:type="spellEnd"/>
          </w:p>
        </w:tc>
        <w:tc>
          <w:tcPr>
            <w:tcW w:w="1322" w:type="dxa"/>
            <w:tcBorders>
              <w:left w:val="nil"/>
              <w:bottom w:val="single" w:sz="4" w:space="0" w:color="auto"/>
              <w:right w:val="nil"/>
            </w:tcBorders>
          </w:tcPr>
          <w:p w14:paraId="292677BE" w14:textId="77777777" w:rsidR="008657A4" w:rsidRPr="00E41153" w:rsidRDefault="008657A4" w:rsidP="001D7DCD">
            <w:pPr>
              <w:pStyle w:val="ListParagraph"/>
              <w:spacing w:after="0" w:line="240" w:lineRule="auto"/>
              <w:ind w:left="0"/>
              <w:jc w:val="center"/>
              <w:rPr>
                <w:rFonts w:ascii="Times New Roman" w:hAnsi="Times New Roman" w:cs="Times New Roman"/>
              </w:rPr>
            </w:pPr>
            <w:proofErr w:type="spellStart"/>
            <w:r w:rsidRPr="00E41153">
              <w:rPr>
                <w:rFonts w:ascii="Times New Roman" w:hAnsi="Times New Roman" w:cs="Times New Roman"/>
              </w:rPr>
              <w:t>Keterangan</w:t>
            </w:r>
            <w:proofErr w:type="spellEnd"/>
          </w:p>
        </w:tc>
      </w:tr>
      <w:tr w:rsidR="008657A4" w:rsidRPr="00E41153" w14:paraId="6D87EDE9" w14:textId="77777777" w:rsidTr="001D7DCD">
        <w:tc>
          <w:tcPr>
            <w:tcW w:w="1283" w:type="dxa"/>
            <w:tcBorders>
              <w:left w:val="nil"/>
              <w:bottom w:val="nil"/>
              <w:right w:val="nil"/>
            </w:tcBorders>
          </w:tcPr>
          <w:p w14:paraId="1942EAC5" w14:textId="77777777" w:rsidR="008657A4" w:rsidRPr="00E41153" w:rsidRDefault="008657A4" w:rsidP="001D7DCD">
            <w:pPr>
              <w:pStyle w:val="ListParagraph"/>
              <w:spacing w:after="0"/>
              <w:ind w:left="0"/>
              <w:jc w:val="both"/>
              <w:rPr>
                <w:rFonts w:ascii="Times New Roman" w:hAnsi="Times New Roman" w:cs="Times New Roman"/>
              </w:rPr>
            </w:pPr>
            <w:r>
              <w:rPr>
                <w:rFonts w:ascii="Times New Roman" w:hAnsi="Times New Roman" w:cs="Times New Roman"/>
              </w:rPr>
              <w:t xml:space="preserve">AB </w:t>
            </w:r>
            <w:r w:rsidRPr="00E41153">
              <w:rPr>
                <w:rFonts w:ascii="Times New Roman" w:hAnsi="Times New Roman" w:cs="Times New Roman"/>
              </w:rPr>
              <w:t>1</w:t>
            </w:r>
          </w:p>
        </w:tc>
        <w:tc>
          <w:tcPr>
            <w:tcW w:w="3063" w:type="dxa"/>
            <w:tcBorders>
              <w:left w:val="nil"/>
              <w:bottom w:val="nil"/>
              <w:right w:val="nil"/>
            </w:tcBorders>
          </w:tcPr>
          <w:p w14:paraId="37354DED" w14:textId="77777777" w:rsidR="008657A4" w:rsidRPr="00E41153" w:rsidRDefault="008657A4"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473</w:t>
            </w:r>
          </w:p>
        </w:tc>
        <w:tc>
          <w:tcPr>
            <w:tcW w:w="829" w:type="dxa"/>
            <w:tcBorders>
              <w:left w:val="nil"/>
              <w:bottom w:val="nil"/>
              <w:right w:val="nil"/>
            </w:tcBorders>
          </w:tcPr>
          <w:p w14:paraId="12FB4615" w14:textId="77777777" w:rsidR="008657A4" w:rsidRPr="00E41153" w:rsidRDefault="008657A4" w:rsidP="001D7DCD">
            <w:pPr>
              <w:pStyle w:val="ListParagraph"/>
              <w:spacing w:after="0"/>
              <w:ind w:left="0"/>
              <w:jc w:val="center"/>
              <w:rPr>
                <w:rFonts w:ascii="Times New Roman" w:hAnsi="Times New Roman" w:cs="Times New Roman"/>
              </w:rPr>
            </w:pPr>
            <w:r w:rsidRPr="00D421A9">
              <w:rPr>
                <w:rFonts w:ascii="Times New Roman" w:hAnsi="Times New Roman" w:cs="Times New Roman"/>
              </w:rPr>
              <w:t>0,1422</w:t>
            </w:r>
          </w:p>
        </w:tc>
        <w:tc>
          <w:tcPr>
            <w:tcW w:w="1322" w:type="dxa"/>
            <w:tcBorders>
              <w:left w:val="nil"/>
              <w:bottom w:val="nil"/>
              <w:right w:val="nil"/>
            </w:tcBorders>
          </w:tcPr>
          <w:p w14:paraId="4CBC43F5" w14:textId="77777777" w:rsidR="008657A4" w:rsidRPr="00E41153" w:rsidRDefault="008657A4"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8657A4" w:rsidRPr="00E41153" w14:paraId="6AE7B398" w14:textId="77777777" w:rsidTr="001D7DCD">
        <w:tc>
          <w:tcPr>
            <w:tcW w:w="1283" w:type="dxa"/>
            <w:tcBorders>
              <w:top w:val="nil"/>
              <w:left w:val="nil"/>
              <w:bottom w:val="nil"/>
              <w:right w:val="nil"/>
            </w:tcBorders>
          </w:tcPr>
          <w:p w14:paraId="12BEF0AB" w14:textId="77777777" w:rsidR="008657A4" w:rsidRPr="00E41153" w:rsidRDefault="008657A4" w:rsidP="001D7DCD">
            <w:pPr>
              <w:pStyle w:val="ListParagraph"/>
              <w:spacing w:after="0"/>
              <w:ind w:left="0"/>
              <w:jc w:val="both"/>
              <w:rPr>
                <w:rFonts w:ascii="Times New Roman" w:hAnsi="Times New Roman" w:cs="Times New Roman"/>
              </w:rPr>
            </w:pPr>
            <w:r>
              <w:rPr>
                <w:rFonts w:ascii="Times New Roman" w:hAnsi="Times New Roman" w:cs="Times New Roman"/>
              </w:rPr>
              <w:t xml:space="preserve">AB </w:t>
            </w:r>
            <w:r w:rsidRPr="00E41153">
              <w:rPr>
                <w:rFonts w:ascii="Times New Roman" w:hAnsi="Times New Roman" w:cs="Times New Roman"/>
              </w:rPr>
              <w:t>2</w:t>
            </w:r>
          </w:p>
        </w:tc>
        <w:tc>
          <w:tcPr>
            <w:tcW w:w="3063" w:type="dxa"/>
            <w:tcBorders>
              <w:top w:val="nil"/>
              <w:left w:val="nil"/>
              <w:bottom w:val="nil"/>
              <w:right w:val="nil"/>
            </w:tcBorders>
          </w:tcPr>
          <w:p w14:paraId="42238EB0" w14:textId="77777777" w:rsidR="008657A4" w:rsidRPr="00E41153" w:rsidRDefault="008657A4"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751</w:t>
            </w:r>
          </w:p>
        </w:tc>
        <w:tc>
          <w:tcPr>
            <w:tcW w:w="829" w:type="dxa"/>
            <w:tcBorders>
              <w:top w:val="nil"/>
              <w:left w:val="nil"/>
              <w:bottom w:val="nil"/>
              <w:right w:val="nil"/>
            </w:tcBorders>
          </w:tcPr>
          <w:p w14:paraId="6925C31D" w14:textId="77777777" w:rsidR="008657A4" w:rsidRPr="00E41153" w:rsidRDefault="008657A4" w:rsidP="001D7DCD">
            <w:pPr>
              <w:pStyle w:val="ListParagraph"/>
              <w:spacing w:after="0"/>
              <w:ind w:left="0"/>
              <w:jc w:val="center"/>
              <w:rPr>
                <w:rFonts w:ascii="Times New Roman" w:hAnsi="Times New Roman" w:cs="Times New Roman"/>
              </w:rPr>
            </w:pPr>
            <w:r w:rsidRPr="00D421A9">
              <w:rPr>
                <w:rFonts w:ascii="Times New Roman" w:hAnsi="Times New Roman" w:cs="Times New Roman"/>
              </w:rPr>
              <w:t>0,1422</w:t>
            </w:r>
          </w:p>
        </w:tc>
        <w:tc>
          <w:tcPr>
            <w:tcW w:w="1322" w:type="dxa"/>
            <w:tcBorders>
              <w:top w:val="nil"/>
              <w:left w:val="nil"/>
              <w:bottom w:val="nil"/>
              <w:right w:val="nil"/>
            </w:tcBorders>
          </w:tcPr>
          <w:p w14:paraId="68BB0CD2" w14:textId="77777777" w:rsidR="008657A4" w:rsidRPr="00E41153" w:rsidRDefault="008657A4"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8657A4" w:rsidRPr="00E41153" w14:paraId="5D9BCA00" w14:textId="77777777" w:rsidTr="001D7DCD">
        <w:tc>
          <w:tcPr>
            <w:tcW w:w="1283" w:type="dxa"/>
            <w:tcBorders>
              <w:top w:val="nil"/>
              <w:left w:val="nil"/>
              <w:bottom w:val="nil"/>
              <w:right w:val="nil"/>
            </w:tcBorders>
          </w:tcPr>
          <w:p w14:paraId="55E1D038" w14:textId="77777777" w:rsidR="008657A4" w:rsidRPr="00E41153" w:rsidRDefault="008657A4" w:rsidP="001D7DCD">
            <w:pPr>
              <w:pStyle w:val="ListParagraph"/>
              <w:spacing w:after="0"/>
              <w:ind w:left="0"/>
              <w:jc w:val="both"/>
              <w:rPr>
                <w:rFonts w:ascii="Times New Roman" w:hAnsi="Times New Roman" w:cs="Times New Roman"/>
              </w:rPr>
            </w:pPr>
            <w:r>
              <w:rPr>
                <w:rFonts w:ascii="Times New Roman" w:hAnsi="Times New Roman" w:cs="Times New Roman"/>
              </w:rPr>
              <w:t xml:space="preserve">AB </w:t>
            </w:r>
            <w:r w:rsidRPr="00E41153">
              <w:rPr>
                <w:rFonts w:ascii="Times New Roman" w:hAnsi="Times New Roman" w:cs="Times New Roman"/>
              </w:rPr>
              <w:t>3</w:t>
            </w:r>
          </w:p>
        </w:tc>
        <w:tc>
          <w:tcPr>
            <w:tcW w:w="3063" w:type="dxa"/>
            <w:tcBorders>
              <w:top w:val="nil"/>
              <w:left w:val="nil"/>
              <w:bottom w:val="nil"/>
              <w:right w:val="nil"/>
            </w:tcBorders>
          </w:tcPr>
          <w:p w14:paraId="52FDD3E0" w14:textId="77777777" w:rsidR="008657A4" w:rsidRPr="00E41153" w:rsidRDefault="008657A4"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729</w:t>
            </w:r>
          </w:p>
        </w:tc>
        <w:tc>
          <w:tcPr>
            <w:tcW w:w="829" w:type="dxa"/>
            <w:tcBorders>
              <w:top w:val="nil"/>
              <w:left w:val="nil"/>
              <w:bottom w:val="nil"/>
              <w:right w:val="nil"/>
            </w:tcBorders>
          </w:tcPr>
          <w:p w14:paraId="6EB628EA" w14:textId="77777777" w:rsidR="008657A4" w:rsidRPr="00E41153" w:rsidRDefault="008657A4" w:rsidP="001D7DCD">
            <w:pPr>
              <w:pStyle w:val="ListParagraph"/>
              <w:spacing w:after="0"/>
              <w:ind w:left="0"/>
              <w:jc w:val="center"/>
              <w:rPr>
                <w:rFonts w:ascii="Times New Roman" w:hAnsi="Times New Roman" w:cs="Times New Roman"/>
              </w:rPr>
            </w:pPr>
            <w:r w:rsidRPr="00D421A9">
              <w:rPr>
                <w:rFonts w:ascii="Times New Roman" w:hAnsi="Times New Roman" w:cs="Times New Roman"/>
              </w:rPr>
              <w:t>0,1422</w:t>
            </w:r>
          </w:p>
        </w:tc>
        <w:tc>
          <w:tcPr>
            <w:tcW w:w="1322" w:type="dxa"/>
            <w:tcBorders>
              <w:top w:val="nil"/>
              <w:left w:val="nil"/>
              <w:bottom w:val="nil"/>
              <w:right w:val="nil"/>
            </w:tcBorders>
          </w:tcPr>
          <w:p w14:paraId="5D4C9277" w14:textId="77777777" w:rsidR="008657A4" w:rsidRPr="00E41153" w:rsidRDefault="008657A4"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8657A4" w:rsidRPr="00E41153" w14:paraId="28F29387" w14:textId="77777777" w:rsidTr="001D7DCD">
        <w:trPr>
          <w:trHeight w:val="234"/>
        </w:trPr>
        <w:tc>
          <w:tcPr>
            <w:tcW w:w="1283" w:type="dxa"/>
            <w:tcBorders>
              <w:top w:val="nil"/>
              <w:left w:val="nil"/>
              <w:bottom w:val="single" w:sz="4" w:space="0" w:color="auto"/>
              <w:right w:val="nil"/>
            </w:tcBorders>
          </w:tcPr>
          <w:p w14:paraId="3CA15BFC" w14:textId="77777777" w:rsidR="008657A4" w:rsidRPr="00E41153" w:rsidRDefault="008657A4" w:rsidP="001D7DCD">
            <w:pPr>
              <w:pStyle w:val="ListParagraph"/>
              <w:spacing w:after="0"/>
              <w:ind w:left="0"/>
              <w:jc w:val="both"/>
              <w:rPr>
                <w:rFonts w:ascii="Times New Roman" w:hAnsi="Times New Roman" w:cs="Times New Roman"/>
              </w:rPr>
            </w:pPr>
            <w:r>
              <w:rPr>
                <w:rFonts w:ascii="Times New Roman" w:hAnsi="Times New Roman" w:cs="Times New Roman"/>
              </w:rPr>
              <w:t xml:space="preserve">AB </w:t>
            </w:r>
            <w:r w:rsidRPr="00E41153">
              <w:rPr>
                <w:rFonts w:ascii="Times New Roman" w:hAnsi="Times New Roman" w:cs="Times New Roman"/>
              </w:rPr>
              <w:t>4</w:t>
            </w:r>
          </w:p>
        </w:tc>
        <w:tc>
          <w:tcPr>
            <w:tcW w:w="3063" w:type="dxa"/>
            <w:tcBorders>
              <w:top w:val="nil"/>
              <w:left w:val="nil"/>
              <w:bottom w:val="single" w:sz="4" w:space="0" w:color="auto"/>
              <w:right w:val="nil"/>
            </w:tcBorders>
          </w:tcPr>
          <w:p w14:paraId="1552A14D" w14:textId="77777777" w:rsidR="008657A4" w:rsidRPr="00E41153" w:rsidRDefault="008657A4"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719</w:t>
            </w:r>
          </w:p>
        </w:tc>
        <w:tc>
          <w:tcPr>
            <w:tcW w:w="829" w:type="dxa"/>
            <w:tcBorders>
              <w:top w:val="nil"/>
              <w:left w:val="nil"/>
              <w:bottom w:val="single" w:sz="4" w:space="0" w:color="auto"/>
              <w:right w:val="nil"/>
            </w:tcBorders>
          </w:tcPr>
          <w:p w14:paraId="1E02B6C8" w14:textId="77777777" w:rsidR="008657A4" w:rsidRPr="00E41153" w:rsidRDefault="008657A4" w:rsidP="001D7DCD">
            <w:pPr>
              <w:pStyle w:val="ListParagraph"/>
              <w:spacing w:after="0"/>
              <w:ind w:left="0"/>
              <w:jc w:val="center"/>
              <w:rPr>
                <w:rFonts w:ascii="Times New Roman" w:hAnsi="Times New Roman" w:cs="Times New Roman"/>
              </w:rPr>
            </w:pPr>
            <w:r w:rsidRPr="00D421A9">
              <w:rPr>
                <w:rFonts w:ascii="Times New Roman" w:hAnsi="Times New Roman" w:cs="Times New Roman"/>
              </w:rPr>
              <w:t>0,1422</w:t>
            </w:r>
          </w:p>
        </w:tc>
        <w:tc>
          <w:tcPr>
            <w:tcW w:w="1322" w:type="dxa"/>
            <w:tcBorders>
              <w:top w:val="nil"/>
              <w:left w:val="nil"/>
              <w:bottom w:val="single" w:sz="4" w:space="0" w:color="auto"/>
              <w:right w:val="nil"/>
            </w:tcBorders>
          </w:tcPr>
          <w:p w14:paraId="692AC5C9" w14:textId="77777777" w:rsidR="008657A4" w:rsidRPr="00E41153" w:rsidRDefault="008657A4"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bl>
    <w:p w14:paraId="7D125DE8" w14:textId="77777777" w:rsidR="008657A4" w:rsidRPr="00E41153" w:rsidRDefault="008657A4" w:rsidP="008657A4">
      <w:pPr>
        <w:pStyle w:val="ListParagraph"/>
        <w:shd w:val="clear" w:color="auto" w:fill="FFFFFF"/>
        <w:spacing w:line="480" w:lineRule="auto"/>
        <w:ind w:left="144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windows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p>
    <w:p w14:paraId="44A99281" w14:textId="727CFDDF" w:rsidR="008657A4" w:rsidRPr="004832F9" w:rsidRDefault="008657A4" w:rsidP="008657A4">
      <w:pPr>
        <w:pStyle w:val="ListParagraph"/>
        <w:shd w:val="clear" w:color="auto" w:fill="FFFFFF"/>
        <w:spacing w:line="480" w:lineRule="auto"/>
        <w:ind w:left="1440" w:firstLine="720"/>
        <w:jc w:val="both"/>
        <w:rPr>
          <w:rFonts w:ascii="Times New Roman" w:eastAsia="Times New Roman" w:hAnsi="Times New Roman" w:cs="Times New Roman"/>
          <w:sz w:val="24"/>
          <w:szCs w:val="24"/>
        </w:rPr>
      </w:pPr>
      <w:proofErr w:type="spellStart"/>
      <w:r w:rsidRPr="000A4105">
        <w:rPr>
          <w:rFonts w:ascii="Times New Roman" w:eastAsia="Times New Roman" w:hAnsi="Times New Roman" w:cs="Times New Roman"/>
          <w:sz w:val="24"/>
          <w:szCs w:val="24"/>
        </w:rPr>
        <w:t>Berdasarkan</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Tabel</w:t>
      </w:r>
      <w:proofErr w:type="spellEnd"/>
      <w:r w:rsidRPr="000A4105">
        <w:rPr>
          <w:rFonts w:ascii="Times New Roman" w:eastAsia="Times New Roman" w:hAnsi="Times New Roman" w:cs="Times New Roman"/>
          <w:sz w:val="24"/>
          <w:szCs w:val="24"/>
        </w:rPr>
        <w:t xml:space="preserve"> 4.1</w:t>
      </w:r>
      <w:r w:rsidR="0011791E">
        <w:rPr>
          <w:rFonts w:ascii="Times New Roman" w:eastAsia="Times New Roman" w:hAnsi="Times New Roman" w:cs="Times New Roman"/>
          <w:sz w:val="24"/>
          <w:szCs w:val="24"/>
        </w:rPr>
        <w:t>6</w:t>
      </w:r>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diketahui</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bahwa</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nilai</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dari</w:t>
      </w:r>
      <w:proofErr w:type="spellEnd"/>
      <w:r w:rsidRPr="000A4105">
        <w:rPr>
          <w:rFonts w:ascii="Times New Roman" w:eastAsia="Times New Roman" w:hAnsi="Times New Roman" w:cs="Times New Roman"/>
          <w:sz w:val="24"/>
          <w:szCs w:val="24"/>
        </w:rPr>
        <w:t xml:space="preserve"> </w:t>
      </w:r>
      <w:proofErr w:type="spellStart"/>
      <w:proofErr w:type="gramStart"/>
      <w:r w:rsidRPr="000A4105">
        <w:rPr>
          <w:rFonts w:ascii="Times New Roman" w:eastAsia="Times New Roman" w:hAnsi="Times New Roman" w:cs="Times New Roman"/>
          <w:sz w:val="24"/>
          <w:szCs w:val="24"/>
        </w:rPr>
        <w:t>r</w:t>
      </w:r>
      <w:r w:rsidRPr="000A4105">
        <w:rPr>
          <w:rFonts w:ascii="Times New Roman" w:eastAsia="Times New Roman" w:hAnsi="Times New Roman" w:cs="Times New Roman"/>
          <w:sz w:val="24"/>
          <w:szCs w:val="24"/>
          <w:vertAlign w:val="subscript"/>
        </w:rPr>
        <w:t>hitung</w:t>
      </w:r>
      <w:proofErr w:type="spellEnd"/>
      <w:r w:rsidRPr="000A4105">
        <w:rPr>
          <w:rFonts w:ascii="Times New Roman" w:eastAsia="Times New Roman" w:hAnsi="Times New Roman" w:cs="Times New Roman"/>
          <w:sz w:val="24"/>
          <w:szCs w:val="24"/>
          <w:vertAlign w:val="subscript"/>
        </w:rPr>
        <w:t xml:space="preserve"> </w:t>
      </w:r>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keseluruhan</w:t>
      </w:r>
      <w:proofErr w:type="spellEnd"/>
      <w:proofErr w:type="gram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indikator</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per</w:t>
      </w:r>
      <w:r>
        <w:rPr>
          <w:rFonts w:ascii="Times New Roman" w:eastAsia="Times New Roman" w:hAnsi="Times New Roman" w:cs="Times New Roman"/>
          <w:sz w:val="24"/>
          <w:szCs w:val="24"/>
        </w:rPr>
        <w:t>nyat</w:t>
      </w:r>
      <w:r w:rsidRPr="000A4105">
        <w:rPr>
          <w:rFonts w:ascii="Times New Roman" w:eastAsia="Times New Roman" w:hAnsi="Times New Roman" w:cs="Times New Roman"/>
          <w:sz w:val="24"/>
          <w:szCs w:val="24"/>
        </w:rPr>
        <w:t>aan</w:t>
      </w:r>
      <w:proofErr w:type="spellEnd"/>
      <w:r w:rsidRPr="000A4105">
        <w:rPr>
          <w:rFonts w:ascii="Times New Roman" w:eastAsia="Times New Roman" w:hAnsi="Times New Roman" w:cs="Times New Roman"/>
          <w:sz w:val="24"/>
          <w:szCs w:val="24"/>
        </w:rPr>
        <w:t xml:space="preserve">) yang </w:t>
      </w:r>
      <w:proofErr w:type="spellStart"/>
      <w:r w:rsidRPr="000A4105">
        <w:rPr>
          <w:rFonts w:ascii="Times New Roman" w:eastAsia="Times New Roman" w:hAnsi="Times New Roman" w:cs="Times New Roman"/>
          <w:sz w:val="24"/>
          <w:szCs w:val="24"/>
        </w:rPr>
        <w:t>diuji</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bernilai</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positif</w:t>
      </w:r>
      <w:proofErr w:type="spellEnd"/>
      <w:r w:rsidRPr="000A4105">
        <w:rPr>
          <w:rFonts w:ascii="Times New Roman" w:eastAsia="Times New Roman" w:hAnsi="Times New Roman" w:cs="Times New Roman"/>
          <w:sz w:val="24"/>
          <w:szCs w:val="24"/>
        </w:rPr>
        <w:t xml:space="preserve"> dan </w:t>
      </w:r>
      <w:proofErr w:type="spellStart"/>
      <w:r w:rsidRPr="000A4105">
        <w:rPr>
          <w:rFonts w:ascii="Times New Roman" w:eastAsia="Times New Roman" w:hAnsi="Times New Roman" w:cs="Times New Roman"/>
          <w:sz w:val="24"/>
          <w:szCs w:val="24"/>
        </w:rPr>
        <w:t>lebih</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besar</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dari</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nilai</w:t>
      </w:r>
      <w:proofErr w:type="spellEnd"/>
      <w:r w:rsidRPr="000A4105">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w:t>
      </w:r>
      <w:proofErr w:type="spellStart"/>
      <w:r w:rsidRPr="00233920">
        <w:rPr>
          <w:rFonts w:ascii="Times New Roman" w:eastAsia="Times New Roman" w:hAnsi="Times New Roman" w:cs="Times New Roman"/>
          <w:sz w:val="32"/>
          <w:szCs w:val="24"/>
          <w:vertAlign w:val="subscript"/>
        </w:rPr>
        <w:t>tabel</w:t>
      </w:r>
      <w:proofErr w:type="spellEnd"/>
      <w:r w:rsidRPr="00233920">
        <w:rPr>
          <w:rFonts w:ascii="Times New Roman" w:eastAsia="Times New Roman" w:hAnsi="Times New Roman" w:cs="Times New Roman"/>
          <w:sz w:val="32"/>
          <w:szCs w:val="24"/>
        </w:rPr>
        <w:t xml:space="preserve"> </w:t>
      </w:r>
      <w:r w:rsidRPr="000A4105">
        <w:rPr>
          <w:rFonts w:ascii="Times New Roman" w:eastAsia="Times New Roman" w:hAnsi="Times New Roman" w:cs="Times New Roman"/>
          <w:sz w:val="24"/>
          <w:szCs w:val="24"/>
        </w:rPr>
        <w:t xml:space="preserve">pada </w:t>
      </w:r>
      <w:proofErr w:type="spellStart"/>
      <w:r w:rsidRPr="000A4105">
        <w:rPr>
          <w:rFonts w:ascii="Times New Roman" w:eastAsia="Times New Roman" w:hAnsi="Times New Roman" w:cs="Times New Roman"/>
          <w:sz w:val="24"/>
          <w:szCs w:val="24"/>
        </w:rPr>
        <w:t>taraf</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signifikan</w:t>
      </w:r>
      <w:proofErr w:type="spellEnd"/>
      <w:r w:rsidRPr="000A4105">
        <w:rPr>
          <w:rFonts w:ascii="Times New Roman" w:eastAsia="Times New Roman" w:hAnsi="Times New Roman" w:cs="Times New Roman"/>
          <w:sz w:val="24"/>
          <w:szCs w:val="24"/>
        </w:rPr>
        <w:t xml:space="preserve"> 5% </w:t>
      </w:r>
      <w:proofErr w:type="spellStart"/>
      <w:r w:rsidRPr="000A4105">
        <w:rPr>
          <w:rFonts w:ascii="Times New Roman" w:eastAsia="Times New Roman" w:hAnsi="Times New Roman" w:cs="Times New Roman"/>
          <w:sz w:val="24"/>
          <w:szCs w:val="24"/>
        </w:rPr>
        <w:t>sebesar</w:t>
      </w:r>
      <w:proofErr w:type="spellEnd"/>
      <w:r w:rsidRPr="000A4105">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1422</w:t>
      </w:r>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Maka</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dapat</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disimpulkan</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bahwa</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semua</w:t>
      </w:r>
      <w:proofErr w:type="spellEnd"/>
      <w:r w:rsidRPr="000A4105">
        <w:rPr>
          <w:rFonts w:ascii="Times New Roman" w:eastAsia="Times New Roman" w:hAnsi="Times New Roman" w:cs="Times New Roman"/>
          <w:sz w:val="24"/>
          <w:szCs w:val="24"/>
        </w:rPr>
        <w:t xml:space="preserve"> item </w:t>
      </w:r>
      <w:proofErr w:type="spellStart"/>
      <w:r w:rsidRPr="000A4105">
        <w:rPr>
          <w:rFonts w:ascii="Times New Roman" w:eastAsia="Times New Roman" w:hAnsi="Times New Roman" w:cs="Times New Roman"/>
          <w:sz w:val="24"/>
          <w:szCs w:val="24"/>
        </w:rPr>
        <w:t>pertanyaan</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dari</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variabel</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aksesibilitas</w:t>
      </w:r>
      <w:proofErr w:type="spellEnd"/>
      <w:r w:rsidRPr="000A4105">
        <w:rPr>
          <w:rFonts w:ascii="Times New Roman" w:eastAsia="Times New Roman" w:hAnsi="Times New Roman" w:cs="Times New Roman"/>
          <w:sz w:val="24"/>
          <w:szCs w:val="24"/>
        </w:rPr>
        <w:t xml:space="preserve"> valid dan </w:t>
      </w:r>
      <w:proofErr w:type="spellStart"/>
      <w:r w:rsidRPr="000A4105">
        <w:rPr>
          <w:rFonts w:ascii="Times New Roman" w:eastAsia="Times New Roman" w:hAnsi="Times New Roman" w:cs="Times New Roman"/>
          <w:sz w:val="24"/>
          <w:szCs w:val="24"/>
        </w:rPr>
        <w:t>layak</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untuk</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digunakan</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karena</w:t>
      </w:r>
      <w:proofErr w:type="spellEnd"/>
      <w:r w:rsidRPr="000A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hitung</w:t>
      </w:r>
      <w:proofErr w:type="spellEnd"/>
      <w:r>
        <w:rPr>
          <w:rFonts w:ascii="Times New Roman" w:eastAsia="Times New Roman" w:hAnsi="Times New Roman" w:cs="Times New Roman"/>
          <w:sz w:val="24"/>
          <w:szCs w:val="24"/>
        </w:rPr>
        <w:t xml:space="preserve"> </w:t>
      </w:r>
      <w:r w:rsidRPr="000A4105">
        <w:rPr>
          <w:rFonts w:ascii="Times New Roman" w:eastAsia="Times New Roman" w:hAnsi="Times New Roman" w:cs="Times New Roman"/>
          <w:sz w:val="24"/>
          <w:szCs w:val="24"/>
        </w:rPr>
        <w:t xml:space="preserve">&gt; </w:t>
      </w: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sehingga</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sehingga</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instrumen</w:t>
      </w:r>
      <w:proofErr w:type="spellEnd"/>
      <w:r w:rsidRPr="000A4105">
        <w:rPr>
          <w:rFonts w:ascii="Times New Roman" w:eastAsia="Times New Roman" w:hAnsi="Times New Roman" w:cs="Times New Roman"/>
          <w:sz w:val="24"/>
          <w:szCs w:val="24"/>
        </w:rPr>
        <w:t xml:space="preserve"> yang </w:t>
      </w:r>
      <w:proofErr w:type="spellStart"/>
      <w:r w:rsidRPr="000A4105">
        <w:rPr>
          <w:rFonts w:ascii="Times New Roman" w:eastAsia="Times New Roman" w:hAnsi="Times New Roman" w:cs="Times New Roman"/>
          <w:sz w:val="24"/>
          <w:szCs w:val="24"/>
        </w:rPr>
        <w:t>digunakan</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layak</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untuk</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dianalisis</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lebih</w:t>
      </w:r>
      <w:proofErr w:type="spellEnd"/>
      <w:r w:rsidRPr="000A4105">
        <w:rPr>
          <w:rFonts w:ascii="Times New Roman" w:eastAsia="Times New Roman" w:hAnsi="Times New Roman" w:cs="Times New Roman"/>
          <w:sz w:val="24"/>
          <w:szCs w:val="24"/>
        </w:rPr>
        <w:t xml:space="preserve"> </w:t>
      </w:r>
      <w:proofErr w:type="spellStart"/>
      <w:r w:rsidRPr="000A4105">
        <w:rPr>
          <w:rFonts w:ascii="Times New Roman" w:eastAsia="Times New Roman" w:hAnsi="Times New Roman" w:cs="Times New Roman"/>
          <w:sz w:val="24"/>
          <w:szCs w:val="24"/>
        </w:rPr>
        <w:t>lanjut</w:t>
      </w:r>
      <w:proofErr w:type="spellEnd"/>
      <w:r w:rsidRPr="000A4105">
        <w:rPr>
          <w:rFonts w:ascii="Times New Roman" w:eastAsia="Times New Roman" w:hAnsi="Times New Roman" w:cs="Times New Roman"/>
          <w:sz w:val="24"/>
          <w:szCs w:val="24"/>
        </w:rPr>
        <w:t>.</w:t>
      </w:r>
      <w:r w:rsidRPr="00E41153">
        <w:rPr>
          <w:rFonts w:ascii="Times New Roman" w:eastAsia="Times New Roman" w:hAnsi="Times New Roman" w:cs="Times New Roman"/>
          <w:sz w:val="24"/>
          <w:szCs w:val="24"/>
        </w:rPr>
        <w:t xml:space="preserve"> </w:t>
      </w:r>
    </w:p>
    <w:p w14:paraId="38663734" w14:textId="77777777" w:rsidR="008657A4" w:rsidRDefault="008657A4" w:rsidP="008657A4">
      <w:pPr>
        <w:pStyle w:val="ListParagraph"/>
        <w:numPr>
          <w:ilvl w:val="0"/>
          <w:numId w:val="70"/>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Keputusan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(Y)</w:t>
      </w:r>
    </w:p>
    <w:p w14:paraId="4460A5A6" w14:textId="48DD0079" w:rsidR="008657A4" w:rsidRPr="004362CF" w:rsidRDefault="008657A4" w:rsidP="00780C41">
      <w:pPr>
        <w:pStyle w:val="ListParagraph"/>
        <w:shd w:val="clear" w:color="auto" w:fill="FFFFFF"/>
        <w:spacing w:after="225" w:line="480" w:lineRule="auto"/>
        <w:ind w:left="1440" w:firstLine="68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diukur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 </w:t>
      </w:r>
      <w:proofErr w:type="spellStart"/>
      <w:r>
        <w:rPr>
          <w:rFonts w:ascii="Times New Roman" w:hAnsi="Times New Roman" w:cs="Times New Roman"/>
        </w:rPr>
        <w:t>hitung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dibandingkan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r </w:t>
      </w:r>
      <w:proofErr w:type="spellStart"/>
      <w:r w:rsidRPr="00E41153">
        <w:rPr>
          <w:rFonts w:ascii="Times New Roman" w:hAnsi="Times New Roman" w:cs="Times New Roman"/>
        </w:rPr>
        <w:t>tabel</w:t>
      </w:r>
      <w:proofErr w:type="spellEnd"/>
      <w:r>
        <w:rPr>
          <w:rFonts w:ascii="Times New Roman" w:eastAsia="Times New Roman" w:hAnsi="Times New Roman" w:cs="Times New Roman"/>
          <w:sz w:val="24"/>
          <w:szCs w:val="24"/>
        </w:rPr>
        <w:t xml:space="preserve">. Hasil output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indikator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berkunjung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r </w:t>
      </w:r>
      <w:proofErr w:type="spellStart"/>
      <w:r w:rsidRPr="00E41153">
        <w:rPr>
          <w:rFonts w:ascii="Times New Roman" w:hAnsi="Times New Roman" w:cs="Times New Roman"/>
        </w:rPr>
        <w:t>tabel</w:t>
      </w:r>
      <w:proofErr w:type="spellEnd"/>
      <w:r>
        <w:rPr>
          <w:rFonts w:ascii="Times New Roman" w:eastAsia="Times New Roman" w:hAnsi="Times New Roman" w:cs="Times New Roman"/>
          <w:sz w:val="24"/>
          <w:szCs w:val="24"/>
        </w:rPr>
        <w:t xml:space="preserve">. Hasil uji </w:t>
      </w:r>
      <w:proofErr w:type="spellStart"/>
      <w:r>
        <w:rPr>
          <w:rFonts w:ascii="Times New Roman" w:eastAsia="Times New Roman" w:hAnsi="Times New Roman" w:cs="Times New Roman"/>
          <w:sz w:val="24"/>
          <w:szCs w:val="24"/>
        </w:rPr>
        <w:t>validitas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disuguhkan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4.1</w:t>
      </w:r>
      <w:r w:rsidR="0011791E">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dibawah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
    <w:p w14:paraId="20D16777" w14:textId="7AD61FDA" w:rsidR="008657A4" w:rsidRPr="009260D0" w:rsidRDefault="008657A4" w:rsidP="009260D0">
      <w:pPr>
        <w:shd w:val="clear" w:color="auto" w:fill="FFFFFF"/>
        <w:spacing w:line="480" w:lineRule="auto"/>
        <w:jc w:val="both"/>
        <w:rPr>
          <w:rFonts w:ascii="Times New Roman" w:eastAsia="Times New Roman" w:hAnsi="Times New Roman" w:cs="Times New Roman"/>
          <w:sz w:val="24"/>
          <w:szCs w:val="24"/>
        </w:rPr>
        <w:sectPr w:rsidR="008657A4" w:rsidRPr="009260D0" w:rsidSect="00B63931">
          <w:headerReference w:type="first" r:id="rId25"/>
          <w:pgSz w:w="11906" w:h="16838" w:code="9"/>
          <w:pgMar w:top="1701" w:right="1701" w:bottom="1701" w:left="1701" w:header="720" w:footer="720" w:gutter="0"/>
          <w:pgNumType w:start="61"/>
          <w:cols w:space="720"/>
          <w:titlePg/>
          <w:docGrid w:linePitch="360"/>
        </w:sectPr>
      </w:pPr>
    </w:p>
    <w:p w14:paraId="23EF1141" w14:textId="73445C7A" w:rsidR="0014671D" w:rsidRPr="00E41153" w:rsidRDefault="0014671D" w:rsidP="0014671D">
      <w:pPr>
        <w:pStyle w:val="ListParagraph"/>
        <w:shd w:val="clear" w:color="auto" w:fill="FFFFFF"/>
        <w:spacing w:after="225" w:line="240" w:lineRule="auto"/>
        <w:ind w:left="144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b/>
          <w:bCs/>
          <w:sz w:val="24"/>
          <w:szCs w:val="24"/>
        </w:rPr>
        <w:lastRenderedPageBreak/>
        <w:t>Tabel</w:t>
      </w:r>
      <w:proofErr w:type="spellEnd"/>
      <w:r w:rsidRPr="00E41153">
        <w:rPr>
          <w:rFonts w:ascii="Times New Roman" w:eastAsia="Times New Roman" w:hAnsi="Times New Roman" w:cs="Times New Roman"/>
          <w:b/>
          <w:bCs/>
          <w:sz w:val="24"/>
          <w:szCs w:val="24"/>
        </w:rPr>
        <w:t xml:space="preserve"> 4.1</w:t>
      </w:r>
      <w:r w:rsidR="008B1B41">
        <w:rPr>
          <w:rFonts w:ascii="Times New Roman" w:eastAsia="Times New Roman" w:hAnsi="Times New Roman" w:cs="Times New Roman"/>
          <w:b/>
          <w:bCs/>
          <w:sz w:val="24"/>
          <w:szCs w:val="24"/>
        </w:rPr>
        <w:t>7</w:t>
      </w:r>
      <w:r w:rsidRPr="00E41153">
        <w:rPr>
          <w:rFonts w:ascii="Times New Roman" w:eastAsia="Times New Roman" w:hAnsi="Times New Roman" w:cs="Times New Roman"/>
          <w:b/>
          <w:bCs/>
          <w:sz w:val="24"/>
          <w:szCs w:val="24"/>
        </w:rPr>
        <w:t xml:space="preserve"> Hasil Uji </w:t>
      </w:r>
      <w:proofErr w:type="spellStart"/>
      <w:r w:rsidRPr="00E41153">
        <w:rPr>
          <w:rFonts w:ascii="Times New Roman" w:eastAsia="Times New Roman" w:hAnsi="Times New Roman" w:cs="Times New Roman"/>
          <w:b/>
          <w:bCs/>
          <w:sz w:val="24"/>
          <w:szCs w:val="24"/>
        </w:rPr>
        <w:t>Validitas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Keputusan </w:t>
      </w:r>
      <w:proofErr w:type="spellStart"/>
      <w:r w:rsidRPr="00E41153">
        <w:rPr>
          <w:rFonts w:ascii="Times New Roman" w:eastAsia="Times New Roman" w:hAnsi="Times New Roman" w:cs="Times New Roman"/>
          <w:b/>
          <w:bCs/>
          <w:sz w:val="24"/>
          <w:szCs w:val="24"/>
        </w:rPr>
        <w:t>Berkunjung</w:t>
      </w:r>
      <w:proofErr w:type="spellEnd"/>
    </w:p>
    <w:tbl>
      <w:tblPr>
        <w:tblStyle w:val="TableGrid"/>
        <w:tblW w:w="0" w:type="auto"/>
        <w:tblInd w:w="1440" w:type="dxa"/>
        <w:tblLook w:val="04A0" w:firstRow="1" w:lastRow="0" w:firstColumn="1" w:lastColumn="0" w:noHBand="0" w:noVBand="1"/>
      </w:tblPr>
      <w:tblGrid>
        <w:gridCol w:w="1283"/>
        <w:gridCol w:w="3063"/>
        <w:gridCol w:w="829"/>
        <w:gridCol w:w="1322"/>
      </w:tblGrid>
      <w:tr w:rsidR="0014671D" w:rsidRPr="00E41153" w14:paraId="7D97FEB0" w14:textId="77777777" w:rsidTr="0068480A">
        <w:tc>
          <w:tcPr>
            <w:tcW w:w="1283" w:type="dxa"/>
            <w:tcBorders>
              <w:left w:val="nil"/>
              <w:bottom w:val="single" w:sz="4" w:space="0" w:color="auto"/>
              <w:right w:val="nil"/>
            </w:tcBorders>
          </w:tcPr>
          <w:p w14:paraId="2575AC8D" w14:textId="77777777" w:rsidR="0014671D" w:rsidRPr="00E41153" w:rsidRDefault="0014671D" w:rsidP="006764E6">
            <w:pPr>
              <w:pStyle w:val="ListParagraph"/>
              <w:spacing w:after="0" w:line="240" w:lineRule="auto"/>
              <w:ind w:left="0"/>
              <w:rPr>
                <w:rFonts w:ascii="Times New Roman" w:hAnsi="Times New Roman" w:cs="Times New Roman"/>
              </w:rPr>
            </w:pPr>
            <w:proofErr w:type="spellStart"/>
            <w:r w:rsidRPr="00E41153">
              <w:rPr>
                <w:rFonts w:ascii="Times New Roman" w:hAnsi="Times New Roman" w:cs="Times New Roman"/>
              </w:rPr>
              <w:t>Pernyataan</w:t>
            </w:r>
            <w:proofErr w:type="spellEnd"/>
          </w:p>
        </w:tc>
        <w:tc>
          <w:tcPr>
            <w:tcW w:w="3063" w:type="dxa"/>
            <w:tcBorders>
              <w:left w:val="nil"/>
              <w:bottom w:val="single" w:sz="4" w:space="0" w:color="auto"/>
              <w:right w:val="nil"/>
            </w:tcBorders>
          </w:tcPr>
          <w:p w14:paraId="2E697112" w14:textId="0E255593" w:rsidR="0014671D" w:rsidRPr="00233920" w:rsidRDefault="006764E6" w:rsidP="0068480A">
            <w:pPr>
              <w:pStyle w:val="ListParagraph"/>
              <w:spacing w:after="0" w:line="240" w:lineRule="auto"/>
              <w:ind w:left="0"/>
              <w:jc w:val="center"/>
              <w:rPr>
                <w:rFonts w:ascii="Times New Roman" w:hAnsi="Times New Roman" w:cs="Times New Roman"/>
                <w:iCs/>
              </w:rPr>
            </w:pPr>
            <w:r w:rsidRPr="00233920">
              <w:rPr>
                <w:rFonts w:ascii="Times New Roman" w:hAnsi="Times New Roman" w:cs="Times New Roman"/>
                <w:iCs/>
              </w:rPr>
              <w:t xml:space="preserve">r </w:t>
            </w:r>
            <w:proofErr w:type="spellStart"/>
            <w:r w:rsidRPr="00233920">
              <w:rPr>
                <w:rFonts w:ascii="Times New Roman" w:hAnsi="Times New Roman" w:cs="Times New Roman"/>
                <w:iCs/>
              </w:rPr>
              <w:t>hitung</w:t>
            </w:r>
            <w:proofErr w:type="spellEnd"/>
            <w:r w:rsidRPr="00233920">
              <w:rPr>
                <w:rFonts w:ascii="Times New Roman" w:hAnsi="Times New Roman" w:cs="Times New Roman"/>
                <w:iCs/>
              </w:rPr>
              <w:t xml:space="preserve"> </w:t>
            </w:r>
          </w:p>
        </w:tc>
        <w:tc>
          <w:tcPr>
            <w:tcW w:w="829" w:type="dxa"/>
            <w:tcBorders>
              <w:left w:val="nil"/>
              <w:bottom w:val="single" w:sz="4" w:space="0" w:color="auto"/>
              <w:right w:val="nil"/>
            </w:tcBorders>
          </w:tcPr>
          <w:p w14:paraId="1E237CD5" w14:textId="6AEEB0F1" w:rsidR="0014671D" w:rsidRPr="00E41153" w:rsidRDefault="006764E6" w:rsidP="006764E6">
            <w:pPr>
              <w:pStyle w:val="ListParagraph"/>
              <w:spacing w:after="0" w:line="240" w:lineRule="auto"/>
              <w:ind w:left="0"/>
              <w:rPr>
                <w:rFonts w:ascii="Times New Roman" w:hAnsi="Times New Roman" w:cs="Times New Roman"/>
              </w:rPr>
            </w:pPr>
            <w:r>
              <w:rPr>
                <w:rFonts w:ascii="Times New Roman" w:hAnsi="Times New Roman" w:cs="Times New Roman"/>
              </w:rPr>
              <w:t xml:space="preserve">r </w:t>
            </w:r>
            <w:proofErr w:type="spellStart"/>
            <w:r w:rsidR="0014671D" w:rsidRPr="00E41153">
              <w:rPr>
                <w:rFonts w:ascii="Times New Roman" w:hAnsi="Times New Roman" w:cs="Times New Roman"/>
              </w:rPr>
              <w:t>tabel</w:t>
            </w:r>
            <w:proofErr w:type="spellEnd"/>
          </w:p>
        </w:tc>
        <w:tc>
          <w:tcPr>
            <w:tcW w:w="1322" w:type="dxa"/>
            <w:tcBorders>
              <w:left w:val="nil"/>
              <w:bottom w:val="single" w:sz="4" w:space="0" w:color="auto"/>
              <w:right w:val="nil"/>
            </w:tcBorders>
          </w:tcPr>
          <w:p w14:paraId="5278C12F" w14:textId="77777777" w:rsidR="0014671D" w:rsidRPr="00E41153" w:rsidRDefault="0014671D" w:rsidP="0068480A">
            <w:pPr>
              <w:pStyle w:val="ListParagraph"/>
              <w:spacing w:after="0" w:line="240" w:lineRule="auto"/>
              <w:ind w:left="0"/>
              <w:jc w:val="center"/>
              <w:rPr>
                <w:rFonts w:ascii="Times New Roman" w:hAnsi="Times New Roman" w:cs="Times New Roman"/>
              </w:rPr>
            </w:pPr>
            <w:proofErr w:type="spellStart"/>
            <w:r w:rsidRPr="00E41153">
              <w:rPr>
                <w:rFonts w:ascii="Times New Roman" w:hAnsi="Times New Roman" w:cs="Times New Roman"/>
              </w:rPr>
              <w:t>Keterangan</w:t>
            </w:r>
            <w:proofErr w:type="spellEnd"/>
          </w:p>
        </w:tc>
      </w:tr>
      <w:tr w:rsidR="0014671D" w:rsidRPr="00E41153" w14:paraId="55A8A5DD" w14:textId="77777777" w:rsidTr="0068480A">
        <w:trPr>
          <w:trHeight w:val="138"/>
        </w:trPr>
        <w:tc>
          <w:tcPr>
            <w:tcW w:w="1283" w:type="dxa"/>
            <w:tcBorders>
              <w:left w:val="nil"/>
              <w:bottom w:val="nil"/>
              <w:right w:val="nil"/>
            </w:tcBorders>
          </w:tcPr>
          <w:p w14:paraId="4B12A53E" w14:textId="77777777" w:rsidR="0014671D" w:rsidRPr="00E41153" w:rsidRDefault="0014671D" w:rsidP="0068480A">
            <w:pPr>
              <w:pStyle w:val="ListParagraph"/>
              <w:spacing w:after="0"/>
              <w:ind w:left="0"/>
              <w:jc w:val="both"/>
              <w:rPr>
                <w:rFonts w:ascii="Times New Roman" w:hAnsi="Times New Roman" w:cs="Times New Roman"/>
              </w:rPr>
            </w:pPr>
            <w:r>
              <w:rPr>
                <w:rFonts w:ascii="Times New Roman" w:hAnsi="Times New Roman" w:cs="Times New Roman"/>
              </w:rPr>
              <w:t xml:space="preserve">KB </w:t>
            </w:r>
            <w:r w:rsidRPr="00E41153">
              <w:rPr>
                <w:rFonts w:ascii="Times New Roman" w:hAnsi="Times New Roman" w:cs="Times New Roman"/>
              </w:rPr>
              <w:t>1</w:t>
            </w:r>
          </w:p>
        </w:tc>
        <w:tc>
          <w:tcPr>
            <w:tcW w:w="3063" w:type="dxa"/>
            <w:tcBorders>
              <w:left w:val="nil"/>
              <w:bottom w:val="nil"/>
              <w:right w:val="nil"/>
            </w:tcBorders>
          </w:tcPr>
          <w:p w14:paraId="255A0661"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0,787</w:t>
            </w:r>
          </w:p>
        </w:tc>
        <w:tc>
          <w:tcPr>
            <w:tcW w:w="829" w:type="dxa"/>
            <w:tcBorders>
              <w:left w:val="nil"/>
              <w:bottom w:val="nil"/>
              <w:right w:val="nil"/>
            </w:tcBorders>
          </w:tcPr>
          <w:p w14:paraId="09B37C53" w14:textId="77777777" w:rsidR="0014671D" w:rsidRPr="00E41153" w:rsidRDefault="0014671D" w:rsidP="0068480A">
            <w:pPr>
              <w:pStyle w:val="ListParagraph"/>
              <w:spacing w:after="0"/>
              <w:ind w:left="0"/>
              <w:jc w:val="center"/>
              <w:rPr>
                <w:rFonts w:ascii="Times New Roman" w:hAnsi="Times New Roman" w:cs="Times New Roman"/>
              </w:rPr>
            </w:pPr>
            <w:r w:rsidRPr="001379C9">
              <w:rPr>
                <w:rFonts w:ascii="Times New Roman" w:hAnsi="Times New Roman" w:cs="Times New Roman"/>
              </w:rPr>
              <w:t>0,1422</w:t>
            </w:r>
          </w:p>
        </w:tc>
        <w:tc>
          <w:tcPr>
            <w:tcW w:w="1322" w:type="dxa"/>
            <w:tcBorders>
              <w:left w:val="nil"/>
              <w:bottom w:val="nil"/>
              <w:right w:val="nil"/>
            </w:tcBorders>
          </w:tcPr>
          <w:p w14:paraId="45B541C3"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157A245A" w14:textId="77777777" w:rsidTr="0068480A">
        <w:trPr>
          <w:trHeight w:val="151"/>
        </w:trPr>
        <w:tc>
          <w:tcPr>
            <w:tcW w:w="1283" w:type="dxa"/>
            <w:tcBorders>
              <w:top w:val="nil"/>
              <w:left w:val="nil"/>
              <w:bottom w:val="nil"/>
              <w:right w:val="nil"/>
            </w:tcBorders>
          </w:tcPr>
          <w:p w14:paraId="41EFE8D3" w14:textId="77777777" w:rsidR="0014671D" w:rsidRPr="00E41153" w:rsidRDefault="0014671D" w:rsidP="0068480A">
            <w:pPr>
              <w:pStyle w:val="ListParagraph"/>
              <w:spacing w:after="0"/>
              <w:ind w:left="0"/>
              <w:jc w:val="both"/>
              <w:rPr>
                <w:rFonts w:ascii="Times New Roman" w:hAnsi="Times New Roman" w:cs="Times New Roman"/>
              </w:rPr>
            </w:pPr>
            <w:r w:rsidRPr="00853321">
              <w:rPr>
                <w:rFonts w:ascii="Times New Roman" w:hAnsi="Times New Roman" w:cs="Times New Roman"/>
              </w:rPr>
              <w:t>KB</w:t>
            </w:r>
            <w:r>
              <w:rPr>
                <w:rFonts w:ascii="Times New Roman" w:hAnsi="Times New Roman" w:cs="Times New Roman"/>
              </w:rPr>
              <w:t xml:space="preserve"> 2</w:t>
            </w:r>
          </w:p>
        </w:tc>
        <w:tc>
          <w:tcPr>
            <w:tcW w:w="3063" w:type="dxa"/>
            <w:tcBorders>
              <w:top w:val="nil"/>
              <w:left w:val="nil"/>
              <w:bottom w:val="nil"/>
              <w:right w:val="nil"/>
            </w:tcBorders>
          </w:tcPr>
          <w:p w14:paraId="2BC3C2D1"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0,706</w:t>
            </w:r>
          </w:p>
        </w:tc>
        <w:tc>
          <w:tcPr>
            <w:tcW w:w="829" w:type="dxa"/>
            <w:tcBorders>
              <w:top w:val="nil"/>
              <w:left w:val="nil"/>
              <w:bottom w:val="nil"/>
              <w:right w:val="nil"/>
            </w:tcBorders>
          </w:tcPr>
          <w:p w14:paraId="10158F70" w14:textId="77777777" w:rsidR="0014671D" w:rsidRPr="00E41153" w:rsidRDefault="0014671D" w:rsidP="0068480A">
            <w:pPr>
              <w:pStyle w:val="ListParagraph"/>
              <w:spacing w:after="0"/>
              <w:ind w:left="0"/>
              <w:jc w:val="center"/>
              <w:rPr>
                <w:rFonts w:ascii="Times New Roman" w:hAnsi="Times New Roman" w:cs="Times New Roman"/>
              </w:rPr>
            </w:pPr>
            <w:r w:rsidRPr="001379C9">
              <w:rPr>
                <w:rFonts w:ascii="Times New Roman" w:hAnsi="Times New Roman" w:cs="Times New Roman"/>
              </w:rPr>
              <w:t>0,1422</w:t>
            </w:r>
          </w:p>
        </w:tc>
        <w:tc>
          <w:tcPr>
            <w:tcW w:w="1322" w:type="dxa"/>
            <w:tcBorders>
              <w:top w:val="nil"/>
              <w:left w:val="nil"/>
              <w:bottom w:val="nil"/>
              <w:right w:val="nil"/>
            </w:tcBorders>
          </w:tcPr>
          <w:p w14:paraId="262C886A"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3F9EF766" w14:textId="77777777" w:rsidTr="0068480A">
        <w:trPr>
          <w:trHeight w:val="71"/>
        </w:trPr>
        <w:tc>
          <w:tcPr>
            <w:tcW w:w="1283" w:type="dxa"/>
            <w:tcBorders>
              <w:top w:val="nil"/>
              <w:left w:val="nil"/>
              <w:bottom w:val="nil"/>
              <w:right w:val="nil"/>
            </w:tcBorders>
          </w:tcPr>
          <w:p w14:paraId="09D13C02" w14:textId="77777777" w:rsidR="0014671D" w:rsidRPr="00E41153" w:rsidRDefault="0014671D" w:rsidP="0068480A">
            <w:pPr>
              <w:pStyle w:val="ListParagraph"/>
              <w:spacing w:after="0"/>
              <w:ind w:left="0"/>
              <w:jc w:val="both"/>
              <w:rPr>
                <w:rFonts w:ascii="Times New Roman" w:hAnsi="Times New Roman" w:cs="Times New Roman"/>
              </w:rPr>
            </w:pPr>
            <w:r w:rsidRPr="00853321">
              <w:rPr>
                <w:rFonts w:ascii="Times New Roman" w:hAnsi="Times New Roman" w:cs="Times New Roman"/>
              </w:rPr>
              <w:t>KB</w:t>
            </w:r>
            <w:r>
              <w:rPr>
                <w:rFonts w:ascii="Times New Roman" w:hAnsi="Times New Roman" w:cs="Times New Roman"/>
              </w:rPr>
              <w:t xml:space="preserve"> 3 </w:t>
            </w:r>
          </w:p>
        </w:tc>
        <w:tc>
          <w:tcPr>
            <w:tcW w:w="3063" w:type="dxa"/>
            <w:tcBorders>
              <w:top w:val="nil"/>
              <w:left w:val="nil"/>
              <w:bottom w:val="nil"/>
              <w:right w:val="nil"/>
            </w:tcBorders>
          </w:tcPr>
          <w:p w14:paraId="3AF7CBC1"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0,764</w:t>
            </w:r>
          </w:p>
        </w:tc>
        <w:tc>
          <w:tcPr>
            <w:tcW w:w="829" w:type="dxa"/>
            <w:tcBorders>
              <w:top w:val="nil"/>
              <w:left w:val="nil"/>
              <w:bottom w:val="nil"/>
              <w:right w:val="nil"/>
            </w:tcBorders>
          </w:tcPr>
          <w:p w14:paraId="4F507956" w14:textId="77777777" w:rsidR="0014671D" w:rsidRPr="00E41153" w:rsidRDefault="0014671D" w:rsidP="0068480A">
            <w:pPr>
              <w:pStyle w:val="ListParagraph"/>
              <w:spacing w:after="0"/>
              <w:ind w:left="0"/>
              <w:jc w:val="center"/>
              <w:rPr>
                <w:rFonts w:ascii="Times New Roman" w:hAnsi="Times New Roman" w:cs="Times New Roman"/>
              </w:rPr>
            </w:pPr>
            <w:r w:rsidRPr="001379C9">
              <w:rPr>
                <w:rFonts w:ascii="Times New Roman" w:hAnsi="Times New Roman" w:cs="Times New Roman"/>
              </w:rPr>
              <w:t>0,1422</w:t>
            </w:r>
          </w:p>
        </w:tc>
        <w:tc>
          <w:tcPr>
            <w:tcW w:w="1322" w:type="dxa"/>
            <w:tcBorders>
              <w:top w:val="nil"/>
              <w:left w:val="nil"/>
              <w:bottom w:val="nil"/>
              <w:right w:val="nil"/>
            </w:tcBorders>
          </w:tcPr>
          <w:p w14:paraId="5D4BCA5B"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5014AE57" w14:textId="77777777" w:rsidTr="0068480A">
        <w:trPr>
          <w:trHeight w:val="234"/>
        </w:trPr>
        <w:tc>
          <w:tcPr>
            <w:tcW w:w="1283" w:type="dxa"/>
            <w:tcBorders>
              <w:top w:val="nil"/>
              <w:left w:val="nil"/>
              <w:bottom w:val="nil"/>
              <w:right w:val="nil"/>
            </w:tcBorders>
          </w:tcPr>
          <w:p w14:paraId="5085E4F0" w14:textId="77777777" w:rsidR="0014671D" w:rsidRPr="00E41153" w:rsidRDefault="0014671D" w:rsidP="0068480A">
            <w:pPr>
              <w:pStyle w:val="ListParagraph"/>
              <w:spacing w:after="0"/>
              <w:ind w:left="0"/>
              <w:jc w:val="both"/>
              <w:rPr>
                <w:rFonts w:ascii="Times New Roman" w:hAnsi="Times New Roman" w:cs="Times New Roman"/>
              </w:rPr>
            </w:pPr>
            <w:r w:rsidRPr="00853321">
              <w:rPr>
                <w:rFonts w:ascii="Times New Roman" w:hAnsi="Times New Roman" w:cs="Times New Roman"/>
              </w:rPr>
              <w:t>KB</w:t>
            </w:r>
            <w:r>
              <w:rPr>
                <w:rFonts w:ascii="Times New Roman" w:hAnsi="Times New Roman" w:cs="Times New Roman"/>
              </w:rPr>
              <w:t xml:space="preserve"> 4</w:t>
            </w:r>
          </w:p>
        </w:tc>
        <w:tc>
          <w:tcPr>
            <w:tcW w:w="3063" w:type="dxa"/>
            <w:tcBorders>
              <w:top w:val="nil"/>
              <w:left w:val="nil"/>
              <w:bottom w:val="nil"/>
              <w:right w:val="nil"/>
            </w:tcBorders>
          </w:tcPr>
          <w:p w14:paraId="3BAC9FB5"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0,770</w:t>
            </w:r>
          </w:p>
        </w:tc>
        <w:tc>
          <w:tcPr>
            <w:tcW w:w="829" w:type="dxa"/>
            <w:tcBorders>
              <w:top w:val="nil"/>
              <w:left w:val="nil"/>
              <w:bottom w:val="nil"/>
              <w:right w:val="nil"/>
            </w:tcBorders>
          </w:tcPr>
          <w:p w14:paraId="6877B865" w14:textId="77777777" w:rsidR="0014671D" w:rsidRPr="00E41153" w:rsidRDefault="0014671D" w:rsidP="0068480A">
            <w:pPr>
              <w:pStyle w:val="ListParagraph"/>
              <w:spacing w:after="0"/>
              <w:ind w:left="0"/>
              <w:jc w:val="center"/>
              <w:rPr>
                <w:rFonts w:ascii="Times New Roman" w:hAnsi="Times New Roman" w:cs="Times New Roman"/>
              </w:rPr>
            </w:pPr>
            <w:r w:rsidRPr="001379C9">
              <w:rPr>
                <w:rFonts w:ascii="Times New Roman" w:hAnsi="Times New Roman" w:cs="Times New Roman"/>
              </w:rPr>
              <w:t>0,1422</w:t>
            </w:r>
          </w:p>
        </w:tc>
        <w:tc>
          <w:tcPr>
            <w:tcW w:w="1322" w:type="dxa"/>
            <w:tcBorders>
              <w:top w:val="nil"/>
              <w:left w:val="nil"/>
              <w:bottom w:val="nil"/>
              <w:right w:val="nil"/>
            </w:tcBorders>
          </w:tcPr>
          <w:p w14:paraId="53E9EC22"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r w:rsidR="0014671D" w:rsidRPr="00E41153" w14:paraId="1787BA42" w14:textId="77777777" w:rsidTr="0068480A">
        <w:tc>
          <w:tcPr>
            <w:tcW w:w="1283" w:type="dxa"/>
            <w:tcBorders>
              <w:top w:val="nil"/>
              <w:left w:val="nil"/>
              <w:bottom w:val="single" w:sz="4" w:space="0" w:color="auto"/>
              <w:right w:val="nil"/>
            </w:tcBorders>
          </w:tcPr>
          <w:p w14:paraId="44711F37" w14:textId="77777777" w:rsidR="0014671D" w:rsidRPr="00E41153" w:rsidRDefault="0014671D" w:rsidP="0068480A">
            <w:pPr>
              <w:pStyle w:val="ListParagraph"/>
              <w:spacing w:after="0"/>
              <w:ind w:left="0"/>
              <w:jc w:val="both"/>
              <w:rPr>
                <w:rFonts w:ascii="Times New Roman" w:hAnsi="Times New Roman" w:cs="Times New Roman"/>
              </w:rPr>
            </w:pPr>
            <w:r w:rsidRPr="00853321">
              <w:rPr>
                <w:rFonts w:ascii="Times New Roman" w:hAnsi="Times New Roman" w:cs="Times New Roman"/>
              </w:rPr>
              <w:t>KB</w:t>
            </w:r>
            <w:r>
              <w:rPr>
                <w:rFonts w:ascii="Times New Roman" w:hAnsi="Times New Roman" w:cs="Times New Roman"/>
              </w:rPr>
              <w:t xml:space="preserve"> 5</w:t>
            </w:r>
          </w:p>
        </w:tc>
        <w:tc>
          <w:tcPr>
            <w:tcW w:w="3063" w:type="dxa"/>
            <w:tcBorders>
              <w:top w:val="nil"/>
              <w:left w:val="nil"/>
              <w:bottom w:val="single" w:sz="4" w:space="0" w:color="auto"/>
              <w:right w:val="nil"/>
            </w:tcBorders>
          </w:tcPr>
          <w:p w14:paraId="42C75221"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0,759</w:t>
            </w:r>
          </w:p>
        </w:tc>
        <w:tc>
          <w:tcPr>
            <w:tcW w:w="829" w:type="dxa"/>
            <w:tcBorders>
              <w:top w:val="nil"/>
              <w:left w:val="nil"/>
              <w:bottom w:val="single" w:sz="4" w:space="0" w:color="auto"/>
              <w:right w:val="nil"/>
            </w:tcBorders>
          </w:tcPr>
          <w:p w14:paraId="73A68AF6" w14:textId="77777777" w:rsidR="0014671D" w:rsidRPr="00E41153" w:rsidRDefault="0014671D" w:rsidP="0068480A">
            <w:pPr>
              <w:pStyle w:val="ListParagraph"/>
              <w:spacing w:after="0"/>
              <w:ind w:left="0"/>
              <w:jc w:val="center"/>
              <w:rPr>
                <w:rFonts w:ascii="Times New Roman" w:hAnsi="Times New Roman" w:cs="Times New Roman"/>
              </w:rPr>
            </w:pPr>
            <w:r w:rsidRPr="001379C9">
              <w:rPr>
                <w:rFonts w:ascii="Times New Roman" w:hAnsi="Times New Roman" w:cs="Times New Roman"/>
              </w:rPr>
              <w:t>0,1422</w:t>
            </w:r>
          </w:p>
        </w:tc>
        <w:tc>
          <w:tcPr>
            <w:tcW w:w="1322" w:type="dxa"/>
            <w:tcBorders>
              <w:top w:val="nil"/>
              <w:left w:val="nil"/>
              <w:bottom w:val="single" w:sz="4" w:space="0" w:color="auto"/>
              <w:right w:val="nil"/>
            </w:tcBorders>
          </w:tcPr>
          <w:p w14:paraId="572DEA70"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Valid</w:t>
            </w:r>
          </w:p>
        </w:tc>
      </w:tr>
    </w:tbl>
    <w:p w14:paraId="4D013B36" w14:textId="77777777" w:rsidR="0014671D" w:rsidRPr="00E41153" w:rsidRDefault="0014671D" w:rsidP="0014671D">
      <w:pPr>
        <w:pStyle w:val="ListParagraph"/>
        <w:shd w:val="clear" w:color="auto" w:fill="FFFFFF"/>
        <w:spacing w:line="480" w:lineRule="auto"/>
        <w:ind w:left="144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windows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p>
    <w:p w14:paraId="7014C509" w14:textId="33BE2D58" w:rsidR="0014671D" w:rsidRPr="00233920" w:rsidRDefault="0014671D" w:rsidP="00233920">
      <w:pPr>
        <w:pStyle w:val="ListParagraph"/>
        <w:shd w:val="clear" w:color="auto" w:fill="FFFFFF"/>
        <w:tabs>
          <w:tab w:val="left" w:pos="1440"/>
        </w:tabs>
        <w:spacing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Tabel</w:t>
      </w:r>
      <w:proofErr w:type="spellEnd"/>
      <w:r w:rsidRPr="00E41153">
        <w:rPr>
          <w:rFonts w:ascii="Times New Roman" w:eastAsia="Times New Roman" w:hAnsi="Times New Roman" w:cs="Times New Roman"/>
          <w:sz w:val="24"/>
          <w:szCs w:val="24"/>
        </w:rPr>
        <w:t xml:space="preserve"> 4.1</w:t>
      </w:r>
      <w:r w:rsidR="008B1B41">
        <w:rPr>
          <w:rFonts w:ascii="Times New Roman" w:eastAsia="Times New Roman" w:hAnsi="Times New Roman" w:cs="Times New Roman"/>
          <w:sz w:val="24"/>
          <w:szCs w:val="24"/>
        </w:rPr>
        <w:t>7</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diketahui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bahwa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r</w:t>
      </w:r>
      <w:r w:rsidR="006764E6">
        <w:rPr>
          <w:rFonts w:ascii="Times New Roman" w:eastAsia="Times New Roman" w:hAnsi="Times New Roman" w:cs="Times New Roman"/>
          <w:sz w:val="24"/>
          <w:szCs w:val="24"/>
          <w:vertAlign w:val="subscript"/>
        </w:rPr>
        <w:t xml:space="preserve"> </w:t>
      </w:r>
      <w:proofErr w:type="spellStart"/>
      <w:proofErr w:type="gramStart"/>
      <w:r w:rsidR="006764E6">
        <w:rPr>
          <w:rFonts w:ascii="Times New Roman" w:eastAsia="Times New Roman" w:hAnsi="Times New Roman" w:cs="Times New Roman"/>
          <w:sz w:val="24"/>
          <w:szCs w:val="24"/>
        </w:rPr>
        <w:t>hitung</w:t>
      </w:r>
      <w:proofErr w:type="spellEnd"/>
      <w:r w:rsidR="006764E6">
        <w:rPr>
          <w:rFonts w:ascii="Times New Roman" w:eastAsia="Times New Roman" w:hAnsi="Times New Roman" w:cs="Times New Roman"/>
          <w:sz w:val="24"/>
          <w:szCs w:val="24"/>
        </w:rPr>
        <w:t xml:space="preserve"> </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keseluruhan</w:t>
      </w:r>
      <w:proofErr w:type="spellEnd"/>
      <w:proofErr w:type="gram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indikator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pertanyaan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diuji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bernilai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positif</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lebih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besar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r</w:t>
      </w:r>
      <w:r w:rsidR="00233920">
        <w:rPr>
          <w:rFonts w:ascii="Times New Roman" w:eastAsia="Times New Roman" w:hAnsi="Times New Roman" w:cs="Times New Roman"/>
          <w:sz w:val="24"/>
          <w:szCs w:val="24"/>
          <w:vertAlign w:val="subscript"/>
        </w:rPr>
        <w:t xml:space="preserve"> </w:t>
      </w:r>
      <w:proofErr w:type="spellStart"/>
      <w:r w:rsidR="00233920">
        <w:rPr>
          <w:rFonts w:ascii="Times New Roman" w:eastAsia="Times New Roman" w:hAnsi="Times New Roman" w:cs="Times New Roman"/>
          <w:sz w:val="24"/>
          <w:szCs w:val="24"/>
        </w:rPr>
        <w:t>tabel</w:t>
      </w:r>
      <w:proofErr w:type="spellEnd"/>
      <w:r w:rsidR="00233920">
        <w:rPr>
          <w:rFonts w:ascii="Times New Roman" w:eastAsia="Times New Roman" w:hAnsi="Times New Roman" w:cs="Times New Roman"/>
          <w:sz w:val="24"/>
          <w:szCs w:val="24"/>
        </w:rPr>
        <w:t xml:space="preserve"> </w:t>
      </w:r>
      <w:r w:rsidRPr="00E41153">
        <w:rPr>
          <w:rFonts w:ascii="Times New Roman" w:eastAsia="Times New Roman" w:hAnsi="Times New Roman" w:cs="Times New Roman"/>
          <w:sz w:val="24"/>
          <w:szCs w:val="24"/>
        </w:rPr>
        <w:t xml:space="preserve">pada </w:t>
      </w:r>
      <w:proofErr w:type="spellStart"/>
      <w:r w:rsidRPr="00E41153">
        <w:rPr>
          <w:rFonts w:ascii="Times New Roman" w:eastAsia="Times New Roman" w:hAnsi="Times New Roman" w:cs="Times New Roman"/>
          <w:sz w:val="24"/>
          <w:szCs w:val="24"/>
        </w:rPr>
        <w:t>taraf</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signifikan</w:t>
      </w:r>
      <w:proofErr w:type="spellEnd"/>
      <w:r w:rsidRPr="00E41153">
        <w:rPr>
          <w:rFonts w:ascii="Times New Roman" w:eastAsia="Times New Roman" w:hAnsi="Times New Roman" w:cs="Times New Roman"/>
          <w:sz w:val="24"/>
          <w:szCs w:val="24"/>
        </w:rPr>
        <w:t xml:space="preserve"> 5% </w:t>
      </w:r>
      <w:proofErr w:type="spellStart"/>
      <w:r w:rsidRPr="00E41153">
        <w:rPr>
          <w:rFonts w:ascii="Times New Roman" w:eastAsia="Times New Roman" w:hAnsi="Times New Roman" w:cs="Times New Roman"/>
          <w:sz w:val="24"/>
          <w:szCs w:val="24"/>
        </w:rPr>
        <w:t>sebesar</w:t>
      </w:r>
      <w:proofErr w:type="spellEnd"/>
      <w:r w:rsidRPr="00E41153">
        <w:rPr>
          <w:rFonts w:ascii="Times New Roman" w:eastAsia="Times New Roman" w:hAnsi="Times New Roman" w:cs="Times New Roman"/>
          <w:sz w:val="24"/>
          <w:szCs w:val="24"/>
        </w:rPr>
        <w:t xml:space="preserve"> </w:t>
      </w:r>
      <w:r w:rsidRPr="000A4105">
        <w:rPr>
          <w:rFonts w:ascii="Times New Roman" w:eastAsia="Times New Roman" w:hAnsi="Times New Roman" w:cs="Times New Roman"/>
          <w:sz w:val="24"/>
          <w:szCs w:val="24"/>
        </w:rPr>
        <w:t>0.</w:t>
      </w:r>
      <w:r>
        <w:rPr>
          <w:rFonts w:ascii="Times New Roman" w:eastAsia="Times New Roman" w:hAnsi="Times New Roman" w:cs="Times New Roman"/>
          <w:sz w:val="24"/>
          <w:szCs w:val="24"/>
        </w:rPr>
        <w:t>1422</w:t>
      </w:r>
      <w:r w:rsidRPr="000A4105">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disimpulkan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bahwa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semua</w:t>
      </w:r>
      <w:proofErr w:type="spellEnd"/>
      <w:r w:rsidRPr="00E41153">
        <w:rPr>
          <w:rFonts w:ascii="Times New Roman" w:eastAsia="Times New Roman" w:hAnsi="Times New Roman" w:cs="Times New Roman"/>
          <w:sz w:val="24"/>
          <w:szCs w:val="24"/>
        </w:rPr>
        <w:t xml:space="preserve"> item </w:t>
      </w:r>
      <w:proofErr w:type="spellStart"/>
      <w:r w:rsidRPr="00E41153">
        <w:rPr>
          <w:rFonts w:ascii="Times New Roman" w:eastAsia="Times New Roman" w:hAnsi="Times New Roman" w:cs="Times New Roman"/>
          <w:sz w:val="24"/>
          <w:szCs w:val="24"/>
        </w:rPr>
        <w:t>pertanyaan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keputusan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valid dan </w:t>
      </w:r>
      <w:proofErr w:type="spellStart"/>
      <w:r w:rsidRPr="00E41153">
        <w:rPr>
          <w:rFonts w:ascii="Times New Roman" w:eastAsia="Times New Roman" w:hAnsi="Times New Roman" w:cs="Times New Roman"/>
          <w:sz w:val="24"/>
          <w:szCs w:val="24"/>
        </w:rPr>
        <w:t>layak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untuk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digunakan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karena</w:t>
      </w:r>
      <w:proofErr w:type="spellEnd"/>
      <w:r w:rsidR="006764E6">
        <w:rPr>
          <w:rFonts w:ascii="Times New Roman" w:eastAsia="Times New Roman" w:hAnsi="Times New Roman" w:cs="Times New Roman"/>
          <w:sz w:val="24"/>
          <w:szCs w:val="24"/>
        </w:rPr>
        <w:t xml:space="preserve"> r </w:t>
      </w:r>
      <w:proofErr w:type="spellStart"/>
      <w:r w:rsidR="006764E6">
        <w:rPr>
          <w:rFonts w:ascii="Times New Roman" w:eastAsia="Times New Roman" w:hAnsi="Times New Roman" w:cs="Times New Roman"/>
          <w:sz w:val="24"/>
          <w:szCs w:val="24"/>
        </w:rPr>
        <w:t>hitung</w:t>
      </w:r>
      <w:proofErr w:type="spellEnd"/>
      <w:r w:rsidRPr="00E41153">
        <w:rPr>
          <w:rFonts w:ascii="Times New Roman" w:eastAsia="Times New Roman" w:hAnsi="Times New Roman" w:cs="Times New Roman"/>
          <w:sz w:val="24"/>
          <w:szCs w:val="24"/>
        </w:rPr>
        <w:t xml:space="preserve"> &gt; r</w:t>
      </w:r>
      <w:r w:rsidR="006764E6">
        <w:rPr>
          <w:rFonts w:ascii="Times New Roman" w:eastAsia="Times New Roman" w:hAnsi="Times New Roman" w:cs="Times New Roman"/>
          <w:sz w:val="24"/>
          <w:szCs w:val="24"/>
          <w:vertAlign w:val="subscript"/>
        </w:rPr>
        <w:t xml:space="preserve"> </w:t>
      </w:r>
      <w:proofErr w:type="spellStart"/>
      <w:r w:rsidR="006764E6">
        <w:rPr>
          <w:rFonts w:ascii="Times New Roman" w:eastAsia="Times New Roman" w:hAnsi="Times New Roman" w:cs="Times New Roman"/>
          <w:sz w:val="24"/>
          <w:szCs w:val="24"/>
        </w:rPr>
        <w:t>tabel</w:t>
      </w:r>
      <w:proofErr w:type="spellEnd"/>
      <w:r w:rsidR="006764E6">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sehingga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sehingga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digunakan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layak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untuk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dianalisis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lebih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lanjut</w:t>
      </w:r>
      <w:proofErr w:type="spellEnd"/>
      <w:r w:rsidRPr="00E41153">
        <w:rPr>
          <w:rFonts w:ascii="Times New Roman" w:eastAsia="Times New Roman" w:hAnsi="Times New Roman" w:cs="Times New Roman"/>
          <w:sz w:val="24"/>
          <w:szCs w:val="24"/>
        </w:rPr>
        <w:t xml:space="preserve">. </w:t>
      </w:r>
    </w:p>
    <w:p w14:paraId="67D7EAEB" w14:textId="77777777" w:rsidR="0014671D" w:rsidRPr="00E41153" w:rsidRDefault="0014671D" w:rsidP="0014671D">
      <w:pPr>
        <w:pStyle w:val="ListParagraph"/>
        <w:numPr>
          <w:ilvl w:val="0"/>
          <w:numId w:val="69"/>
        </w:numPr>
        <w:shd w:val="clear" w:color="auto" w:fill="FFFFFF"/>
        <w:spacing w:line="480" w:lineRule="auto"/>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Uji </w:t>
      </w:r>
      <w:proofErr w:type="spellStart"/>
      <w:r w:rsidRPr="00E41153">
        <w:rPr>
          <w:rFonts w:ascii="Times New Roman" w:eastAsia="Times New Roman" w:hAnsi="Times New Roman" w:cs="Times New Roman"/>
          <w:sz w:val="24"/>
          <w:szCs w:val="24"/>
        </w:rPr>
        <w:t>Reliabilitas</w:t>
      </w:r>
      <w:proofErr w:type="spellEnd"/>
      <w:r w:rsidRPr="00E41153">
        <w:rPr>
          <w:rFonts w:ascii="Times New Roman" w:eastAsia="Times New Roman" w:hAnsi="Times New Roman" w:cs="Times New Roman"/>
          <w:sz w:val="24"/>
          <w:szCs w:val="24"/>
        </w:rPr>
        <w:t xml:space="preserve"> </w:t>
      </w:r>
    </w:p>
    <w:p w14:paraId="615C34ED" w14:textId="77777777" w:rsidR="0014671D" w:rsidRPr="00E41153" w:rsidRDefault="0014671D" w:rsidP="006E1B94">
      <w:pPr>
        <w:pStyle w:val="ListParagraph"/>
        <w:shd w:val="clear" w:color="auto" w:fill="FFFFFF"/>
        <w:spacing w:line="480" w:lineRule="auto"/>
        <w:ind w:left="1080" w:firstLine="763"/>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Hasil </w:t>
      </w:r>
      <w:proofErr w:type="spellStart"/>
      <w:r w:rsidRPr="00E41153">
        <w:rPr>
          <w:rFonts w:ascii="Times New Roman" w:eastAsia="Times New Roman" w:hAnsi="Times New Roman" w:cs="Times New Roman"/>
          <w:sz w:val="24"/>
          <w:szCs w:val="24"/>
        </w:rPr>
        <w:t>pengujian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reliabilitas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i/>
          <w:iCs/>
          <w:sz w:val="24"/>
          <w:szCs w:val="24"/>
        </w:rPr>
        <w:t xml:space="preserve">SPSS for windows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didapatkan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berikut</w:t>
      </w:r>
      <w:proofErr w:type="spellEnd"/>
      <w:r w:rsidRPr="00E41153">
        <w:rPr>
          <w:rFonts w:ascii="Times New Roman" w:eastAsia="Times New Roman" w:hAnsi="Times New Roman" w:cs="Times New Roman"/>
          <w:sz w:val="24"/>
          <w:szCs w:val="24"/>
        </w:rPr>
        <w:t xml:space="preserve">: </w:t>
      </w:r>
    </w:p>
    <w:p w14:paraId="29675618" w14:textId="77777777" w:rsidR="0014671D" w:rsidRDefault="0014671D" w:rsidP="0014671D">
      <w:pPr>
        <w:pStyle w:val="ListParagraph"/>
        <w:numPr>
          <w:ilvl w:val="0"/>
          <w:numId w:val="71"/>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Tarik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1</w:t>
      </w:r>
      <w:r w:rsidRPr="00E41153">
        <w:rPr>
          <w:rFonts w:ascii="Times New Roman" w:eastAsia="Times New Roman" w:hAnsi="Times New Roman" w:cs="Times New Roman"/>
          <w:sz w:val="24"/>
          <w:szCs w:val="24"/>
        </w:rPr>
        <w:t>)</w:t>
      </w:r>
    </w:p>
    <w:p w14:paraId="7C5EA311" w14:textId="6C81455C" w:rsidR="0014671D" w:rsidRPr="00E41153" w:rsidRDefault="0014671D" w:rsidP="006E1B94">
      <w:pPr>
        <w:pStyle w:val="ListParagraph"/>
        <w:shd w:val="clear" w:color="auto" w:fill="FFFFFF"/>
        <w:spacing w:line="480" w:lineRule="auto"/>
        <w:ind w:left="1440" w:firstLine="68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w:t>
      </w:r>
      <w:r w:rsidR="00603398">
        <w:rPr>
          <w:rFonts w:ascii="Times New Roman" w:eastAsia="Times New Roman" w:hAnsi="Times New Roman" w:cs="Times New Roman"/>
          <w:sz w:val="24"/>
          <w:szCs w:val="24"/>
        </w:rPr>
        <w:t>u</w:t>
      </w:r>
      <w:r>
        <w:rPr>
          <w:rFonts w:ascii="Times New Roman" w:eastAsia="Times New Roman" w:hAnsi="Times New Roman" w:cs="Times New Roman"/>
          <w:sz w:val="24"/>
          <w:szCs w:val="24"/>
        </w:rPr>
        <w:t>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wisata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sidRPr="00002C80">
        <w:rPr>
          <w:rFonts w:ascii="Times New Roman" w:eastAsia="Times New Roman" w:hAnsi="Times New Roman" w:cs="Times New Roman"/>
          <w:i/>
          <w:iCs/>
          <w:sz w:val="24"/>
          <w:szCs w:val="24"/>
        </w:rPr>
        <w:t>cronbach</w:t>
      </w:r>
      <w:proofErr w:type="spellEnd"/>
      <w:r w:rsidRPr="00002C80">
        <w:rPr>
          <w:rFonts w:ascii="Times New Roman" w:eastAsia="Times New Roman" w:hAnsi="Times New Roman" w:cs="Times New Roman"/>
          <w:i/>
          <w:iCs/>
          <w:sz w:val="24"/>
          <w:szCs w:val="24"/>
        </w:rPr>
        <w:t xml:space="preserve"> alpha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0,60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0,678. Hasil output </w:t>
      </w:r>
      <w:r w:rsidRPr="006D6CEB">
        <w:rPr>
          <w:rFonts w:ascii="Times New Roman" w:eastAsia="Times New Roman" w:hAnsi="Times New Roman" w:cs="Times New Roman"/>
          <w:i/>
          <w:iCs/>
          <w:sz w:val="24"/>
          <w:szCs w:val="24"/>
        </w:rPr>
        <w:t>Cronbach alpha</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wisata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4.1</w:t>
      </w:r>
      <w:r w:rsidR="008B1B41">
        <w:rPr>
          <w:rFonts w:ascii="Times New Roman" w:eastAsia="Times New Roman" w:hAnsi="Times New Roman" w:cs="Times New Roman"/>
          <w:sz w:val="24"/>
          <w:szCs w:val="24"/>
        </w:rPr>
        <w:t>8</w:t>
      </w:r>
    </w:p>
    <w:p w14:paraId="55A2C6E6" w14:textId="06DBC3D8" w:rsidR="0014671D" w:rsidRPr="00E41153" w:rsidRDefault="0014671D" w:rsidP="00233920">
      <w:pPr>
        <w:pStyle w:val="ListParagraph"/>
        <w:shd w:val="clear" w:color="auto" w:fill="FFFFFF"/>
        <w:spacing w:line="240" w:lineRule="auto"/>
        <w:ind w:left="1440"/>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4.1</w:t>
      </w:r>
      <w:r w:rsidR="008B1B41">
        <w:rPr>
          <w:rFonts w:ascii="Times New Roman" w:eastAsia="Times New Roman" w:hAnsi="Times New Roman" w:cs="Times New Roman"/>
          <w:b/>
          <w:bCs/>
          <w:sz w:val="24"/>
          <w:szCs w:val="24"/>
        </w:rPr>
        <w:t>8</w:t>
      </w:r>
      <w:r w:rsidRPr="00E41153">
        <w:rPr>
          <w:rFonts w:ascii="Times New Roman" w:eastAsia="Times New Roman" w:hAnsi="Times New Roman" w:cs="Times New Roman"/>
          <w:b/>
          <w:bCs/>
          <w:sz w:val="24"/>
          <w:szCs w:val="24"/>
        </w:rPr>
        <w:t xml:space="preserve"> Hasil Uji </w:t>
      </w:r>
      <w:proofErr w:type="spellStart"/>
      <w:r w:rsidRPr="00E41153">
        <w:rPr>
          <w:rFonts w:ascii="Times New Roman" w:eastAsia="Times New Roman" w:hAnsi="Times New Roman" w:cs="Times New Roman"/>
          <w:b/>
          <w:bCs/>
          <w:sz w:val="24"/>
          <w:szCs w:val="24"/>
        </w:rPr>
        <w:t>Reliabilitas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Daya</w:t>
      </w:r>
      <w:proofErr w:type="spellEnd"/>
      <w:r w:rsidRPr="00E41153">
        <w:rPr>
          <w:rFonts w:ascii="Times New Roman" w:eastAsia="Times New Roman" w:hAnsi="Times New Roman" w:cs="Times New Roman"/>
          <w:b/>
          <w:bCs/>
          <w:sz w:val="24"/>
          <w:szCs w:val="24"/>
        </w:rPr>
        <w:t xml:space="preserve"> Tarik </w:t>
      </w:r>
      <w:proofErr w:type="spellStart"/>
      <w:r w:rsidRPr="00E41153">
        <w:rPr>
          <w:rFonts w:ascii="Times New Roman" w:eastAsia="Times New Roman" w:hAnsi="Times New Roman" w:cs="Times New Roman"/>
          <w:b/>
          <w:bCs/>
          <w:sz w:val="24"/>
          <w:szCs w:val="24"/>
        </w:rPr>
        <w:t>Wisata</w:t>
      </w:r>
      <w:proofErr w:type="spellEnd"/>
    </w:p>
    <w:tbl>
      <w:tblPr>
        <w:tblStyle w:val="TableGrid"/>
        <w:tblW w:w="6378" w:type="dxa"/>
        <w:tblInd w:w="1555" w:type="dxa"/>
        <w:tblLayout w:type="fixed"/>
        <w:tblLook w:val="04A0" w:firstRow="1" w:lastRow="0" w:firstColumn="1" w:lastColumn="0" w:noHBand="0" w:noVBand="1"/>
      </w:tblPr>
      <w:tblGrid>
        <w:gridCol w:w="3882"/>
        <w:gridCol w:w="2496"/>
      </w:tblGrid>
      <w:tr w:rsidR="0014671D" w:rsidRPr="00E41153" w14:paraId="378161CF" w14:textId="77777777" w:rsidTr="0068480A">
        <w:trPr>
          <w:trHeight w:val="20"/>
        </w:trPr>
        <w:tc>
          <w:tcPr>
            <w:tcW w:w="3882" w:type="dxa"/>
            <w:tcBorders>
              <w:left w:val="nil"/>
              <w:bottom w:val="single" w:sz="4" w:space="0" w:color="auto"/>
              <w:right w:val="nil"/>
            </w:tcBorders>
          </w:tcPr>
          <w:p w14:paraId="60B54BFB" w14:textId="77777777" w:rsidR="0014671D" w:rsidRPr="00E41153" w:rsidRDefault="0014671D" w:rsidP="0068480A">
            <w:pPr>
              <w:pStyle w:val="ListParagraph"/>
              <w:spacing w:after="0" w:line="240" w:lineRule="auto"/>
              <w:ind w:left="0"/>
              <w:jc w:val="center"/>
              <w:rPr>
                <w:rFonts w:ascii="Times New Roman" w:hAnsi="Times New Roman" w:cs="Times New Roman"/>
                <w:i/>
                <w:iCs/>
              </w:rPr>
            </w:pPr>
            <w:r w:rsidRPr="00E41153">
              <w:rPr>
                <w:rFonts w:ascii="Times New Roman" w:hAnsi="Times New Roman" w:cs="Times New Roman"/>
                <w:i/>
                <w:iCs/>
              </w:rPr>
              <w:t>Cronbach’s Alpha</w:t>
            </w:r>
          </w:p>
        </w:tc>
        <w:tc>
          <w:tcPr>
            <w:tcW w:w="2496" w:type="dxa"/>
            <w:tcBorders>
              <w:left w:val="nil"/>
              <w:bottom w:val="single" w:sz="4" w:space="0" w:color="auto"/>
              <w:right w:val="nil"/>
            </w:tcBorders>
          </w:tcPr>
          <w:p w14:paraId="2630C1A3" w14:textId="77777777" w:rsidR="0014671D" w:rsidRPr="00E41153" w:rsidRDefault="0014671D" w:rsidP="0068480A">
            <w:pPr>
              <w:pStyle w:val="ListParagraph"/>
              <w:spacing w:after="0" w:line="240" w:lineRule="auto"/>
              <w:ind w:left="0"/>
              <w:jc w:val="center"/>
              <w:rPr>
                <w:rFonts w:ascii="Times New Roman" w:hAnsi="Times New Roman" w:cs="Times New Roman"/>
                <w:i/>
                <w:iCs/>
              </w:rPr>
            </w:pPr>
            <w:r w:rsidRPr="00E41153">
              <w:rPr>
                <w:rFonts w:ascii="Times New Roman" w:hAnsi="Times New Roman" w:cs="Times New Roman"/>
                <w:i/>
                <w:iCs/>
              </w:rPr>
              <w:t>N of Items</w:t>
            </w:r>
          </w:p>
        </w:tc>
      </w:tr>
      <w:tr w:rsidR="0014671D" w:rsidRPr="00E41153" w14:paraId="3E77B9DE" w14:textId="77777777" w:rsidTr="0068480A">
        <w:trPr>
          <w:trHeight w:val="20"/>
        </w:trPr>
        <w:tc>
          <w:tcPr>
            <w:tcW w:w="3882" w:type="dxa"/>
            <w:tcBorders>
              <w:top w:val="single" w:sz="4" w:space="0" w:color="auto"/>
              <w:left w:val="nil"/>
              <w:bottom w:val="single" w:sz="4" w:space="0" w:color="auto"/>
              <w:right w:val="nil"/>
            </w:tcBorders>
          </w:tcPr>
          <w:p w14:paraId="799202A2"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0,67</w:t>
            </w:r>
            <w:r>
              <w:rPr>
                <w:rFonts w:ascii="Times New Roman" w:hAnsi="Times New Roman" w:cs="Times New Roman"/>
              </w:rPr>
              <w:t>8</w:t>
            </w:r>
          </w:p>
        </w:tc>
        <w:tc>
          <w:tcPr>
            <w:tcW w:w="2496" w:type="dxa"/>
            <w:tcBorders>
              <w:left w:val="nil"/>
              <w:bottom w:val="single" w:sz="4" w:space="0" w:color="auto"/>
              <w:right w:val="nil"/>
            </w:tcBorders>
          </w:tcPr>
          <w:p w14:paraId="717C0925" w14:textId="77777777" w:rsidR="0014671D" w:rsidRPr="00E41153" w:rsidRDefault="0014671D" w:rsidP="0068480A">
            <w:pPr>
              <w:pStyle w:val="ListParagraph"/>
              <w:spacing w:after="0"/>
              <w:ind w:left="0"/>
              <w:jc w:val="center"/>
              <w:rPr>
                <w:rFonts w:ascii="Times New Roman" w:hAnsi="Times New Roman" w:cs="Times New Roman"/>
              </w:rPr>
            </w:pPr>
            <w:r w:rsidRPr="00E41153">
              <w:rPr>
                <w:rFonts w:ascii="Times New Roman" w:hAnsi="Times New Roman" w:cs="Times New Roman"/>
              </w:rPr>
              <w:t>6</w:t>
            </w:r>
          </w:p>
        </w:tc>
      </w:tr>
    </w:tbl>
    <w:p w14:paraId="12224302" w14:textId="77777777" w:rsidR="0014671D" w:rsidRPr="00E41153" w:rsidRDefault="0014671D" w:rsidP="0014671D">
      <w:pPr>
        <w:pStyle w:val="ListParagraph"/>
        <w:shd w:val="clear" w:color="auto" w:fill="FFFFFF"/>
        <w:spacing w:line="480" w:lineRule="auto"/>
        <w:ind w:left="1440"/>
        <w:jc w:val="both"/>
        <w:rPr>
          <w:rFonts w:ascii="Times New Roman" w:eastAsia="Times New Roman" w:hAnsi="Times New Roman" w:cs="Times New Roman"/>
          <w:i/>
          <w:iCs/>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t>
      </w:r>
      <w:proofErr w:type="spellStart"/>
      <w:r w:rsidRPr="00E41153">
        <w:rPr>
          <w:rFonts w:ascii="Times New Roman" w:eastAsia="Times New Roman" w:hAnsi="Times New Roman" w:cs="Times New Roman"/>
          <w:i/>
          <w:iCs/>
          <w:sz w:val="24"/>
          <w:szCs w:val="24"/>
        </w:rPr>
        <w:t>windwows</w:t>
      </w:r>
      <w:proofErr w:type="spellEnd"/>
      <w:r w:rsidRPr="00E41153">
        <w:rPr>
          <w:rFonts w:ascii="Times New Roman" w:eastAsia="Times New Roman" w:hAnsi="Times New Roman" w:cs="Times New Roman"/>
          <w:i/>
          <w:iCs/>
          <w:sz w:val="24"/>
          <w:szCs w:val="24"/>
        </w:rPr>
        <w:t xml:space="preserve">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p>
    <w:p w14:paraId="6CD1B9C4" w14:textId="48998919" w:rsidR="00233920" w:rsidRPr="0085516D" w:rsidRDefault="0014671D" w:rsidP="0085516D">
      <w:pPr>
        <w:pStyle w:val="ListParagraph"/>
        <w:shd w:val="clear" w:color="auto" w:fill="FFFFFF"/>
        <w:spacing w:line="480" w:lineRule="auto"/>
        <w:ind w:left="1440" w:firstLine="720"/>
        <w:jc w:val="both"/>
        <w:rPr>
          <w:rFonts w:ascii="Times New Roman" w:hAnsi="Times New Roman" w:cs="Times New Roman"/>
          <w:sz w:val="24"/>
          <w:szCs w:val="24"/>
        </w:rPr>
      </w:pP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Tabel</w:t>
      </w:r>
      <w:proofErr w:type="spellEnd"/>
      <w:r w:rsidRPr="00E41153">
        <w:rPr>
          <w:rFonts w:ascii="Times New Roman" w:eastAsia="Times New Roman" w:hAnsi="Times New Roman" w:cs="Times New Roman"/>
          <w:sz w:val="24"/>
          <w:szCs w:val="24"/>
        </w:rPr>
        <w:t xml:space="preserve"> 4.1</w:t>
      </w:r>
      <w:r w:rsidR="008B1B41">
        <w:rPr>
          <w:rFonts w:ascii="Times New Roman" w:eastAsia="Times New Roman" w:hAnsi="Times New Roman" w:cs="Times New Roman"/>
          <w:sz w:val="24"/>
          <w:szCs w:val="24"/>
        </w:rPr>
        <w:t>8</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menunjukan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bahwa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i/>
          <w:iCs/>
          <w:sz w:val="24"/>
          <w:szCs w:val="24"/>
        </w:rPr>
        <w:t>Cronba</w:t>
      </w:r>
      <w:r w:rsidRPr="00E41153">
        <w:rPr>
          <w:rFonts w:ascii="Times New Roman" w:hAnsi="Times New Roman" w:cs="Times New Roman"/>
          <w:i/>
          <w:iCs/>
          <w:sz w:val="24"/>
          <w:szCs w:val="24"/>
        </w:rPr>
        <w:t xml:space="preserve">ch’s Alpha </w:t>
      </w:r>
      <w:proofErr w:type="spellStart"/>
      <w:r w:rsidRPr="00E41153">
        <w:rPr>
          <w:rFonts w:ascii="Times New Roman" w:hAnsi="Times New Roman" w:cs="Times New Roman"/>
          <w:sz w:val="24"/>
          <w:szCs w:val="24"/>
        </w:rPr>
        <w:t>sebesar</w:t>
      </w:r>
      <w:proofErr w:type="spellEnd"/>
      <w:r w:rsidRPr="00E41153">
        <w:rPr>
          <w:rFonts w:ascii="Times New Roman" w:hAnsi="Times New Roman" w:cs="Times New Roman"/>
          <w:sz w:val="24"/>
          <w:szCs w:val="24"/>
        </w:rPr>
        <w:t xml:space="preserve"> 0,67</w:t>
      </w:r>
      <w:r>
        <w:rPr>
          <w:rFonts w:ascii="Times New Roman" w:hAnsi="Times New Roman" w:cs="Times New Roman"/>
          <w:sz w:val="24"/>
          <w:szCs w:val="24"/>
        </w:rPr>
        <w:t>8</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w:t>
      </w:r>
      <w:r w:rsidR="00595362">
        <w:rPr>
          <w:rFonts w:ascii="Times New Roman" w:hAnsi="Times New Roman" w:cs="Times New Roman"/>
          <w:sz w:val="24"/>
          <w:szCs w:val="24"/>
        </w:rPr>
        <w:t>u</w:t>
      </w:r>
      <w:r>
        <w:rPr>
          <w:rFonts w:ascii="Times New Roman" w:hAnsi="Times New Roman" w:cs="Times New Roman"/>
          <w:sz w:val="24"/>
          <w:szCs w:val="24"/>
        </w:rPr>
        <w:t>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r w:rsidRPr="00E41153">
        <w:rPr>
          <w:rFonts w:ascii="Times New Roman" w:eastAsia="Times New Roman" w:hAnsi="Times New Roman" w:cs="Times New Roman"/>
          <w:i/>
          <w:iCs/>
          <w:sz w:val="24"/>
          <w:szCs w:val="24"/>
        </w:rPr>
        <w:t>Cronba</w:t>
      </w:r>
      <w:r w:rsidRPr="00E41153">
        <w:rPr>
          <w:rFonts w:ascii="Times New Roman" w:hAnsi="Times New Roman" w:cs="Times New Roman"/>
          <w:i/>
          <w:iCs/>
          <w:sz w:val="24"/>
          <w:szCs w:val="24"/>
        </w:rPr>
        <w:t xml:space="preserve">ch’s Alpha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besar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0,6</w:t>
      </w:r>
      <w:r>
        <w:rPr>
          <w:rFonts w:ascii="Times New Roman" w:hAnsi="Times New Roman" w:cs="Times New Roman"/>
          <w:sz w:val="24"/>
          <w:szCs w:val="24"/>
        </w:rPr>
        <w:t>0</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dilanjutkan</w:t>
      </w:r>
      <w:proofErr w:type="spellEnd"/>
      <w:r w:rsidRPr="00E41153">
        <w:rPr>
          <w:rFonts w:ascii="Times New Roman" w:hAnsi="Times New Roman" w:cs="Times New Roman"/>
          <w:sz w:val="24"/>
          <w:szCs w:val="24"/>
        </w:rPr>
        <w:t xml:space="preserve">. </w:t>
      </w:r>
    </w:p>
    <w:p w14:paraId="2CB6898E" w14:textId="77777777" w:rsidR="0085516D" w:rsidRDefault="0085516D" w:rsidP="0085516D">
      <w:pPr>
        <w:pStyle w:val="ListParagraph"/>
        <w:numPr>
          <w:ilvl w:val="0"/>
          <w:numId w:val="71"/>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2</w:t>
      </w:r>
      <w:r w:rsidRPr="00E41153">
        <w:rPr>
          <w:rFonts w:ascii="Times New Roman" w:eastAsia="Times New Roman" w:hAnsi="Times New Roman" w:cs="Times New Roman"/>
          <w:sz w:val="24"/>
          <w:szCs w:val="24"/>
        </w:rPr>
        <w:t>)</w:t>
      </w:r>
    </w:p>
    <w:p w14:paraId="71C7D6D6" w14:textId="55398265" w:rsidR="0085516D" w:rsidRPr="005D1D77" w:rsidRDefault="0085516D" w:rsidP="0085516D">
      <w:pPr>
        <w:pStyle w:val="ListParagraph"/>
        <w:shd w:val="clear" w:color="auto" w:fill="FFFFFF"/>
        <w:spacing w:line="480" w:lineRule="auto"/>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wisata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sidRPr="00002C80">
        <w:rPr>
          <w:rFonts w:ascii="Times New Roman" w:eastAsia="Times New Roman" w:hAnsi="Times New Roman" w:cs="Times New Roman"/>
          <w:i/>
          <w:iCs/>
          <w:sz w:val="24"/>
          <w:szCs w:val="24"/>
        </w:rPr>
        <w:t>cronbach</w:t>
      </w:r>
      <w:proofErr w:type="spellEnd"/>
      <w:r w:rsidRPr="00002C80">
        <w:rPr>
          <w:rFonts w:ascii="Times New Roman" w:eastAsia="Times New Roman" w:hAnsi="Times New Roman" w:cs="Times New Roman"/>
          <w:i/>
          <w:iCs/>
          <w:sz w:val="24"/>
          <w:szCs w:val="24"/>
        </w:rPr>
        <w:t xml:space="preserve"> alpha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0,60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0,934. Hasil output </w:t>
      </w:r>
      <w:r w:rsidRPr="006D6CEB">
        <w:rPr>
          <w:rFonts w:ascii="Times New Roman" w:eastAsia="Times New Roman" w:hAnsi="Times New Roman" w:cs="Times New Roman"/>
          <w:i/>
          <w:iCs/>
          <w:sz w:val="24"/>
          <w:szCs w:val="24"/>
        </w:rPr>
        <w:t>Cronbach alpha</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wisata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4.1</w:t>
      </w:r>
      <w:r w:rsidR="00F87455">
        <w:rPr>
          <w:rFonts w:ascii="Times New Roman" w:eastAsia="Times New Roman" w:hAnsi="Times New Roman" w:cs="Times New Roman"/>
          <w:sz w:val="24"/>
          <w:szCs w:val="24"/>
        </w:rPr>
        <w:t>9</w:t>
      </w:r>
    </w:p>
    <w:p w14:paraId="1A89D02C" w14:textId="4E87F4D4" w:rsidR="0085516D" w:rsidRPr="00E41153" w:rsidRDefault="0085516D" w:rsidP="0085516D">
      <w:pPr>
        <w:pStyle w:val="ListParagraph"/>
        <w:shd w:val="clear" w:color="auto" w:fill="FFFFFF"/>
        <w:spacing w:line="240" w:lineRule="auto"/>
        <w:ind w:left="1440"/>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4.1</w:t>
      </w:r>
      <w:r w:rsidR="00F87455">
        <w:rPr>
          <w:rFonts w:ascii="Times New Roman" w:eastAsia="Times New Roman" w:hAnsi="Times New Roman" w:cs="Times New Roman"/>
          <w:b/>
          <w:bCs/>
          <w:sz w:val="24"/>
          <w:szCs w:val="24"/>
        </w:rPr>
        <w:t>9</w:t>
      </w:r>
      <w:r w:rsidRPr="00E41153">
        <w:rPr>
          <w:rFonts w:ascii="Times New Roman" w:eastAsia="Times New Roman" w:hAnsi="Times New Roman" w:cs="Times New Roman"/>
          <w:b/>
          <w:bCs/>
          <w:sz w:val="24"/>
          <w:szCs w:val="24"/>
        </w:rPr>
        <w:t xml:space="preserve"> Hasil Uji </w:t>
      </w:r>
      <w:proofErr w:type="spellStart"/>
      <w:r w:rsidRPr="00E41153">
        <w:rPr>
          <w:rFonts w:ascii="Times New Roman" w:eastAsia="Times New Roman" w:hAnsi="Times New Roman" w:cs="Times New Roman"/>
          <w:b/>
          <w:bCs/>
          <w:sz w:val="24"/>
          <w:szCs w:val="24"/>
        </w:rPr>
        <w:t>Reliabilitas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Fasilitas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Wisata</w:t>
      </w:r>
      <w:proofErr w:type="spellEnd"/>
    </w:p>
    <w:tbl>
      <w:tblPr>
        <w:tblStyle w:val="TableGrid"/>
        <w:tblW w:w="6378" w:type="dxa"/>
        <w:tblInd w:w="1555" w:type="dxa"/>
        <w:tblLayout w:type="fixed"/>
        <w:tblLook w:val="04A0" w:firstRow="1" w:lastRow="0" w:firstColumn="1" w:lastColumn="0" w:noHBand="0" w:noVBand="1"/>
      </w:tblPr>
      <w:tblGrid>
        <w:gridCol w:w="3882"/>
        <w:gridCol w:w="2496"/>
      </w:tblGrid>
      <w:tr w:rsidR="0085516D" w:rsidRPr="00E41153" w14:paraId="283B1FB8" w14:textId="77777777" w:rsidTr="001D7DCD">
        <w:trPr>
          <w:trHeight w:val="20"/>
        </w:trPr>
        <w:tc>
          <w:tcPr>
            <w:tcW w:w="3882" w:type="dxa"/>
            <w:tcBorders>
              <w:left w:val="nil"/>
              <w:bottom w:val="single" w:sz="4" w:space="0" w:color="auto"/>
              <w:right w:val="nil"/>
            </w:tcBorders>
          </w:tcPr>
          <w:p w14:paraId="3403E859" w14:textId="77777777" w:rsidR="0085516D" w:rsidRPr="00E41153" w:rsidRDefault="0085516D" w:rsidP="001D7DCD">
            <w:pPr>
              <w:pStyle w:val="ListParagraph"/>
              <w:spacing w:after="0" w:line="240" w:lineRule="auto"/>
              <w:ind w:left="0"/>
              <w:jc w:val="center"/>
              <w:rPr>
                <w:rFonts w:ascii="Times New Roman" w:hAnsi="Times New Roman" w:cs="Times New Roman"/>
                <w:i/>
                <w:iCs/>
              </w:rPr>
            </w:pPr>
            <w:r w:rsidRPr="00E41153">
              <w:rPr>
                <w:rFonts w:ascii="Times New Roman" w:hAnsi="Times New Roman" w:cs="Times New Roman"/>
                <w:i/>
                <w:iCs/>
              </w:rPr>
              <w:t>Cronbach’s Alpha</w:t>
            </w:r>
          </w:p>
        </w:tc>
        <w:tc>
          <w:tcPr>
            <w:tcW w:w="2496" w:type="dxa"/>
            <w:tcBorders>
              <w:left w:val="nil"/>
              <w:bottom w:val="single" w:sz="4" w:space="0" w:color="auto"/>
              <w:right w:val="nil"/>
            </w:tcBorders>
          </w:tcPr>
          <w:p w14:paraId="14F5794C" w14:textId="77777777" w:rsidR="0085516D" w:rsidRPr="00E41153" w:rsidRDefault="0085516D" w:rsidP="001D7DCD">
            <w:pPr>
              <w:pStyle w:val="ListParagraph"/>
              <w:spacing w:after="0" w:line="240" w:lineRule="auto"/>
              <w:ind w:left="0"/>
              <w:jc w:val="center"/>
              <w:rPr>
                <w:rFonts w:ascii="Times New Roman" w:hAnsi="Times New Roman" w:cs="Times New Roman"/>
                <w:i/>
                <w:iCs/>
              </w:rPr>
            </w:pPr>
            <w:r w:rsidRPr="00E41153">
              <w:rPr>
                <w:rFonts w:ascii="Times New Roman" w:hAnsi="Times New Roman" w:cs="Times New Roman"/>
                <w:i/>
                <w:iCs/>
              </w:rPr>
              <w:t>N of Items</w:t>
            </w:r>
          </w:p>
        </w:tc>
      </w:tr>
      <w:tr w:rsidR="0085516D" w:rsidRPr="00E41153" w14:paraId="1F01BD3B" w14:textId="77777777" w:rsidTr="001D7DCD">
        <w:trPr>
          <w:trHeight w:val="20"/>
        </w:trPr>
        <w:tc>
          <w:tcPr>
            <w:tcW w:w="3882" w:type="dxa"/>
            <w:tcBorders>
              <w:top w:val="single" w:sz="4" w:space="0" w:color="auto"/>
              <w:left w:val="nil"/>
              <w:bottom w:val="single" w:sz="4" w:space="0" w:color="auto"/>
              <w:right w:val="nil"/>
            </w:tcBorders>
          </w:tcPr>
          <w:p w14:paraId="7F3C97C7" w14:textId="77777777" w:rsidR="0085516D" w:rsidRPr="00E41153" w:rsidRDefault="0085516D"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0,9</w:t>
            </w:r>
            <w:r>
              <w:rPr>
                <w:rFonts w:ascii="Times New Roman" w:hAnsi="Times New Roman" w:cs="Times New Roman"/>
              </w:rPr>
              <w:t>34</w:t>
            </w:r>
          </w:p>
        </w:tc>
        <w:tc>
          <w:tcPr>
            <w:tcW w:w="2496" w:type="dxa"/>
            <w:tcBorders>
              <w:left w:val="nil"/>
              <w:bottom w:val="single" w:sz="4" w:space="0" w:color="auto"/>
              <w:right w:val="nil"/>
            </w:tcBorders>
          </w:tcPr>
          <w:p w14:paraId="5297A780" w14:textId="77777777" w:rsidR="0085516D" w:rsidRPr="00E41153" w:rsidRDefault="0085516D"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12</w:t>
            </w:r>
          </w:p>
        </w:tc>
      </w:tr>
    </w:tbl>
    <w:p w14:paraId="20C55135" w14:textId="77777777" w:rsidR="0085516D" w:rsidRPr="00E41153" w:rsidRDefault="0085516D" w:rsidP="0085516D">
      <w:pPr>
        <w:pStyle w:val="ListParagraph"/>
        <w:shd w:val="clear" w:color="auto" w:fill="FFFFFF"/>
        <w:spacing w:line="480" w:lineRule="auto"/>
        <w:ind w:left="1440"/>
        <w:jc w:val="both"/>
        <w:rPr>
          <w:rFonts w:ascii="Times New Roman" w:eastAsia="Times New Roman" w:hAnsi="Times New Roman" w:cs="Times New Roman"/>
          <w:i/>
          <w:iCs/>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t>
      </w:r>
      <w:proofErr w:type="spellStart"/>
      <w:r w:rsidRPr="00E41153">
        <w:rPr>
          <w:rFonts w:ascii="Times New Roman" w:eastAsia="Times New Roman" w:hAnsi="Times New Roman" w:cs="Times New Roman"/>
          <w:i/>
          <w:iCs/>
          <w:sz w:val="24"/>
          <w:szCs w:val="24"/>
        </w:rPr>
        <w:t>windwows</w:t>
      </w:r>
      <w:proofErr w:type="spellEnd"/>
      <w:r w:rsidRPr="00E41153">
        <w:rPr>
          <w:rFonts w:ascii="Times New Roman" w:eastAsia="Times New Roman" w:hAnsi="Times New Roman" w:cs="Times New Roman"/>
          <w:i/>
          <w:iCs/>
          <w:sz w:val="24"/>
          <w:szCs w:val="24"/>
        </w:rPr>
        <w:t xml:space="preserve">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p>
    <w:p w14:paraId="4CC930C0" w14:textId="7BF6CCFE" w:rsidR="0085516D" w:rsidRPr="00E41153" w:rsidRDefault="0085516D" w:rsidP="0085516D">
      <w:pPr>
        <w:pStyle w:val="ListParagraph"/>
        <w:shd w:val="clear" w:color="auto" w:fill="FFFFFF"/>
        <w:spacing w:line="480" w:lineRule="auto"/>
        <w:ind w:left="1440" w:firstLine="72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Tabel</w:t>
      </w:r>
      <w:proofErr w:type="spellEnd"/>
      <w:r w:rsidRPr="00E41153">
        <w:rPr>
          <w:rFonts w:ascii="Times New Roman" w:eastAsia="Times New Roman" w:hAnsi="Times New Roman" w:cs="Times New Roman"/>
          <w:sz w:val="24"/>
          <w:szCs w:val="24"/>
        </w:rPr>
        <w:t xml:space="preserve"> 4.1</w:t>
      </w:r>
      <w:r w:rsidR="00F87455">
        <w:rPr>
          <w:rFonts w:ascii="Times New Roman" w:eastAsia="Times New Roman" w:hAnsi="Times New Roman" w:cs="Times New Roman"/>
          <w:sz w:val="24"/>
          <w:szCs w:val="24"/>
        </w:rPr>
        <w:t>9</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menunjukan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bahwa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i/>
          <w:iCs/>
          <w:sz w:val="24"/>
          <w:szCs w:val="24"/>
        </w:rPr>
        <w:t>Cronba</w:t>
      </w:r>
      <w:r w:rsidRPr="00E41153">
        <w:rPr>
          <w:rFonts w:ascii="Times New Roman" w:hAnsi="Times New Roman" w:cs="Times New Roman"/>
          <w:i/>
          <w:iCs/>
          <w:sz w:val="24"/>
          <w:szCs w:val="24"/>
        </w:rPr>
        <w:t xml:space="preserve">ch’s Alpha </w:t>
      </w:r>
      <w:proofErr w:type="spellStart"/>
      <w:r w:rsidRPr="00E41153">
        <w:rPr>
          <w:rFonts w:ascii="Times New Roman" w:hAnsi="Times New Roman" w:cs="Times New Roman"/>
          <w:sz w:val="24"/>
          <w:szCs w:val="24"/>
        </w:rPr>
        <w:t>sebesar</w:t>
      </w:r>
      <w:proofErr w:type="spellEnd"/>
      <w:r w:rsidRPr="00E41153">
        <w:rPr>
          <w:rFonts w:ascii="Times New Roman" w:hAnsi="Times New Roman" w:cs="Times New Roman"/>
          <w:sz w:val="24"/>
          <w:szCs w:val="24"/>
        </w:rPr>
        <w:t xml:space="preserve"> 0,9</w:t>
      </w:r>
      <w:r>
        <w:rPr>
          <w:rFonts w:ascii="Times New Roman" w:hAnsi="Times New Roman" w:cs="Times New Roman"/>
          <w:sz w:val="24"/>
          <w:szCs w:val="24"/>
        </w:rPr>
        <w:t>34</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disimpulkan</w:t>
      </w:r>
      <w:proofErr w:type="spellEnd"/>
      <w:r w:rsidRPr="00E41153">
        <w:rPr>
          <w:rFonts w:ascii="Times New Roman" w:hAnsi="Times New Roman" w:cs="Times New Roman"/>
          <w:sz w:val="24"/>
          <w:szCs w:val="24"/>
        </w:rPr>
        <w:t xml:space="preserve"> </w:t>
      </w:r>
      <w:proofErr w:type="spellStart"/>
      <w:r>
        <w:rPr>
          <w:rFonts w:ascii="Times New Roman" w:hAnsi="Times New Roman" w:cs="Times New Roman"/>
          <w:sz w:val="24"/>
          <w:szCs w:val="24"/>
        </w:rPr>
        <w:t>konstrak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baik</w:t>
      </w:r>
      <w:proofErr w:type="spellEnd"/>
      <w:r w:rsidRPr="00E41153">
        <w:rPr>
          <w:rFonts w:ascii="Times New Roman" w:hAnsi="Times New Roman" w:cs="Times New Roman"/>
          <w:sz w:val="24"/>
          <w:szCs w:val="24"/>
        </w:rPr>
        <w:t>..</w:t>
      </w:r>
      <w:proofErr w:type="gramEnd"/>
      <w:r w:rsidRPr="00E41153">
        <w:rPr>
          <w:rFonts w:ascii="Times New Roman" w:hAnsi="Times New Roman" w:cs="Times New Roman"/>
          <w:sz w:val="24"/>
          <w:szCs w:val="24"/>
        </w:rPr>
        <w:t xml:space="preserve"> 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r w:rsidRPr="00E41153">
        <w:rPr>
          <w:rFonts w:ascii="Times New Roman" w:eastAsia="Times New Roman" w:hAnsi="Times New Roman" w:cs="Times New Roman"/>
          <w:i/>
          <w:iCs/>
          <w:sz w:val="24"/>
          <w:szCs w:val="24"/>
        </w:rPr>
        <w:t>Cronba</w:t>
      </w:r>
      <w:r w:rsidRPr="00E41153">
        <w:rPr>
          <w:rFonts w:ascii="Times New Roman" w:hAnsi="Times New Roman" w:cs="Times New Roman"/>
          <w:i/>
          <w:iCs/>
          <w:sz w:val="24"/>
          <w:szCs w:val="24"/>
        </w:rPr>
        <w:t xml:space="preserve">ch’s Alpha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besar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0,6</w:t>
      </w:r>
      <w:r>
        <w:rPr>
          <w:rFonts w:ascii="Times New Roman" w:hAnsi="Times New Roman" w:cs="Times New Roman"/>
          <w:sz w:val="24"/>
          <w:szCs w:val="24"/>
        </w:rPr>
        <w:t>0</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dilanjutkan</w:t>
      </w:r>
      <w:proofErr w:type="spellEnd"/>
      <w:r w:rsidRPr="00E41153">
        <w:rPr>
          <w:rFonts w:ascii="Times New Roman" w:hAnsi="Times New Roman" w:cs="Times New Roman"/>
          <w:sz w:val="24"/>
          <w:szCs w:val="24"/>
        </w:rPr>
        <w:t>.</w:t>
      </w:r>
    </w:p>
    <w:p w14:paraId="5D600F10" w14:textId="77777777" w:rsidR="0085516D" w:rsidRDefault="0085516D" w:rsidP="0085516D">
      <w:pPr>
        <w:pStyle w:val="ListParagraph"/>
        <w:numPr>
          <w:ilvl w:val="0"/>
          <w:numId w:val="71"/>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Aksesibilitas</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3</w:t>
      </w:r>
      <w:r w:rsidRPr="00E41153">
        <w:rPr>
          <w:rFonts w:ascii="Times New Roman" w:eastAsia="Times New Roman" w:hAnsi="Times New Roman" w:cs="Times New Roman"/>
          <w:sz w:val="24"/>
          <w:szCs w:val="24"/>
        </w:rPr>
        <w:t xml:space="preserve">) </w:t>
      </w:r>
    </w:p>
    <w:p w14:paraId="492EC66F" w14:textId="611A141B" w:rsidR="0085516D" w:rsidRDefault="0085516D" w:rsidP="006E1B94">
      <w:pPr>
        <w:pStyle w:val="ListParagraph"/>
        <w:shd w:val="clear" w:color="auto" w:fill="FFFFFF"/>
        <w:spacing w:line="480" w:lineRule="auto"/>
        <w:ind w:left="1440" w:firstLine="68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aksesibilitas</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tahap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belum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sidRPr="00002C80">
        <w:rPr>
          <w:rFonts w:ascii="Times New Roman" w:eastAsia="Times New Roman" w:hAnsi="Times New Roman" w:cs="Times New Roman"/>
          <w:i/>
          <w:iCs/>
          <w:sz w:val="24"/>
          <w:szCs w:val="24"/>
        </w:rPr>
        <w:t>cronbach</w:t>
      </w:r>
      <w:proofErr w:type="spellEnd"/>
      <w:r w:rsidRPr="00002C80">
        <w:rPr>
          <w:rFonts w:ascii="Times New Roman" w:eastAsia="Times New Roman" w:hAnsi="Times New Roman" w:cs="Times New Roman"/>
          <w:i/>
          <w:iCs/>
          <w:sz w:val="24"/>
          <w:szCs w:val="24"/>
        </w:rPr>
        <w:t xml:space="preserve"> alpha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0,60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0,596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kembali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menghapus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sidRPr="009A601F">
        <w:rPr>
          <w:rFonts w:ascii="Times New Roman" w:eastAsia="Times New Roman" w:hAnsi="Times New Roman" w:cs="Times New Roman"/>
          <w:i/>
          <w:iCs/>
          <w:sz w:val="24"/>
          <w:szCs w:val="24"/>
        </w:rPr>
        <w:t>cronbach</w:t>
      </w:r>
      <w:proofErr w:type="spellEnd"/>
      <w:r w:rsidRPr="009A601F">
        <w:rPr>
          <w:rFonts w:ascii="Times New Roman" w:eastAsia="Times New Roman" w:hAnsi="Times New Roman" w:cs="Times New Roman"/>
          <w:i/>
          <w:iCs/>
          <w:sz w:val="24"/>
          <w:szCs w:val="24"/>
        </w:rPr>
        <w:t xml:space="preserve"> alpha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tertinggi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kolom</w:t>
      </w:r>
      <w:proofErr w:type="spellEnd"/>
      <w:r>
        <w:rPr>
          <w:rFonts w:ascii="Times New Roman" w:eastAsia="Times New Roman" w:hAnsi="Times New Roman" w:cs="Times New Roman"/>
          <w:sz w:val="24"/>
          <w:szCs w:val="24"/>
        </w:rPr>
        <w:t xml:space="preserve"> </w:t>
      </w:r>
      <w:r w:rsidRPr="00690B83">
        <w:rPr>
          <w:rFonts w:ascii="Times New Roman" w:eastAsia="Times New Roman" w:hAnsi="Times New Roman" w:cs="Times New Roman"/>
          <w:i/>
          <w:iCs/>
          <w:sz w:val="24"/>
          <w:szCs w:val="24"/>
        </w:rPr>
        <w:t>Cronbach alpha if item</w:t>
      </w:r>
      <w:r>
        <w:rPr>
          <w:rFonts w:ascii="Times New Roman" w:eastAsia="Times New Roman" w:hAnsi="Times New Roman" w:cs="Times New Roman"/>
          <w:sz w:val="24"/>
          <w:szCs w:val="24"/>
        </w:rPr>
        <w:t xml:space="preserve"> </w:t>
      </w:r>
      <w:r w:rsidRPr="00690B83">
        <w:rPr>
          <w:rFonts w:ascii="Times New Roman" w:eastAsia="Times New Roman" w:hAnsi="Times New Roman" w:cs="Times New Roman"/>
          <w:i/>
          <w:iCs/>
          <w:sz w:val="24"/>
          <w:szCs w:val="24"/>
        </w:rPr>
        <w:t>deleted</w:t>
      </w:r>
      <w:r>
        <w:rPr>
          <w:rFonts w:ascii="Times New Roman" w:eastAsia="Times New Roman" w:hAnsi="Times New Roman" w:cs="Times New Roman"/>
          <w:sz w:val="24"/>
          <w:szCs w:val="24"/>
        </w:rPr>
        <w:t xml:space="preserve">. Hasil output </w:t>
      </w:r>
      <w:r w:rsidRPr="006D6CEB">
        <w:rPr>
          <w:rFonts w:ascii="Times New Roman" w:eastAsia="Times New Roman" w:hAnsi="Times New Roman" w:cs="Times New Roman"/>
          <w:i/>
          <w:iCs/>
          <w:sz w:val="24"/>
          <w:szCs w:val="24"/>
        </w:rPr>
        <w:t>Cronbach alpha</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aksesibilitas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w:t>
      </w:r>
      <w:r w:rsidR="00F87455">
        <w:rPr>
          <w:rFonts w:ascii="Times New Roman" w:eastAsia="Times New Roman" w:hAnsi="Times New Roman" w:cs="Times New Roman"/>
          <w:sz w:val="24"/>
          <w:szCs w:val="24"/>
        </w:rPr>
        <w:t>20</w:t>
      </w:r>
    </w:p>
    <w:p w14:paraId="259BEABA" w14:textId="6988B710" w:rsidR="00C23B9C" w:rsidRDefault="00C23B9C" w:rsidP="0085516D">
      <w:pPr>
        <w:pStyle w:val="ListParagraph"/>
        <w:shd w:val="clear" w:color="auto" w:fill="FFFFFF"/>
        <w:spacing w:line="480" w:lineRule="auto"/>
        <w:ind w:left="1440"/>
        <w:jc w:val="both"/>
        <w:rPr>
          <w:rFonts w:ascii="Times New Roman" w:eastAsia="Times New Roman" w:hAnsi="Times New Roman" w:cs="Times New Roman"/>
          <w:sz w:val="24"/>
          <w:szCs w:val="24"/>
        </w:rPr>
      </w:pPr>
    </w:p>
    <w:p w14:paraId="3CE3C451" w14:textId="77777777" w:rsidR="00C23B9C" w:rsidRDefault="00C23B9C" w:rsidP="0085516D">
      <w:pPr>
        <w:pStyle w:val="ListParagraph"/>
        <w:shd w:val="clear" w:color="auto" w:fill="FFFFFF"/>
        <w:spacing w:line="480" w:lineRule="auto"/>
        <w:ind w:left="1440"/>
        <w:jc w:val="both"/>
        <w:rPr>
          <w:rFonts w:ascii="Times New Roman" w:eastAsia="Times New Roman" w:hAnsi="Times New Roman" w:cs="Times New Roman"/>
          <w:sz w:val="24"/>
          <w:szCs w:val="24"/>
        </w:rPr>
      </w:pPr>
    </w:p>
    <w:p w14:paraId="227F6033" w14:textId="7E3BA5C6" w:rsidR="0085516D" w:rsidRPr="00E449D1" w:rsidRDefault="0085516D" w:rsidP="0085516D">
      <w:pPr>
        <w:pStyle w:val="ListParagraph"/>
        <w:shd w:val="clear" w:color="auto" w:fill="FFFFFF"/>
        <w:spacing w:after="0" w:line="240" w:lineRule="auto"/>
        <w:ind w:left="1440"/>
        <w:rPr>
          <w:rFonts w:ascii="Times New Roman" w:eastAsia="Times New Roman" w:hAnsi="Times New Roman" w:cs="Times New Roman"/>
          <w:b/>
          <w:bCs/>
          <w:sz w:val="24"/>
          <w:szCs w:val="24"/>
        </w:rPr>
      </w:pPr>
      <w:proofErr w:type="spellStart"/>
      <w:r w:rsidRPr="00E41153">
        <w:rPr>
          <w:rFonts w:ascii="Times New Roman" w:eastAsia="Times New Roman" w:hAnsi="Times New Roman" w:cs="Times New Roman"/>
          <w:b/>
          <w:bCs/>
          <w:sz w:val="24"/>
          <w:szCs w:val="24"/>
        </w:rPr>
        <w:lastRenderedPageBreak/>
        <w:t>Tabel</w:t>
      </w:r>
      <w:proofErr w:type="spellEnd"/>
      <w:r w:rsidRPr="00E41153">
        <w:rPr>
          <w:rFonts w:ascii="Times New Roman" w:eastAsia="Times New Roman" w:hAnsi="Times New Roman" w:cs="Times New Roman"/>
          <w:b/>
          <w:bCs/>
          <w:sz w:val="24"/>
          <w:szCs w:val="24"/>
        </w:rPr>
        <w:t xml:space="preserve"> 4.</w:t>
      </w:r>
      <w:r w:rsidR="00675B24">
        <w:rPr>
          <w:rFonts w:ascii="Times New Roman" w:eastAsia="Times New Roman" w:hAnsi="Times New Roman" w:cs="Times New Roman"/>
          <w:b/>
          <w:bCs/>
          <w:sz w:val="24"/>
          <w:szCs w:val="24"/>
        </w:rPr>
        <w:t xml:space="preserve">20 </w:t>
      </w:r>
      <w:r w:rsidRPr="00E41153">
        <w:rPr>
          <w:rFonts w:ascii="Times New Roman" w:eastAsia="Times New Roman" w:hAnsi="Times New Roman" w:cs="Times New Roman"/>
          <w:b/>
          <w:bCs/>
          <w:sz w:val="24"/>
          <w:szCs w:val="24"/>
        </w:rPr>
        <w:t xml:space="preserve">Hasil Uji </w:t>
      </w:r>
      <w:proofErr w:type="spellStart"/>
      <w:r w:rsidRPr="00E41153">
        <w:rPr>
          <w:rFonts w:ascii="Times New Roman" w:eastAsia="Times New Roman" w:hAnsi="Times New Roman" w:cs="Times New Roman"/>
          <w:b/>
          <w:bCs/>
          <w:sz w:val="24"/>
          <w:szCs w:val="24"/>
        </w:rPr>
        <w:t>Reliab</w:t>
      </w:r>
      <w:r>
        <w:rPr>
          <w:rFonts w:ascii="Times New Roman" w:eastAsia="Times New Roman" w:hAnsi="Times New Roman" w:cs="Times New Roman"/>
          <w:b/>
          <w:bCs/>
          <w:sz w:val="24"/>
          <w:szCs w:val="24"/>
        </w:rPr>
        <w:t>ilitas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Variabel</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Aksesibilitas</w:t>
      </w:r>
      <w:proofErr w:type="spellEnd"/>
      <w:r>
        <w:rPr>
          <w:rFonts w:ascii="Times New Roman" w:eastAsia="Times New Roman" w:hAnsi="Times New Roman" w:cs="Times New Roman"/>
          <w:b/>
          <w:bCs/>
          <w:sz w:val="24"/>
          <w:szCs w:val="24"/>
        </w:rPr>
        <w:t xml:space="preserve"> </w:t>
      </w:r>
      <w:r w:rsidR="001E7AB7">
        <w:rPr>
          <w:rFonts w:ascii="Times New Roman" w:eastAsia="Times New Roman" w:hAnsi="Times New Roman" w:cs="Times New Roman"/>
          <w:b/>
          <w:bCs/>
          <w:sz w:val="24"/>
          <w:szCs w:val="24"/>
        </w:rPr>
        <w:t>(1)</w:t>
      </w:r>
    </w:p>
    <w:tbl>
      <w:tblPr>
        <w:tblW w:w="7209" w:type="dxa"/>
        <w:tblInd w:w="1360" w:type="dxa"/>
        <w:tblLook w:val="04A0" w:firstRow="1" w:lastRow="0" w:firstColumn="1" w:lastColumn="0" w:noHBand="0" w:noVBand="1"/>
      </w:tblPr>
      <w:tblGrid>
        <w:gridCol w:w="2140"/>
        <w:gridCol w:w="1023"/>
        <w:gridCol w:w="960"/>
        <w:gridCol w:w="986"/>
        <w:gridCol w:w="2100"/>
      </w:tblGrid>
      <w:tr w:rsidR="0085516D" w:rsidRPr="003C2BC1" w14:paraId="3E90B1CE" w14:textId="77777777" w:rsidTr="001D7DCD">
        <w:trPr>
          <w:trHeight w:val="280"/>
        </w:trPr>
        <w:tc>
          <w:tcPr>
            <w:tcW w:w="2140" w:type="dxa"/>
            <w:tcBorders>
              <w:top w:val="single" w:sz="4" w:space="0" w:color="auto"/>
              <w:left w:val="nil"/>
              <w:bottom w:val="single" w:sz="4" w:space="0" w:color="auto"/>
              <w:right w:val="nil"/>
            </w:tcBorders>
            <w:shd w:val="clear" w:color="auto" w:fill="auto"/>
            <w:noWrap/>
            <w:vAlign w:val="center"/>
            <w:hideMark/>
          </w:tcPr>
          <w:p w14:paraId="0B9A5022"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Nilai Cronbach's Alpha</w:t>
            </w:r>
          </w:p>
        </w:tc>
        <w:tc>
          <w:tcPr>
            <w:tcW w:w="1023" w:type="dxa"/>
            <w:tcBorders>
              <w:top w:val="single" w:sz="4" w:space="0" w:color="auto"/>
              <w:left w:val="nil"/>
              <w:bottom w:val="single" w:sz="4" w:space="0" w:color="auto"/>
              <w:right w:val="nil"/>
            </w:tcBorders>
            <w:shd w:val="clear" w:color="auto" w:fill="auto"/>
            <w:noWrap/>
            <w:vAlign w:val="center"/>
            <w:hideMark/>
          </w:tcPr>
          <w:p w14:paraId="3A00E665" w14:textId="77777777" w:rsidR="0085516D" w:rsidRPr="003C2BC1" w:rsidRDefault="0085516D" w:rsidP="001D7DCD">
            <w:pPr>
              <w:jc w:val="center"/>
              <w:rPr>
                <w:rFonts w:ascii="Times New Roman" w:eastAsia="Times New Roman" w:hAnsi="Times New Roman" w:cs="Times New Roman"/>
              </w:rPr>
            </w:pPr>
            <w:proofErr w:type="spellStart"/>
            <w:r w:rsidRPr="003C2BC1">
              <w:rPr>
                <w:rFonts w:ascii="Times New Roman" w:eastAsia="Times New Roman" w:hAnsi="Times New Roman" w:cs="Times New Roman"/>
              </w:rPr>
              <w:t>Indikator</w:t>
            </w:r>
            <w:proofErr w:type="spellEnd"/>
          </w:p>
        </w:tc>
        <w:tc>
          <w:tcPr>
            <w:tcW w:w="960" w:type="dxa"/>
            <w:tcBorders>
              <w:top w:val="single" w:sz="4" w:space="0" w:color="auto"/>
              <w:left w:val="nil"/>
              <w:bottom w:val="single" w:sz="4" w:space="0" w:color="auto"/>
              <w:right w:val="nil"/>
            </w:tcBorders>
            <w:shd w:val="clear" w:color="auto" w:fill="auto"/>
            <w:noWrap/>
            <w:vAlign w:val="center"/>
            <w:hideMark/>
          </w:tcPr>
          <w:p w14:paraId="4F937374"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 </w:t>
            </w:r>
          </w:p>
        </w:tc>
        <w:tc>
          <w:tcPr>
            <w:tcW w:w="986" w:type="dxa"/>
            <w:tcBorders>
              <w:top w:val="single" w:sz="4" w:space="0" w:color="auto"/>
              <w:left w:val="nil"/>
              <w:bottom w:val="single" w:sz="4" w:space="0" w:color="auto"/>
              <w:right w:val="nil"/>
            </w:tcBorders>
            <w:shd w:val="clear" w:color="auto" w:fill="auto"/>
            <w:noWrap/>
            <w:vAlign w:val="center"/>
            <w:hideMark/>
          </w:tcPr>
          <w:p w14:paraId="66C0FCE9"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 </w:t>
            </w:r>
          </w:p>
        </w:tc>
        <w:tc>
          <w:tcPr>
            <w:tcW w:w="2100" w:type="dxa"/>
            <w:tcBorders>
              <w:top w:val="single" w:sz="4" w:space="0" w:color="auto"/>
              <w:left w:val="nil"/>
              <w:bottom w:val="single" w:sz="4" w:space="0" w:color="auto"/>
              <w:right w:val="nil"/>
            </w:tcBorders>
            <w:shd w:val="clear" w:color="auto" w:fill="auto"/>
            <w:noWrap/>
            <w:vAlign w:val="center"/>
            <w:hideMark/>
          </w:tcPr>
          <w:p w14:paraId="14B35355"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Nilai Cronbach's Alpha</w:t>
            </w:r>
          </w:p>
        </w:tc>
      </w:tr>
      <w:tr w:rsidR="0085516D" w:rsidRPr="003C2BC1" w14:paraId="0F16208D" w14:textId="77777777" w:rsidTr="001D7DCD">
        <w:trPr>
          <w:trHeight w:val="280"/>
        </w:trPr>
        <w:tc>
          <w:tcPr>
            <w:tcW w:w="2140" w:type="dxa"/>
            <w:vMerge w:val="restart"/>
            <w:tcBorders>
              <w:top w:val="nil"/>
              <w:left w:val="nil"/>
              <w:bottom w:val="single" w:sz="4" w:space="0" w:color="000000"/>
              <w:right w:val="nil"/>
            </w:tcBorders>
            <w:shd w:val="clear" w:color="auto" w:fill="auto"/>
            <w:noWrap/>
            <w:vAlign w:val="center"/>
            <w:hideMark/>
          </w:tcPr>
          <w:p w14:paraId="50020214"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0,596</w:t>
            </w:r>
          </w:p>
        </w:tc>
        <w:tc>
          <w:tcPr>
            <w:tcW w:w="1023" w:type="dxa"/>
            <w:tcBorders>
              <w:top w:val="nil"/>
              <w:left w:val="nil"/>
              <w:bottom w:val="nil"/>
              <w:right w:val="nil"/>
            </w:tcBorders>
            <w:shd w:val="clear" w:color="auto" w:fill="auto"/>
            <w:noWrap/>
            <w:hideMark/>
          </w:tcPr>
          <w:p w14:paraId="781695B9"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AB1</w:t>
            </w:r>
          </w:p>
        </w:tc>
        <w:tc>
          <w:tcPr>
            <w:tcW w:w="960" w:type="dxa"/>
            <w:tcBorders>
              <w:top w:val="nil"/>
              <w:left w:val="nil"/>
              <w:bottom w:val="nil"/>
              <w:right w:val="nil"/>
            </w:tcBorders>
            <w:shd w:val="clear" w:color="auto" w:fill="auto"/>
            <w:noWrap/>
            <w:vAlign w:val="bottom"/>
            <w:hideMark/>
          </w:tcPr>
          <w:p w14:paraId="157ADFF5" w14:textId="77777777" w:rsidR="0085516D" w:rsidRPr="003C2BC1" w:rsidRDefault="0085516D" w:rsidP="001D7DCD">
            <w:pPr>
              <w:rPr>
                <w:rFonts w:ascii="Times New Roman" w:eastAsia="Times New Roman" w:hAnsi="Times New Roman" w:cs="Times New Roman"/>
              </w:rPr>
            </w:pPr>
            <w:r w:rsidRPr="003C2BC1">
              <w:rPr>
                <w:rFonts w:ascii="Times New Roman" w:eastAsia="Times New Roman" w:hAnsi="Times New Roman" w:cs="Times New Roman"/>
              </w:rPr>
              <w:t>0,612</w:t>
            </w:r>
          </w:p>
        </w:tc>
        <w:tc>
          <w:tcPr>
            <w:tcW w:w="986" w:type="dxa"/>
            <w:tcBorders>
              <w:top w:val="nil"/>
              <w:left w:val="nil"/>
              <w:bottom w:val="nil"/>
              <w:right w:val="nil"/>
            </w:tcBorders>
            <w:shd w:val="clear" w:color="auto" w:fill="auto"/>
            <w:noWrap/>
            <w:vAlign w:val="bottom"/>
            <w:hideMark/>
          </w:tcPr>
          <w:p w14:paraId="25EE7653" w14:textId="77777777" w:rsidR="0085516D" w:rsidRPr="003C2BC1" w:rsidRDefault="0085516D" w:rsidP="001D7DCD">
            <w:pPr>
              <w:rPr>
                <w:rFonts w:ascii="Times New Roman" w:eastAsia="Times New Roman" w:hAnsi="Times New Roman" w:cs="Times New Roman"/>
              </w:rPr>
            </w:pPr>
            <w:r w:rsidRPr="003C2BC1">
              <w:rPr>
                <w:rFonts w:ascii="Times New Roman" w:eastAsia="Times New Roman" w:hAnsi="Times New Roman" w:cs="Times New Roman"/>
              </w:rPr>
              <w:t>Rejected</w:t>
            </w:r>
          </w:p>
        </w:tc>
        <w:tc>
          <w:tcPr>
            <w:tcW w:w="2100" w:type="dxa"/>
            <w:vMerge w:val="restart"/>
            <w:tcBorders>
              <w:top w:val="nil"/>
              <w:left w:val="nil"/>
              <w:bottom w:val="single" w:sz="4" w:space="0" w:color="000000"/>
              <w:right w:val="nil"/>
            </w:tcBorders>
            <w:shd w:val="clear" w:color="auto" w:fill="auto"/>
            <w:vAlign w:val="center"/>
            <w:hideMark/>
          </w:tcPr>
          <w:p w14:paraId="483E0A18"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0,612</w:t>
            </w:r>
          </w:p>
        </w:tc>
      </w:tr>
      <w:tr w:rsidR="0085516D" w:rsidRPr="003C2BC1" w14:paraId="24F252ED" w14:textId="77777777" w:rsidTr="001D7DCD">
        <w:trPr>
          <w:trHeight w:val="280"/>
        </w:trPr>
        <w:tc>
          <w:tcPr>
            <w:tcW w:w="2140" w:type="dxa"/>
            <w:vMerge/>
            <w:tcBorders>
              <w:top w:val="nil"/>
              <w:left w:val="nil"/>
              <w:bottom w:val="single" w:sz="4" w:space="0" w:color="000000"/>
              <w:right w:val="nil"/>
            </w:tcBorders>
            <w:vAlign w:val="center"/>
            <w:hideMark/>
          </w:tcPr>
          <w:p w14:paraId="5EEB6EED" w14:textId="77777777" w:rsidR="0085516D" w:rsidRPr="003C2BC1" w:rsidRDefault="0085516D" w:rsidP="001D7DCD">
            <w:pPr>
              <w:rPr>
                <w:rFonts w:ascii="Times New Roman" w:eastAsia="Times New Roman" w:hAnsi="Times New Roman" w:cs="Times New Roman"/>
              </w:rPr>
            </w:pPr>
          </w:p>
        </w:tc>
        <w:tc>
          <w:tcPr>
            <w:tcW w:w="1023" w:type="dxa"/>
            <w:tcBorders>
              <w:top w:val="nil"/>
              <w:left w:val="nil"/>
              <w:bottom w:val="nil"/>
              <w:right w:val="nil"/>
            </w:tcBorders>
            <w:shd w:val="clear" w:color="auto" w:fill="auto"/>
            <w:noWrap/>
            <w:hideMark/>
          </w:tcPr>
          <w:p w14:paraId="090B72A9"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AB2</w:t>
            </w:r>
          </w:p>
        </w:tc>
        <w:tc>
          <w:tcPr>
            <w:tcW w:w="960" w:type="dxa"/>
            <w:tcBorders>
              <w:top w:val="nil"/>
              <w:left w:val="nil"/>
              <w:bottom w:val="nil"/>
              <w:right w:val="nil"/>
            </w:tcBorders>
            <w:shd w:val="clear" w:color="auto" w:fill="auto"/>
            <w:noWrap/>
            <w:vAlign w:val="bottom"/>
            <w:hideMark/>
          </w:tcPr>
          <w:p w14:paraId="173A7AD7" w14:textId="77777777" w:rsidR="0085516D" w:rsidRPr="003C2BC1" w:rsidRDefault="0085516D" w:rsidP="001D7DCD">
            <w:pPr>
              <w:rPr>
                <w:rFonts w:ascii="Times New Roman" w:eastAsia="Times New Roman" w:hAnsi="Times New Roman" w:cs="Times New Roman"/>
              </w:rPr>
            </w:pPr>
            <w:r w:rsidRPr="003C2BC1">
              <w:rPr>
                <w:rFonts w:ascii="Times New Roman" w:eastAsia="Times New Roman" w:hAnsi="Times New Roman" w:cs="Times New Roman"/>
              </w:rPr>
              <w:t>0,424</w:t>
            </w:r>
          </w:p>
        </w:tc>
        <w:tc>
          <w:tcPr>
            <w:tcW w:w="986" w:type="dxa"/>
            <w:tcBorders>
              <w:top w:val="nil"/>
              <w:left w:val="nil"/>
              <w:bottom w:val="nil"/>
              <w:right w:val="nil"/>
            </w:tcBorders>
            <w:shd w:val="clear" w:color="auto" w:fill="auto"/>
            <w:noWrap/>
            <w:vAlign w:val="bottom"/>
            <w:hideMark/>
          </w:tcPr>
          <w:p w14:paraId="39873B7C" w14:textId="77777777" w:rsidR="0085516D" w:rsidRPr="003C2BC1" w:rsidRDefault="0085516D" w:rsidP="001D7DCD">
            <w:pPr>
              <w:rPr>
                <w:rFonts w:ascii="Times New Roman" w:eastAsia="Times New Roman" w:hAnsi="Times New Roman" w:cs="Times New Roman"/>
              </w:rPr>
            </w:pPr>
            <w:r w:rsidRPr="003C2BC1">
              <w:rPr>
                <w:rFonts w:ascii="Times New Roman" w:eastAsia="Times New Roman" w:hAnsi="Times New Roman" w:cs="Times New Roman"/>
              </w:rPr>
              <w:t>0,472</w:t>
            </w:r>
          </w:p>
        </w:tc>
        <w:tc>
          <w:tcPr>
            <w:tcW w:w="2100" w:type="dxa"/>
            <w:vMerge/>
            <w:tcBorders>
              <w:top w:val="nil"/>
              <w:left w:val="nil"/>
              <w:bottom w:val="single" w:sz="4" w:space="0" w:color="000000"/>
              <w:right w:val="nil"/>
            </w:tcBorders>
            <w:vAlign w:val="center"/>
            <w:hideMark/>
          </w:tcPr>
          <w:p w14:paraId="1401D26D" w14:textId="77777777" w:rsidR="0085516D" w:rsidRPr="003C2BC1" w:rsidRDefault="0085516D" w:rsidP="001D7DCD">
            <w:pPr>
              <w:rPr>
                <w:rFonts w:ascii="Times New Roman" w:eastAsia="Times New Roman" w:hAnsi="Times New Roman" w:cs="Times New Roman"/>
              </w:rPr>
            </w:pPr>
          </w:p>
        </w:tc>
      </w:tr>
      <w:tr w:rsidR="0085516D" w:rsidRPr="003C2BC1" w14:paraId="04FE6513" w14:textId="77777777" w:rsidTr="001D7DCD">
        <w:trPr>
          <w:trHeight w:val="280"/>
        </w:trPr>
        <w:tc>
          <w:tcPr>
            <w:tcW w:w="2140" w:type="dxa"/>
            <w:vMerge/>
            <w:tcBorders>
              <w:top w:val="nil"/>
              <w:left w:val="nil"/>
              <w:bottom w:val="single" w:sz="4" w:space="0" w:color="000000"/>
              <w:right w:val="nil"/>
            </w:tcBorders>
            <w:vAlign w:val="center"/>
            <w:hideMark/>
          </w:tcPr>
          <w:p w14:paraId="7F6411D4" w14:textId="77777777" w:rsidR="0085516D" w:rsidRPr="003C2BC1" w:rsidRDefault="0085516D" w:rsidP="001D7DCD">
            <w:pPr>
              <w:rPr>
                <w:rFonts w:ascii="Times New Roman" w:eastAsia="Times New Roman" w:hAnsi="Times New Roman" w:cs="Times New Roman"/>
              </w:rPr>
            </w:pPr>
          </w:p>
        </w:tc>
        <w:tc>
          <w:tcPr>
            <w:tcW w:w="1023" w:type="dxa"/>
            <w:tcBorders>
              <w:top w:val="nil"/>
              <w:left w:val="nil"/>
              <w:bottom w:val="nil"/>
              <w:right w:val="nil"/>
            </w:tcBorders>
            <w:shd w:val="clear" w:color="auto" w:fill="auto"/>
            <w:noWrap/>
            <w:hideMark/>
          </w:tcPr>
          <w:p w14:paraId="3D0CFA03"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AB3</w:t>
            </w:r>
          </w:p>
        </w:tc>
        <w:tc>
          <w:tcPr>
            <w:tcW w:w="960" w:type="dxa"/>
            <w:tcBorders>
              <w:top w:val="nil"/>
              <w:left w:val="nil"/>
              <w:bottom w:val="nil"/>
              <w:right w:val="nil"/>
            </w:tcBorders>
            <w:shd w:val="clear" w:color="auto" w:fill="auto"/>
            <w:noWrap/>
            <w:vAlign w:val="bottom"/>
            <w:hideMark/>
          </w:tcPr>
          <w:p w14:paraId="35E012A4" w14:textId="77777777" w:rsidR="0085516D" w:rsidRPr="003C2BC1" w:rsidRDefault="0085516D" w:rsidP="001D7DCD">
            <w:pPr>
              <w:rPr>
                <w:rFonts w:ascii="Times New Roman" w:eastAsia="Times New Roman" w:hAnsi="Times New Roman" w:cs="Times New Roman"/>
              </w:rPr>
            </w:pPr>
            <w:r w:rsidRPr="003C2BC1">
              <w:rPr>
                <w:rFonts w:ascii="Times New Roman" w:eastAsia="Times New Roman" w:hAnsi="Times New Roman" w:cs="Times New Roman"/>
              </w:rPr>
              <w:t>0,577</w:t>
            </w:r>
          </w:p>
        </w:tc>
        <w:tc>
          <w:tcPr>
            <w:tcW w:w="986" w:type="dxa"/>
            <w:tcBorders>
              <w:top w:val="nil"/>
              <w:left w:val="nil"/>
              <w:bottom w:val="nil"/>
              <w:right w:val="nil"/>
            </w:tcBorders>
            <w:shd w:val="clear" w:color="auto" w:fill="auto"/>
            <w:noWrap/>
            <w:vAlign w:val="bottom"/>
            <w:hideMark/>
          </w:tcPr>
          <w:p w14:paraId="7037F757" w14:textId="77777777" w:rsidR="0085516D" w:rsidRPr="003C2BC1" w:rsidRDefault="0085516D" w:rsidP="001D7DCD">
            <w:pPr>
              <w:rPr>
                <w:rFonts w:ascii="Times New Roman" w:eastAsia="Times New Roman" w:hAnsi="Times New Roman" w:cs="Times New Roman"/>
              </w:rPr>
            </w:pPr>
            <w:r w:rsidRPr="003C2BC1">
              <w:rPr>
                <w:rFonts w:ascii="Times New Roman" w:eastAsia="Times New Roman" w:hAnsi="Times New Roman" w:cs="Times New Roman"/>
              </w:rPr>
              <w:t>0,572</w:t>
            </w:r>
          </w:p>
        </w:tc>
        <w:tc>
          <w:tcPr>
            <w:tcW w:w="2100" w:type="dxa"/>
            <w:vMerge/>
            <w:tcBorders>
              <w:top w:val="nil"/>
              <w:left w:val="nil"/>
              <w:bottom w:val="single" w:sz="4" w:space="0" w:color="000000"/>
              <w:right w:val="nil"/>
            </w:tcBorders>
            <w:vAlign w:val="center"/>
            <w:hideMark/>
          </w:tcPr>
          <w:p w14:paraId="2E18B5AC" w14:textId="77777777" w:rsidR="0085516D" w:rsidRPr="003C2BC1" w:rsidRDefault="0085516D" w:rsidP="001D7DCD">
            <w:pPr>
              <w:rPr>
                <w:rFonts w:ascii="Times New Roman" w:eastAsia="Times New Roman" w:hAnsi="Times New Roman" w:cs="Times New Roman"/>
              </w:rPr>
            </w:pPr>
          </w:p>
        </w:tc>
      </w:tr>
      <w:tr w:rsidR="0085516D" w:rsidRPr="003C2BC1" w14:paraId="15ED6106" w14:textId="77777777" w:rsidTr="001D7DCD">
        <w:trPr>
          <w:trHeight w:val="280"/>
        </w:trPr>
        <w:tc>
          <w:tcPr>
            <w:tcW w:w="2140" w:type="dxa"/>
            <w:vMerge/>
            <w:tcBorders>
              <w:top w:val="nil"/>
              <w:left w:val="nil"/>
              <w:bottom w:val="single" w:sz="4" w:space="0" w:color="000000"/>
              <w:right w:val="nil"/>
            </w:tcBorders>
            <w:vAlign w:val="center"/>
            <w:hideMark/>
          </w:tcPr>
          <w:p w14:paraId="2E78385C" w14:textId="77777777" w:rsidR="0085516D" w:rsidRPr="003C2BC1" w:rsidRDefault="0085516D" w:rsidP="001D7DCD">
            <w:pPr>
              <w:rPr>
                <w:rFonts w:ascii="Times New Roman" w:eastAsia="Times New Roman" w:hAnsi="Times New Roman" w:cs="Times New Roman"/>
              </w:rPr>
            </w:pPr>
          </w:p>
        </w:tc>
        <w:tc>
          <w:tcPr>
            <w:tcW w:w="1023" w:type="dxa"/>
            <w:tcBorders>
              <w:top w:val="nil"/>
              <w:left w:val="nil"/>
              <w:bottom w:val="single" w:sz="4" w:space="0" w:color="auto"/>
              <w:right w:val="nil"/>
            </w:tcBorders>
            <w:shd w:val="clear" w:color="auto" w:fill="auto"/>
            <w:noWrap/>
            <w:hideMark/>
          </w:tcPr>
          <w:p w14:paraId="5516EC93" w14:textId="77777777" w:rsidR="0085516D" w:rsidRPr="003C2BC1" w:rsidRDefault="0085516D" w:rsidP="001D7DCD">
            <w:pPr>
              <w:jc w:val="center"/>
              <w:rPr>
                <w:rFonts w:ascii="Times New Roman" w:eastAsia="Times New Roman" w:hAnsi="Times New Roman" w:cs="Times New Roman"/>
              </w:rPr>
            </w:pPr>
            <w:r w:rsidRPr="003C2BC1">
              <w:rPr>
                <w:rFonts w:ascii="Times New Roman" w:eastAsia="Times New Roman" w:hAnsi="Times New Roman" w:cs="Times New Roman"/>
              </w:rPr>
              <w:t>AB4</w:t>
            </w:r>
          </w:p>
        </w:tc>
        <w:tc>
          <w:tcPr>
            <w:tcW w:w="960" w:type="dxa"/>
            <w:tcBorders>
              <w:top w:val="nil"/>
              <w:left w:val="nil"/>
              <w:bottom w:val="single" w:sz="4" w:space="0" w:color="auto"/>
              <w:right w:val="nil"/>
            </w:tcBorders>
            <w:shd w:val="clear" w:color="auto" w:fill="auto"/>
            <w:noWrap/>
            <w:vAlign w:val="bottom"/>
            <w:hideMark/>
          </w:tcPr>
          <w:p w14:paraId="6B7EA45B" w14:textId="77777777" w:rsidR="0085516D" w:rsidRPr="003C2BC1" w:rsidRDefault="0085516D" w:rsidP="001D7DCD">
            <w:pPr>
              <w:rPr>
                <w:rFonts w:ascii="Times New Roman" w:eastAsia="Times New Roman" w:hAnsi="Times New Roman" w:cs="Times New Roman"/>
              </w:rPr>
            </w:pPr>
            <w:r w:rsidRPr="003C2BC1">
              <w:rPr>
                <w:rFonts w:ascii="Times New Roman" w:eastAsia="Times New Roman" w:hAnsi="Times New Roman" w:cs="Times New Roman"/>
              </w:rPr>
              <w:t>0,160</w:t>
            </w:r>
          </w:p>
        </w:tc>
        <w:tc>
          <w:tcPr>
            <w:tcW w:w="986" w:type="dxa"/>
            <w:tcBorders>
              <w:top w:val="nil"/>
              <w:left w:val="nil"/>
              <w:bottom w:val="single" w:sz="4" w:space="0" w:color="auto"/>
              <w:right w:val="nil"/>
            </w:tcBorders>
            <w:shd w:val="clear" w:color="auto" w:fill="auto"/>
            <w:noWrap/>
            <w:vAlign w:val="bottom"/>
            <w:hideMark/>
          </w:tcPr>
          <w:p w14:paraId="747438E8" w14:textId="77777777" w:rsidR="0085516D" w:rsidRPr="003C2BC1" w:rsidRDefault="0085516D" w:rsidP="001D7DCD">
            <w:pPr>
              <w:rPr>
                <w:rFonts w:ascii="Times New Roman" w:eastAsia="Times New Roman" w:hAnsi="Times New Roman" w:cs="Times New Roman"/>
              </w:rPr>
            </w:pPr>
            <w:r w:rsidRPr="003C2BC1">
              <w:rPr>
                <w:rFonts w:ascii="Times New Roman" w:eastAsia="Times New Roman" w:hAnsi="Times New Roman" w:cs="Times New Roman"/>
              </w:rPr>
              <w:t>0,505</w:t>
            </w:r>
          </w:p>
        </w:tc>
        <w:tc>
          <w:tcPr>
            <w:tcW w:w="2100" w:type="dxa"/>
            <w:vMerge/>
            <w:tcBorders>
              <w:top w:val="nil"/>
              <w:left w:val="nil"/>
              <w:bottom w:val="single" w:sz="4" w:space="0" w:color="000000"/>
              <w:right w:val="nil"/>
            </w:tcBorders>
            <w:vAlign w:val="center"/>
            <w:hideMark/>
          </w:tcPr>
          <w:p w14:paraId="29B8143E" w14:textId="77777777" w:rsidR="0085516D" w:rsidRPr="003C2BC1" w:rsidRDefault="0085516D" w:rsidP="001D7DCD">
            <w:pPr>
              <w:rPr>
                <w:rFonts w:ascii="Times New Roman" w:eastAsia="Times New Roman" w:hAnsi="Times New Roman" w:cs="Times New Roman"/>
              </w:rPr>
            </w:pPr>
          </w:p>
        </w:tc>
      </w:tr>
    </w:tbl>
    <w:p w14:paraId="5C83C0E4" w14:textId="46774970" w:rsidR="0085516D" w:rsidRPr="00CC4E35" w:rsidRDefault="0085516D" w:rsidP="00CC4E35">
      <w:pPr>
        <w:pStyle w:val="ListParagraph"/>
        <w:shd w:val="clear" w:color="auto" w:fill="FFFFFF"/>
        <w:spacing w:line="480" w:lineRule="auto"/>
        <w:ind w:left="1440"/>
        <w:jc w:val="both"/>
        <w:rPr>
          <w:rFonts w:ascii="Times New Roman" w:eastAsia="Times New Roman" w:hAnsi="Times New Roman" w:cs="Times New Roman"/>
          <w:i/>
          <w:iCs/>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t>
      </w:r>
      <w:proofErr w:type="spellStart"/>
      <w:r w:rsidRPr="00E41153">
        <w:rPr>
          <w:rFonts w:ascii="Times New Roman" w:eastAsia="Times New Roman" w:hAnsi="Times New Roman" w:cs="Times New Roman"/>
          <w:i/>
          <w:iCs/>
          <w:sz w:val="24"/>
          <w:szCs w:val="24"/>
        </w:rPr>
        <w:t>windwows</w:t>
      </w:r>
      <w:proofErr w:type="spellEnd"/>
      <w:r w:rsidRPr="00E41153">
        <w:rPr>
          <w:rFonts w:ascii="Times New Roman" w:eastAsia="Times New Roman" w:hAnsi="Times New Roman" w:cs="Times New Roman"/>
          <w:i/>
          <w:iCs/>
          <w:sz w:val="24"/>
          <w:szCs w:val="24"/>
        </w:rPr>
        <w:t xml:space="preserve">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p>
    <w:p w14:paraId="794676DC" w14:textId="3293864F" w:rsidR="00CC4E35" w:rsidRPr="00E41153" w:rsidRDefault="00CC4E35" w:rsidP="00CC4E35">
      <w:pPr>
        <w:pStyle w:val="ListParagraph"/>
        <w:shd w:val="clear" w:color="auto" w:fill="FFFFFF"/>
        <w:spacing w:line="240" w:lineRule="auto"/>
        <w:ind w:left="144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Tabel</w:t>
      </w:r>
      <w:proofErr w:type="spellEnd"/>
      <w:r>
        <w:rPr>
          <w:rFonts w:ascii="Times New Roman" w:eastAsia="Times New Roman" w:hAnsi="Times New Roman" w:cs="Times New Roman"/>
          <w:b/>
          <w:bCs/>
          <w:sz w:val="24"/>
          <w:szCs w:val="24"/>
        </w:rPr>
        <w:t xml:space="preserve"> 4.2</w:t>
      </w:r>
      <w:r w:rsidR="00675B24">
        <w:rPr>
          <w:rFonts w:ascii="Times New Roman" w:eastAsia="Times New Roman" w:hAnsi="Times New Roman" w:cs="Times New Roman"/>
          <w:b/>
          <w:bCs/>
          <w:sz w:val="24"/>
          <w:szCs w:val="24"/>
        </w:rPr>
        <w:t>1</w:t>
      </w:r>
      <w:r w:rsidRPr="00E41153">
        <w:rPr>
          <w:rFonts w:ascii="Times New Roman" w:eastAsia="Times New Roman" w:hAnsi="Times New Roman" w:cs="Times New Roman"/>
          <w:b/>
          <w:bCs/>
          <w:sz w:val="24"/>
          <w:szCs w:val="24"/>
        </w:rPr>
        <w:t xml:space="preserve"> Hasil Uji </w:t>
      </w:r>
      <w:proofErr w:type="spellStart"/>
      <w:r w:rsidRPr="00E41153">
        <w:rPr>
          <w:rFonts w:ascii="Times New Roman" w:eastAsia="Times New Roman" w:hAnsi="Times New Roman" w:cs="Times New Roman"/>
          <w:b/>
          <w:bCs/>
          <w:sz w:val="24"/>
          <w:szCs w:val="24"/>
        </w:rPr>
        <w:t>Reliab</w:t>
      </w:r>
      <w:r>
        <w:rPr>
          <w:rFonts w:ascii="Times New Roman" w:eastAsia="Times New Roman" w:hAnsi="Times New Roman" w:cs="Times New Roman"/>
          <w:b/>
          <w:bCs/>
          <w:sz w:val="24"/>
          <w:szCs w:val="24"/>
        </w:rPr>
        <w:t>ilitas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Variabel</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Aksesibilitas</w:t>
      </w:r>
      <w:proofErr w:type="spellEnd"/>
      <w:r w:rsidR="001E7AB7">
        <w:rPr>
          <w:rFonts w:ascii="Times New Roman" w:eastAsia="Times New Roman" w:hAnsi="Times New Roman" w:cs="Times New Roman"/>
          <w:b/>
          <w:bCs/>
          <w:sz w:val="24"/>
          <w:szCs w:val="24"/>
        </w:rPr>
        <w:t xml:space="preserve"> (2)</w:t>
      </w:r>
    </w:p>
    <w:tbl>
      <w:tblPr>
        <w:tblStyle w:val="TableGrid"/>
        <w:tblW w:w="6378" w:type="dxa"/>
        <w:tblInd w:w="1555" w:type="dxa"/>
        <w:tblLayout w:type="fixed"/>
        <w:tblLook w:val="04A0" w:firstRow="1" w:lastRow="0" w:firstColumn="1" w:lastColumn="0" w:noHBand="0" w:noVBand="1"/>
      </w:tblPr>
      <w:tblGrid>
        <w:gridCol w:w="3882"/>
        <w:gridCol w:w="2496"/>
      </w:tblGrid>
      <w:tr w:rsidR="00CC4E35" w:rsidRPr="00E41153" w14:paraId="2138C884" w14:textId="77777777" w:rsidTr="001D7DCD">
        <w:trPr>
          <w:trHeight w:val="20"/>
        </w:trPr>
        <w:tc>
          <w:tcPr>
            <w:tcW w:w="3882" w:type="dxa"/>
            <w:tcBorders>
              <w:left w:val="nil"/>
              <w:bottom w:val="single" w:sz="4" w:space="0" w:color="auto"/>
              <w:right w:val="nil"/>
            </w:tcBorders>
          </w:tcPr>
          <w:p w14:paraId="1F4AD467" w14:textId="77777777" w:rsidR="00CC4E35" w:rsidRPr="00E41153" w:rsidRDefault="00CC4E35" w:rsidP="001D7DCD">
            <w:pPr>
              <w:pStyle w:val="ListParagraph"/>
              <w:spacing w:after="0" w:line="240" w:lineRule="auto"/>
              <w:ind w:left="0"/>
              <w:jc w:val="center"/>
              <w:rPr>
                <w:rFonts w:ascii="Times New Roman" w:hAnsi="Times New Roman" w:cs="Times New Roman"/>
                <w:i/>
                <w:iCs/>
              </w:rPr>
            </w:pPr>
            <w:r w:rsidRPr="00E41153">
              <w:rPr>
                <w:rFonts w:ascii="Times New Roman" w:hAnsi="Times New Roman" w:cs="Times New Roman"/>
                <w:i/>
                <w:iCs/>
              </w:rPr>
              <w:t>Cronbach’s Alpha</w:t>
            </w:r>
          </w:p>
        </w:tc>
        <w:tc>
          <w:tcPr>
            <w:tcW w:w="2496" w:type="dxa"/>
            <w:tcBorders>
              <w:left w:val="nil"/>
              <w:bottom w:val="single" w:sz="4" w:space="0" w:color="auto"/>
              <w:right w:val="nil"/>
            </w:tcBorders>
          </w:tcPr>
          <w:p w14:paraId="14C33E46" w14:textId="77777777" w:rsidR="00CC4E35" w:rsidRPr="00E41153" w:rsidRDefault="00CC4E35" w:rsidP="001D7DCD">
            <w:pPr>
              <w:pStyle w:val="ListParagraph"/>
              <w:spacing w:after="0" w:line="240" w:lineRule="auto"/>
              <w:ind w:left="0"/>
              <w:jc w:val="center"/>
              <w:rPr>
                <w:rFonts w:ascii="Times New Roman" w:hAnsi="Times New Roman" w:cs="Times New Roman"/>
                <w:i/>
                <w:iCs/>
              </w:rPr>
            </w:pPr>
            <w:r w:rsidRPr="00E41153">
              <w:rPr>
                <w:rFonts w:ascii="Times New Roman" w:hAnsi="Times New Roman" w:cs="Times New Roman"/>
                <w:i/>
                <w:iCs/>
              </w:rPr>
              <w:t>N of Items</w:t>
            </w:r>
          </w:p>
        </w:tc>
      </w:tr>
      <w:tr w:rsidR="00CC4E35" w:rsidRPr="00E41153" w14:paraId="7373ADC7" w14:textId="77777777" w:rsidTr="001D7DCD">
        <w:trPr>
          <w:trHeight w:val="20"/>
        </w:trPr>
        <w:tc>
          <w:tcPr>
            <w:tcW w:w="3882" w:type="dxa"/>
            <w:tcBorders>
              <w:top w:val="single" w:sz="4" w:space="0" w:color="auto"/>
              <w:left w:val="nil"/>
              <w:bottom w:val="single" w:sz="4" w:space="0" w:color="auto"/>
              <w:right w:val="nil"/>
            </w:tcBorders>
          </w:tcPr>
          <w:p w14:paraId="1A713590" w14:textId="77777777" w:rsidR="00CC4E35" w:rsidRPr="00E41153" w:rsidRDefault="00CC4E35" w:rsidP="001D7DCD">
            <w:pPr>
              <w:pStyle w:val="ListParagraph"/>
              <w:spacing w:after="0" w:line="240" w:lineRule="auto"/>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612</w:t>
            </w:r>
          </w:p>
        </w:tc>
        <w:tc>
          <w:tcPr>
            <w:tcW w:w="2496" w:type="dxa"/>
            <w:tcBorders>
              <w:left w:val="nil"/>
              <w:bottom w:val="single" w:sz="4" w:space="0" w:color="auto"/>
              <w:right w:val="nil"/>
            </w:tcBorders>
          </w:tcPr>
          <w:p w14:paraId="0420A557" w14:textId="77777777" w:rsidR="00CC4E35" w:rsidRPr="00E41153" w:rsidRDefault="00CC4E35" w:rsidP="001D7DCD">
            <w:pPr>
              <w:pStyle w:val="ListParagraph"/>
              <w:spacing w:after="0" w:line="240" w:lineRule="auto"/>
              <w:ind w:left="0"/>
              <w:jc w:val="center"/>
              <w:rPr>
                <w:rFonts w:ascii="Times New Roman" w:hAnsi="Times New Roman" w:cs="Times New Roman"/>
              </w:rPr>
            </w:pPr>
            <w:r>
              <w:rPr>
                <w:rFonts w:ascii="Times New Roman" w:hAnsi="Times New Roman" w:cs="Times New Roman"/>
              </w:rPr>
              <w:t>3</w:t>
            </w:r>
          </w:p>
        </w:tc>
      </w:tr>
    </w:tbl>
    <w:p w14:paraId="37DEADD2" w14:textId="77777777" w:rsidR="00CC4E35" w:rsidRPr="00E41153" w:rsidRDefault="00CC4E35" w:rsidP="00CC4E35">
      <w:pPr>
        <w:pStyle w:val="ListParagraph"/>
        <w:shd w:val="clear" w:color="auto" w:fill="FFFFFF"/>
        <w:spacing w:line="480" w:lineRule="auto"/>
        <w:ind w:left="1440"/>
        <w:jc w:val="both"/>
        <w:rPr>
          <w:rFonts w:ascii="Times New Roman" w:eastAsia="Times New Roman" w:hAnsi="Times New Roman" w:cs="Times New Roman"/>
          <w:i/>
          <w:iCs/>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t>
      </w:r>
      <w:proofErr w:type="spellStart"/>
      <w:r w:rsidRPr="00E41153">
        <w:rPr>
          <w:rFonts w:ascii="Times New Roman" w:eastAsia="Times New Roman" w:hAnsi="Times New Roman" w:cs="Times New Roman"/>
          <w:i/>
          <w:iCs/>
          <w:sz w:val="24"/>
          <w:szCs w:val="24"/>
        </w:rPr>
        <w:t>windwows</w:t>
      </w:r>
      <w:proofErr w:type="spellEnd"/>
      <w:r w:rsidRPr="00E41153">
        <w:rPr>
          <w:rFonts w:ascii="Times New Roman" w:eastAsia="Times New Roman" w:hAnsi="Times New Roman" w:cs="Times New Roman"/>
          <w:i/>
          <w:iCs/>
          <w:sz w:val="24"/>
          <w:szCs w:val="24"/>
        </w:rPr>
        <w:t xml:space="preserve">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p>
    <w:p w14:paraId="74BF14F2" w14:textId="0599A850" w:rsidR="00CC4E35" w:rsidRPr="00B42A1A" w:rsidRDefault="00CC4E35" w:rsidP="00CC4E35">
      <w:pPr>
        <w:pStyle w:val="ListParagraph"/>
        <w:shd w:val="clear" w:color="auto" w:fill="FFFFFF"/>
        <w:spacing w:line="480" w:lineRule="auto"/>
        <w:ind w:left="1440" w:firstLine="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4.2</w:t>
      </w:r>
      <w:r w:rsidR="00FD48B9">
        <w:rPr>
          <w:rFonts w:ascii="Times New Roman" w:eastAsia="Times New Roman" w:hAnsi="Times New Roman" w:cs="Times New Roman"/>
          <w:sz w:val="24"/>
          <w:szCs w:val="24"/>
        </w:rPr>
        <w:t>1</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menunjukan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bahwa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i/>
          <w:iCs/>
          <w:sz w:val="24"/>
          <w:szCs w:val="24"/>
        </w:rPr>
        <w:t>Cronba</w:t>
      </w:r>
      <w:r w:rsidRPr="00E41153">
        <w:rPr>
          <w:rFonts w:ascii="Times New Roman" w:hAnsi="Times New Roman" w:cs="Times New Roman"/>
          <w:i/>
          <w:iCs/>
          <w:sz w:val="24"/>
          <w:szCs w:val="24"/>
        </w:rPr>
        <w:t xml:space="preserve">ch’s Alpha </w:t>
      </w:r>
      <w:proofErr w:type="spellStart"/>
      <w:r w:rsidRPr="00E41153">
        <w:rPr>
          <w:rFonts w:ascii="Times New Roman" w:hAnsi="Times New Roman" w:cs="Times New Roman"/>
          <w:sz w:val="24"/>
          <w:szCs w:val="24"/>
        </w:rPr>
        <w:t>sebesar</w:t>
      </w:r>
      <w:proofErr w:type="spellEnd"/>
      <w:r w:rsidRPr="00E41153">
        <w:rPr>
          <w:rFonts w:ascii="Times New Roman" w:hAnsi="Times New Roman" w:cs="Times New Roman"/>
          <w:sz w:val="24"/>
          <w:szCs w:val="24"/>
        </w:rPr>
        <w:t xml:space="preserve"> 0,</w:t>
      </w:r>
      <w:r>
        <w:rPr>
          <w:rFonts w:ascii="Times New Roman" w:hAnsi="Times New Roman" w:cs="Times New Roman"/>
          <w:sz w:val="24"/>
          <w:szCs w:val="24"/>
        </w:rPr>
        <w:t>612</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disimpulkan</w:t>
      </w:r>
      <w:proofErr w:type="spellEnd"/>
      <w:r w:rsidRPr="00E41153">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aksesibilitas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r w:rsidRPr="00E41153">
        <w:rPr>
          <w:rFonts w:ascii="Times New Roman" w:hAnsi="Times New Roman" w:cs="Times New Roman"/>
          <w:sz w:val="24"/>
          <w:szCs w:val="24"/>
        </w:rPr>
        <w:t xml:space="preserve"> 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r w:rsidRPr="00E41153">
        <w:rPr>
          <w:rFonts w:ascii="Times New Roman" w:eastAsia="Times New Roman" w:hAnsi="Times New Roman" w:cs="Times New Roman"/>
          <w:i/>
          <w:iCs/>
          <w:sz w:val="24"/>
          <w:szCs w:val="24"/>
        </w:rPr>
        <w:t>Cronba</w:t>
      </w:r>
      <w:r w:rsidRPr="00E41153">
        <w:rPr>
          <w:rFonts w:ascii="Times New Roman" w:hAnsi="Times New Roman" w:cs="Times New Roman"/>
          <w:i/>
          <w:iCs/>
          <w:sz w:val="24"/>
          <w:szCs w:val="24"/>
        </w:rPr>
        <w:t xml:space="preserve">ch’s Alpha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besar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0,6</w:t>
      </w:r>
      <w:r>
        <w:rPr>
          <w:rFonts w:ascii="Times New Roman" w:hAnsi="Times New Roman" w:cs="Times New Roman"/>
          <w:sz w:val="24"/>
          <w:szCs w:val="24"/>
        </w:rPr>
        <w:t>0</w:t>
      </w:r>
      <w:r w:rsidRPr="00E41153">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dilanjutkan</w:t>
      </w:r>
      <w:proofErr w:type="spellEnd"/>
      <w:r>
        <w:rPr>
          <w:rFonts w:ascii="Times New Roman" w:hAnsi="Times New Roman" w:cs="Times New Roman"/>
          <w:sz w:val="24"/>
          <w:szCs w:val="24"/>
        </w:rPr>
        <w:t xml:space="preserve">. </w:t>
      </w:r>
    </w:p>
    <w:p w14:paraId="619388F0" w14:textId="77777777" w:rsidR="00CC4E35" w:rsidRDefault="00CC4E35" w:rsidP="00CC4E35">
      <w:pPr>
        <w:pStyle w:val="ListParagraph"/>
        <w:numPr>
          <w:ilvl w:val="0"/>
          <w:numId w:val="71"/>
        </w:numPr>
        <w:shd w:val="clear" w:color="auto" w:fill="FFFFFF"/>
        <w:spacing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Instrumen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Keputusan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(Y) </w:t>
      </w:r>
    </w:p>
    <w:p w14:paraId="73F9574B" w14:textId="4926177D" w:rsidR="00CC4E35" w:rsidRPr="000B7839" w:rsidRDefault="00CC4E35" w:rsidP="00CC4E35">
      <w:pPr>
        <w:pStyle w:val="ListParagraph"/>
        <w:shd w:val="clear" w:color="auto" w:fill="FFFFFF"/>
        <w:spacing w:line="480" w:lineRule="auto"/>
        <w:ind w:left="1440"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Pengujian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konstrak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berkunjung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sidRPr="00002C80">
        <w:rPr>
          <w:rFonts w:ascii="Times New Roman" w:eastAsia="Times New Roman" w:hAnsi="Times New Roman" w:cs="Times New Roman"/>
          <w:i/>
          <w:iCs/>
          <w:sz w:val="24"/>
          <w:szCs w:val="24"/>
        </w:rPr>
        <w:t>cronbach</w:t>
      </w:r>
      <w:proofErr w:type="spellEnd"/>
      <w:r w:rsidRPr="00002C80">
        <w:rPr>
          <w:rFonts w:ascii="Times New Roman" w:eastAsia="Times New Roman" w:hAnsi="Times New Roman" w:cs="Times New Roman"/>
          <w:i/>
          <w:iCs/>
          <w:sz w:val="24"/>
          <w:szCs w:val="24"/>
        </w:rPr>
        <w:t xml:space="preserve"> alpha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0,60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0,770. Hasil output </w:t>
      </w:r>
      <w:r w:rsidRPr="006D6CEB">
        <w:rPr>
          <w:rFonts w:ascii="Times New Roman" w:eastAsia="Times New Roman" w:hAnsi="Times New Roman" w:cs="Times New Roman"/>
          <w:i/>
          <w:iCs/>
          <w:sz w:val="24"/>
          <w:szCs w:val="24"/>
        </w:rPr>
        <w:t>Cronbach alpha</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instrumen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keputusan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berkunjung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dilihat</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4.2</w:t>
      </w:r>
      <w:r w:rsidR="00FD48B9">
        <w:rPr>
          <w:rFonts w:ascii="Times New Roman" w:eastAsia="Times New Roman" w:hAnsi="Times New Roman" w:cs="Times New Roman"/>
          <w:sz w:val="24"/>
          <w:szCs w:val="24"/>
        </w:rPr>
        <w:t>2</w:t>
      </w:r>
    </w:p>
    <w:p w14:paraId="3F96DEF8" w14:textId="5E56C47D" w:rsidR="00CC4E35" w:rsidRPr="00E41153" w:rsidRDefault="00CC4E35" w:rsidP="00190AB4">
      <w:pPr>
        <w:pStyle w:val="ListParagraph"/>
        <w:shd w:val="clear" w:color="auto" w:fill="FFFFFF"/>
        <w:spacing w:line="240" w:lineRule="auto"/>
        <w:ind w:left="1440" w:hanging="306"/>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Tabel</w:t>
      </w:r>
      <w:proofErr w:type="spellEnd"/>
      <w:r>
        <w:rPr>
          <w:rFonts w:ascii="Times New Roman" w:eastAsia="Times New Roman" w:hAnsi="Times New Roman" w:cs="Times New Roman"/>
          <w:b/>
          <w:bCs/>
          <w:sz w:val="24"/>
          <w:szCs w:val="24"/>
        </w:rPr>
        <w:t xml:space="preserve"> 4.2</w:t>
      </w:r>
      <w:r w:rsidR="00FD48B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sidRPr="00E41153">
        <w:rPr>
          <w:rFonts w:ascii="Times New Roman" w:eastAsia="Times New Roman" w:hAnsi="Times New Roman" w:cs="Times New Roman"/>
          <w:b/>
          <w:bCs/>
          <w:sz w:val="24"/>
          <w:szCs w:val="24"/>
        </w:rPr>
        <w:t xml:space="preserve">Hasil Uji </w:t>
      </w:r>
      <w:proofErr w:type="spellStart"/>
      <w:r w:rsidRPr="00E41153">
        <w:rPr>
          <w:rFonts w:ascii="Times New Roman" w:eastAsia="Times New Roman" w:hAnsi="Times New Roman" w:cs="Times New Roman"/>
          <w:b/>
          <w:bCs/>
          <w:sz w:val="24"/>
          <w:szCs w:val="24"/>
        </w:rPr>
        <w:t>Reliabilitas</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Keputusan </w:t>
      </w:r>
      <w:proofErr w:type="spellStart"/>
      <w:r w:rsidRPr="00E41153">
        <w:rPr>
          <w:rFonts w:ascii="Times New Roman" w:eastAsia="Times New Roman" w:hAnsi="Times New Roman" w:cs="Times New Roman"/>
          <w:b/>
          <w:bCs/>
          <w:sz w:val="24"/>
          <w:szCs w:val="24"/>
        </w:rPr>
        <w:t>Berkunjung</w:t>
      </w:r>
      <w:proofErr w:type="spellEnd"/>
    </w:p>
    <w:tbl>
      <w:tblPr>
        <w:tblStyle w:val="TableGrid"/>
        <w:tblW w:w="6378" w:type="dxa"/>
        <w:tblInd w:w="1555" w:type="dxa"/>
        <w:tblLayout w:type="fixed"/>
        <w:tblLook w:val="04A0" w:firstRow="1" w:lastRow="0" w:firstColumn="1" w:lastColumn="0" w:noHBand="0" w:noVBand="1"/>
      </w:tblPr>
      <w:tblGrid>
        <w:gridCol w:w="3882"/>
        <w:gridCol w:w="2496"/>
      </w:tblGrid>
      <w:tr w:rsidR="00CC4E35" w:rsidRPr="00E41153" w14:paraId="337E6345" w14:textId="77777777" w:rsidTr="001D7DCD">
        <w:trPr>
          <w:trHeight w:val="20"/>
        </w:trPr>
        <w:tc>
          <w:tcPr>
            <w:tcW w:w="3882" w:type="dxa"/>
            <w:tcBorders>
              <w:left w:val="nil"/>
              <w:bottom w:val="single" w:sz="4" w:space="0" w:color="auto"/>
              <w:right w:val="nil"/>
            </w:tcBorders>
          </w:tcPr>
          <w:p w14:paraId="19F49A5A" w14:textId="77777777" w:rsidR="00CC4E35" w:rsidRPr="00E41153" w:rsidRDefault="00CC4E35" w:rsidP="001D7DCD">
            <w:pPr>
              <w:pStyle w:val="ListParagraph"/>
              <w:spacing w:after="0" w:line="240" w:lineRule="auto"/>
              <w:ind w:left="0"/>
              <w:jc w:val="center"/>
              <w:rPr>
                <w:rFonts w:ascii="Times New Roman" w:hAnsi="Times New Roman" w:cs="Times New Roman"/>
                <w:i/>
                <w:iCs/>
              </w:rPr>
            </w:pPr>
            <w:r w:rsidRPr="00E41153">
              <w:rPr>
                <w:rFonts w:ascii="Times New Roman" w:hAnsi="Times New Roman" w:cs="Times New Roman"/>
                <w:i/>
                <w:iCs/>
              </w:rPr>
              <w:t>Cronbach’s Alpha</w:t>
            </w:r>
          </w:p>
        </w:tc>
        <w:tc>
          <w:tcPr>
            <w:tcW w:w="2496" w:type="dxa"/>
            <w:tcBorders>
              <w:left w:val="nil"/>
              <w:bottom w:val="single" w:sz="4" w:space="0" w:color="auto"/>
              <w:right w:val="nil"/>
            </w:tcBorders>
          </w:tcPr>
          <w:p w14:paraId="57D22265" w14:textId="77777777" w:rsidR="00CC4E35" w:rsidRPr="00E41153" w:rsidRDefault="00CC4E35" w:rsidP="001D7DCD">
            <w:pPr>
              <w:pStyle w:val="ListParagraph"/>
              <w:spacing w:after="0" w:line="240" w:lineRule="auto"/>
              <w:ind w:left="0"/>
              <w:jc w:val="center"/>
              <w:rPr>
                <w:rFonts w:ascii="Times New Roman" w:hAnsi="Times New Roman" w:cs="Times New Roman"/>
                <w:i/>
                <w:iCs/>
              </w:rPr>
            </w:pPr>
            <w:r w:rsidRPr="00E41153">
              <w:rPr>
                <w:rFonts w:ascii="Times New Roman" w:hAnsi="Times New Roman" w:cs="Times New Roman"/>
                <w:i/>
                <w:iCs/>
              </w:rPr>
              <w:t>N of Items</w:t>
            </w:r>
          </w:p>
        </w:tc>
      </w:tr>
      <w:tr w:rsidR="00CC4E35" w:rsidRPr="00E41153" w14:paraId="6E046EB9" w14:textId="77777777" w:rsidTr="001D7DCD">
        <w:trPr>
          <w:trHeight w:val="20"/>
        </w:trPr>
        <w:tc>
          <w:tcPr>
            <w:tcW w:w="3882" w:type="dxa"/>
            <w:tcBorders>
              <w:top w:val="single" w:sz="4" w:space="0" w:color="auto"/>
              <w:left w:val="nil"/>
              <w:bottom w:val="single" w:sz="4" w:space="0" w:color="auto"/>
              <w:right w:val="nil"/>
            </w:tcBorders>
          </w:tcPr>
          <w:p w14:paraId="12B31B19" w14:textId="77777777" w:rsidR="00CC4E35" w:rsidRPr="00E41153" w:rsidRDefault="00CC4E35"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770</w:t>
            </w:r>
          </w:p>
        </w:tc>
        <w:tc>
          <w:tcPr>
            <w:tcW w:w="2496" w:type="dxa"/>
            <w:tcBorders>
              <w:left w:val="nil"/>
              <w:bottom w:val="single" w:sz="4" w:space="0" w:color="auto"/>
              <w:right w:val="nil"/>
            </w:tcBorders>
          </w:tcPr>
          <w:p w14:paraId="7C233711" w14:textId="77777777" w:rsidR="00CC4E35" w:rsidRPr="00E41153" w:rsidRDefault="00CC4E35" w:rsidP="001D7DCD">
            <w:pPr>
              <w:pStyle w:val="ListParagraph"/>
              <w:spacing w:after="0"/>
              <w:ind w:left="0"/>
              <w:jc w:val="center"/>
              <w:rPr>
                <w:rFonts w:ascii="Times New Roman" w:hAnsi="Times New Roman" w:cs="Times New Roman"/>
              </w:rPr>
            </w:pPr>
            <w:r w:rsidRPr="00E41153">
              <w:rPr>
                <w:rFonts w:ascii="Times New Roman" w:hAnsi="Times New Roman" w:cs="Times New Roman"/>
              </w:rPr>
              <w:t>5</w:t>
            </w:r>
          </w:p>
        </w:tc>
      </w:tr>
    </w:tbl>
    <w:p w14:paraId="3B18B09C" w14:textId="77777777" w:rsidR="00CC4E35" w:rsidRPr="00E41153" w:rsidRDefault="00CC4E35" w:rsidP="00CC4E35">
      <w:pPr>
        <w:pStyle w:val="ListParagraph"/>
        <w:shd w:val="clear" w:color="auto" w:fill="FFFFFF"/>
        <w:spacing w:line="480" w:lineRule="auto"/>
        <w:ind w:left="1440"/>
        <w:jc w:val="both"/>
        <w:rPr>
          <w:rFonts w:ascii="Times New Roman" w:eastAsia="Times New Roman" w:hAnsi="Times New Roman" w:cs="Times New Roman"/>
          <w:i/>
          <w:iCs/>
          <w:sz w:val="24"/>
          <w:szCs w:val="24"/>
        </w:rPr>
      </w:pPr>
      <w:proofErr w:type="spellStart"/>
      <w:r w:rsidRPr="00E41153">
        <w:rPr>
          <w:rFonts w:ascii="Times New Roman" w:eastAsia="Times New Roman" w:hAnsi="Times New Roman" w:cs="Times New Roman"/>
          <w:sz w:val="24"/>
          <w:szCs w:val="24"/>
        </w:rPr>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r w:rsidRPr="00E41153">
        <w:rPr>
          <w:rFonts w:ascii="Times New Roman" w:eastAsia="Times New Roman" w:hAnsi="Times New Roman" w:cs="Times New Roman"/>
          <w:i/>
          <w:iCs/>
          <w:sz w:val="24"/>
          <w:szCs w:val="24"/>
        </w:rPr>
        <w:t xml:space="preserve">SPSS for </w:t>
      </w:r>
      <w:proofErr w:type="spellStart"/>
      <w:r w:rsidRPr="00E41153">
        <w:rPr>
          <w:rFonts w:ascii="Times New Roman" w:eastAsia="Times New Roman" w:hAnsi="Times New Roman" w:cs="Times New Roman"/>
          <w:i/>
          <w:iCs/>
          <w:sz w:val="24"/>
          <w:szCs w:val="24"/>
        </w:rPr>
        <w:t>windwows</w:t>
      </w:r>
      <w:proofErr w:type="spellEnd"/>
      <w:r w:rsidRPr="00E41153">
        <w:rPr>
          <w:rFonts w:ascii="Times New Roman" w:eastAsia="Times New Roman" w:hAnsi="Times New Roman" w:cs="Times New Roman"/>
          <w:i/>
          <w:iCs/>
          <w:sz w:val="24"/>
          <w:szCs w:val="24"/>
        </w:rPr>
        <w:t xml:space="preserve">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w:t>
      </w:r>
    </w:p>
    <w:p w14:paraId="31CEA4A1" w14:textId="2B5284AB" w:rsidR="00C23B9C" w:rsidRPr="00CC4E35" w:rsidRDefault="00CC4E35" w:rsidP="00CC4E35">
      <w:pPr>
        <w:pStyle w:val="ListParagraph"/>
        <w:shd w:val="clear" w:color="auto" w:fill="FFFFFF"/>
        <w:spacing w:line="480" w:lineRule="auto"/>
        <w:ind w:left="1440" w:firstLine="720"/>
        <w:jc w:val="both"/>
        <w:rPr>
          <w:rFonts w:ascii="Times New Roman" w:hAnsi="Times New Roman" w:cs="Times New Roman"/>
          <w:sz w:val="24"/>
          <w:szCs w:val="24"/>
        </w:rPr>
        <w:sectPr w:rsidR="00C23B9C" w:rsidRPr="00CC4E35" w:rsidSect="00530226">
          <w:headerReference w:type="first" r:id="rId26"/>
          <w:pgSz w:w="11906" w:h="16838" w:code="9"/>
          <w:pgMar w:top="1701" w:right="1701" w:bottom="1701" w:left="1701" w:header="720" w:footer="720" w:gutter="0"/>
          <w:pgNumType w:start="64"/>
          <w:cols w:space="720"/>
          <w:titlePg/>
          <w:docGrid w:linePitch="360"/>
        </w:sect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Tabel</w:t>
      </w:r>
      <w:proofErr w:type="spellEnd"/>
      <w:r>
        <w:rPr>
          <w:rFonts w:ascii="Times New Roman" w:eastAsia="Times New Roman" w:hAnsi="Times New Roman" w:cs="Times New Roman"/>
          <w:sz w:val="24"/>
          <w:szCs w:val="24"/>
        </w:rPr>
        <w:t xml:space="preserve"> 4.2</w:t>
      </w:r>
      <w:r w:rsidR="00190AB4">
        <w:rPr>
          <w:rFonts w:ascii="Times New Roman" w:eastAsia="Times New Roman" w:hAnsi="Times New Roman" w:cs="Times New Roman"/>
          <w:sz w:val="24"/>
          <w:szCs w:val="24"/>
        </w:rPr>
        <w:t>2</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menunjukan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bahwa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i/>
          <w:iCs/>
          <w:sz w:val="24"/>
          <w:szCs w:val="24"/>
        </w:rPr>
        <w:t>Cronba</w:t>
      </w:r>
      <w:r w:rsidRPr="00E41153">
        <w:rPr>
          <w:rFonts w:ascii="Times New Roman" w:hAnsi="Times New Roman" w:cs="Times New Roman"/>
          <w:i/>
          <w:iCs/>
          <w:sz w:val="24"/>
          <w:szCs w:val="24"/>
        </w:rPr>
        <w:t xml:space="preserve">ch’s Alpha </w:t>
      </w:r>
      <w:proofErr w:type="spellStart"/>
      <w:r w:rsidRPr="00E41153">
        <w:rPr>
          <w:rFonts w:ascii="Times New Roman" w:hAnsi="Times New Roman" w:cs="Times New Roman"/>
          <w:sz w:val="24"/>
          <w:szCs w:val="24"/>
        </w:rPr>
        <w:t>sebesar</w:t>
      </w:r>
      <w:proofErr w:type="spellEnd"/>
      <w:r w:rsidRPr="00E41153">
        <w:rPr>
          <w:rFonts w:ascii="Times New Roman" w:hAnsi="Times New Roman" w:cs="Times New Roman"/>
          <w:sz w:val="24"/>
          <w:szCs w:val="24"/>
        </w:rPr>
        <w:t xml:space="preserve"> 0,</w:t>
      </w:r>
      <w:r>
        <w:rPr>
          <w:rFonts w:ascii="Times New Roman" w:hAnsi="Times New Roman" w:cs="Times New Roman"/>
          <w:sz w:val="24"/>
          <w:szCs w:val="24"/>
        </w:rPr>
        <w:t>770</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disimpulkan</w:t>
      </w:r>
      <w:proofErr w:type="spellEnd"/>
      <w:r w:rsidRPr="006B6EB1">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berkunjung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sidRPr="00E41153">
        <w:rPr>
          <w:rFonts w:ascii="Times New Roman" w:hAnsi="Times New Roman" w:cs="Times New Roman"/>
          <w:sz w:val="24"/>
          <w:szCs w:val="24"/>
        </w:rPr>
        <w:t xml:space="preserve">. Hal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karena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mempunyai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nilai</w:t>
      </w:r>
      <w:proofErr w:type="spellEnd"/>
      <w:r w:rsidRPr="00E41153">
        <w:rPr>
          <w:rFonts w:ascii="Times New Roman" w:hAnsi="Times New Roman" w:cs="Times New Roman"/>
          <w:sz w:val="24"/>
          <w:szCs w:val="24"/>
        </w:rPr>
        <w:t xml:space="preserve"> </w:t>
      </w:r>
      <w:r w:rsidRPr="00E41153">
        <w:rPr>
          <w:rFonts w:ascii="Times New Roman" w:eastAsia="Times New Roman" w:hAnsi="Times New Roman" w:cs="Times New Roman"/>
          <w:i/>
          <w:iCs/>
          <w:sz w:val="24"/>
          <w:szCs w:val="24"/>
        </w:rPr>
        <w:t>Cronba</w:t>
      </w:r>
      <w:r w:rsidRPr="00E41153">
        <w:rPr>
          <w:rFonts w:ascii="Times New Roman" w:hAnsi="Times New Roman" w:cs="Times New Roman"/>
          <w:i/>
          <w:iCs/>
          <w:sz w:val="24"/>
          <w:szCs w:val="24"/>
        </w:rPr>
        <w:t xml:space="preserve">ch’s Alpha </w:t>
      </w:r>
      <w:proofErr w:type="spellStart"/>
      <w:r w:rsidRPr="00E41153">
        <w:rPr>
          <w:rFonts w:ascii="Times New Roman" w:hAnsi="Times New Roman" w:cs="Times New Roman"/>
          <w:sz w:val="24"/>
          <w:szCs w:val="24"/>
        </w:rPr>
        <w:t>lebih</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besar</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dari</w:t>
      </w:r>
      <w:proofErr w:type="spellEnd"/>
      <w:r w:rsidRPr="00E41153">
        <w:rPr>
          <w:rFonts w:ascii="Times New Roman" w:hAnsi="Times New Roman" w:cs="Times New Roman"/>
          <w:sz w:val="24"/>
          <w:szCs w:val="24"/>
        </w:rPr>
        <w:t xml:space="preserve"> 0,6</w:t>
      </w:r>
      <w:r>
        <w:rPr>
          <w:rFonts w:ascii="Times New Roman" w:hAnsi="Times New Roman" w:cs="Times New Roman"/>
          <w:sz w:val="24"/>
          <w:szCs w:val="24"/>
        </w:rPr>
        <w:t>0</w:t>
      </w:r>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dilanjutkan</w:t>
      </w:r>
      <w:proofErr w:type="spellEnd"/>
      <w:r w:rsidRPr="00E41153">
        <w:rPr>
          <w:rFonts w:ascii="Times New Roman" w:hAnsi="Times New Roman" w:cs="Times New Roman"/>
          <w:sz w:val="24"/>
          <w:szCs w:val="24"/>
        </w:rPr>
        <w:t>.</w:t>
      </w:r>
    </w:p>
    <w:p w14:paraId="147A8460" w14:textId="77777777" w:rsidR="00514E6D" w:rsidRDefault="00514E6D" w:rsidP="00514E6D">
      <w:pPr>
        <w:pStyle w:val="ListParagraph"/>
        <w:numPr>
          <w:ilvl w:val="0"/>
          <w:numId w:val="63"/>
        </w:numPr>
        <w:shd w:val="clear" w:color="auto" w:fill="FFFFFF"/>
        <w:spacing w:after="225" w:line="480" w:lineRule="auto"/>
        <w:jc w:val="both"/>
        <w:rPr>
          <w:rFonts w:ascii="Times New Roman" w:eastAsia="Times New Roman" w:hAnsi="Times New Roman" w:cs="Times New Roman"/>
          <w:b/>
          <w:bCs/>
          <w:sz w:val="24"/>
          <w:szCs w:val="24"/>
        </w:rPr>
      </w:pPr>
      <w:r w:rsidRPr="00B76003">
        <w:rPr>
          <w:rFonts w:ascii="Times New Roman" w:eastAsia="Times New Roman" w:hAnsi="Times New Roman" w:cs="Times New Roman"/>
          <w:b/>
          <w:bCs/>
          <w:i/>
          <w:iCs/>
          <w:sz w:val="24"/>
          <w:szCs w:val="24"/>
        </w:rPr>
        <w:lastRenderedPageBreak/>
        <w:t>Method Successive Internal</w:t>
      </w:r>
      <w:r w:rsidRPr="00E41153">
        <w:rPr>
          <w:rFonts w:ascii="Times New Roman" w:eastAsia="Times New Roman" w:hAnsi="Times New Roman" w:cs="Times New Roman"/>
          <w:b/>
          <w:bCs/>
          <w:sz w:val="24"/>
          <w:szCs w:val="24"/>
        </w:rPr>
        <w:t xml:space="preserve"> (MSI) </w:t>
      </w:r>
    </w:p>
    <w:p w14:paraId="6E455932" w14:textId="5E699B5F" w:rsidR="0014671D" w:rsidRPr="00514E6D" w:rsidRDefault="0014671D" w:rsidP="006454FA">
      <w:pPr>
        <w:pStyle w:val="ListParagraph"/>
        <w:shd w:val="clear" w:color="auto" w:fill="FFFFFF"/>
        <w:spacing w:after="225" w:line="480" w:lineRule="auto"/>
        <w:ind w:firstLine="720"/>
        <w:jc w:val="both"/>
        <w:rPr>
          <w:rFonts w:ascii="Times New Roman" w:eastAsia="Times New Roman" w:hAnsi="Times New Roman" w:cs="Times New Roman"/>
          <w:b/>
          <w:bCs/>
          <w:sz w:val="24"/>
          <w:szCs w:val="24"/>
        </w:rPr>
      </w:pPr>
      <w:r w:rsidRPr="00514E6D">
        <w:rPr>
          <w:rFonts w:ascii="Times New Roman" w:eastAsia="Times New Roman" w:hAnsi="Times New Roman" w:cs="Times New Roman"/>
          <w:sz w:val="24"/>
          <w:szCs w:val="24"/>
        </w:rPr>
        <w:t xml:space="preserve">Data </w:t>
      </w:r>
      <w:proofErr w:type="spellStart"/>
      <w:r w:rsidRPr="00514E6D">
        <w:rPr>
          <w:rFonts w:ascii="Times New Roman" w:eastAsia="Times New Roman" w:hAnsi="Times New Roman" w:cs="Times New Roman"/>
          <w:sz w:val="24"/>
          <w:szCs w:val="24"/>
        </w:rPr>
        <w:t>penelitian</w:t>
      </w:r>
      <w:proofErr w:type="spellEnd"/>
      <w:r w:rsidRPr="00514E6D">
        <w:rPr>
          <w:rFonts w:ascii="Times New Roman" w:eastAsia="Times New Roman" w:hAnsi="Times New Roman" w:cs="Times New Roman"/>
          <w:sz w:val="24"/>
          <w:szCs w:val="24"/>
        </w:rPr>
        <w:t xml:space="preserve"> yang </w:t>
      </w:r>
      <w:proofErr w:type="spellStart"/>
      <w:r w:rsidRPr="00514E6D">
        <w:rPr>
          <w:rFonts w:ascii="Times New Roman" w:eastAsia="Times New Roman" w:hAnsi="Times New Roman" w:cs="Times New Roman"/>
          <w:sz w:val="24"/>
          <w:szCs w:val="24"/>
        </w:rPr>
        <w:t>diperoleh</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dari</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jawaban</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kuesioner</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dengan</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menggunakan</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skala</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likert</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masih</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berupa</w:t>
      </w:r>
      <w:proofErr w:type="spellEnd"/>
      <w:r w:rsidRPr="00514E6D">
        <w:rPr>
          <w:rFonts w:ascii="Times New Roman" w:eastAsia="Times New Roman" w:hAnsi="Times New Roman" w:cs="Times New Roman"/>
          <w:sz w:val="24"/>
          <w:szCs w:val="24"/>
        </w:rPr>
        <w:t xml:space="preserve"> data ordinal. Data ordinal </w:t>
      </w:r>
      <w:proofErr w:type="spellStart"/>
      <w:r w:rsidRPr="00514E6D">
        <w:rPr>
          <w:rFonts w:ascii="Times New Roman" w:eastAsia="Times New Roman" w:hAnsi="Times New Roman" w:cs="Times New Roman"/>
          <w:sz w:val="24"/>
          <w:szCs w:val="24"/>
        </w:rPr>
        <w:t>tersebut</w:t>
      </w:r>
      <w:proofErr w:type="spellEnd"/>
      <w:r w:rsidRPr="00514E6D">
        <w:rPr>
          <w:rFonts w:ascii="Times New Roman" w:eastAsia="Times New Roman" w:hAnsi="Times New Roman" w:cs="Times New Roman"/>
          <w:sz w:val="24"/>
          <w:szCs w:val="24"/>
        </w:rPr>
        <w:t xml:space="preserve"> agar </w:t>
      </w:r>
      <w:proofErr w:type="spellStart"/>
      <w:r w:rsidRPr="00514E6D">
        <w:rPr>
          <w:rFonts w:ascii="Times New Roman" w:eastAsia="Times New Roman" w:hAnsi="Times New Roman" w:cs="Times New Roman"/>
          <w:sz w:val="24"/>
          <w:szCs w:val="24"/>
        </w:rPr>
        <w:t>dapat</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dianalisis</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secara</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statistik</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maka</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perlu</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diolah</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terlebih</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dulu</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menjadi</w:t>
      </w:r>
      <w:proofErr w:type="spellEnd"/>
      <w:r w:rsidRPr="00514E6D">
        <w:rPr>
          <w:rFonts w:ascii="Times New Roman" w:eastAsia="Times New Roman" w:hAnsi="Times New Roman" w:cs="Times New Roman"/>
          <w:sz w:val="24"/>
          <w:szCs w:val="24"/>
        </w:rPr>
        <w:t xml:space="preserve"> interval. </w:t>
      </w:r>
      <w:proofErr w:type="spellStart"/>
      <w:r w:rsidRPr="00514E6D">
        <w:rPr>
          <w:rFonts w:ascii="Times New Roman" w:eastAsia="Times New Roman" w:hAnsi="Times New Roman" w:cs="Times New Roman"/>
          <w:sz w:val="24"/>
          <w:szCs w:val="24"/>
        </w:rPr>
        <w:t>Dalam</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mengubah</w:t>
      </w:r>
      <w:proofErr w:type="spellEnd"/>
      <w:r w:rsidRPr="00514E6D">
        <w:rPr>
          <w:rFonts w:ascii="Times New Roman" w:eastAsia="Times New Roman" w:hAnsi="Times New Roman" w:cs="Times New Roman"/>
          <w:sz w:val="24"/>
          <w:szCs w:val="24"/>
        </w:rPr>
        <w:t xml:space="preserve"> data ordinal </w:t>
      </w:r>
      <w:proofErr w:type="spellStart"/>
      <w:r w:rsidRPr="00514E6D">
        <w:rPr>
          <w:rFonts w:ascii="Times New Roman" w:eastAsia="Times New Roman" w:hAnsi="Times New Roman" w:cs="Times New Roman"/>
          <w:sz w:val="24"/>
          <w:szCs w:val="24"/>
        </w:rPr>
        <w:t>menjadi</w:t>
      </w:r>
      <w:proofErr w:type="spellEnd"/>
      <w:r w:rsidRPr="00514E6D">
        <w:rPr>
          <w:rFonts w:ascii="Times New Roman" w:eastAsia="Times New Roman" w:hAnsi="Times New Roman" w:cs="Times New Roman"/>
          <w:sz w:val="24"/>
          <w:szCs w:val="24"/>
        </w:rPr>
        <w:t xml:space="preserve"> interval </w:t>
      </w:r>
      <w:proofErr w:type="spellStart"/>
      <w:r w:rsidRPr="00514E6D">
        <w:rPr>
          <w:rFonts w:ascii="Times New Roman" w:eastAsia="Times New Roman" w:hAnsi="Times New Roman" w:cs="Times New Roman"/>
          <w:sz w:val="24"/>
          <w:szCs w:val="24"/>
        </w:rPr>
        <w:t>menggunakan</w:t>
      </w:r>
      <w:proofErr w:type="spellEnd"/>
      <w:r w:rsidRPr="00514E6D">
        <w:rPr>
          <w:rFonts w:ascii="Times New Roman" w:eastAsia="Times New Roman" w:hAnsi="Times New Roman" w:cs="Times New Roman"/>
          <w:sz w:val="24"/>
          <w:szCs w:val="24"/>
        </w:rPr>
        <w:t xml:space="preserve"> </w:t>
      </w:r>
      <w:r w:rsidRPr="00514E6D">
        <w:rPr>
          <w:rFonts w:ascii="Times New Roman" w:eastAsia="Times New Roman" w:hAnsi="Times New Roman" w:cs="Times New Roman"/>
          <w:i/>
          <w:iCs/>
          <w:sz w:val="24"/>
          <w:szCs w:val="24"/>
        </w:rPr>
        <w:t>Method Successive Internal (MSI).</w:t>
      </w:r>
      <w:r w:rsidRPr="00514E6D">
        <w:rPr>
          <w:rFonts w:ascii="Times New Roman" w:eastAsia="Times New Roman" w:hAnsi="Times New Roman" w:cs="Times New Roman"/>
          <w:sz w:val="24"/>
          <w:szCs w:val="24"/>
        </w:rPr>
        <w:t xml:space="preserve"> Adapun </w:t>
      </w:r>
      <w:proofErr w:type="spellStart"/>
      <w:r w:rsidRPr="00514E6D">
        <w:rPr>
          <w:rFonts w:ascii="Times New Roman" w:eastAsia="Times New Roman" w:hAnsi="Times New Roman" w:cs="Times New Roman"/>
          <w:sz w:val="24"/>
          <w:szCs w:val="24"/>
        </w:rPr>
        <w:t>langkah</w:t>
      </w:r>
      <w:proofErr w:type="spellEnd"/>
      <w:r w:rsidRPr="00514E6D">
        <w:rPr>
          <w:rFonts w:ascii="Times New Roman" w:eastAsia="Times New Roman" w:hAnsi="Times New Roman" w:cs="Times New Roman"/>
          <w:sz w:val="24"/>
          <w:szCs w:val="24"/>
        </w:rPr>
        <w:t xml:space="preserve"> – </w:t>
      </w:r>
      <w:proofErr w:type="spellStart"/>
      <w:r w:rsidRPr="00514E6D">
        <w:rPr>
          <w:rFonts w:ascii="Times New Roman" w:eastAsia="Times New Roman" w:hAnsi="Times New Roman" w:cs="Times New Roman"/>
          <w:sz w:val="24"/>
          <w:szCs w:val="24"/>
        </w:rPr>
        <w:t>langkahnya</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yaitu</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sebagai</w:t>
      </w:r>
      <w:proofErr w:type="spellEnd"/>
      <w:r w:rsidRPr="00514E6D">
        <w:rPr>
          <w:rFonts w:ascii="Times New Roman" w:eastAsia="Times New Roman" w:hAnsi="Times New Roman" w:cs="Times New Roman"/>
          <w:sz w:val="24"/>
          <w:szCs w:val="24"/>
        </w:rPr>
        <w:t xml:space="preserve"> </w:t>
      </w:r>
      <w:proofErr w:type="spellStart"/>
      <w:r w:rsidRPr="00514E6D">
        <w:rPr>
          <w:rFonts w:ascii="Times New Roman" w:eastAsia="Times New Roman" w:hAnsi="Times New Roman" w:cs="Times New Roman"/>
          <w:sz w:val="24"/>
          <w:szCs w:val="24"/>
        </w:rPr>
        <w:t>berikut</w:t>
      </w:r>
      <w:proofErr w:type="spellEnd"/>
      <w:r w:rsidRPr="00514E6D">
        <w:rPr>
          <w:rFonts w:ascii="Times New Roman" w:eastAsia="Times New Roman" w:hAnsi="Times New Roman" w:cs="Times New Roman"/>
          <w:sz w:val="24"/>
          <w:szCs w:val="24"/>
        </w:rPr>
        <w:t xml:space="preserve">: </w:t>
      </w:r>
    </w:p>
    <w:p w14:paraId="757BC667" w14:textId="77777777" w:rsidR="0014671D" w:rsidRPr="00E41153" w:rsidRDefault="0014671D" w:rsidP="0014671D">
      <w:pPr>
        <w:pStyle w:val="ListParagraph"/>
        <w:numPr>
          <w:ilvl w:val="0"/>
          <w:numId w:val="78"/>
        </w:numPr>
        <w:shd w:val="clear" w:color="auto" w:fill="FFFFFF"/>
        <w:spacing w:after="225" w:line="24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Tarik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1</w:t>
      </w:r>
      <w:r w:rsidRPr="00E41153">
        <w:rPr>
          <w:rFonts w:ascii="Times New Roman" w:eastAsia="Times New Roman" w:hAnsi="Times New Roman" w:cs="Times New Roman"/>
          <w:sz w:val="24"/>
          <w:szCs w:val="24"/>
        </w:rPr>
        <w:t xml:space="preserve">) </w:t>
      </w:r>
    </w:p>
    <w:p w14:paraId="36C61E9E" w14:textId="01DB49C8" w:rsidR="00B5243F" w:rsidRDefault="0014671D" w:rsidP="00D809C8">
      <w:pPr>
        <w:shd w:val="clear" w:color="auto" w:fill="FFFFFF"/>
        <w:ind w:left="720"/>
        <w:jc w:val="center"/>
        <w:rPr>
          <w:rFonts w:ascii="Times New Roman" w:eastAsia="Times New Roman" w:hAnsi="Times New Roman" w:cs="Times New Roman"/>
          <w:b/>
          <w:bCs/>
          <w:sz w:val="24"/>
          <w:szCs w:val="24"/>
          <w:lang w:val="id-ID"/>
        </w:rPr>
      </w:pPr>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4.2</w:t>
      </w:r>
      <w:r w:rsidR="00190AB4">
        <w:rPr>
          <w:rFonts w:ascii="Times New Roman" w:eastAsia="Times New Roman" w:hAnsi="Times New Roman" w:cs="Times New Roman"/>
          <w:b/>
          <w:bCs/>
          <w:sz w:val="24"/>
          <w:szCs w:val="24"/>
        </w:rPr>
        <w:t>3</w:t>
      </w:r>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Distribusi</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Jawaban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Responden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Daya</w:t>
      </w:r>
      <w:proofErr w:type="spellEnd"/>
      <w:r w:rsidRPr="00E41153">
        <w:rPr>
          <w:rFonts w:ascii="Times New Roman" w:eastAsia="Times New Roman" w:hAnsi="Times New Roman" w:cs="Times New Roman"/>
          <w:b/>
          <w:bCs/>
          <w:sz w:val="24"/>
          <w:szCs w:val="24"/>
        </w:rPr>
        <w:t xml:space="preserve"> Tarik </w:t>
      </w:r>
      <w:proofErr w:type="spellStart"/>
      <w:r w:rsidRPr="00E41153">
        <w:rPr>
          <w:rFonts w:ascii="Times New Roman" w:eastAsia="Times New Roman" w:hAnsi="Times New Roman" w:cs="Times New Roman"/>
          <w:b/>
          <w:bCs/>
          <w:sz w:val="24"/>
          <w:szCs w:val="24"/>
        </w:rPr>
        <w:t>Wi</w:t>
      </w:r>
      <w:r w:rsidR="00233920">
        <w:rPr>
          <w:rFonts w:ascii="Times New Roman" w:eastAsia="Times New Roman" w:hAnsi="Times New Roman" w:cs="Times New Roman"/>
          <w:b/>
          <w:bCs/>
          <w:sz w:val="24"/>
          <w:szCs w:val="24"/>
        </w:rPr>
        <w:t>sata</w:t>
      </w:r>
      <w:proofErr w:type="spellEnd"/>
    </w:p>
    <w:tbl>
      <w:tblPr>
        <w:tblpPr w:leftFromText="180" w:rightFromText="180" w:vertAnchor="text" w:horzAnchor="margin" w:tblpXSpec="right" w:tblpY="202"/>
        <w:tblW w:w="7621" w:type="dxa"/>
        <w:tblLook w:val="04A0" w:firstRow="1" w:lastRow="0" w:firstColumn="1" w:lastColumn="0" w:noHBand="0" w:noVBand="1"/>
      </w:tblPr>
      <w:tblGrid>
        <w:gridCol w:w="1383"/>
        <w:gridCol w:w="960"/>
        <w:gridCol w:w="960"/>
        <w:gridCol w:w="960"/>
        <w:gridCol w:w="960"/>
        <w:gridCol w:w="960"/>
        <w:gridCol w:w="1438"/>
      </w:tblGrid>
      <w:tr w:rsidR="00233920" w:rsidRPr="00B76003" w14:paraId="29F8234D" w14:textId="77777777" w:rsidTr="005A3434">
        <w:trPr>
          <w:trHeight w:val="300"/>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4464E" w14:textId="77777777" w:rsidR="00233920" w:rsidRPr="00B76003" w:rsidRDefault="00233920" w:rsidP="00233920">
            <w:pPr>
              <w:jc w:val="center"/>
              <w:rPr>
                <w:rFonts w:ascii="Times New Roman" w:eastAsia="Times New Roman" w:hAnsi="Times New Roman" w:cs="Times New Roman"/>
                <w:sz w:val="20"/>
                <w:szCs w:val="20"/>
                <w:lang w:val="en-ID" w:eastAsia="en-ID"/>
              </w:rPr>
            </w:pPr>
            <w:proofErr w:type="spellStart"/>
            <w:r w:rsidRPr="00B76003">
              <w:rPr>
                <w:rFonts w:ascii="Times New Roman" w:eastAsia="Times New Roman" w:hAnsi="Times New Roman" w:cs="Times New Roman"/>
                <w:sz w:val="20"/>
                <w:szCs w:val="20"/>
                <w:lang w:val="en-ID" w:eastAsia="en-ID"/>
              </w:rPr>
              <w:t>Jawaban</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8B9E1D9"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1,000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E1A1A06"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2,000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A652A00"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3,000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6092953"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4,000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883417F"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5,000</w:t>
            </w:r>
          </w:p>
        </w:tc>
        <w:tc>
          <w:tcPr>
            <w:tcW w:w="1438" w:type="dxa"/>
            <w:tcBorders>
              <w:top w:val="single" w:sz="4" w:space="0" w:color="auto"/>
              <w:left w:val="nil"/>
              <w:bottom w:val="single" w:sz="4" w:space="0" w:color="auto"/>
              <w:right w:val="single" w:sz="4" w:space="0" w:color="auto"/>
            </w:tcBorders>
            <w:shd w:val="clear" w:color="auto" w:fill="auto"/>
            <w:noWrap/>
            <w:vAlign w:val="center"/>
            <w:hideMark/>
          </w:tcPr>
          <w:p w14:paraId="0E749801"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SUM</w:t>
            </w:r>
          </w:p>
        </w:tc>
      </w:tr>
      <w:tr w:rsidR="00233920" w:rsidRPr="00B76003" w14:paraId="0B679727" w14:textId="77777777" w:rsidTr="005A3434">
        <w:trPr>
          <w:trHeight w:val="30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2F6EF8A5" w14:textId="77777777" w:rsidR="00233920" w:rsidRPr="00B76003" w:rsidRDefault="00233920" w:rsidP="00233920">
            <w:pPr>
              <w:jc w:val="center"/>
              <w:rPr>
                <w:rFonts w:ascii="Times New Roman" w:eastAsia="Times New Roman" w:hAnsi="Times New Roman" w:cs="Times New Roman"/>
                <w:sz w:val="20"/>
                <w:szCs w:val="20"/>
                <w:lang w:val="en-ID" w:eastAsia="en-ID"/>
              </w:rPr>
            </w:pPr>
            <w:proofErr w:type="spellStart"/>
            <w:r w:rsidRPr="00B76003">
              <w:rPr>
                <w:rFonts w:ascii="Times New Roman" w:eastAsia="Times New Roman" w:hAnsi="Times New Roman" w:cs="Times New Roman"/>
                <w:sz w:val="20"/>
                <w:szCs w:val="20"/>
                <w:lang w:val="en-ID" w:eastAsia="en-ID"/>
              </w:rPr>
              <w:t>Frekuensi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F45AA35"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25,000</w:t>
            </w:r>
          </w:p>
        </w:tc>
        <w:tc>
          <w:tcPr>
            <w:tcW w:w="960" w:type="dxa"/>
            <w:tcBorders>
              <w:top w:val="nil"/>
              <w:left w:val="nil"/>
              <w:bottom w:val="single" w:sz="4" w:space="0" w:color="auto"/>
              <w:right w:val="single" w:sz="4" w:space="0" w:color="auto"/>
            </w:tcBorders>
            <w:shd w:val="clear" w:color="auto" w:fill="auto"/>
            <w:noWrap/>
            <w:vAlign w:val="center"/>
            <w:hideMark/>
          </w:tcPr>
          <w:p w14:paraId="3E9F8C0B"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38,000</w:t>
            </w:r>
          </w:p>
        </w:tc>
        <w:tc>
          <w:tcPr>
            <w:tcW w:w="960" w:type="dxa"/>
            <w:tcBorders>
              <w:top w:val="nil"/>
              <w:left w:val="nil"/>
              <w:bottom w:val="single" w:sz="4" w:space="0" w:color="auto"/>
              <w:right w:val="single" w:sz="4" w:space="0" w:color="auto"/>
            </w:tcBorders>
            <w:shd w:val="clear" w:color="auto" w:fill="auto"/>
            <w:noWrap/>
            <w:vAlign w:val="center"/>
            <w:hideMark/>
          </w:tcPr>
          <w:p w14:paraId="09CC6534"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207,000</w:t>
            </w:r>
          </w:p>
        </w:tc>
        <w:tc>
          <w:tcPr>
            <w:tcW w:w="960" w:type="dxa"/>
            <w:tcBorders>
              <w:top w:val="nil"/>
              <w:left w:val="nil"/>
              <w:bottom w:val="single" w:sz="4" w:space="0" w:color="auto"/>
              <w:right w:val="single" w:sz="4" w:space="0" w:color="auto"/>
            </w:tcBorders>
            <w:shd w:val="clear" w:color="auto" w:fill="auto"/>
            <w:noWrap/>
            <w:vAlign w:val="center"/>
            <w:hideMark/>
          </w:tcPr>
          <w:p w14:paraId="01534241"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318,000</w:t>
            </w:r>
          </w:p>
        </w:tc>
        <w:tc>
          <w:tcPr>
            <w:tcW w:w="960" w:type="dxa"/>
            <w:tcBorders>
              <w:top w:val="nil"/>
              <w:left w:val="nil"/>
              <w:bottom w:val="single" w:sz="4" w:space="0" w:color="auto"/>
              <w:right w:val="single" w:sz="4" w:space="0" w:color="auto"/>
            </w:tcBorders>
            <w:shd w:val="clear" w:color="auto" w:fill="auto"/>
            <w:noWrap/>
            <w:vAlign w:val="center"/>
            <w:hideMark/>
          </w:tcPr>
          <w:p w14:paraId="72215A3A"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222,000</w:t>
            </w:r>
          </w:p>
        </w:tc>
        <w:tc>
          <w:tcPr>
            <w:tcW w:w="1438" w:type="dxa"/>
            <w:tcBorders>
              <w:top w:val="nil"/>
              <w:left w:val="nil"/>
              <w:bottom w:val="single" w:sz="4" w:space="0" w:color="auto"/>
              <w:right w:val="single" w:sz="4" w:space="0" w:color="auto"/>
            </w:tcBorders>
            <w:shd w:val="clear" w:color="auto" w:fill="auto"/>
            <w:noWrap/>
            <w:vAlign w:val="center"/>
            <w:hideMark/>
          </w:tcPr>
          <w:p w14:paraId="048F6021"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810,000</w:t>
            </w:r>
          </w:p>
        </w:tc>
      </w:tr>
      <w:tr w:rsidR="00233920" w:rsidRPr="00B76003" w14:paraId="37C4F48D" w14:textId="77777777" w:rsidTr="005A3434">
        <w:trPr>
          <w:trHeight w:val="30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201E5962" w14:textId="77777777" w:rsidR="00233920" w:rsidRPr="00B76003" w:rsidRDefault="00233920" w:rsidP="00233920">
            <w:pPr>
              <w:jc w:val="center"/>
              <w:rPr>
                <w:rFonts w:ascii="Times New Roman" w:eastAsia="Times New Roman" w:hAnsi="Times New Roman" w:cs="Times New Roman"/>
                <w:sz w:val="20"/>
                <w:szCs w:val="20"/>
                <w:lang w:val="en-ID" w:eastAsia="en-ID"/>
              </w:rPr>
            </w:pPr>
            <w:proofErr w:type="spellStart"/>
            <w:r w:rsidRPr="00B76003">
              <w:rPr>
                <w:rFonts w:ascii="Times New Roman" w:eastAsia="Times New Roman" w:hAnsi="Times New Roman" w:cs="Times New Roman"/>
                <w:sz w:val="20"/>
                <w:szCs w:val="20"/>
                <w:lang w:val="en-ID" w:eastAsia="en-ID"/>
              </w:rPr>
              <w:t>Proporsi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757D081"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0,031</w:t>
            </w:r>
          </w:p>
        </w:tc>
        <w:tc>
          <w:tcPr>
            <w:tcW w:w="960" w:type="dxa"/>
            <w:tcBorders>
              <w:top w:val="nil"/>
              <w:left w:val="nil"/>
              <w:bottom w:val="single" w:sz="4" w:space="0" w:color="auto"/>
              <w:right w:val="single" w:sz="4" w:space="0" w:color="auto"/>
            </w:tcBorders>
            <w:shd w:val="clear" w:color="auto" w:fill="auto"/>
            <w:noWrap/>
            <w:vAlign w:val="center"/>
            <w:hideMark/>
          </w:tcPr>
          <w:p w14:paraId="0EE6BEC8"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0,047</w:t>
            </w:r>
          </w:p>
        </w:tc>
        <w:tc>
          <w:tcPr>
            <w:tcW w:w="960" w:type="dxa"/>
            <w:tcBorders>
              <w:top w:val="nil"/>
              <w:left w:val="nil"/>
              <w:bottom w:val="single" w:sz="4" w:space="0" w:color="auto"/>
              <w:right w:val="single" w:sz="4" w:space="0" w:color="auto"/>
            </w:tcBorders>
            <w:shd w:val="clear" w:color="auto" w:fill="auto"/>
            <w:noWrap/>
            <w:vAlign w:val="center"/>
            <w:hideMark/>
          </w:tcPr>
          <w:p w14:paraId="4531B0EF"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0,256</w:t>
            </w:r>
          </w:p>
        </w:tc>
        <w:tc>
          <w:tcPr>
            <w:tcW w:w="960" w:type="dxa"/>
            <w:tcBorders>
              <w:top w:val="nil"/>
              <w:left w:val="nil"/>
              <w:bottom w:val="single" w:sz="4" w:space="0" w:color="auto"/>
              <w:right w:val="single" w:sz="4" w:space="0" w:color="auto"/>
            </w:tcBorders>
            <w:shd w:val="clear" w:color="auto" w:fill="auto"/>
            <w:noWrap/>
            <w:vAlign w:val="center"/>
            <w:hideMark/>
          </w:tcPr>
          <w:p w14:paraId="1E5D9618"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0,393</w:t>
            </w:r>
          </w:p>
        </w:tc>
        <w:tc>
          <w:tcPr>
            <w:tcW w:w="960" w:type="dxa"/>
            <w:tcBorders>
              <w:top w:val="nil"/>
              <w:left w:val="nil"/>
              <w:bottom w:val="single" w:sz="4" w:space="0" w:color="auto"/>
              <w:right w:val="single" w:sz="4" w:space="0" w:color="auto"/>
            </w:tcBorders>
            <w:shd w:val="clear" w:color="auto" w:fill="auto"/>
            <w:noWrap/>
            <w:vAlign w:val="center"/>
            <w:hideMark/>
          </w:tcPr>
          <w:p w14:paraId="0753E553"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0,274</w:t>
            </w:r>
          </w:p>
        </w:tc>
        <w:tc>
          <w:tcPr>
            <w:tcW w:w="1438" w:type="dxa"/>
            <w:tcBorders>
              <w:top w:val="nil"/>
              <w:left w:val="nil"/>
              <w:bottom w:val="single" w:sz="4" w:space="0" w:color="auto"/>
              <w:right w:val="single" w:sz="4" w:space="0" w:color="auto"/>
            </w:tcBorders>
            <w:shd w:val="clear" w:color="auto" w:fill="auto"/>
            <w:noWrap/>
            <w:vAlign w:val="center"/>
            <w:hideMark/>
          </w:tcPr>
          <w:p w14:paraId="38914305"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 </w:t>
            </w:r>
          </w:p>
        </w:tc>
      </w:tr>
      <w:tr w:rsidR="00233920" w:rsidRPr="00B76003" w14:paraId="213A8B92" w14:textId="77777777" w:rsidTr="005A3434">
        <w:trPr>
          <w:trHeight w:val="30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19E6A7FB"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 xml:space="preserve">Pro </w:t>
            </w:r>
            <w:proofErr w:type="spellStart"/>
            <w:r w:rsidRPr="00B76003">
              <w:rPr>
                <w:rFonts w:ascii="Times New Roman" w:eastAsia="Times New Roman" w:hAnsi="Times New Roman" w:cs="Times New Roman"/>
                <w:sz w:val="20"/>
                <w:szCs w:val="20"/>
                <w:lang w:val="en-ID" w:eastAsia="en-ID"/>
              </w:rPr>
              <w:t>Kum</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40C70B18"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0,031</w:t>
            </w:r>
          </w:p>
        </w:tc>
        <w:tc>
          <w:tcPr>
            <w:tcW w:w="960" w:type="dxa"/>
            <w:tcBorders>
              <w:top w:val="nil"/>
              <w:left w:val="nil"/>
              <w:bottom w:val="single" w:sz="4" w:space="0" w:color="auto"/>
              <w:right w:val="single" w:sz="4" w:space="0" w:color="auto"/>
            </w:tcBorders>
            <w:shd w:val="clear" w:color="auto" w:fill="auto"/>
            <w:noWrap/>
            <w:vAlign w:val="center"/>
            <w:hideMark/>
          </w:tcPr>
          <w:p w14:paraId="2F01796D"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0,078</w:t>
            </w:r>
          </w:p>
        </w:tc>
        <w:tc>
          <w:tcPr>
            <w:tcW w:w="960" w:type="dxa"/>
            <w:tcBorders>
              <w:top w:val="nil"/>
              <w:left w:val="nil"/>
              <w:bottom w:val="single" w:sz="4" w:space="0" w:color="auto"/>
              <w:right w:val="single" w:sz="4" w:space="0" w:color="auto"/>
            </w:tcBorders>
            <w:shd w:val="clear" w:color="auto" w:fill="auto"/>
            <w:noWrap/>
            <w:vAlign w:val="center"/>
            <w:hideMark/>
          </w:tcPr>
          <w:p w14:paraId="669C1F0A"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0,333</w:t>
            </w:r>
          </w:p>
        </w:tc>
        <w:tc>
          <w:tcPr>
            <w:tcW w:w="960" w:type="dxa"/>
            <w:tcBorders>
              <w:top w:val="nil"/>
              <w:left w:val="nil"/>
              <w:bottom w:val="single" w:sz="4" w:space="0" w:color="auto"/>
              <w:right w:val="single" w:sz="4" w:space="0" w:color="auto"/>
            </w:tcBorders>
            <w:shd w:val="clear" w:color="auto" w:fill="auto"/>
            <w:noWrap/>
            <w:vAlign w:val="center"/>
            <w:hideMark/>
          </w:tcPr>
          <w:p w14:paraId="0E5FB7AD"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0,726</w:t>
            </w:r>
          </w:p>
        </w:tc>
        <w:tc>
          <w:tcPr>
            <w:tcW w:w="960" w:type="dxa"/>
            <w:tcBorders>
              <w:top w:val="nil"/>
              <w:left w:val="nil"/>
              <w:bottom w:val="single" w:sz="4" w:space="0" w:color="auto"/>
              <w:right w:val="single" w:sz="4" w:space="0" w:color="auto"/>
            </w:tcBorders>
            <w:shd w:val="clear" w:color="auto" w:fill="auto"/>
            <w:noWrap/>
            <w:vAlign w:val="center"/>
            <w:hideMark/>
          </w:tcPr>
          <w:p w14:paraId="091610B0"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1,000</w:t>
            </w:r>
          </w:p>
        </w:tc>
        <w:tc>
          <w:tcPr>
            <w:tcW w:w="1438" w:type="dxa"/>
            <w:tcBorders>
              <w:top w:val="nil"/>
              <w:left w:val="nil"/>
              <w:bottom w:val="single" w:sz="4" w:space="0" w:color="auto"/>
              <w:right w:val="single" w:sz="4" w:space="0" w:color="auto"/>
            </w:tcBorders>
            <w:shd w:val="clear" w:color="auto" w:fill="auto"/>
            <w:noWrap/>
            <w:vAlign w:val="center"/>
            <w:hideMark/>
          </w:tcPr>
          <w:p w14:paraId="2E8AE331"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 </w:t>
            </w:r>
          </w:p>
        </w:tc>
      </w:tr>
      <w:tr w:rsidR="00233920" w:rsidRPr="00B76003" w14:paraId="65BD3A35" w14:textId="77777777" w:rsidTr="005A3434">
        <w:trPr>
          <w:trHeight w:val="30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5E091F6D"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Z</w:t>
            </w:r>
          </w:p>
        </w:tc>
        <w:tc>
          <w:tcPr>
            <w:tcW w:w="960" w:type="dxa"/>
            <w:tcBorders>
              <w:top w:val="nil"/>
              <w:left w:val="nil"/>
              <w:bottom w:val="single" w:sz="4" w:space="0" w:color="auto"/>
              <w:right w:val="single" w:sz="4" w:space="0" w:color="auto"/>
            </w:tcBorders>
            <w:shd w:val="clear" w:color="auto" w:fill="auto"/>
            <w:noWrap/>
            <w:vAlign w:val="center"/>
            <w:hideMark/>
          </w:tcPr>
          <w:p w14:paraId="1F078C11"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0,469</w:t>
            </w:r>
          </w:p>
        </w:tc>
        <w:tc>
          <w:tcPr>
            <w:tcW w:w="960" w:type="dxa"/>
            <w:tcBorders>
              <w:top w:val="nil"/>
              <w:left w:val="nil"/>
              <w:bottom w:val="single" w:sz="4" w:space="0" w:color="auto"/>
              <w:right w:val="single" w:sz="4" w:space="0" w:color="auto"/>
            </w:tcBorders>
            <w:shd w:val="clear" w:color="auto" w:fill="auto"/>
            <w:noWrap/>
            <w:vAlign w:val="center"/>
            <w:hideMark/>
          </w:tcPr>
          <w:p w14:paraId="7F951820"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0,922</w:t>
            </w:r>
          </w:p>
        </w:tc>
        <w:tc>
          <w:tcPr>
            <w:tcW w:w="960" w:type="dxa"/>
            <w:tcBorders>
              <w:top w:val="nil"/>
              <w:left w:val="nil"/>
              <w:bottom w:val="single" w:sz="4" w:space="0" w:color="auto"/>
              <w:right w:val="single" w:sz="4" w:space="0" w:color="auto"/>
            </w:tcBorders>
            <w:shd w:val="clear" w:color="auto" w:fill="auto"/>
            <w:noWrap/>
            <w:vAlign w:val="center"/>
            <w:hideMark/>
          </w:tcPr>
          <w:p w14:paraId="15CB8D6C"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0,667</w:t>
            </w:r>
          </w:p>
        </w:tc>
        <w:tc>
          <w:tcPr>
            <w:tcW w:w="960" w:type="dxa"/>
            <w:tcBorders>
              <w:top w:val="nil"/>
              <w:left w:val="nil"/>
              <w:bottom w:val="single" w:sz="4" w:space="0" w:color="auto"/>
              <w:right w:val="single" w:sz="4" w:space="0" w:color="auto"/>
            </w:tcBorders>
            <w:shd w:val="clear" w:color="auto" w:fill="auto"/>
            <w:noWrap/>
            <w:vAlign w:val="center"/>
            <w:hideMark/>
          </w:tcPr>
          <w:p w14:paraId="3CFD1D36"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0,274</w:t>
            </w:r>
          </w:p>
        </w:tc>
        <w:tc>
          <w:tcPr>
            <w:tcW w:w="960" w:type="dxa"/>
            <w:tcBorders>
              <w:top w:val="nil"/>
              <w:left w:val="nil"/>
              <w:bottom w:val="single" w:sz="4" w:space="0" w:color="auto"/>
              <w:right w:val="single" w:sz="4" w:space="0" w:color="auto"/>
            </w:tcBorders>
            <w:shd w:val="clear" w:color="auto" w:fill="auto"/>
            <w:noWrap/>
            <w:vAlign w:val="center"/>
            <w:hideMark/>
          </w:tcPr>
          <w:p w14:paraId="55566434"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0,000</w:t>
            </w:r>
          </w:p>
        </w:tc>
        <w:tc>
          <w:tcPr>
            <w:tcW w:w="1438" w:type="dxa"/>
            <w:tcBorders>
              <w:top w:val="nil"/>
              <w:left w:val="nil"/>
              <w:bottom w:val="single" w:sz="4" w:space="0" w:color="auto"/>
              <w:right w:val="single" w:sz="4" w:space="0" w:color="auto"/>
            </w:tcBorders>
            <w:shd w:val="clear" w:color="auto" w:fill="auto"/>
            <w:noWrap/>
            <w:vAlign w:val="center"/>
            <w:hideMark/>
          </w:tcPr>
          <w:p w14:paraId="6E4EF295"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 </w:t>
            </w:r>
          </w:p>
        </w:tc>
      </w:tr>
      <w:tr w:rsidR="00233920" w:rsidRPr="00B76003" w14:paraId="514410BE" w14:textId="77777777" w:rsidTr="005A3434">
        <w:trPr>
          <w:trHeight w:val="30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276EFBAA"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Zi</w:t>
            </w:r>
          </w:p>
        </w:tc>
        <w:tc>
          <w:tcPr>
            <w:tcW w:w="960" w:type="dxa"/>
            <w:tcBorders>
              <w:top w:val="nil"/>
              <w:left w:val="nil"/>
              <w:bottom w:val="single" w:sz="4" w:space="0" w:color="auto"/>
              <w:right w:val="single" w:sz="4" w:space="0" w:color="auto"/>
            </w:tcBorders>
            <w:shd w:val="clear" w:color="auto" w:fill="auto"/>
            <w:noWrap/>
            <w:vAlign w:val="center"/>
            <w:hideMark/>
          </w:tcPr>
          <w:p w14:paraId="67B97EA0"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-1,868</w:t>
            </w:r>
          </w:p>
        </w:tc>
        <w:tc>
          <w:tcPr>
            <w:tcW w:w="960" w:type="dxa"/>
            <w:tcBorders>
              <w:top w:val="nil"/>
              <w:left w:val="nil"/>
              <w:bottom w:val="single" w:sz="4" w:space="0" w:color="auto"/>
              <w:right w:val="single" w:sz="4" w:space="0" w:color="auto"/>
            </w:tcBorders>
            <w:shd w:val="clear" w:color="auto" w:fill="auto"/>
            <w:noWrap/>
            <w:vAlign w:val="center"/>
            <w:hideMark/>
          </w:tcPr>
          <w:p w14:paraId="523BA01B"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-1,420</w:t>
            </w:r>
          </w:p>
        </w:tc>
        <w:tc>
          <w:tcPr>
            <w:tcW w:w="960" w:type="dxa"/>
            <w:tcBorders>
              <w:top w:val="nil"/>
              <w:left w:val="nil"/>
              <w:bottom w:val="single" w:sz="4" w:space="0" w:color="auto"/>
              <w:right w:val="single" w:sz="4" w:space="0" w:color="auto"/>
            </w:tcBorders>
            <w:shd w:val="clear" w:color="auto" w:fill="auto"/>
            <w:noWrap/>
            <w:vAlign w:val="center"/>
            <w:hideMark/>
          </w:tcPr>
          <w:p w14:paraId="547A1FCC"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-0,431</w:t>
            </w:r>
          </w:p>
        </w:tc>
        <w:tc>
          <w:tcPr>
            <w:tcW w:w="960" w:type="dxa"/>
            <w:tcBorders>
              <w:top w:val="nil"/>
              <w:left w:val="nil"/>
              <w:bottom w:val="single" w:sz="4" w:space="0" w:color="auto"/>
              <w:right w:val="single" w:sz="4" w:space="0" w:color="auto"/>
            </w:tcBorders>
            <w:shd w:val="clear" w:color="auto" w:fill="auto"/>
            <w:noWrap/>
            <w:vAlign w:val="center"/>
            <w:hideMark/>
          </w:tcPr>
          <w:p w14:paraId="6C22B5D7"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0,601</w:t>
            </w:r>
          </w:p>
        </w:tc>
        <w:tc>
          <w:tcPr>
            <w:tcW w:w="960" w:type="dxa"/>
            <w:tcBorders>
              <w:top w:val="nil"/>
              <w:left w:val="nil"/>
              <w:bottom w:val="single" w:sz="4" w:space="0" w:color="auto"/>
              <w:right w:val="single" w:sz="4" w:space="0" w:color="auto"/>
            </w:tcBorders>
            <w:shd w:val="clear" w:color="auto" w:fill="auto"/>
            <w:noWrap/>
            <w:vAlign w:val="center"/>
            <w:hideMark/>
          </w:tcPr>
          <w:p w14:paraId="0AA6E60E" w14:textId="77777777" w:rsidR="00233920" w:rsidRPr="00B76003" w:rsidRDefault="00233920" w:rsidP="00233920">
            <w:pPr>
              <w:jc w:val="center"/>
              <w:rPr>
                <w:rFonts w:ascii="Times New Roman" w:eastAsia="Times New Roman" w:hAnsi="Times New Roman" w:cs="Times New Roman"/>
                <w:b/>
                <w:bCs/>
                <w:sz w:val="20"/>
                <w:szCs w:val="20"/>
                <w:lang w:val="en-ID" w:eastAsia="en-ID"/>
              </w:rPr>
            </w:pPr>
            <w:r w:rsidRPr="00B76003">
              <w:rPr>
                <w:rFonts w:ascii="Times New Roman" w:eastAsia="Times New Roman" w:hAnsi="Times New Roman" w:cs="Times New Roman"/>
                <w:b/>
                <w:bCs/>
                <w:sz w:val="20"/>
                <w:szCs w:val="20"/>
                <w:lang w:val="en-ID" w:eastAsia="en-ID"/>
              </w:rPr>
              <w:t>¥</w:t>
            </w:r>
          </w:p>
        </w:tc>
        <w:tc>
          <w:tcPr>
            <w:tcW w:w="1438" w:type="dxa"/>
            <w:tcBorders>
              <w:top w:val="nil"/>
              <w:left w:val="nil"/>
              <w:bottom w:val="single" w:sz="4" w:space="0" w:color="auto"/>
              <w:right w:val="single" w:sz="4" w:space="0" w:color="auto"/>
            </w:tcBorders>
            <w:shd w:val="clear" w:color="auto" w:fill="auto"/>
            <w:noWrap/>
            <w:vAlign w:val="center"/>
            <w:hideMark/>
          </w:tcPr>
          <w:p w14:paraId="3FD45EC2"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 </w:t>
            </w:r>
          </w:p>
        </w:tc>
      </w:tr>
      <w:tr w:rsidR="00233920" w:rsidRPr="00B76003" w14:paraId="26D8C79D" w14:textId="77777777" w:rsidTr="005A3434">
        <w:trPr>
          <w:trHeight w:val="30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3B4321D0" w14:textId="77777777" w:rsidR="00233920" w:rsidRPr="00B76003" w:rsidRDefault="00233920" w:rsidP="00233920">
            <w:pPr>
              <w:jc w:val="center"/>
              <w:rPr>
                <w:rFonts w:ascii="Times New Roman" w:eastAsia="Times New Roman" w:hAnsi="Times New Roman" w:cs="Times New Roman"/>
                <w:sz w:val="20"/>
                <w:szCs w:val="20"/>
                <w:lang w:val="en-ID" w:eastAsia="en-ID"/>
              </w:rPr>
            </w:pPr>
            <w:proofErr w:type="spellStart"/>
            <w:r w:rsidRPr="00B76003">
              <w:rPr>
                <w:rFonts w:ascii="Times New Roman" w:eastAsia="Times New Roman" w:hAnsi="Times New Roman" w:cs="Times New Roman"/>
                <w:sz w:val="20"/>
                <w:szCs w:val="20"/>
                <w:lang w:val="en-ID" w:eastAsia="en-ID"/>
              </w:rPr>
              <w:t>Densitas</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9750BC5"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0,070</w:t>
            </w:r>
          </w:p>
        </w:tc>
        <w:tc>
          <w:tcPr>
            <w:tcW w:w="960" w:type="dxa"/>
            <w:tcBorders>
              <w:top w:val="nil"/>
              <w:left w:val="nil"/>
              <w:bottom w:val="single" w:sz="4" w:space="0" w:color="auto"/>
              <w:right w:val="single" w:sz="4" w:space="0" w:color="auto"/>
            </w:tcBorders>
            <w:shd w:val="clear" w:color="auto" w:fill="auto"/>
            <w:noWrap/>
            <w:vAlign w:val="center"/>
            <w:hideMark/>
          </w:tcPr>
          <w:p w14:paraId="3A514AED"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0,146</w:t>
            </w:r>
          </w:p>
        </w:tc>
        <w:tc>
          <w:tcPr>
            <w:tcW w:w="960" w:type="dxa"/>
            <w:tcBorders>
              <w:top w:val="nil"/>
              <w:left w:val="nil"/>
              <w:bottom w:val="single" w:sz="4" w:space="0" w:color="auto"/>
              <w:right w:val="single" w:sz="4" w:space="0" w:color="auto"/>
            </w:tcBorders>
            <w:shd w:val="clear" w:color="auto" w:fill="auto"/>
            <w:noWrap/>
            <w:vAlign w:val="center"/>
            <w:hideMark/>
          </w:tcPr>
          <w:p w14:paraId="5BB42F14"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0,364</w:t>
            </w:r>
          </w:p>
        </w:tc>
        <w:tc>
          <w:tcPr>
            <w:tcW w:w="960" w:type="dxa"/>
            <w:tcBorders>
              <w:top w:val="nil"/>
              <w:left w:val="nil"/>
              <w:bottom w:val="single" w:sz="4" w:space="0" w:color="auto"/>
              <w:right w:val="single" w:sz="4" w:space="0" w:color="auto"/>
            </w:tcBorders>
            <w:shd w:val="clear" w:color="auto" w:fill="auto"/>
            <w:noWrap/>
            <w:vAlign w:val="center"/>
            <w:hideMark/>
          </w:tcPr>
          <w:p w14:paraId="2A7EE8F6"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0,333</w:t>
            </w:r>
          </w:p>
        </w:tc>
        <w:tc>
          <w:tcPr>
            <w:tcW w:w="960" w:type="dxa"/>
            <w:tcBorders>
              <w:top w:val="nil"/>
              <w:left w:val="nil"/>
              <w:bottom w:val="single" w:sz="4" w:space="0" w:color="auto"/>
              <w:right w:val="single" w:sz="4" w:space="0" w:color="auto"/>
            </w:tcBorders>
            <w:shd w:val="clear" w:color="auto" w:fill="auto"/>
            <w:noWrap/>
            <w:vAlign w:val="center"/>
            <w:hideMark/>
          </w:tcPr>
          <w:p w14:paraId="61BBDEE9"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0,000</w:t>
            </w:r>
          </w:p>
        </w:tc>
        <w:tc>
          <w:tcPr>
            <w:tcW w:w="1438" w:type="dxa"/>
            <w:tcBorders>
              <w:top w:val="nil"/>
              <w:left w:val="nil"/>
              <w:bottom w:val="single" w:sz="4" w:space="0" w:color="auto"/>
              <w:right w:val="single" w:sz="4" w:space="0" w:color="auto"/>
            </w:tcBorders>
            <w:shd w:val="clear" w:color="auto" w:fill="auto"/>
            <w:noWrap/>
            <w:vAlign w:val="center"/>
            <w:hideMark/>
          </w:tcPr>
          <w:p w14:paraId="7F637DA9"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 </w:t>
            </w:r>
          </w:p>
        </w:tc>
      </w:tr>
      <w:tr w:rsidR="00233920" w:rsidRPr="00B76003" w14:paraId="6722C6C6" w14:textId="77777777" w:rsidTr="005A3434">
        <w:trPr>
          <w:trHeight w:val="30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656E9864"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 xml:space="preserve">Skala </w:t>
            </w:r>
            <w:proofErr w:type="spellStart"/>
            <w:r w:rsidRPr="00B76003">
              <w:rPr>
                <w:rFonts w:ascii="Times New Roman" w:eastAsia="Times New Roman" w:hAnsi="Times New Roman" w:cs="Times New Roman"/>
                <w:sz w:val="20"/>
                <w:szCs w:val="20"/>
                <w:lang w:val="en-ID" w:eastAsia="en-ID"/>
              </w:rPr>
              <w:t>nilai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ED923AC"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-2,257</w:t>
            </w:r>
          </w:p>
        </w:tc>
        <w:tc>
          <w:tcPr>
            <w:tcW w:w="960" w:type="dxa"/>
            <w:tcBorders>
              <w:top w:val="nil"/>
              <w:left w:val="nil"/>
              <w:bottom w:val="single" w:sz="4" w:space="0" w:color="auto"/>
              <w:right w:val="single" w:sz="4" w:space="0" w:color="auto"/>
            </w:tcBorders>
            <w:shd w:val="clear" w:color="auto" w:fill="auto"/>
            <w:noWrap/>
            <w:vAlign w:val="center"/>
            <w:hideMark/>
          </w:tcPr>
          <w:p w14:paraId="4B3A542D"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-1,617</w:t>
            </w:r>
          </w:p>
        </w:tc>
        <w:tc>
          <w:tcPr>
            <w:tcW w:w="960" w:type="dxa"/>
            <w:tcBorders>
              <w:top w:val="nil"/>
              <w:left w:val="nil"/>
              <w:bottom w:val="single" w:sz="4" w:space="0" w:color="auto"/>
              <w:right w:val="single" w:sz="4" w:space="0" w:color="auto"/>
            </w:tcBorders>
            <w:shd w:val="clear" w:color="auto" w:fill="auto"/>
            <w:noWrap/>
            <w:vAlign w:val="center"/>
            <w:hideMark/>
          </w:tcPr>
          <w:p w14:paraId="17BC2242"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-0,853</w:t>
            </w:r>
          </w:p>
        </w:tc>
        <w:tc>
          <w:tcPr>
            <w:tcW w:w="960" w:type="dxa"/>
            <w:tcBorders>
              <w:top w:val="nil"/>
              <w:left w:val="nil"/>
              <w:bottom w:val="single" w:sz="4" w:space="0" w:color="auto"/>
              <w:right w:val="single" w:sz="4" w:space="0" w:color="auto"/>
            </w:tcBorders>
            <w:shd w:val="clear" w:color="auto" w:fill="auto"/>
            <w:noWrap/>
            <w:vAlign w:val="center"/>
            <w:hideMark/>
          </w:tcPr>
          <w:p w14:paraId="277B04A3"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0,078</w:t>
            </w:r>
          </w:p>
        </w:tc>
        <w:tc>
          <w:tcPr>
            <w:tcW w:w="960" w:type="dxa"/>
            <w:tcBorders>
              <w:top w:val="nil"/>
              <w:left w:val="nil"/>
              <w:bottom w:val="single" w:sz="4" w:space="0" w:color="auto"/>
              <w:right w:val="single" w:sz="4" w:space="0" w:color="auto"/>
            </w:tcBorders>
            <w:shd w:val="clear" w:color="auto" w:fill="auto"/>
            <w:noWrap/>
            <w:vAlign w:val="center"/>
            <w:hideMark/>
          </w:tcPr>
          <w:p w14:paraId="356D9FB5"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1,215</w:t>
            </w:r>
          </w:p>
        </w:tc>
        <w:tc>
          <w:tcPr>
            <w:tcW w:w="1438" w:type="dxa"/>
            <w:tcBorders>
              <w:top w:val="nil"/>
              <w:left w:val="nil"/>
              <w:bottom w:val="single" w:sz="4" w:space="0" w:color="auto"/>
              <w:right w:val="single" w:sz="4" w:space="0" w:color="auto"/>
            </w:tcBorders>
            <w:shd w:val="clear" w:color="auto" w:fill="auto"/>
            <w:noWrap/>
            <w:vAlign w:val="center"/>
            <w:hideMark/>
          </w:tcPr>
          <w:p w14:paraId="4994A8F6"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3,257</w:t>
            </w:r>
          </w:p>
        </w:tc>
      </w:tr>
      <w:tr w:rsidR="00233920" w:rsidRPr="00B76003" w14:paraId="1D4D6657" w14:textId="77777777" w:rsidTr="005A3434">
        <w:trPr>
          <w:trHeight w:val="300"/>
        </w:trPr>
        <w:tc>
          <w:tcPr>
            <w:tcW w:w="1383" w:type="dxa"/>
            <w:tcBorders>
              <w:top w:val="nil"/>
              <w:left w:val="single" w:sz="4" w:space="0" w:color="auto"/>
              <w:bottom w:val="single" w:sz="4" w:space="0" w:color="auto"/>
              <w:right w:val="single" w:sz="4" w:space="0" w:color="auto"/>
            </w:tcBorders>
            <w:shd w:val="clear" w:color="auto" w:fill="auto"/>
            <w:noWrap/>
            <w:vAlign w:val="center"/>
            <w:hideMark/>
          </w:tcPr>
          <w:p w14:paraId="3C3078DD" w14:textId="77777777" w:rsidR="00233920" w:rsidRPr="00B76003" w:rsidRDefault="00233920" w:rsidP="00233920">
            <w:pPr>
              <w:jc w:val="center"/>
              <w:rPr>
                <w:rFonts w:ascii="Times New Roman" w:eastAsia="Times New Roman" w:hAnsi="Times New Roman" w:cs="Times New Roman"/>
                <w:sz w:val="20"/>
                <w:szCs w:val="20"/>
                <w:lang w:val="en-ID" w:eastAsia="en-ID"/>
              </w:rPr>
            </w:pPr>
            <w:proofErr w:type="spellStart"/>
            <w:r w:rsidRPr="00B76003">
              <w:rPr>
                <w:rFonts w:ascii="Times New Roman" w:eastAsia="Times New Roman" w:hAnsi="Times New Roman" w:cs="Times New Roman"/>
                <w:sz w:val="20"/>
                <w:szCs w:val="20"/>
                <w:lang w:val="en-ID" w:eastAsia="en-ID"/>
              </w:rPr>
              <w:t>Transformasi</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A999572"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1,000</w:t>
            </w:r>
          </w:p>
        </w:tc>
        <w:tc>
          <w:tcPr>
            <w:tcW w:w="960" w:type="dxa"/>
            <w:tcBorders>
              <w:top w:val="nil"/>
              <w:left w:val="nil"/>
              <w:bottom w:val="single" w:sz="4" w:space="0" w:color="auto"/>
              <w:right w:val="single" w:sz="4" w:space="0" w:color="auto"/>
            </w:tcBorders>
            <w:shd w:val="clear" w:color="auto" w:fill="auto"/>
            <w:noWrap/>
            <w:vAlign w:val="center"/>
            <w:hideMark/>
          </w:tcPr>
          <w:p w14:paraId="6107041D"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1,640</w:t>
            </w:r>
          </w:p>
        </w:tc>
        <w:tc>
          <w:tcPr>
            <w:tcW w:w="960" w:type="dxa"/>
            <w:tcBorders>
              <w:top w:val="nil"/>
              <w:left w:val="nil"/>
              <w:bottom w:val="single" w:sz="4" w:space="0" w:color="auto"/>
              <w:right w:val="single" w:sz="4" w:space="0" w:color="auto"/>
            </w:tcBorders>
            <w:shd w:val="clear" w:color="auto" w:fill="auto"/>
            <w:noWrap/>
            <w:vAlign w:val="center"/>
            <w:hideMark/>
          </w:tcPr>
          <w:p w14:paraId="6535B43C"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2,404</w:t>
            </w:r>
          </w:p>
        </w:tc>
        <w:tc>
          <w:tcPr>
            <w:tcW w:w="960" w:type="dxa"/>
            <w:tcBorders>
              <w:top w:val="nil"/>
              <w:left w:val="nil"/>
              <w:bottom w:val="single" w:sz="4" w:space="0" w:color="auto"/>
              <w:right w:val="single" w:sz="4" w:space="0" w:color="auto"/>
            </w:tcBorders>
            <w:shd w:val="clear" w:color="auto" w:fill="auto"/>
            <w:noWrap/>
            <w:vAlign w:val="center"/>
            <w:hideMark/>
          </w:tcPr>
          <w:p w14:paraId="58504A9F"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3,335</w:t>
            </w:r>
          </w:p>
        </w:tc>
        <w:tc>
          <w:tcPr>
            <w:tcW w:w="960" w:type="dxa"/>
            <w:tcBorders>
              <w:top w:val="nil"/>
              <w:left w:val="nil"/>
              <w:bottom w:val="single" w:sz="4" w:space="0" w:color="auto"/>
              <w:right w:val="single" w:sz="4" w:space="0" w:color="auto"/>
            </w:tcBorders>
            <w:shd w:val="clear" w:color="auto" w:fill="auto"/>
            <w:noWrap/>
            <w:vAlign w:val="center"/>
            <w:hideMark/>
          </w:tcPr>
          <w:p w14:paraId="1B4B9406"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4,472</w:t>
            </w:r>
          </w:p>
        </w:tc>
        <w:tc>
          <w:tcPr>
            <w:tcW w:w="1438" w:type="dxa"/>
            <w:tcBorders>
              <w:top w:val="nil"/>
              <w:left w:val="nil"/>
              <w:bottom w:val="single" w:sz="4" w:space="0" w:color="auto"/>
              <w:right w:val="single" w:sz="4" w:space="0" w:color="auto"/>
            </w:tcBorders>
            <w:shd w:val="clear" w:color="auto" w:fill="auto"/>
            <w:noWrap/>
            <w:vAlign w:val="center"/>
            <w:hideMark/>
          </w:tcPr>
          <w:p w14:paraId="3D7A70FD" w14:textId="77777777" w:rsidR="00233920" w:rsidRPr="00B76003" w:rsidRDefault="00233920" w:rsidP="00233920">
            <w:pPr>
              <w:jc w:val="center"/>
              <w:rPr>
                <w:rFonts w:ascii="Times New Roman" w:eastAsia="Times New Roman" w:hAnsi="Times New Roman" w:cs="Times New Roman"/>
                <w:sz w:val="20"/>
                <w:szCs w:val="20"/>
                <w:lang w:val="en-ID" w:eastAsia="en-ID"/>
              </w:rPr>
            </w:pPr>
            <w:r w:rsidRPr="00B76003">
              <w:rPr>
                <w:rFonts w:ascii="Times New Roman" w:eastAsia="Times New Roman" w:hAnsi="Times New Roman" w:cs="Times New Roman"/>
                <w:sz w:val="20"/>
                <w:szCs w:val="20"/>
                <w:lang w:val="en-ID" w:eastAsia="en-ID"/>
              </w:rPr>
              <w:t> </w:t>
            </w:r>
          </w:p>
        </w:tc>
      </w:tr>
    </w:tbl>
    <w:p w14:paraId="092FE4D2" w14:textId="77777777" w:rsidR="00B5243F" w:rsidRDefault="00B5243F" w:rsidP="0014671D">
      <w:pPr>
        <w:shd w:val="clear" w:color="auto" w:fill="FFFFFF"/>
        <w:spacing w:after="225"/>
        <w:ind w:left="1134"/>
        <w:jc w:val="center"/>
        <w:rPr>
          <w:rFonts w:ascii="Times New Roman" w:eastAsia="Times New Roman" w:hAnsi="Times New Roman" w:cs="Times New Roman"/>
          <w:b/>
          <w:bCs/>
          <w:sz w:val="24"/>
          <w:szCs w:val="24"/>
          <w:lang w:val="id-ID"/>
        </w:rPr>
      </w:pPr>
    </w:p>
    <w:p w14:paraId="0D6A095C" w14:textId="77777777" w:rsidR="00B5243F" w:rsidRDefault="00B5243F" w:rsidP="0014671D">
      <w:pPr>
        <w:shd w:val="clear" w:color="auto" w:fill="FFFFFF"/>
        <w:spacing w:after="225"/>
        <w:ind w:left="1134"/>
        <w:jc w:val="center"/>
        <w:rPr>
          <w:rFonts w:ascii="Times New Roman" w:eastAsia="Times New Roman" w:hAnsi="Times New Roman" w:cs="Times New Roman"/>
          <w:b/>
          <w:bCs/>
          <w:sz w:val="24"/>
          <w:szCs w:val="24"/>
          <w:lang w:val="id-ID"/>
        </w:rPr>
      </w:pPr>
    </w:p>
    <w:p w14:paraId="37F5C352" w14:textId="77777777" w:rsidR="00B5243F" w:rsidRDefault="00B5243F" w:rsidP="0014671D">
      <w:pPr>
        <w:shd w:val="clear" w:color="auto" w:fill="FFFFFF"/>
        <w:spacing w:after="225"/>
        <w:ind w:left="1134"/>
        <w:jc w:val="center"/>
        <w:rPr>
          <w:rFonts w:ascii="Times New Roman" w:eastAsia="Times New Roman" w:hAnsi="Times New Roman" w:cs="Times New Roman"/>
          <w:b/>
          <w:bCs/>
          <w:sz w:val="24"/>
          <w:szCs w:val="24"/>
          <w:lang w:val="id-ID"/>
        </w:rPr>
      </w:pPr>
    </w:p>
    <w:p w14:paraId="46ADE19C" w14:textId="77777777" w:rsidR="00233920" w:rsidRDefault="00233920" w:rsidP="0014671D">
      <w:pPr>
        <w:shd w:val="clear" w:color="auto" w:fill="FFFFFF"/>
        <w:spacing w:after="225" w:line="480" w:lineRule="auto"/>
        <w:ind w:left="720" w:firstLine="414"/>
        <w:jc w:val="both"/>
        <w:rPr>
          <w:rFonts w:ascii="Times New Roman" w:eastAsia="Times New Roman" w:hAnsi="Times New Roman" w:cs="Times New Roman"/>
          <w:sz w:val="24"/>
          <w:szCs w:val="24"/>
        </w:rPr>
      </w:pPr>
    </w:p>
    <w:p w14:paraId="013B24E6" w14:textId="77777777" w:rsidR="00233920" w:rsidRDefault="00233920" w:rsidP="0014671D">
      <w:pPr>
        <w:shd w:val="clear" w:color="auto" w:fill="FFFFFF"/>
        <w:spacing w:after="225" w:line="480" w:lineRule="auto"/>
        <w:ind w:left="720" w:firstLine="414"/>
        <w:jc w:val="both"/>
        <w:rPr>
          <w:rFonts w:ascii="Times New Roman" w:eastAsia="Times New Roman" w:hAnsi="Times New Roman" w:cs="Times New Roman"/>
          <w:sz w:val="24"/>
          <w:szCs w:val="24"/>
        </w:rPr>
      </w:pPr>
    </w:p>
    <w:p w14:paraId="475F207F" w14:textId="6B00B8A5" w:rsidR="00323A75" w:rsidRDefault="00D809C8" w:rsidP="00D809C8">
      <w:pPr>
        <w:shd w:val="clear" w:color="auto" w:fill="FFFFFF"/>
        <w:spacing w:after="225" w:line="480" w:lineRule="auto"/>
        <w:ind w:left="338"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14671D" w:rsidRPr="00E41153">
        <w:rPr>
          <w:rFonts w:ascii="Times New Roman" w:eastAsia="Times New Roman" w:hAnsi="Times New Roman" w:cs="Times New Roman"/>
          <w:sz w:val="24"/>
          <w:szCs w:val="24"/>
        </w:rPr>
        <w:t>Sumber</w:t>
      </w:r>
      <w:proofErr w:type="spellEnd"/>
      <w:r w:rsidR="0014671D" w:rsidRPr="00E41153">
        <w:rPr>
          <w:rFonts w:ascii="Times New Roman" w:eastAsia="Times New Roman" w:hAnsi="Times New Roman" w:cs="Times New Roman"/>
          <w:sz w:val="24"/>
          <w:szCs w:val="24"/>
        </w:rPr>
        <w:t xml:space="preserve">: Hasil </w:t>
      </w:r>
      <w:proofErr w:type="spellStart"/>
      <w:r w:rsidR="0014671D" w:rsidRPr="00E41153">
        <w:rPr>
          <w:rFonts w:ascii="Times New Roman" w:eastAsia="Times New Roman" w:hAnsi="Times New Roman" w:cs="Times New Roman"/>
          <w:sz w:val="24"/>
          <w:szCs w:val="24"/>
        </w:rPr>
        <w:t>Pengolahan</w:t>
      </w:r>
      <w:proofErr w:type="spellEnd"/>
      <w:r w:rsidR="0014671D" w:rsidRPr="00E41153">
        <w:rPr>
          <w:rFonts w:ascii="Times New Roman" w:eastAsia="Times New Roman" w:hAnsi="Times New Roman" w:cs="Times New Roman"/>
          <w:sz w:val="24"/>
          <w:szCs w:val="24"/>
        </w:rPr>
        <w:t xml:space="preserve"> data </w:t>
      </w:r>
      <w:proofErr w:type="spellStart"/>
      <w:r w:rsidR="0014671D" w:rsidRPr="00E41153">
        <w:rPr>
          <w:rFonts w:ascii="Times New Roman" w:eastAsia="Times New Roman" w:hAnsi="Times New Roman" w:cs="Times New Roman"/>
          <w:i/>
          <w:iCs/>
          <w:sz w:val="24"/>
          <w:szCs w:val="24"/>
        </w:rPr>
        <w:t>Metode</w:t>
      </w:r>
      <w:proofErr w:type="spellEnd"/>
      <w:r w:rsidR="0014671D" w:rsidRPr="00E41153">
        <w:rPr>
          <w:rFonts w:ascii="Times New Roman" w:eastAsia="Times New Roman" w:hAnsi="Times New Roman" w:cs="Times New Roman"/>
          <w:i/>
          <w:iCs/>
          <w:sz w:val="24"/>
          <w:szCs w:val="24"/>
        </w:rPr>
        <w:t xml:space="preserve"> </w:t>
      </w:r>
      <w:proofErr w:type="spellStart"/>
      <w:r w:rsidR="0014671D" w:rsidRPr="00E41153">
        <w:rPr>
          <w:rFonts w:ascii="Times New Roman" w:eastAsia="Times New Roman" w:hAnsi="Times New Roman" w:cs="Times New Roman"/>
          <w:i/>
          <w:iCs/>
          <w:sz w:val="24"/>
          <w:szCs w:val="24"/>
        </w:rPr>
        <w:t>Succesive</w:t>
      </w:r>
      <w:proofErr w:type="spellEnd"/>
      <w:r w:rsidR="0014671D" w:rsidRPr="00E41153">
        <w:rPr>
          <w:rFonts w:ascii="Times New Roman" w:eastAsia="Times New Roman" w:hAnsi="Times New Roman" w:cs="Times New Roman"/>
          <w:i/>
          <w:iCs/>
          <w:sz w:val="24"/>
          <w:szCs w:val="24"/>
        </w:rPr>
        <w:t xml:space="preserve"> Interval (MSI)</w:t>
      </w:r>
    </w:p>
    <w:p w14:paraId="089BE95D" w14:textId="1D8275AE" w:rsidR="0014671D" w:rsidRPr="00E41153" w:rsidRDefault="0014671D" w:rsidP="009F2DAB">
      <w:pPr>
        <w:shd w:val="clear" w:color="auto" w:fill="FFFFFF"/>
        <w:spacing w:after="225" w:line="480" w:lineRule="auto"/>
        <w:ind w:left="1440" w:firstLine="72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tabel</w:t>
      </w:r>
      <w:proofErr w:type="spellEnd"/>
      <w:r w:rsidRPr="00E411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w:t>
      </w:r>
      <w:r w:rsidR="00190AB4">
        <w:rPr>
          <w:rFonts w:ascii="Times New Roman" w:eastAsia="Times New Roman" w:hAnsi="Times New Roman" w:cs="Times New Roman"/>
          <w:sz w:val="24"/>
          <w:szCs w:val="24"/>
        </w:rPr>
        <w:t>3</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perubahan</w:t>
      </w:r>
      <w:proofErr w:type="spellEnd"/>
      <w:r w:rsidRPr="00E41153">
        <w:rPr>
          <w:rFonts w:ascii="Times New Roman" w:eastAsia="Times New Roman" w:hAnsi="Times New Roman" w:cs="Times New Roman"/>
          <w:sz w:val="24"/>
          <w:szCs w:val="24"/>
        </w:rPr>
        <w:t xml:space="preserve"> data ordinal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interval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dirinci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berikut</w:t>
      </w:r>
      <w:proofErr w:type="spellEnd"/>
      <w:r w:rsidRPr="00E41153">
        <w:rPr>
          <w:rFonts w:ascii="Times New Roman" w:eastAsia="Times New Roman" w:hAnsi="Times New Roman" w:cs="Times New Roman"/>
          <w:sz w:val="24"/>
          <w:szCs w:val="24"/>
        </w:rPr>
        <w:t xml:space="preserve">: </w:t>
      </w:r>
    </w:p>
    <w:p w14:paraId="60545825" w14:textId="77777777" w:rsidR="0014671D" w:rsidRPr="00E41153" w:rsidRDefault="0014671D" w:rsidP="006454FA">
      <w:pPr>
        <w:pStyle w:val="ListParagraph"/>
        <w:numPr>
          <w:ilvl w:val="0"/>
          <w:numId w:val="72"/>
        </w:numPr>
        <w:shd w:val="clear" w:color="auto" w:fill="FFFFFF"/>
        <w:spacing w:after="225" w:line="480" w:lineRule="auto"/>
        <w:ind w:left="1756"/>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Nilai </w:t>
      </w:r>
      <w:proofErr w:type="spellStart"/>
      <w:r w:rsidRPr="00E41153">
        <w:rPr>
          <w:rFonts w:ascii="Times New Roman" w:eastAsia="Times New Roman" w:hAnsi="Times New Roman" w:cs="Times New Roman"/>
          <w:sz w:val="24"/>
          <w:szCs w:val="24"/>
        </w:rPr>
        <w:t>jawaban</w:t>
      </w:r>
      <w:proofErr w:type="spellEnd"/>
      <w:r w:rsidRPr="00E41153">
        <w:rPr>
          <w:rFonts w:ascii="Times New Roman" w:eastAsia="Times New Roman" w:hAnsi="Times New Roman" w:cs="Times New Roman"/>
          <w:sz w:val="24"/>
          <w:szCs w:val="24"/>
        </w:rPr>
        <w:t xml:space="preserve"> 1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1</w:t>
      </w:r>
    </w:p>
    <w:p w14:paraId="1EC66899" w14:textId="77777777" w:rsidR="0014671D" w:rsidRPr="00E41153" w:rsidRDefault="0014671D" w:rsidP="006454FA">
      <w:pPr>
        <w:pStyle w:val="ListParagraph"/>
        <w:numPr>
          <w:ilvl w:val="0"/>
          <w:numId w:val="72"/>
        </w:numPr>
        <w:shd w:val="clear" w:color="auto" w:fill="FFFFFF"/>
        <w:spacing w:after="225" w:line="480" w:lineRule="auto"/>
        <w:ind w:left="1756"/>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Nilai </w:t>
      </w:r>
      <w:proofErr w:type="spellStart"/>
      <w:r w:rsidRPr="00E41153">
        <w:rPr>
          <w:rFonts w:ascii="Times New Roman" w:eastAsia="Times New Roman" w:hAnsi="Times New Roman" w:cs="Times New Roman"/>
          <w:sz w:val="24"/>
          <w:szCs w:val="24"/>
        </w:rPr>
        <w:t>jawaban</w:t>
      </w:r>
      <w:proofErr w:type="spellEnd"/>
      <w:r w:rsidRPr="00E41153">
        <w:rPr>
          <w:rFonts w:ascii="Times New Roman" w:eastAsia="Times New Roman" w:hAnsi="Times New Roman" w:cs="Times New Roman"/>
          <w:sz w:val="24"/>
          <w:szCs w:val="24"/>
        </w:rPr>
        <w:t xml:space="preserve"> 2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w:t>
      </w:r>
      <w:r w:rsidRPr="00584004">
        <w:rPr>
          <w:rFonts w:ascii="Times New Roman" w:eastAsia="Times New Roman" w:hAnsi="Times New Roman" w:cs="Times New Roman"/>
          <w:sz w:val="24"/>
          <w:szCs w:val="24"/>
        </w:rPr>
        <w:t>1.640</w:t>
      </w:r>
    </w:p>
    <w:p w14:paraId="3CA7714D" w14:textId="77777777" w:rsidR="0014671D" w:rsidRPr="00584004" w:rsidRDefault="0014671D" w:rsidP="006454FA">
      <w:pPr>
        <w:pStyle w:val="ListParagraph"/>
        <w:numPr>
          <w:ilvl w:val="0"/>
          <w:numId w:val="72"/>
        </w:numPr>
        <w:shd w:val="clear" w:color="auto" w:fill="FFFFFF"/>
        <w:spacing w:after="225" w:line="480" w:lineRule="auto"/>
        <w:ind w:left="1756"/>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Nilai </w:t>
      </w:r>
      <w:proofErr w:type="spellStart"/>
      <w:r w:rsidRPr="00E41153">
        <w:rPr>
          <w:rFonts w:ascii="Times New Roman" w:eastAsia="Times New Roman" w:hAnsi="Times New Roman" w:cs="Times New Roman"/>
          <w:sz w:val="24"/>
          <w:szCs w:val="24"/>
        </w:rPr>
        <w:t>jawaban</w:t>
      </w:r>
      <w:proofErr w:type="spellEnd"/>
      <w:r w:rsidRPr="00E41153">
        <w:rPr>
          <w:rFonts w:ascii="Times New Roman" w:eastAsia="Times New Roman" w:hAnsi="Times New Roman" w:cs="Times New Roman"/>
          <w:sz w:val="24"/>
          <w:szCs w:val="24"/>
        </w:rPr>
        <w:t xml:space="preserve"> 3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w:t>
      </w:r>
      <w:r w:rsidRPr="00584004">
        <w:rPr>
          <w:rFonts w:ascii="Times New Roman" w:eastAsia="Times New Roman" w:hAnsi="Times New Roman" w:cs="Times New Roman"/>
          <w:sz w:val="24"/>
          <w:szCs w:val="24"/>
        </w:rPr>
        <w:t>2.</w:t>
      </w:r>
      <w:r>
        <w:rPr>
          <w:rFonts w:ascii="Times New Roman" w:eastAsia="Times New Roman" w:hAnsi="Times New Roman" w:cs="Times New Roman"/>
          <w:sz w:val="24"/>
          <w:szCs w:val="24"/>
        </w:rPr>
        <w:t>404</w:t>
      </w:r>
    </w:p>
    <w:p w14:paraId="7EB267E4" w14:textId="77777777" w:rsidR="0014671D" w:rsidRPr="00E41153" w:rsidRDefault="0014671D" w:rsidP="006454FA">
      <w:pPr>
        <w:pStyle w:val="ListParagraph"/>
        <w:numPr>
          <w:ilvl w:val="0"/>
          <w:numId w:val="72"/>
        </w:numPr>
        <w:shd w:val="clear" w:color="auto" w:fill="FFFFFF"/>
        <w:spacing w:after="225" w:line="480" w:lineRule="auto"/>
        <w:ind w:left="1756"/>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Nilai </w:t>
      </w:r>
      <w:proofErr w:type="spellStart"/>
      <w:r w:rsidRPr="00E41153">
        <w:rPr>
          <w:rFonts w:ascii="Times New Roman" w:eastAsia="Times New Roman" w:hAnsi="Times New Roman" w:cs="Times New Roman"/>
          <w:sz w:val="24"/>
          <w:szCs w:val="24"/>
        </w:rPr>
        <w:t>jawaban</w:t>
      </w:r>
      <w:proofErr w:type="spellEnd"/>
      <w:r w:rsidRPr="00E41153">
        <w:rPr>
          <w:rFonts w:ascii="Times New Roman" w:eastAsia="Times New Roman" w:hAnsi="Times New Roman" w:cs="Times New Roman"/>
          <w:sz w:val="24"/>
          <w:szCs w:val="24"/>
        </w:rPr>
        <w:t xml:space="preserve"> 4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w:t>
      </w:r>
      <w:r w:rsidRPr="00584004">
        <w:rPr>
          <w:rFonts w:ascii="Times New Roman" w:eastAsia="Times New Roman" w:hAnsi="Times New Roman" w:cs="Times New Roman"/>
          <w:sz w:val="24"/>
          <w:szCs w:val="24"/>
        </w:rPr>
        <w:t>3.</w:t>
      </w:r>
      <w:r>
        <w:rPr>
          <w:rFonts w:ascii="Times New Roman" w:eastAsia="Times New Roman" w:hAnsi="Times New Roman" w:cs="Times New Roman"/>
          <w:sz w:val="24"/>
          <w:szCs w:val="24"/>
        </w:rPr>
        <w:t>335</w:t>
      </w:r>
    </w:p>
    <w:p w14:paraId="1D489CA0" w14:textId="77777777" w:rsidR="0014671D" w:rsidRPr="00584004" w:rsidRDefault="0014671D" w:rsidP="006454FA">
      <w:pPr>
        <w:pStyle w:val="ListParagraph"/>
        <w:numPr>
          <w:ilvl w:val="0"/>
          <w:numId w:val="72"/>
        </w:numPr>
        <w:shd w:val="clear" w:color="auto" w:fill="FFFFFF"/>
        <w:spacing w:after="225" w:line="480" w:lineRule="auto"/>
        <w:ind w:left="1756"/>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Nilai </w:t>
      </w:r>
      <w:proofErr w:type="spellStart"/>
      <w:r w:rsidRPr="00E41153">
        <w:rPr>
          <w:rFonts w:ascii="Times New Roman" w:eastAsia="Times New Roman" w:hAnsi="Times New Roman" w:cs="Times New Roman"/>
          <w:sz w:val="24"/>
          <w:szCs w:val="24"/>
        </w:rPr>
        <w:t>jawaban</w:t>
      </w:r>
      <w:proofErr w:type="spellEnd"/>
      <w:r w:rsidRPr="00E41153">
        <w:rPr>
          <w:rFonts w:ascii="Times New Roman" w:eastAsia="Times New Roman" w:hAnsi="Times New Roman" w:cs="Times New Roman"/>
          <w:sz w:val="24"/>
          <w:szCs w:val="24"/>
        </w:rPr>
        <w:t xml:space="preserve"> 5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w:t>
      </w:r>
      <w:r w:rsidRPr="00584004">
        <w:rPr>
          <w:rFonts w:ascii="Times New Roman" w:eastAsia="Times New Roman" w:hAnsi="Times New Roman" w:cs="Times New Roman"/>
          <w:sz w:val="24"/>
          <w:szCs w:val="24"/>
        </w:rPr>
        <w:t>4.</w:t>
      </w:r>
      <w:r>
        <w:rPr>
          <w:rFonts w:ascii="Times New Roman" w:eastAsia="Times New Roman" w:hAnsi="Times New Roman" w:cs="Times New Roman"/>
          <w:sz w:val="24"/>
          <w:szCs w:val="24"/>
        </w:rPr>
        <w:t>472</w:t>
      </w:r>
    </w:p>
    <w:p w14:paraId="05AD7747" w14:textId="77777777" w:rsidR="0014671D" w:rsidRDefault="0014671D" w:rsidP="006454FA">
      <w:pPr>
        <w:pStyle w:val="ListParagraph"/>
        <w:shd w:val="clear" w:color="auto" w:fill="FFFFFF"/>
        <w:spacing w:after="225" w:line="480" w:lineRule="auto"/>
        <w:ind w:left="1778"/>
        <w:jc w:val="both"/>
        <w:rPr>
          <w:rFonts w:ascii="Times New Roman" w:eastAsia="Times New Roman" w:hAnsi="Times New Roman" w:cs="Times New Roman"/>
          <w:sz w:val="24"/>
          <w:szCs w:val="24"/>
        </w:rPr>
      </w:pPr>
    </w:p>
    <w:p w14:paraId="6AC58767" w14:textId="77777777" w:rsidR="0014671D" w:rsidRDefault="0014671D" w:rsidP="006454FA">
      <w:pPr>
        <w:pStyle w:val="ListParagraph"/>
        <w:shd w:val="clear" w:color="auto" w:fill="FFFFFF"/>
        <w:spacing w:after="225" w:line="480" w:lineRule="auto"/>
        <w:ind w:left="1778"/>
        <w:jc w:val="both"/>
        <w:rPr>
          <w:rFonts w:ascii="Times New Roman" w:eastAsia="Times New Roman" w:hAnsi="Times New Roman" w:cs="Times New Roman"/>
          <w:sz w:val="24"/>
          <w:szCs w:val="24"/>
        </w:rPr>
      </w:pPr>
    </w:p>
    <w:p w14:paraId="36E8657E" w14:textId="77777777" w:rsidR="0014671D" w:rsidRDefault="0014671D" w:rsidP="006454FA">
      <w:pPr>
        <w:pStyle w:val="ListParagraph"/>
        <w:shd w:val="clear" w:color="auto" w:fill="FFFFFF"/>
        <w:spacing w:after="225" w:line="480" w:lineRule="auto"/>
        <w:ind w:left="1778"/>
        <w:jc w:val="both"/>
        <w:rPr>
          <w:rFonts w:ascii="Times New Roman" w:eastAsia="Times New Roman" w:hAnsi="Times New Roman" w:cs="Times New Roman"/>
          <w:sz w:val="24"/>
          <w:szCs w:val="24"/>
        </w:rPr>
      </w:pPr>
    </w:p>
    <w:p w14:paraId="32F7716B" w14:textId="77777777" w:rsidR="0014671D" w:rsidRPr="0086741A" w:rsidRDefault="0014671D" w:rsidP="006454FA">
      <w:pPr>
        <w:shd w:val="clear" w:color="auto" w:fill="FFFFFF"/>
        <w:spacing w:after="225" w:line="480" w:lineRule="auto"/>
        <w:ind w:left="338"/>
        <w:jc w:val="both"/>
        <w:rPr>
          <w:rFonts w:ascii="Times New Roman" w:eastAsia="Times New Roman" w:hAnsi="Times New Roman" w:cs="Times New Roman"/>
          <w:sz w:val="24"/>
          <w:szCs w:val="24"/>
        </w:rPr>
      </w:pPr>
    </w:p>
    <w:p w14:paraId="59C6E96A" w14:textId="77777777" w:rsidR="0014671D" w:rsidRPr="00BC240A" w:rsidRDefault="0014671D" w:rsidP="006454FA">
      <w:pPr>
        <w:pStyle w:val="ListParagraph"/>
        <w:numPr>
          <w:ilvl w:val="0"/>
          <w:numId w:val="73"/>
        </w:numPr>
        <w:shd w:val="clear" w:color="auto" w:fill="FFFFFF"/>
        <w:spacing w:after="0" w:line="480" w:lineRule="auto"/>
        <w:ind w:left="1418"/>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2</w:t>
      </w:r>
      <w:r w:rsidRPr="00E41153">
        <w:rPr>
          <w:rFonts w:ascii="Times New Roman" w:eastAsia="Times New Roman" w:hAnsi="Times New Roman" w:cs="Times New Roman"/>
          <w:sz w:val="24"/>
          <w:szCs w:val="24"/>
        </w:rPr>
        <w:t>)</w:t>
      </w:r>
    </w:p>
    <w:p w14:paraId="3EF575A7" w14:textId="00B4F982" w:rsidR="0014671D" w:rsidRPr="00BC240A" w:rsidRDefault="0014671D" w:rsidP="00323A75">
      <w:pPr>
        <w:shd w:val="clear" w:color="auto" w:fill="FFFFFF"/>
        <w:ind w:left="1134"/>
        <w:rPr>
          <w:rFonts w:ascii="Times New Roman" w:eastAsia="Times New Roman" w:hAnsi="Times New Roman" w:cs="Times New Roman"/>
          <w:sz w:val="24"/>
          <w:szCs w:val="24"/>
        </w:rPr>
      </w:pPr>
      <w:proofErr w:type="spellStart"/>
      <w:r w:rsidRPr="00BC240A">
        <w:rPr>
          <w:rFonts w:ascii="Times New Roman" w:eastAsia="Times New Roman" w:hAnsi="Times New Roman" w:cs="Times New Roman"/>
          <w:b/>
          <w:bCs/>
          <w:sz w:val="24"/>
          <w:szCs w:val="24"/>
        </w:rPr>
        <w:t>Tabel</w:t>
      </w:r>
      <w:proofErr w:type="spellEnd"/>
      <w:r w:rsidRPr="00BC240A">
        <w:rPr>
          <w:rFonts w:ascii="Times New Roman" w:eastAsia="Times New Roman" w:hAnsi="Times New Roman" w:cs="Times New Roman"/>
          <w:b/>
          <w:bCs/>
          <w:sz w:val="24"/>
          <w:szCs w:val="24"/>
        </w:rPr>
        <w:t xml:space="preserve"> 4.2</w:t>
      </w:r>
      <w:r w:rsidR="00190AB4">
        <w:rPr>
          <w:rFonts w:ascii="Times New Roman" w:eastAsia="Times New Roman" w:hAnsi="Times New Roman" w:cs="Times New Roman"/>
          <w:b/>
          <w:bCs/>
          <w:sz w:val="24"/>
          <w:szCs w:val="24"/>
        </w:rPr>
        <w:t>4</w:t>
      </w:r>
      <w:r w:rsidRPr="00BC240A">
        <w:rPr>
          <w:rFonts w:ascii="Times New Roman" w:eastAsia="Times New Roman" w:hAnsi="Times New Roman" w:cs="Times New Roman"/>
          <w:b/>
          <w:bCs/>
          <w:sz w:val="24"/>
          <w:szCs w:val="24"/>
        </w:rPr>
        <w:t xml:space="preserve"> </w:t>
      </w:r>
      <w:proofErr w:type="spellStart"/>
      <w:r w:rsidRPr="00BC240A">
        <w:rPr>
          <w:rFonts w:ascii="Times New Roman" w:eastAsia="Times New Roman" w:hAnsi="Times New Roman" w:cs="Times New Roman"/>
          <w:b/>
          <w:bCs/>
          <w:sz w:val="24"/>
          <w:szCs w:val="24"/>
        </w:rPr>
        <w:t>Distribusi</w:t>
      </w:r>
      <w:proofErr w:type="spellEnd"/>
      <w:r w:rsidRPr="00BC240A">
        <w:rPr>
          <w:rFonts w:ascii="Times New Roman" w:eastAsia="Times New Roman" w:hAnsi="Times New Roman" w:cs="Times New Roman"/>
          <w:b/>
          <w:bCs/>
          <w:sz w:val="24"/>
          <w:szCs w:val="24"/>
        </w:rPr>
        <w:t xml:space="preserve"> </w:t>
      </w:r>
      <w:proofErr w:type="spellStart"/>
      <w:r w:rsidRPr="00BC240A">
        <w:rPr>
          <w:rFonts w:ascii="Times New Roman" w:eastAsia="Times New Roman" w:hAnsi="Times New Roman" w:cs="Times New Roman"/>
          <w:b/>
          <w:bCs/>
          <w:sz w:val="24"/>
          <w:szCs w:val="24"/>
        </w:rPr>
        <w:t>Jawaban</w:t>
      </w:r>
      <w:proofErr w:type="spellEnd"/>
      <w:r w:rsidRPr="00BC240A">
        <w:rPr>
          <w:rFonts w:ascii="Times New Roman" w:eastAsia="Times New Roman" w:hAnsi="Times New Roman" w:cs="Times New Roman"/>
          <w:b/>
          <w:bCs/>
          <w:sz w:val="24"/>
          <w:szCs w:val="24"/>
        </w:rPr>
        <w:t xml:space="preserve"> </w:t>
      </w:r>
      <w:proofErr w:type="spellStart"/>
      <w:r w:rsidRPr="00BC240A">
        <w:rPr>
          <w:rFonts w:ascii="Times New Roman" w:eastAsia="Times New Roman" w:hAnsi="Times New Roman" w:cs="Times New Roman"/>
          <w:b/>
          <w:bCs/>
          <w:sz w:val="24"/>
          <w:szCs w:val="24"/>
        </w:rPr>
        <w:t>Responden</w:t>
      </w:r>
      <w:proofErr w:type="spellEnd"/>
      <w:r w:rsidRPr="00BC240A">
        <w:rPr>
          <w:rFonts w:ascii="Times New Roman" w:eastAsia="Times New Roman" w:hAnsi="Times New Roman" w:cs="Times New Roman"/>
          <w:b/>
          <w:bCs/>
          <w:sz w:val="24"/>
          <w:szCs w:val="24"/>
        </w:rPr>
        <w:t xml:space="preserve"> </w:t>
      </w:r>
      <w:proofErr w:type="spellStart"/>
      <w:r w:rsidRPr="00BC240A">
        <w:rPr>
          <w:rFonts w:ascii="Times New Roman" w:eastAsia="Times New Roman" w:hAnsi="Times New Roman" w:cs="Times New Roman"/>
          <w:b/>
          <w:bCs/>
          <w:sz w:val="24"/>
          <w:szCs w:val="24"/>
        </w:rPr>
        <w:t>Variabel</w:t>
      </w:r>
      <w:proofErr w:type="spellEnd"/>
      <w:r w:rsidRPr="00BC240A">
        <w:rPr>
          <w:rFonts w:ascii="Times New Roman" w:eastAsia="Times New Roman" w:hAnsi="Times New Roman" w:cs="Times New Roman"/>
          <w:b/>
          <w:bCs/>
          <w:sz w:val="24"/>
          <w:szCs w:val="24"/>
        </w:rPr>
        <w:t xml:space="preserve"> </w:t>
      </w:r>
      <w:proofErr w:type="spellStart"/>
      <w:r w:rsidRPr="00BC240A">
        <w:rPr>
          <w:rFonts w:ascii="Times New Roman" w:eastAsia="Times New Roman" w:hAnsi="Times New Roman" w:cs="Times New Roman"/>
          <w:b/>
          <w:bCs/>
          <w:sz w:val="24"/>
          <w:szCs w:val="24"/>
        </w:rPr>
        <w:t>Fasilitas</w:t>
      </w:r>
      <w:proofErr w:type="spellEnd"/>
      <w:r w:rsidRPr="00BC240A">
        <w:rPr>
          <w:rFonts w:ascii="Times New Roman" w:eastAsia="Times New Roman" w:hAnsi="Times New Roman" w:cs="Times New Roman"/>
          <w:b/>
          <w:bCs/>
          <w:sz w:val="24"/>
          <w:szCs w:val="24"/>
        </w:rPr>
        <w:t xml:space="preserve"> </w:t>
      </w:r>
      <w:proofErr w:type="spellStart"/>
      <w:r w:rsidRPr="00BC240A">
        <w:rPr>
          <w:rFonts w:ascii="Times New Roman" w:eastAsia="Times New Roman" w:hAnsi="Times New Roman" w:cs="Times New Roman"/>
          <w:b/>
          <w:bCs/>
          <w:sz w:val="24"/>
          <w:szCs w:val="24"/>
        </w:rPr>
        <w:t>Wisata</w:t>
      </w:r>
      <w:proofErr w:type="spellEnd"/>
      <w:r w:rsidRPr="00BC240A">
        <w:rPr>
          <w:rFonts w:ascii="Times New Roman" w:eastAsia="Times New Roman" w:hAnsi="Times New Roman" w:cs="Times New Roman"/>
          <w:b/>
          <w:bCs/>
          <w:sz w:val="24"/>
          <w:szCs w:val="24"/>
        </w:rPr>
        <w:t xml:space="preserve"> </w:t>
      </w:r>
      <w:r w:rsidRPr="00BC240A">
        <w:rPr>
          <w:rFonts w:ascii="Times New Roman" w:eastAsia="Times New Roman" w:hAnsi="Times New Roman" w:cs="Times New Roman"/>
          <w:sz w:val="24"/>
          <w:szCs w:val="24"/>
        </w:rPr>
        <w:t>(X</w:t>
      </w:r>
      <w:r w:rsidRPr="00BC240A">
        <w:rPr>
          <w:rFonts w:ascii="Times New Roman" w:eastAsia="Times New Roman" w:hAnsi="Times New Roman" w:cs="Times New Roman"/>
          <w:sz w:val="24"/>
          <w:szCs w:val="24"/>
          <w:vertAlign w:val="subscript"/>
        </w:rPr>
        <w:t>2</w:t>
      </w:r>
      <w:r w:rsidRPr="00BC240A">
        <w:rPr>
          <w:rFonts w:ascii="Times New Roman" w:eastAsia="Times New Roman" w:hAnsi="Times New Roman" w:cs="Times New Roman"/>
          <w:sz w:val="24"/>
          <w:szCs w:val="24"/>
        </w:rPr>
        <w:t>)</w:t>
      </w:r>
    </w:p>
    <w:tbl>
      <w:tblPr>
        <w:tblpPr w:leftFromText="180" w:rightFromText="180" w:vertAnchor="text" w:horzAnchor="page" w:tblpX="3056" w:tblpY="299"/>
        <w:tblW w:w="7217" w:type="dxa"/>
        <w:tblLook w:val="04A0" w:firstRow="1" w:lastRow="0" w:firstColumn="1" w:lastColumn="0" w:noHBand="0" w:noVBand="1"/>
      </w:tblPr>
      <w:tblGrid>
        <w:gridCol w:w="1530"/>
        <w:gridCol w:w="880"/>
        <w:gridCol w:w="939"/>
        <w:gridCol w:w="939"/>
        <w:gridCol w:w="939"/>
        <w:gridCol w:w="939"/>
        <w:gridCol w:w="1051"/>
      </w:tblGrid>
      <w:tr w:rsidR="00323A75" w:rsidRPr="00584004" w14:paraId="02538E1A" w14:textId="77777777" w:rsidTr="0065765F">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6168C" w14:textId="77777777" w:rsidR="00323A75" w:rsidRPr="00584004" w:rsidRDefault="00323A75" w:rsidP="0065765F">
            <w:pPr>
              <w:jc w:val="center"/>
              <w:rPr>
                <w:rFonts w:ascii="Arial" w:eastAsia="Times New Roman" w:hAnsi="Arial" w:cs="Arial"/>
                <w:sz w:val="20"/>
                <w:szCs w:val="20"/>
                <w:lang w:val="en-ID" w:eastAsia="en-ID"/>
              </w:rPr>
            </w:pPr>
            <w:proofErr w:type="spellStart"/>
            <w:r w:rsidRPr="00584004">
              <w:rPr>
                <w:rFonts w:ascii="Arial" w:eastAsia="Times New Roman" w:hAnsi="Arial" w:cs="Arial"/>
                <w:sz w:val="20"/>
                <w:szCs w:val="20"/>
                <w:lang w:val="en-ID" w:eastAsia="en-ID"/>
              </w:rPr>
              <w:t>Jawaban</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88BB4CE"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2A4024E"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2,000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8F9180B"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3,000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471C3031"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4,000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F71AB9C"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5,000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66D1310C"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SUM</w:t>
            </w:r>
          </w:p>
        </w:tc>
      </w:tr>
      <w:tr w:rsidR="00323A75" w:rsidRPr="00584004" w14:paraId="045CBD33" w14:textId="77777777" w:rsidTr="0065765F">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F2EC5" w14:textId="77777777" w:rsidR="00323A75" w:rsidRPr="00584004" w:rsidRDefault="00323A75" w:rsidP="0065765F">
            <w:pPr>
              <w:jc w:val="center"/>
              <w:rPr>
                <w:rFonts w:ascii="Arial" w:eastAsia="Times New Roman" w:hAnsi="Arial" w:cs="Arial"/>
                <w:sz w:val="20"/>
                <w:szCs w:val="20"/>
                <w:lang w:val="en-ID" w:eastAsia="en-ID"/>
              </w:rPr>
            </w:pPr>
            <w:proofErr w:type="spellStart"/>
            <w:r w:rsidRPr="00584004">
              <w:rPr>
                <w:rFonts w:ascii="Arial" w:eastAsia="Times New Roman" w:hAnsi="Arial" w:cs="Arial"/>
                <w:sz w:val="20"/>
                <w:szCs w:val="20"/>
                <w:lang w:val="en-ID" w:eastAsia="en-ID"/>
              </w:rPr>
              <w:t>Frekuensi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C3225AA"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49,000</w:t>
            </w:r>
          </w:p>
        </w:tc>
        <w:tc>
          <w:tcPr>
            <w:tcW w:w="939" w:type="dxa"/>
            <w:tcBorders>
              <w:top w:val="nil"/>
              <w:left w:val="nil"/>
              <w:bottom w:val="single" w:sz="4" w:space="0" w:color="auto"/>
              <w:right w:val="single" w:sz="4" w:space="0" w:color="auto"/>
            </w:tcBorders>
            <w:shd w:val="clear" w:color="auto" w:fill="auto"/>
            <w:noWrap/>
            <w:vAlign w:val="center"/>
            <w:hideMark/>
          </w:tcPr>
          <w:p w14:paraId="0ADBE365"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105,000</w:t>
            </w:r>
          </w:p>
        </w:tc>
        <w:tc>
          <w:tcPr>
            <w:tcW w:w="939" w:type="dxa"/>
            <w:tcBorders>
              <w:top w:val="nil"/>
              <w:left w:val="nil"/>
              <w:bottom w:val="single" w:sz="4" w:space="0" w:color="auto"/>
              <w:right w:val="single" w:sz="4" w:space="0" w:color="auto"/>
            </w:tcBorders>
            <w:shd w:val="clear" w:color="auto" w:fill="auto"/>
            <w:noWrap/>
            <w:vAlign w:val="center"/>
            <w:hideMark/>
          </w:tcPr>
          <w:p w14:paraId="30AF5E1A"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413,000</w:t>
            </w:r>
          </w:p>
        </w:tc>
        <w:tc>
          <w:tcPr>
            <w:tcW w:w="939" w:type="dxa"/>
            <w:tcBorders>
              <w:top w:val="nil"/>
              <w:left w:val="nil"/>
              <w:bottom w:val="single" w:sz="4" w:space="0" w:color="auto"/>
              <w:right w:val="single" w:sz="4" w:space="0" w:color="auto"/>
            </w:tcBorders>
            <w:shd w:val="clear" w:color="auto" w:fill="auto"/>
            <w:noWrap/>
            <w:vAlign w:val="center"/>
            <w:hideMark/>
          </w:tcPr>
          <w:p w14:paraId="52B9DF11"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518,000</w:t>
            </w:r>
          </w:p>
        </w:tc>
        <w:tc>
          <w:tcPr>
            <w:tcW w:w="939" w:type="dxa"/>
            <w:tcBorders>
              <w:top w:val="nil"/>
              <w:left w:val="nil"/>
              <w:bottom w:val="single" w:sz="4" w:space="0" w:color="auto"/>
              <w:right w:val="single" w:sz="4" w:space="0" w:color="auto"/>
            </w:tcBorders>
            <w:shd w:val="clear" w:color="auto" w:fill="auto"/>
            <w:noWrap/>
            <w:vAlign w:val="center"/>
            <w:hideMark/>
          </w:tcPr>
          <w:p w14:paraId="3FAF5DED"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535,000</w:t>
            </w:r>
          </w:p>
        </w:tc>
        <w:tc>
          <w:tcPr>
            <w:tcW w:w="1051" w:type="dxa"/>
            <w:tcBorders>
              <w:top w:val="nil"/>
              <w:left w:val="nil"/>
              <w:bottom w:val="single" w:sz="4" w:space="0" w:color="auto"/>
              <w:right w:val="single" w:sz="4" w:space="0" w:color="auto"/>
            </w:tcBorders>
            <w:shd w:val="clear" w:color="auto" w:fill="auto"/>
            <w:noWrap/>
            <w:vAlign w:val="center"/>
            <w:hideMark/>
          </w:tcPr>
          <w:p w14:paraId="45B32344"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1620,000</w:t>
            </w:r>
          </w:p>
        </w:tc>
      </w:tr>
      <w:tr w:rsidR="00323A75" w:rsidRPr="00584004" w14:paraId="5382DEA5" w14:textId="77777777" w:rsidTr="0065765F">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30AAA" w14:textId="77777777" w:rsidR="00323A75" w:rsidRPr="00584004" w:rsidRDefault="00323A75" w:rsidP="0065765F">
            <w:pPr>
              <w:jc w:val="center"/>
              <w:rPr>
                <w:rFonts w:ascii="Arial" w:eastAsia="Times New Roman" w:hAnsi="Arial" w:cs="Arial"/>
                <w:sz w:val="20"/>
                <w:szCs w:val="20"/>
                <w:lang w:val="en-ID" w:eastAsia="en-ID"/>
              </w:rPr>
            </w:pPr>
            <w:proofErr w:type="spellStart"/>
            <w:r w:rsidRPr="00584004">
              <w:rPr>
                <w:rFonts w:ascii="Arial" w:eastAsia="Times New Roman" w:hAnsi="Arial" w:cs="Arial"/>
                <w:sz w:val="20"/>
                <w:szCs w:val="20"/>
                <w:lang w:val="en-ID" w:eastAsia="en-ID"/>
              </w:rPr>
              <w:t>Proporsi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F4D245A"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0,030</w:t>
            </w:r>
          </w:p>
        </w:tc>
        <w:tc>
          <w:tcPr>
            <w:tcW w:w="939" w:type="dxa"/>
            <w:tcBorders>
              <w:top w:val="nil"/>
              <w:left w:val="nil"/>
              <w:bottom w:val="single" w:sz="4" w:space="0" w:color="auto"/>
              <w:right w:val="single" w:sz="4" w:space="0" w:color="auto"/>
            </w:tcBorders>
            <w:shd w:val="clear" w:color="auto" w:fill="auto"/>
            <w:noWrap/>
            <w:vAlign w:val="center"/>
            <w:hideMark/>
          </w:tcPr>
          <w:p w14:paraId="2D786FA2"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0,065</w:t>
            </w:r>
          </w:p>
        </w:tc>
        <w:tc>
          <w:tcPr>
            <w:tcW w:w="939" w:type="dxa"/>
            <w:tcBorders>
              <w:top w:val="nil"/>
              <w:left w:val="nil"/>
              <w:bottom w:val="single" w:sz="4" w:space="0" w:color="auto"/>
              <w:right w:val="single" w:sz="4" w:space="0" w:color="auto"/>
            </w:tcBorders>
            <w:shd w:val="clear" w:color="auto" w:fill="auto"/>
            <w:noWrap/>
            <w:vAlign w:val="center"/>
            <w:hideMark/>
          </w:tcPr>
          <w:p w14:paraId="005F52A7"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0,255</w:t>
            </w:r>
          </w:p>
        </w:tc>
        <w:tc>
          <w:tcPr>
            <w:tcW w:w="939" w:type="dxa"/>
            <w:tcBorders>
              <w:top w:val="nil"/>
              <w:left w:val="nil"/>
              <w:bottom w:val="single" w:sz="4" w:space="0" w:color="auto"/>
              <w:right w:val="single" w:sz="4" w:space="0" w:color="auto"/>
            </w:tcBorders>
            <w:shd w:val="clear" w:color="auto" w:fill="auto"/>
            <w:noWrap/>
            <w:vAlign w:val="center"/>
            <w:hideMark/>
          </w:tcPr>
          <w:p w14:paraId="63F27801"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0,320</w:t>
            </w:r>
          </w:p>
        </w:tc>
        <w:tc>
          <w:tcPr>
            <w:tcW w:w="939" w:type="dxa"/>
            <w:tcBorders>
              <w:top w:val="nil"/>
              <w:left w:val="nil"/>
              <w:bottom w:val="single" w:sz="4" w:space="0" w:color="auto"/>
              <w:right w:val="single" w:sz="4" w:space="0" w:color="auto"/>
            </w:tcBorders>
            <w:shd w:val="clear" w:color="auto" w:fill="auto"/>
            <w:noWrap/>
            <w:vAlign w:val="center"/>
            <w:hideMark/>
          </w:tcPr>
          <w:p w14:paraId="67F2A610"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0,330</w:t>
            </w:r>
          </w:p>
        </w:tc>
        <w:tc>
          <w:tcPr>
            <w:tcW w:w="1051" w:type="dxa"/>
            <w:tcBorders>
              <w:top w:val="nil"/>
              <w:left w:val="nil"/>
              <w:bottom w:val="single" w:sz="4" w:space="0" w:color="auto"/>
              <w:right w:val="single" w:sz="4" w:space="0" w:color="auto"/>
            </w:tcBorders>
            <w:shd w:val="clear" w:color="auto" w:fill="auto"/>
            <w:noWrap/>
            <w:vAlign w:val="center"/>
            <w:hideMark/>
          </w:tcPr>
          <w:p w14:paraId="62D9AB06"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 </w:t>
            </w:r>
          </w:p>
        </w:tc>
      </w:tr>
      <w:tr w:rsidR="00323A75" w:rsidRPr="00584004" w14:paraId="0971C195" w14:textId="77777777" w:rsidTr="0065765F">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43522"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 xml:space="preserve">Pro </w:t>
            </w:r>
            <w:proofErr w:type="spellStart"/>
            <w:r w:rsidRPr="00584004">
              <w:rPr>
                <w:rFonts w:ascii="Arial" w:eastAsia="Times New Roman" w:hAnsi="Arial" w:cs="Arial"/>
                <w:sz w:val="20"/>
                <w:szCs w:val="20"/>
                <w:lang w:val="en-ID" w:eastAsia="en-ID"/>
              </w:rPr>
              <w:t>Kum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C974758"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0,030</w:t>
            </w:r>
          </w:p>
        </w:tc>
        <w:tc>
          <w:tcPr>
            <w:tcW w:w="939" w:type="dxa"/>
            <w:tcBorders>
              <w:top w:val="nil"/>
              <w:left w:val="nil"/>
              <w:bottom w:val="single" w:sz="4" w:space="0" w:color="auto"/>
              <w:right w:val="single" w:sz="4" w:space="0" w:color="auto"/>
            </w:tcBorders>
            <w:shd w:val="clear" w:color="auto" w:fill="auto"/>
            <w:noWrap/>
            <w:vAlign w:val="center"/>
            <w:hideMark/>
          </w:tcPr>
          <w:p w14:paraId="3298EDAF"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0,095</w:t>
            </w:r>
          </w:p>
        </w:tc>
        <w:tc>
          <w:tcPr>
            <w:tcW w:w="939" w:type="dxa"/>
            <w:tcBorders>
              <w:top w:val="nil"/>
              <w:left w:val="nil"/>
              <w:bottom w:val="single" w:sz="4" w:space="0" w:color="auto"/>
              <w:right w:val="single" w:sz="4" w:space="0" w:color="auto"/>
            </w:tcBorders>
            <w:shd w:val="clear" w:color="auto" w:fill="auto"/>
            <w:noWrap/>
            <w:vAlign w:val="center"/>
            <w:hideMark/>
          </w:tcPr>
          <w:p w14:paraId="2FE32FF0"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0,350</w:t>
            </w:r>
          </w:p>
        </w:tc>
        <w:tc>
          <w:tcPr>
            <w:tcW w:w="939" w:type="dxa"/>
            <w:tcBorders>
              <w:top w:val="nil"/>
              <w:left w:val="nil"/>
              <w:bottom w:val="single" w:sz="4" w:space="0" w:color="auto"/>
              <w:right w:val="single" w:sz="4" w:space="0" w:color="auto"/>
            </w:tcBorders>
            <w:shd w:val="clear" w:color="auto" w:fill="auto"/>
            <w:noWrap/>
            <w:vAlign w:val="center"/>
            <w:hideMark/>
          </w:tcPr>
          <w:p w14:paraId="39B2CA1A"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0,670</w:t>
            </w:r>
          </w:p>
        </w:tc>
        <w:tc>
          <w:tcPr>
            <w:tcW w:w="939" w:type="dxa"/>
            <w:tcBorders>
              <w:top w:val="nil"/>
              <w:left w:val="nil"/>
              <w:bottom w:val="single" w:sz="4" w:space="0" w:color="auto"/>
              <w:right w:val="single" w:sz="4" w:space="0" w:color="auto"/>
            </w:tcBorders>
            <w:shd w:val="clear" w:color="auto" w:fill="auto"/>
            <w:noWrap/>
            <w:vAlign w:val="center"/>
            <w:hideMark/>
          </w:tcPr>
          <w:p w14:paraId="1B001EF7"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1,000</w:t>
            </w:r>
          </w:p>
        </w:tc>
        <w:tc>
          <w:tcPr>
            <w:tcW w:w="1051" w:type="dxa"/>
            <w:tcBorders>
              <w:top w:val="nil"/>
              <w:left w:val="nil"/>
              <w:bottom w:val="single" w:sz="4" w:space="0" w:color="auto"/>
              <w:right w:val="single" w:sz="4" w:space="0" w:color="auto"/>
            </w:tcBorders>
            <w:shd w:val="clear" w:color="auto" w:fill="auto"/>
            <w:noWrap/>
            <w:vAlign w:val="center"/>
            <w:hideMark/>
          </w:tcPr>
          <w:p w14:paraId="6EB0A333"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 </w:t>
            </w:r>
          </w:p>
        </w:tc>
      </w:tr>
      <w:tr w:rsidR="00323A75" w:rsidRPr="00584004" w14:paraId="579BBF23" w14:textId="77777777" w:rsidTr="0065765F">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C33E3"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Z</w:t>
            </w:r>
          </w:p>
        </w:tc>
        <w:tc>
          <w:tcPr>
            <w:tcW w:w="880" w:type="dxa"/>
            <w:tcBorders>
              <w:top w:val="nil"/>
              <w:left w:val="nil"/>
              <w:bottom w:val="single" w:sz="4" w:space="0" w:color="auto"/>
              <w:right w:val="single" w:sz="4" w:space="0" w:color="auto"/>
            </w:tcBorders>
            <w:shd w:val="clear" w:color="auto" w:fill="auto"/>
            <w:noWrap/>
            <w:vAlign w:val="center"/>
            <w:hideMark/>
          </w:tcPr>
          <w:p w14:paraId="10FF859A"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0,470</w:t>
            </w:r>
          </w:p>
        </w:tc>
        <w:tc>
          <w:tcPr>
            <w:tcW w:w="939" w:type="dxa"/>
            <w:tcBorders>
              <w:top w:val="nil"/>
              <w:left w:val="nil"/>
              <w:bottom w:val="single" w:sz="4" w:space="0" w:color="auto"/>
              <w:right w:val="single" w:sz="4" w:space="0" w:color="auto"/>
            </w:tcBorders>
            <w:shd w:val="clear" w:color="auto" w:fill="auto"/>
            <w:noWrap/>
            <w:vAlign w:val="center"/>
            <w:hideMark/>
          </w:tcPr>
          <w:p w14:paraId="35B51B6B"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0,905</w:t>
            </w:r>
          </w:p>
        </w:tc>
        <w:tc>
          <w:tcPr>
            <w:tcW w:w="939" w:type="dxa"/>
            <w:tcBorders>
              <w:top w:val="nil"/>
              <w:left w:val="nil"/>
              <w:bottom w:val="single" w:sz="4" w:space="0" w:color="auto"/>
              <w:right w:val="single" w:sz="4" w:space="0" w:color="auto"/>
            </w:tcBorders>
            <w:shd w:val="clear" w:color="auto" w:fill="auto"/>
            <w:noWrap/>
            <w:vAlign w:val="center"/>
            <w:hideMark/>
          </w:tcPr>
          <w:p w14:paraId="7FE9B3BB"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0,650</w:t>
            </w:r>
          </w:p>
        </w:tc>
        <w:tc>
          <w:tcPr>
            <w:tcW w:w="939" w:type="dxa"/>
            <w:tcBorders>
              <w:top w:val="nil"/>
              <w:left w:val="nil"/>
              <w:bottom w:val="single" w:sz="4" w:space="0" w:color="auto"/>
              <w:right w:val="single" w:sz="4" w:space="0" w:color="auto"/>
            </w:tcBorders>
            <w:shd w:val="clear" w:color="auto" w:fill="auto"/>
            <w:noWrap/>
            <w:vAlign w:val="center"/>
            <w:hideMark/>
          </w:tcPr>
          <w:p w14:paraId="43A1014C"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0,330</w:t>
            </w:r>
          </w:p>
        </w:tc>
        <w:tc>
          <w:tcPr>
            <w:tcW w:w="939" w:type="dxa"/>
            <w:tcBorders>
              <w:top w:val="nil"/>
              <w:left w:val="nil"/>
              <w:bottom w:val="single" w:sz="4" w:space="0" w:color="auto"/>
              <w:right w:val="single" w:sz="4" w:space="0" w:color="auto"/>
            </w:tcBorders>
            <w:shd w:val="clear" w:color="auto" w:fill="auto"/>
            <w:noWrap/>
            <w:vAlign w:val="center"/>
            <w:hideMark/>
          </w:tcPr>
          <w:p w14:paraId="12BB9DE6"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0,000</w:t>
            </w:r>
          </w:p>
        </w:tc>
        <w:tc>
          <w:tcPr>
            <w:tcW w:w="1051" w:type="dxa"/>
            <w:tcBorders>
              <w:top w:val="nil"/>
              <w:left w:val="nil"/>
              <w:bottom w:val="single" w:sz="4" w:space="0" w:color="auto"/>
              <w:right w:val="single" w:sz="4" w:space="0" w:color="auto"/>
            </w:tcBorders>
            <w:shd w:val="clear" w:color="auto" w:fill="auto"/>
            <w:noWrap/>
            <w:vAlign w:val="center"/>
            <w:hideMark/>
          </w:tcPr>
          <w:p w14:paraId="42A53980"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 </w:t>
            </w:r>
          </w:p>
        </w:tc>
      </w:tr>
      <w:tr w:rsidR="00323A75" w:rsidRPr="00584004" w14:paraId="703F9F11" w14:textId="77777777" w:rsidTr="0065765F">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0812D"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Zi</w:t>
            </w:r>
          </w:p>
        </w:tc>
        <w:tc>
          <w:tcPr>
            <w:tcW w:w="880" w:type="dxa"/>
            <w:tcBorders>
              <w:top w:val="nil"/>
              <w:left w:val="nil"/>
              <w:bottom w:val="single" w:sz="4" w:space="0" w:color="auto"/>
              <w:right w:val="single" w:sz="4" w:space="0" w:color="auto"/>
            </w:tcBorders>
            <w:shd w:val="clear" w:color="auto" w:fill="auto"/>
            <w:noWrap/>
            <w:vAlign w:val="center"/>
            <w:hideMark/>
          </w:tcPr>
          <w:p w14:paraId="67685E8E"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-1,877</w:t>
            </w:r>
          </w:p>
        </w:tc>
        <w:tc>
          <w:tcPr>
            <w:tcW w:w="939" w:type="dxa"/>
            <w:tcBorders>
              <w:top w:val="nil"/>
              <w:left w:val="nil"/>
              <w:bottom w:val="single" w:sz="4" w:space="0" w:color="auto"/>
              <w:right w:val="single" w:sz="4" w:space="0" w:color="auto"/>
            </w:tcBorders>
            <w:shd w:val="clear" w:color="auto" w:fill="auto"/>
            <w:noWrap/>
            <w:vAlign w:val="center"/>
            <w:hideMark/>
          </w:tcPr>
          <w:p w14:paraId="2A006B2B"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-1,310</w:t>
            </w:r>
          </w:p>
        </w:tc>
        <w:tc>
          <w:tcPr>
            <w:tcW w:w="939" w:type="dxa"/>
            <w:tcBorders>
              <w:top w:val="nil"/>
              <w:left w:val="nil"/>
              <w:bottom w:val="single" w:sz="4" w:space="0" w:color="auto"/>
              <w:right w:val="single" w:sz="4" w:space="0" w:color="auto"/>
            </w:tcBorders>
            <w:shd w:val="clear" w:color="auto" w:fill="auto"/>
            <w:noWrap/>
            <w:vAlign w:val="center"/>
            <w:hideMark/>
          </w:tcPr>
          <w:p w14:paraId="6D1C1494"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-0,385</w:t>
            </w:r>
          </w:p>
        </w:tc>
        <w:tc>
          <w:tcPr>
            <w:tcW w:w="939" w:type="dxa"/>
            <w:tcBorders>
              <w:top w:val="nil"/>
              <w:left w:val="nil"/>
              <w:bottom w:val="single" w:sz="4" w:space="0" w:color="auto"/>
              <w:right w:val="single" w:sz="4" w:space="0" w:color="auto"/>
            </w:tcBorders>
            <w:shd w:val="clear" w:color="auto" w:fill="auto"/>
            <w:noWrap/>
            <w:vAlign w:val="center"/>
            <w:hideMark/>
          </w:tcPr>
          <w:p w14:paraId="694E684D"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0,439</w:t>
            </w:r>
          </w:p>
        </w:tc>
        <w:tc>
          <w:tcPr>
            <w:tcW w:w="939" w:type="dxa"/>
            <w:tcBorders>
              <w:top w:val="nil"/>
              <w:left w:val="nil"/>
              <w:bottom w:val="single" w:sz="4" w:space="0" w:color="auto"/>
              <w:right w:val="single" w:sz="4" w:space="0" w:color="auto"/>
            </w:tcBorders>
            <w:shd w:val="clear" w:color="auto" w:fill="auto"/>
            <w:noWrap/>
            <w:vAlign w:val="center"/>
            <w:hideMark/>
          </w:tcPr>
          <w:p w14:paraId="0004399A" w14:textId="77777777" w:rsidR="00323A75" w:rsidRPr="00584004" w:rsidRDefault="00323A75" w:rsidP="0065765F">
            <w:pPr>
              <w:jc w:val="center"/>
              <w:rPr>
                <w:rFonts w:ascii="Symbol" w:eastAsia="Times New Roman" w:hAnsi="Symbol" w:cs="Calibri"/>
                <w:b/>
                <w:bCs/>
                <w:sz w:val="20"/>
                <w:szCs w:val="20"/>
                <w:lang w:val="en-ID" w:eastAsia="en-ID"/>
              </w:rPr>
            </w:pPr>
            <w:r w:rsidRPr="00584004">
              <w:rPr>
                <w:rFonts w:ascii="Symbol" w:eastAsia="Times New Roman" w:hAnsi="Symbol" w:cs="Calibri"/>
                <w:b/>
                <w:bCs/>
                <w:sz w:val="20"/>
                <w:szCs w:val="20"/>
                <w:lang w:val="en-ID" w:eastAsia="en-ID"/>
              </w:rPr>
              <w:t></w:t>
            </w:r>
          </w:p>
        </w:tc>
        <w:tc>
          <w:tcPr>
            <w:tcW w:w="1051" w:type="dxa"/>
            <w:tcBorders>
              <w:top w:val="nil"/>
              <w:left w:val="nil"/>
              <w:bottom w:val="single" w:sz="4" w:space="0" w:color="auto"/>
              <w:right w:val="single" w:sz="4" w:space="0" w:color="auto"/>
            </w:tcBorders>
            <w:shd w:val="clear" w:color="auto" w:fill="auto"/>
            <w:noWrap/>
            <w:vAlign w:val="center"/>
            <w:hideMark/>
          </w:tcPr>
          <w:p w14:paraId="3D228470"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 </w:t>
            </w:r>
          </w:p>
        </w:tc>
      </w:tr>
      <w:tr w:rsidR="00323A75" w:rsidRPr="00584004" w14:paraId="6DC06335" w14:textId="77777777" w:rsidTr="0065765F">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649D5" w14:textId="77777777" w:rsidR="00323A75" w:rsidRPr="00584004" w:rsidRDefault="00323A75" w:rsidP="0065765F">
            <w:pPr>
              <w:jc w:val="center"/>
              <w:rPr>
                <w:rFonts w:ascii="Arial" w:eastAsia="Times New Roman" w:hAnsi="Arial" w:cs="Arial"/>
                <w:sz w:val="20"/>
                <w:szCs w:val="20"/>
                <w:lang w:val="en-ID" w:eastAsia="en-ID"/>
              </w:rPr>
            </w:pPr>
            <w:proofErr w:type="spellStart"/>
            <w:r w:rsidRPr="00584004">
              <w:rPr>
                <w:rFonts w:ascii="Arial" w:eastAsia="Times New Roman" w:hAnsi="Arial" w:cs="Arial"/>
                <w:sz w:val="20"/>
                <w:szCs w:val="20"/>
                <w:lang w:val="en-ID" w:eastAsia="en-ID"/>
              </w:rPr>
              <w:t>Densitas</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90B578D"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0,069</w:t>
            </w:r>
          </w:p>
        </w:tc>
        <w:tc>
          <w:tcPr>
            <w:tcW w:w="939" w:type="dxa"/>
            <w:tcBorders>
              <w:top w:val="nil"/>
              <w:left w:val="nil"/>
              <w:bottom w:val="single" w:sz="4" w:space="0" w:color="auto"/>
              <w:right w:val="single" w:sz="4" w:space="0" w:color="auto"/>
            </w:tcBorders>
            <w:shd w:val="clear" w:color="auto" w:fill="auto"/>
            <w:noWrap/>
            <w:vAlign w:val="center"/>
            <w:hideMark/>
          </w:tcPr>
          <w:p w14:paraId="432AC0FF"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0,169</w:t>
            </w:r>
          </w:p>
        </w:tc>
        <w:tc>
          <w:tcPr>
            <w:tcW w:w="939" w:type="dxa"/>
            <w:tcBorders>
              <w:top w:val="nil"/>
              <w:left w:val="nil"/>
              <w:bottom w:val="single" w:sz="4" w:space="0" w:color="auto"/>
              <w:right w:val="single" w:sz="4" w:space="0" w:color="auto"/>
            </w:tcBorders>
            <w:shd w:val="clear" w:color="auto" w:fill="auto"/>
            <w:noWrap/>
            <w:vAlign w:val="center"/>
            <w:hideMark/>
          </w:tcPr>
          <w:p w14:paraId="5A3ACB61"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0,370</w:t>
            </w:r>
          </w:p>
        </w:tc>
        <w:tc>
          <w:tcPr>
            <w:tcW w:w="939" w:type="dxa"/>
            <w:tcBorders>
              <w:top w:val="nil"/>
              <w:left w:val="nil"/>
              <w:bottom w:val="single" w:sz="4" w:space="0" w:color="auto"/>
              <w:right w:val="single" w:sz="4" w:space="0" w:color="auto"/>
            </w:tcBorders>
            <w:shd w:val="clear" w:color="auto" w:fill="auto"/>
            <w:noWrap/>
            <w:vAlign w:val="center"/>
            <w:hideMark/>
          </w:tcPr>
          <w:p w14:paraId="1C9932CA"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0,362</w:t>
            </w:r>
          </w:p>
        </w:tc>
        <w:tc>
          <w:tcPr>
            <w:tcW w:w="939" w:type="dxa"/>
            <w:tcBorders>
              <w:top w:val="nil"/>
              <w:left w:val="nil"/>
              <w:bottom w:val="single" w:sz="4" w:space="0" w:color="auto"/>
              <w:right w:val="single" w:sz="4" w:space="0" w:color="auto"/>
            </w:tcBorders>
            <w:shd w:val="clear" w:color="auto" w:fill="auto"/>
            <w:noWrap/>
            <w:vAlign w:val="center"/>
            <w:hideMark/>
          </w:tcPr>
          <w:p w14:paraId="3C3E2E19"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0,000</w:t>
            </w:r>
          </w:p>
        </w:tc>
        <w:tc>
          <w:tcPr>
            <w:tcW w:w="1051" w:type="dxa"/>
            <w:tcBorders>
              <w:top w:val="nil"/>
              <w:left w:val="nil"/>
              <w:bottom w:val="single" w:sz="4" w:space="0" w:color="auto"/>
              <w:right w:val="single" w:sz="4" w:space="0" w:color="auto"/>
            </w:tcBorders>
            <w:shd w:val="clear" w:color="auto" w:fill="auto"/>
            <w:noWrap/>
            <w:vAlign w:val="center"/>
            <w:hideMark/>
          </w:tcPr>
          <w:p w14:paraId="387B5032"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 </w:t>
            </w:r>
          </w:p>
        </w:tc>
      </w:tr>
      <w:tr w:rsidR="00323A75" w:rsidRPr="00584004" w14:paraId="7216124C" w14:textId="77777777" w:rsidTr="0065765F">
        <w:trPr>
          <w:trHeight w:val="315"/>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AC851"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 xml:space="preserve">Skala </w:t>
            </w:r>
            <w:proofErr w:type="spellStart"/>
            <w:r w:rsidRPr="00584004">
              <w:rPr>
                <w:rFonts w:ascii="Arial" w:eastAsia="Times New Roman" w:hAnsi="Arial" w:cs="Arial"/>
                <w:sz w:val="20"/>
                <w:szCs w:val="20"/>
                <w:lang w:val="en-ID" w:eastAsia="en-ID"/>
              </w:rPr>
              <w:t>nilai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AD379CF"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-2,265</w:t>
            </w:r>
          </w:p>
        </w:tc>
        <w:tc>
          <w:tcPr>
            <w:tcW w:w="939" w:type="dxa"/>
            <w:tcBorders>
              <w:top w:val="nil"/>
              <w:left w:val="nil"/>
              <w:bottom w:val="single" w:sz="4" w:space="0" w:color="auto"/>
              <w:right w:val="single" w:sz="4" w:space="0" w:color="auto"/>
            </w:tcBorders>
            <w:shd w:val="clear" w:color="auto" w:fill="auto"/>
            <w:noWrap/>
            <w:vAlign w:val="center"/>
            <w:hideMark/>
          </w:tcPr>
          <w:p w14:paraId="3DF4BE62"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-1,552</w:t>
            </w:r>
          </w:p>
        </w:tc>
        <w:tc>
          <w:tcPr>
            <w:tcW w:w="939" w:type="dxa"/>
            <w:tcBorders>
              <w:top w:val="nil"/>
              <w:left w:val="nil"/>
              <w:bottom w:val="single" w:sz="4" w:space="0" w:color="auto"/>
              <w:right w:val="single" w:sz="4" w:space="0" w:color="auto"/>
            </w:tcBorders>
            <w:shd w:val="clear" w:color="auto" w:fill="auto"/>
            <w:noWrap/>
            <w:vAlign w:val="center"/>
            <w:hideMark/>
          </w:tcPr>
          <w:p w14:paraId="71389AAD"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-0,790</w:t>
            </w:r>
          </w:p>
        </w:tc>
        <w:tc>
          <w:tcPr>
            <w:tcW w:w="939" w:type="dxa"/>
            <w:tcBorders>
              <w:top w:val="nil"/>
              <w:left w:val="nil"/>
              <w:bottom w:val="single" w:sz="4" w:space="0" w:color="auto"/>
              <w:right w:val="single" w:sz="4" w:space="0" w:color="auto"/>
            </w:tcBorders>
            <w:shd w:val="clear" w:color="auto" w:fill="auto"/>
            <w:noWrap/>
            <w:vAlign w:val="center"/>
            <w:hideMark/>
          </w:tcPr>
          <w:p w14:paraId="2392E053"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0,025</w:t>
            </w:r>
          </w:p>
        </w:tc>
        <w:tc>
          <w:tcPr>
            <w:tcW w:w="939" w:type="dxa"/>
            <w:tcBorders>
              <w:top w:val="nil"/>
              <w:left w:val="nil"/>
              <w:bottom w:val="single" w:sz="4" w:space="0" w:color="auto"/>
              <w:right w:val="single" w:sz="4" w:space="0" w:color="auto"/>
            </w:tcBorders>
            <w:shd w:val="clear" w:color="auto" w:fill="auto"/>
            <w:noWrap/>
            <w:vAlign w:val="center"/>
            <w:hideMark/>
          </w:tcPr>
          <w:p w14:paraId="54B4A532"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1,097</w:t>
            </w:r>
          </w:p>
        </w:tc>
        <w:tc>
          <w:tcPr>
            <w:tcW w:w="1051" w:type="dxa"/>
            <w:tcBorders>
              <w:top w:val="nil"/>
              <w:left w:val="nil"/>
              <w:bottom w:val="single" w:sz="4" w:space="0" w:color="auto"/>
              <w:right w:val="single" w:sz="4" w:space="0" w:color="auto"/>
            </w:tcBorders>
            <w:shd w:val="clear" w:color="auto" w:fill="auto"/>
            <w:noWrap/>
            <w:vAlign w:val="center"/>
            <w:hideMark/>
          </w:tcPr>
          <w:p w14:paraId="31324F39"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3,265</w:t>
            </w:r>
          </w:p>
        </w:tc>
      </w:tr>
      <w:tr w:rsidR="00323A75" w:rsidRPr="00584004" w14:paraId="4C15BD7E" w14:textId="77777777" w:rsidTr="00BB174D">
        <w:trPr>
          <w:trHeight w:val="82"/>
        </w:trPr>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F095" w14:textId="77777777" w:rsidR="00323A75" w:rsidRPr="00584004" w:rsidRDefault="00323A75" w:rsidP="0065765F">
            <w:pPr>
              <w:jc w:val="center"/>
              <w:rPr>
                <w:rFonts w:ascii="Arial" w:eastAsia="Times New Roman" w:hAnsi="Arial" w:cs="Arial"/>
                <w:sz w:val="20"/>
                <w:szCs w:val="20"/>
                <w:lang w:val="en-ID" w:eastAsia="en-ID"/>
              </w:rPr>
            </w:pPr>
            <w:proofErr w:type="spellStart"/>
            <w:r w:rsidRPr="00584004">
              <w:rPr>
                <w:rFonts w:ascii="Arial" w:eastAsia="Times New Roman" w:hAnsi="Arial" w:cs="Arial"/>
                <w:sz w:val="20"/>
                <w:szCs w:val="20"/>
                <w:lang w:val="en-ID" w:eastAsia="en-ID"/>
              </w:rPr>
              <w:t>Transformasi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EC27173"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1,000</w:t>
            </w:r>
          </w:p>
        </w:tc>
        <w:tc>
          <w:tcPr>
            <w:tcW w:w="939" w:type="dxa"/>
            <w:tcBorders>
              <w:top w:val="nil"/>
              <w:left w:val="nil"/>
              <w:bottom w:val="single" w:sz="4" w:space="0" w:color="auto"/>
              <w:right w:val="single" w:sz="4" w:space="0" w:color="auto"/>
            </w:tcBorders>
            <w:shd w:val="clear" w:color="auto" w:fill="auto"/>
            <w:noWrap/>
            <w:vAlign w:val="center"/>
            <w:hideMark/>
          </w:tcPr>
          <w:p w14:paraId="64872324"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1,713</w:t>
            </w:r>
          </w:p>
        </w:tc>
        <w:tc>
          <w:tcPr>
            <w:tcW w:w="939" w:type="dxa"/>
            <w:tcBorders>
              <w:top w:val="nil"/>
              <w:left w:val="nil"/>
              <w:bottom w:val="single" w:sz="4" w:space="0" w:color="auto"/>
              <w:right w:val="single" w:sz="4" w:space="0" w:color="auto"/>
            </w:tcBorders>
            <w:shd w:val="clear" w:color="auto" w:fill="auto"/>
            <w:noWrap/>
            <w:vAlign w:val="center"/>
            <w:hideMark/>
          </w:tcPr>
          <w:p w14:paraId="2F5BF82B"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2,475</w:t>
            </w:r>
          </w:p>
        </w:tc>
        <w:tc>
          <w:tcPr>
            <w:tcW w:w="939" w:type="dxa"/>
            <w:tcBorders>
              <w:top w:val="nil"/>
              <w:left w:val="nil"/>
              <w:bottom w:val="single" w:sz="4" w:space="0" w:color="auto"/>
              <w:right w:val="single" w:sz="4" w:space="0" w:color="auto"/>
            </w:tcBorders>
            <w:shd w:val="clear" w:color="auto" w:fill="auto"/>
            <w:noWrap/>
            <w:vAlign w:val="center"/>
            <w:hideMark/>
          </w:tcPr>
          <w:p w14:paraId="764C4629"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3,290</w:t>
            </w:r>
          </w:p>
        </w:tc>
        <w:tc>
          <w:tcPr>
            <w:tcW w:w="939" w:type="dxa"/>
            <w:tcBorders>
              <w:top w:val="nil"/>
              <w:left w:val="nil"/>
              <w:bottom w:val="single" w:sz="4" w:space="0" w:color="auto"/>
              <w:right w:val="single" w:sz="4" w:space="0" w:color="auto"/>
            </w:tcBorders>
            <w:shd w:val="clear" w:color="auto" w:fill="auto"/>
            <w:noWrap/>
            <w:vAlign w:val="center"/>
            <w:hideMark/>
          </w:tcPr>
          <w:p w14:paraId="672C8A1A"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4,362</w:t>
            </w:r>
          </w:p>
        </w:tc>
        <w:tc>
          <w:tcPr>
            <w:tcW w:w="1051" w:type="dxa"/>
            <w:tcBorders>
              <w:top w:val="nil"/>
              <w:left w:val="nil"/>
              <w:bottom w:val="single" w:sz="4" w:space="0" w:color="auto"/>
              <w:right w:val="single" w:sz="4" w:space="0" w:color="auto"/>
            </w:tcBorders>
            <w:shd w:val="clear" w:color="auto" w:fill="auto"/>
            <w:noWrap/>
            <w:vAlign w:val="center"/>
            <w:hideMark/>
          </w:tcPr>
          <w:p w14:paraId="32BB0759" w14:textId="77777777" w:rsidR="00323A75" w:rsidRPr="00584004" w:rsidRDefault="00323A75" w:rsidP="0065765F">
            <w:pPr>
              <w:jc w:val="center"/>
              <w:rPr>
                <w:rFonts w:ascii="Arial" w:eastAsia="Times New Roman" w:hAnsi="Arial" w:cs="Arial"/>
                <w:sz w:val="20"/>
                <w:szCs w:val="20"/>
                <w:lang w:val="en-ID" w:eastAsia="en-ID"/>
              </w:rPr>
            </w:pPr>
            <w:r w:rsidRPr="00584004">
              <w:rPr>
                <w:rFonts w:ascii="Arial" w:eastAsia="Times New Roman" w:hAnsi="Arial" w:cs="Arial"/>
                <w:sz w:val="20"/>
                <w:szCs w:val="20"/>
                <w:lang w:val="en-ID" w:eastAsia="en-ID"/>
              </w:rPr>
              <w:t> </w:t>
            </w:r>
          </w:p>
        </w:tc>
      </w:tr>
    </w:tbl>
    <w:p w14:paraId="22791C12" w14:textId="77777777" w:rsidR="0014671D" w:rsidRDefault="0014671D" w:rsidP="0014671D">
      <w:pPr>
        <w:shd w:val="clear" w:color="auto" w:fill="FFFFFF"/>
        <w:spacing w:after="225"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36B35C" w14:textId="77777777" w:rsidR="0014671D" w:rsidRDefault="0014671D" w:rsidP="0014671D">
      <w:pPr>
        <w:shd w:val="clear" w:color="auto" w:fill="FFFFFF"/>
        <w:spacing w:after="225" w:line="480" w:lineRule="auto"/>
        <w:ind w:firstLine="720"/>
        <w:jc w:val="both"/>
        <w:rPr>
          <w:rFonts w:ascii="Times New Roman" w:eastAsia="Times New Roman" w:hAnsi="Times New Roman" w:cs="Times New Roman"/>
          <w:sz w:val="24"/>
          <w:szCs w:val="24"/>
        </w:rPr>
      </w:pPr>
    </w:p>
    <w:p w14:paraId="6A5303C4" w14:textId="77777777" w:rsidR="00B5243F" w:rsidRDefault="0014671D" w:rsidP="0014671D">
      <w:pPr>
        <w:shd w:val="clear" w:color="auto" w:fill="FFFFFF"/>
        <w:spacing w:after="225" w:line="480" w:lineRule="auto"/>
        <w:ind w:left="10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 </w:t>
      </w:r>
    </w:p>
    <w:p w14:paraId="44B1A8F2" w14:textId="77777777" w:rsidR="00B5243F" w:rsidRDefault="00B5243F" w:rsidP="0014671D">
      <w:pPr>
        <w:shd w:val="clear" w:color="auto" w:fill="FFFFFF"/>
        <w:spacing w:after="225" w:line="480" w:lineRule="auto"/>
        <w:ind w:left="1080"/>
        <w:jc w:val="both"/>
        <w:rPr>
          <w:rFonts w:ascii="Times New Roman" w:eastAsia="Times New Roman" w:hAnsi="Times New Roman" w:cs="Times New Roman"/>
          <w:sz w:val="24"/>
          <w:szCs w:val="24"/>
          <w:lang w:val="id-ID"/>
        </w:rPr>
      </w:pPr>
    </w:p>
    <w:p w14:paraId="54010170" w14:textId="72230CDC" w:rsidR="00BB174D" w:rsidRDefault="000F222B" w:rsidP="000F222B">
      <w:pPr>
        <w:shd w:val="clear" w:color="auto" w:fill="FFFFFF"/>
        <w:spacing w:after="225"/>
        <w:ind w:left="1211" w:firstLine="49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BB174D" w:rsidRPr="00E41153">
        <w:rPr>
          <w:rFonts w:ascii="Times New Roman" w:eastAsia="Times New Roman" w:hAnsi="Times New Roman" w:cs="Times New Roman"/>
          <w:sz w:val="24"/>
          <w:szCs w:val="24"/>
        </w:rPr>
        <w:t>Sumber</w:t>
      </w:r>
      <w:proofErr w:type="spellEnd"/>
      <w:r w:rsidR="00BB174D" w:rsidRPr="00E41153">
        <w:rPr>
          <w:rFonts w:ascii="Times New Roman" w:eastAsia="Times New Roman" w:hAnsi="Times New Roman" w:cs="Times New Roman"/>
          <w:sz w:val="24"/>
          <w:szCs w:val="24"/>
        </w:rPr>
        <w:t xml:space="preserve">: Hasil </w:t>
      </w:r>
      <w:proofErr w:type="spellStart"/>
      <w:r w:rsidR="00BB174D" w:rsidRPr="00E41153">
        <w:rPr>
          <w:rFonts w:ascii="Times New Roman" w:eastAsia="Times New Roman" w:hAnsi="Times New Roman" w:cs="Times New Roman"/>
          <w:sz w:val="24"/>
          <w:szCs w:val="24"/>
        </w:rPr>
        <w:t>Pengolahan</w:t>
      </w:r>
      <w:proofErr w:type="spellEnd"/>
      <w:r w:rsidR="00BB174D" w:rsidRPr="00E41153">
        <w:rPr>
          <w:rFonts w:ascii="Times New Roman" w:eastAsia="Times New Roman" w:hAnsi="Times New Roman" w:cs="Times New Roman"/>
          <w:sz w:val="24"/>
          <w:szCs w:val="24"/>
        </w:rPr>
        <w:t xml:space="preserve"> data </w:t>
      </w:r>
      <w:proofErr w:type="spellStart"/>
      <w:r w:rsidR="00BB174D" w:rsidRPr="00E41153">
        <w:rPr>
          <w:rFonts w:ascii="Times New Roman" w:eastAsia="Times New Roman" w:hAnsi="Times New Roman" w:cs="Times New Roman"/>
          <w:i/>
          <w:iCs/>
          <w:sz w:val="24"/>
          <w:szCs w:val="24"/>
        </w:rPr>
        <w:t>Metode</w:t>
      </w:r>
      <w:proofErr w:type="spellEnd"/>
      <w:r w:rsidR="00BB174D" w:rsidRPr="00E41153">
        <w:rPr>
          <w:rFonts w:ascii="Times New Roman" w:eastAsia="Times New Roman" w:hAnsi="Times New Roman" w:cs="Times New Roman"/>
          <w:i/>
          <w:iCs/>
          <w:sz w:val="24"/>
          <w:szCs w:val="24"/>
        </w:rPr>
        <w:t xml:space="preserve"> </w:t>
      </w:r>
      <w:proofErr w:type="spellStart"/>
      <w:r w:rsidR="00BB174D" w:rsidRPr="00E41153">
        <w:rPr>
          <w:rFonts w:ascii="Times New Roman" w:eastAsia="Times New Roman" w:hAnsi="Times New Roman" w:cs="Times New Roman"/>
          <w:i/>
          <w:iCs/>
          <w:sz w:val="24"/>
          <w:szCs w:val="24"/>
        </w:rPr>
        <w:t>Succesive</w:t>
      </w:r>
      <w:proofErr w:type="spellEnd"/>
      <w:r w:rsidR="00BB174D" w:rsidRPr="00E41153">
        <w:rPr>
          <w:rFonts w:ascii="Times New Roman" w:eastAsia="Times New Roman" w:hAnsi="Times New Roman" w:cs="Times New Roman"/>
          <w:i/>
          <w:iCs/>
          <w:sz w:val="24"/>
          <w:szCs w:val="24"/>
        </w:rPr>
        <w:t xml:space="preserve"> Interval (MSI)</w:t>
      </w:r>
    </w:p>
    <w:p w14:paraId="32DC375C" w14:textId="2FF4A6E8" w:rsidR="0014671D" w:rsidRPr="00E41153" w:rsidRDefault="0014671D" w:rsidP="0065765F">
      <w:pPr>
        <w:shd w:val="clear" w:color="auto" w:fill="FFFFFF"/>
        <w:spacing w:after="225" w:line="480" w:lineRule="auto"/>
        <w:ind w:left="1058" w:firstLine="589"/>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tabel</w:t>
      </w:r>
      <w:proofErr w:type="spellEnd"/>
      <w:r w:rsidRPr="00E411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w:t>
      </w:r>
      <w:r w:rsidR="00190AB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perubahan</w:t>
      </w:r>
      <w:proofErr w:type="spellEnd"/>
      <w:r w:rsidRPr="00E41153">
        <w:rPr>
          <w:rFonts w:ascii="Times New Roman" w:eastAsia="Times New Roman" w:hAnsi="Times New Roman" w:cs="Times New Roman"/>
          <w:sz w:val="24"/>
          <w:szCs w:val="24"/>
        </w:rPr>
        <w:t xml:space="preserve"> data ordinal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interval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dirinci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berikut</w:t>
      </w:r>
      <w:proofErr w:type="spellEnd"/>
      <w:r w:rsidRPr="00E41153">
        <w:rPr>
          <w:rFonts w:ascii="Times New Roman" w:eastAsia="Times New Roman" w:hAnsi="Times New Roman" w:cs="Times New Roman"/>
          <w:sz w:val="24"/>
          <w:szCs w:val="24"/>
        </w:rPr>
        <w:t xml:space="preserve">: </w:t>
      </w:r>
    </w:p>
    <w:p w14:paraId="45449FE9" w14:textId="77777777" w:rsidR="0014671D" w:rsidRPr="00D25BC3" w:rsidRDefault="0014671D" w:rsidP="0014671D">
      <w:pPr>
        <w:pStyle w:val="ListParagraph"/>
        <w:numPr>
          <w:ilvl w:val="0"/>
          <w:numId w:val="74"/>
        </w:numPr>
        <w:shd w:val="clear" w:color="auto" w:fill="FFFFFF"/>
        <w:spacing w:after="225" w:line="480" w:lineRule="auto"/>
        <w:ind w:left="1418"/>
        <w:jc w:val="both"/>
        <w:rPr>
          <w:rFonts w:ascii="Times New Roman" w:eastAsia="Times New Roman" w:hAnsi="Times New Roman" w:cs="Times New Roman"/>
          <w:sz w:val="24"/>
          <w:szCs w:val="24"/>
        </w:rPr>
      </w:pPr>
      <w:r w:rsidRPr="00D25BC3">
        <w:rPr>
          <w:rFonts w:ascii="Times New Roman" w:eastAsia="Times New Roman" w:hAnsi="Times New Roman" w:cs="Times New Roman"/>
          <w:sz w:val="24"/>
          <w:szCs w:val="24"/>
        </w:rPr>
        <w:t xml:space="preserve">Nilai </w:t>
      </w:r>
      <w:proofErr w:type="spellStart"/>
      <w:r w:rsidRPr="00D25BC3">
        <w:rPr>
          <w:rFonts w:ascii="Times New Roman" w:eastAsia="Times New Roman" w:hAnsi="Times New Roman" w:cs="Times New Roman"/>
          <w:sz w:val="24"/>
          <w:szCs w:val="24"/>
        </w:rPr>
        <w:t>jawaban</w:t>
      </w:r>
      <w:proofErr w:type="spellEnd"/>
      <w:r w:rsidRPr="00D25BC3">
        <w:rPr>
          <w:rFonts w:ascii="Times New Roman" w:eastAsia="Times New Roman" w:hAnsi="Times New Roman" w:cs="Times New Roman"/>
          <w:sz w:val="24"/>
          <w:szCs w:val="24"/>
        </w:rPr>
        <w:t xml:space="preserve"> 1 </w:t>
      </w:r>
      <w:proofErr w:type="spellStart"/>
      <w:r w:rsidRPr="00D25BC3">
        <w:rPr>
          <w:rFonts w:ascii="Times New Roman" w:eastAsia="Times New Roman" w:hAnsi="Times New Roman" w:cs="Times New Roman"/>
          <w:sz w:val="24"/>
          <w:szCs w:val="24"/>
        </w:rPr>
        <w:t>menjadi</w:t>
      </w:r>
      <w:proofErr w:type="spellEnd"/>
      <w:r w:rsidRPr="00D25BC3">
        <w:rPr>
          <w:rFonts w:ascii="Times New Roman" w:eastAsia="Times New Roman" w:hAnsi="Times New Roman" w:cs="Times New Roman"/>
          <w:sz w:val="24"/>
          <w:szCs w:val="24"/>
        </w:rPr>
        <w:t xml:space="preserve"> 1</w:t>
      </w:r>
    </w:p>
    <w:p w14:paraId="74B77F2A" w14:textId="77777777" w:rsidR="0014671D" w:rsidRPr="00D25BC3" w:rsidRDefault="0014671D" w:rsidP="0014671D">
      <w:pPr>
        <w:pStyle w:val="ListParagraph"/>
        <w:numPr>
          <w:ilvl w:val="0"/>
          <w:numId w:val="74"/>
        </w:numPr>
        <w:shd w:val="clear" w:color="auto" w:fill="FFFFFF"/>
        <w:spacing w:after="225" w:line="480" w:lineRule="auto"/>
        <w:ind w:left="1418"/>
        <w:jc w:val="both"/>
        <w:rPr>
          <w:rFonts w:ascii="Times New Roman" w:eastAsia="Times New Roman" w:hAnsi="Times New Roman" w:cs="Times New Roman"/>
          <w:sz w:val="24"/>
          <w:szCs w:val="24"/>
        </w:rPr>
      </w:pPr>
      <w:r w:rsidRPr="00D25BC3">
        <w:rPr>
          <w:rFonts w:ascii="Times New Roman" w:eastAsia="Times New Roman" w:hAnsi="Times New Roman" w:cs="Times New Roman"/>
          <w:sz w:val="24"/>
          <w:szCs w:val="24"/>
        </w:rPr>
        <w:t xml:space="preserve">Nilai </w:t>
      </w:r>
      <w:proofErr w:type="spellStart"/>
      <w:r w:rsidRPr="00D25BC3">
        <w:rPr>
          <w:rFonts w:ascii="Times New Roman" w:eastAsia="Times New Roman" w:hAnsi="Times New Roman" w:cs="Times New Roman"/>
          <w:sz w:val="24"/>
          <w:szCs w:val="24"/>
        </w:rPr>
        <w:t>jawaban</w:t>
      </w:r>
      <w:proofErr w:type="spellEnd"/>
      <w:r w:rsidRPr="00D25BC3">
        <w:rPr>
          <w:rFonts w:ascii="Times New Roman" w:eastAsia="Times New Roman" w:hAnsi="Times New Roman" w:cs="Times New Roman"/>
          <w:sz w:val="24"/>
          <w:szCs w:val="24"/>
        </w:rPr>
        <w:t xml:space="preserve"> 2 </w:t>
      </w:r>
      <w:proofErr w:type="spellStart"/>
      <w:r w:rsidRPr="00D25BC3">
        <w:rPr>
          <w:rFonts w:ascii="Times New Roman" w:eastAsia="Times New Roman" w:hAnsi="Times New Roman" w:cs="Times New Roman"/>
          <w:sz w:val="24"/>
          <w:szCs w:val="24"/>
        </w:rPr>
        <w:t>menjadi</w:t>
      </w:r>
      <w:proofErr w:type="spellEnd"/>
      <w:r w:rsidRPr="00D25BC3">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713</w:t>
      </w:r>
    </w:p>
    <w:p w14:paraId="3E966013" w14:textId="77777777" w:rsidR="0014671D" w:rsidRPr="00D25BC3" w:rsidRDefault="0014671D" w:rsidP="0014671D">
      <w:pPr>
        <w:pStyle w:val="ListParagraph"/>
        <w:numPr>
          <w:ilvl w:val="0"/>
          <w:numId w:val="74"/>
        </w:numPr>
        <w:shd w:val="clear" w:color="auto" w:fill="FFFFFF"/>
        <w:spacing w:after="225" w:line="480" w:lineRule="auto"/>
        <w:ind w:left="1418"/>
        <w:jc w:val="both"/>
        <w:rPr>
          <w:rFonts w:ascii="Times New Roman" w:eastAsia="Times New Roman" w:hAnsi="Times New Roman" w:cs="Times New Roman"/>
          <w:sz w:val="24"/>
          <w:szCs w:val="24"/>
        </w:rPr>
      </w:pPr>
      <w:r w:rsidRPr="00D25BC3">
        <w:rPr>
          <w:rFonts w:ascii="Times New Roman" w:eastAsia="Times New Roman" w:hAnsi="Times New Roman" w:cs="Times New Roman"/>
          <w:sz w:val="24"/>
          <w:szCs w:val="24"/>
        </w:rPr>
        <w:t xml:space="preserve">Nilai </w:t>
      </w:r>
      <w:proofErr w:type="spellStart"/>
      <w:r w:rsidRPr="00D25BC3">
        <w:rPr>
          <w:rFonts w:ascii="Times New Roman" w:eastAsia="Times New Roman" w:hAnsi="Times New Roman" w:cs="Times New Roman"/>
          <w:sz w:val="24"/>
          <w:szCs w:val="24"/>
        </w:rPr>
        <w:t>jawaban</w:t>
      </w:r>
      <w:proofErr w:type="spellEnd"/>
      <w:r w:rsidRPr="00D25BC3">
        <w:rPr>
          <w:rFonts w:ascii="Times New Roman" w:eastAsia="Times New Roman" w:hAnsi="Times New Roman" w:cs="Times New Roman"/>
          <w:sz w:val="24"/>
          <w:szCs w:val="24"/>
        </w:rPr>
        <w:t xml:space="preserve"> 3 </w:t>
      </w:r>
      <w:proofErr w:type="spellStart"/>
      <w:r w:rsidRPr="00D25BC3">
        <w:rPr>
          <w:rFonts w:ascii="Times New Roman" w:eastAsia="Times New Roman" w:hAnsi="Times New Roman" w:cs="Times New Roman"/>
          <w:sz w:val="24"/>
          <w:szCs w:val="24"/>
        </w:rPr>
        <w:t>menjadi</w:t>
      </w:r>
      <w:proofErr w:type="spellEnd"/>
      <w:r w:rsidRPr="00D25BC3">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475</w:t>
      </w:r>
    </w:p>
    <w:p w14:paraId="29F08F72" w14:textId="77777777" w:rsidR="0014671D" w:rsidRPr="00D25BC3" w:rsidRDefault="0014671D" w:rsidP="0014671D">
      <w:pPr>
        <w:pStyle w:val="ListParagraph"/>
        <w:numPr>
          <w:ilvl w:val="0"/>
          <w:numId w:val="74"/>
        </w:numPr>
        <w:shd w:val="clear" w:color="auto" w:fill="FFFFFF"/>
        <w:spacing w:after="225" w:line="480" w:lineRule="auto"/>
        <w:ind w:left="1418"/>
        <w:jc w:val="both"/>
        <w:rPr>
          <w:rFonts w:ascii="Times New Roman" w:eastAsia="Times New Roman" w:hAnsi="Times New Roman" w:cs="Times New Roman"/>
          <w:sz w:val="24"/>
          <w:szCs w:val="24"/>
        </w:rPr>
      </w:pPr>
      <w:r w:rsidRPr="00D25BC3">
        <w:rPr>
          <w:rFonts w:ascii="Times New Roman" w:eastAsia="Times New Roman" w:hAnsi="Times New Roman" w:cs="Times New Roman"/>
          <w:sz w:val="24"/>
          <w:szCs w:val="24"/>
        </w:rPr>
        <w:t xml:space="preserve">Nilai </w:t>
      </w:r>
      <w:proofErr w:type="spellStart"/>
      <w:r w:rsidRPr="00D25BC3">
        <w:rPr>
          <w:rFonts w:ascii="Times New Roman" w:eastAsia="Times New Roman" w:hAnsi="Times New Roman" w:cs="Times New Roman"/>
          <w:sz w:val="24"/>
          <w:szCs w:val="24"/>
        </w:rPr>
        <w:t>jawaban</w:t>
      </w:r>
      <w:proofErr w:type="spellEnd"/>
      <w:r w:rsidRPr="00D25BC3">
        <w:rPr>
          <w:rFonts w:ascii="Times New Roman" w:eastAsia="Times New Roman" w:hAnsi="Times New Roman" w:cs="Times New Roman"/>
          <w:sz w:val="24"/>
          <w:szCs w:val="24"/>
        </w:rPr>
        <w:t xml:space="preserve"> 4 </w:t>
      </w:r>
      <w:proofErr w:type="spellStart"/>
      <w:r w:rsidRPr="00D25BC3">
        <w:rPr>
          <w:rFonts w:ascii="Times New Roman" w:eastAsia="Times New Roman" w:hAnsi="Times New Roman" w:cs="Times New Roman"/>
          <w:sz w:val="24"/>
          <w:szCs w:val="24"/>
        </w:rPr>
        <w:t>menjadi</w:t>
      </w:r>
      <w:proofErr w:type="spellEnd"/>
      <w:r w:rsidRPr="00D25BC3">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290</w:t>
      </w:r>
    </w:p>
    <w:p w14:paraId="1DB5D6DE" w14:textId="0739E17C" w:rsidR="0014671D" w:rsidRPr="00F65B9F" w:rsidRDefault="0014671D" w:rsidP="00F65B9F">
      <w:pPr>
        <w:pStyle w:val="ListParagraph"/>
        <w:numPr>
          <w:ilvl w:val="0"/>
          <w:numId w:val="74"/>
        </w:numPr>
        <w:shd w:val="clear" w:color="auto" w:fill="FFFFFF"/>
        <w:spacing w:after="225" w:line="480" w:lineRule="auto"/>
        <w:ind w:left="1418"/>
        <w:jc w:val="both"/>
        <w:rPr>
          <w:rFonts w:ascii="Times New Roman" w:eastAsia="Times New Roman" w:hAnsi="Times New Roman" w:cs="Times New Roman"/>
          <w:sz w:val="24"/>
          <w:szCs w:val="24"/>
        </w:rPr>
      </w:pPr>
      <w:r w:rsidRPr="00D25BC3">
        <w:rPr>
          <w:rFonts w:ascii="Times New Roman" w:eastAsia="Times New Roman" w:hAnsi="Times New Roman" w:cs="Times New Roman"/>
          <w:sz w:val="24"/>
          <w:szCs w:val="24"/>
        </w:rPr>
        <w:t xml:space="preserve">Nilai </w:t>
      </w:r>
      <w:proofErr w:type="spellStart"/>
      <w:r w:rsidRPr="00D25BC3">
        <w:rPr>
          <w:rFonts w:ascii="Times New Roman" w:eastAsia="Times New Roman" w:hAnsi="Times New Roman" w:cs="Times New Roman"/>
          <w:sz w:val="24"/>
          <w:szCs w:val="24"/>
        </w:rPr>
        <w:t>jawaban</w:t>
      </w:r>
      <w:proofErr w:type="spellEnd"/>
      <w:r w:rsidRPr="00D25BC3">
        <w:rPr>
          <w:rFonts w:ascii="Times New Roman" w:eastAsia="Times New Roman" w:hAnsi="Times New Roman" w:cs="Times New Roman"/>
          <w:sz w:val="24"/>
          <w:szCs w:val="24"/>
        </w:rPr>
        <w:t xml:space="preserve"> 5 </w:t>
      </w:r>
      <w:proofErr w:type="spellStart"/>
      <w:r w:rsidRPr="00D25BC3">
        <w:rPr>
          <w:rFonts w:ascii="Times New Roman" w:eastAsia="Times New Roman" w:hAnsi="Times New Roman" w:cs="Times New Roman"/>
          <w:sz w:val="24"/>
          <w:szCs w:val="24"/>
        </w:rPr>
        <w:t>menjadi</w:t>
      </w:r>
      <w:proofErr w:type="spellEnd"/>
      <w:r w:rsidRPr="00D25BC3">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362</w:t>
      </w:r>
    </w:p>
    <w:p w14:paraId="6400C063" w14:textId="77777777" w:rsidR="0014671D" w:rsidRPr="00E41153" w:rsidRDefault="0014671D" w:rsidP="0014671D">
      <w:pPr>
        <w:pStyle w:val="ListParagraph"/>
        <w:numPr>
          <w:ilvl w:val="0"/>
          <w:numId w:val="73"/>
        </w:numPr>
        <w:shd w:val="clear" w:color="auto" w:fill="FFFFFF"/>
        <w:spacing w:after="225"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Aksesibilitas</w:t>
      </w:r>
      <w:proofErr w:type="spellEnd"/>
      <w:r w:rsidRPr="00E41153">
        <w:rPr>
          <w:rFonts w:ascii="Times New Roman" w:eastAsia="Times New Roman" w:hAnsi="Times New Roman" w:cs="Times New Roman"/>
          <w:sz w:val="24"/>
          <w:szCs w:val="24"/>
        </w:rPr>
        <w:t xml:space="preserve"> (X</w:t>
      </w:r>
      <w:r w:rsidRPr="00E41153">
        <w:rPr>
          <w:rFonts w:ascii="Times New Roman" w:eastAsia="Times New Roman" w:hAnsi="Times New Roman" w:cs="Times New Roman"/>
          <w:sz w:val="24"/>
          <w:szCs w:val="24"/>
          <w:vertAlign w:val="subscript"/>
        </w:rPr>
        <w:t>3</w:t>
      </w:r>
      <w:r w:rsidRPr="00E41153">
        <w:rPr>
          <w:rFonts w:ascii="Times New Roman" w:eastAsia="Times New Roman" w:hAnsi="Times New Roman" w:cs="Times New Roman"/>
          <w:sz w:val="24"/>
          <w:szCs w:val="24"/>
        </w:rPr>
        <w:t xml:space="preserve">) </w:t>
      </w:r>
    </w:p>
    <w:p w14:paraId="0BE18995" w14:textId="6BA16A92" w:rsidR="0014671D" w:rsidRPr="00E41153" w:rsidRDefault="0014671D" w:rsidP="00323A75">
      <w:pPr>
        <w:pStyle w:val="ListParagraph"/>
        <w:shd w:val="clear" w:color="auto" w:fill="FFFFFF"/>
        <w:spacing w:after="0" w:line="240" w:lineRule="auto"/>
        <w:ind w:left="1080"/>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b/>
          <w:bCs/>
          <w:sz w:val="24"/>
          <w:szCs w:val="24"/>
        </w:rPr>
        <w:t>Tabel</w:t>
      </w:r>
      <w:proofErr w:type="spellEnd"/>
      <w:r w:rsidRPr="00E41153">
        <w:rPr>
          <w:rFonts w:ascii="Times New Roman" w:eastAsia="Times New Roman" w:hAnsi="Times New Roman" w:cs="Times New Roman"/>
          <w:b/>
          <w:bCs/>
          <w:sz w:val="24"/>
          <w:szCs w:val="24"/>
        </w:rPr>
        <w:t xml:space="preserve"> 4.2</w:t>
      </w:r>
      <w:r w:rsidR="00570F9C">
        <w:rPr>
          <w:rFonts w:ascii="Times New Roman" w:eastAsia="Times New Roman" w:hAnsi="Times New Roman" w:cs="Times New Roman"/>
          <w:b/>
          <w:bCs/>
          <w:sz w:val="24"/>
          <w:szCs w:val="24"/>
        </w:rPr>
        <w:t>5</w:t>
      </w:r>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Distribusi</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Jawaban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Responden</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Variabel</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Aksesibilitas</w:t>
      </w:r>
      <w:proofErr w:type="spellEnd"/>
    </w:p>
    <w:tbl>
      <w:tblPr>
        <w:tblW w:w="6736" w:type="dxa"/>
        <w:tblInd w:w="1196" w:type="dxa"/>
        <w:tblLook w:val="04A0" w:firstRow="1" w:lastRow="0" w:firstColumn="1" w:lastColumn="0" w:noHBand="0" w:noVBand="1"/>
      </w:tblPr>
      <w:tblGrid>
        <w:gridCol w:w="1383"/>
        <w:gridCol w:w="880"/>
        <w:gridCol w:w="828"/>
        <w:gridCol w:w="828"/>
        <w:gridCol w:w="939"/>
        <w:gridCol w:w="939"/>
        <w:gridCol w:w="939"/>
      </w:tblGrid>
      <w:tr w:rsidR="0014671D" w:rsidRPr="00D25BC3" w14:paraId="2DE70B23"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7D705" w14:textId="77777777" w:rsidR="0014671D" w:rsidRPr="00D25BC3" w:rsidRDefault="0014671D" w:rsidP="0068480A">
            <w:pPr>
              <w:jc w:val="center"/>
              <w:rPr>
                <w:rFonts w:ascii="Arial" w:eastAsia="Times New Roman" w:hAnsi="Arial" w:cs="Arial"/>
                <w:sz w:val="20"/>
                <w:szCs w:val="20"/>
                <w:lang w:val="en-ID" w:eastAsia="en-ID"/>
              </w:rPr>
            </w:pPr>
            <w:proofErr w:type="spellStart"/>
            <w:r w:rsidRPr="00D25BC3">
              <w:rPr>
                <w:rFonts w:ascii="Arial" w:eastAsia="Times New Roman" w:hAnsi="Arial" w:cs="Arial"/>
                <w:sz w:val="20"/>
                <w:szCs w:val="20"/>
                <w:lang w:val="en-ID" w:eastAsia="en-ID"/>
              </w:rPr>
              <w:t>Jawaban</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8B0B601"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1,000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6E43205F"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2,000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203DDED0"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3,000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099A69C"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4,000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199685E"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5,000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545B2BF"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SUM</w:t>
            </w:r>
          </w:p>
        </w:tc>
      </w:tr>
      <w:tr w:rsidR="0014671D" w:rsidRPr="00D25BC3" w14:paraId="089186F5"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31353" w14:textId="77777777" w:rsidR="0014671D" w:rsidRPr="00D25BC3" w:rsidRDefault="0014671D" w:rsidP="0068480A">
            <w:pPr>
              <w:jc w:val="center"/>
              <w:rPr>
                <w:rFonts w:ascii="Arial" w:eastAsia="Times New Roman" w:hAnsi="Arial" w:cs="Arial"/>
                <w:sz w:val="20"/>
                <w:szCs w:val="20"/>
                <w:lang w:val="en-ID" w:eastAsia="en-ID"/>
              </w:rPr>
            </w:pPr>
            <w:proofErr w:type="spellStart"/>
            <w:r w:rsidRPr="00D25BC3">
              <w:rPr>
                <w:rFonts w:ascii="Arial" w:eastAsia="Times New Roman" w:hAnsi="Arial" w:cs="Arial"/>
                <w:sz w:val="20"/>
                <w:szCs w:val="20"/>
                <w:lang w:val="en-ID" w:eastAsia="en-ID"/>
              </w:rPr>
              <w:t>Frekuensi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2290B90"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10,000</w:t>
            </w:r>
          </w:p>
        </w:tc>
        <w:tc>
          <w:tcPr>
            <w:tcW w:w="828" w:type="dxa"/>
            <w:tcBorders>
              <w:top w:val="nil"/>
              <w:left w:val="nil"/>
              <w:bottom w:val="single" w:sz="4" w:space="0" w:color="auto"/>
              <w:right w:val="single" w:sz="4" w:space="0" w:color="auto"/>
            </w:tcBorders>
            <w:shd w:val="clear" w:color="auto" w:fill="auto"/>
            <w:noWrap/>
            <w:vAlign w:val="center"/>
            <w:hideMark/>
          </w:tcPr>
          <w:p w14:paraId="2BAD828C"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17,000</w:t>
            </w:r>
          </w:p>
        </w:tc>
        <w:tc>
          <w:tcPr>
            <w:tcW w:w="828" w:type="dxa"/>
            <w:tcBorders>
              <w:top w:val="nil"/>
              <w:left w:val="nil"/>
              <w:bottom w:val="single" w:sz="4" w:space="0" w:color="auto"/>
              <w:right w:val="single" w:sz="4" w:space="0" w:color="auto"/>
            </w:tcBorders>
            <w:shd w:val="clear" w:color="auto" w:fill="auto"/>
            <w:noWrap/>
            <w:vAlign w:val="center"/>
            <w:hideMark/>
          </w:tcPr>
          <w:p w14:paraId="3A75EE08"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80,000</w:t>
            </w:r>
          </w:p>
        </w:tc>
        <w:tc>
          <w:tcPr>
            <w:tcW w:w="939" w:type="dxa"/>
            <w:tcBorders>
              <w:top w:val="nil"/>
              <w:left w:val="nil"/>
              <w:bottom w:val="single" w:sz="4" w:space="0" w:color="auto"/>
              <w:right w:val="single" w:sz="4" w:space="0" w:color="auto"/>
            </w:tcBorders>
            <w:shd w:val="clear" w:color="auto" w:fill="auto"/>
            <w:noWrap/>
            <w:vAlign w:val="center"/>
            <w:hideMark/>
          </w:tcPr>
          <w:p w14:paraId="59397316"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155,000</w:t>
            </w:r>
          </w:p>
        </w:tc>
        <w:tc>
          <w:tcPr>
            <w:tcW w:w="939" w:type="dxa"/>
            <w:tcBorders>
              <w:top w:val="nil"/>
              <w:left w:val="nil"/>
              <w:bottom w:val="single" w:sz="4" w:space="0" w:color="auto"/>
              <w:right w:val="single" w:sz="4" w:space="0" w:color="auto"/>
            </w:tcBorders>
            <w:shd w:val="clear" w:color="auto" w:fill="auto"/>
            <w:noWrap/>
            <w:vAlign w:val="center"/>
            <w:hideMark/>
          </w:tcPr>
          <w:p w14:paraId="0C00E617"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143,000</w:t>
            </w:r>
          </w:p>
        </w:tc>
        <w:tc>
          <w:tcPr>
            <w:tcW w:w="939" w:type="dxa"/>
            <w:tcBorders>
              <w:top w:val="nil"/>
              <w:left w:val="nil"/>
              <w:bottom w:val="single" w:sz="4" w:space="0" w:color="auto"/>
              <w:right w:val="single" w:sz="4" w:space="0" w:color="auto"/>
            </w:tcBorders>
            <w:shd w:val="clear" w:color="auto" w:fill="auto"/>
            <w:noWrap/>
            <w:vAlign w:val="center"/>
            <w:hideMark/>
          </w:tcPr>
          <w:p w14:paraId="1987C4B1"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405,000</w:t>
            </w:r>
          </w:p>
        </w:tc>
      </w:tr>
      <w:tr w:rsidR="0014671D" w:rsidRPr="00D25BC3" w14:paraId="433D52A6"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31183" w14:textId="77777777" w:rsidR="0014671D" w:rsidRPr="00D25BC3" w:rsidRDefault="0014671D" w:rsidP="0068480A">
            <w:pPr>
              <w:jc w:val="center"/>
              <w:rPr>
                <w:rFonts w:ascii="Arial" w:eastAsia="Times New Roman" w:hAnsi="Arial" w:cs="Arial"/>
                <w:sz w:val="20"/>
                <w:szCs w:val="20"/>
                <w:lang w:val="en-ID" w:eastAsia="en-ID"/>
              </w:rPr>
            </w:pPr>
            <w:proofErr w:type="spellStart"/>
            <w:r w:rsidRPr="00D25BC3">
              <w:rPr>
                <w:rFonts w:ascii="Arial" w:eastAsia="Times New Roman" w:hAnsi="Arial" w:cs="Arial"/>
                <w:sz w:val="20"/>
                <w:szCs w:val="20"/>
                <w:lang w:val="en-ID" w:eastAsia="en-ID"/>
              </w:rPr>
              <w:t>Proporsi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4F3A461"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0,025</w:t>
            </w:r>
          </w:p>
        </w:tc>
        <w:tc>
          <w:tcPr>
            <w:tcW w:w="828" w:type="dxa"/>
            <w:tcBorders>
              <w:top w:val="nil"/>
              <w:left w:val="nil"/>
              <w:bottom w:val="single" w:sz="4" w:space="0" w:color="auto"/>
              <w:right w:val="single" w:sz="4" w:space="0" w:color="auto"/>
            </w:tcBorders>
            <w:shd w:val="clear" w:color="auto" w:fill="auto"/>
            <w:noWrap/>
            <w:vAlign w:val="center"/>
            <w:hideMark/>
          </w:tcPr>
          <w:p w14:paraId="41F61C9E"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0,042</w:t>
            </w:r>
          </w:p>
        </w:tc>
        <w:tc>
          <w:tcPr>
            <w:tcW w:w="828" w:type="dxa"/>
            <w:tcBorders>
              <w:top w:val="nil"/>
              <w:left w:val="nil"/>
              <w:bottom w:val="single" w:sz="4" w:space="0" w:color="auto"/>
              <w:right w:val="single" w:sz="4" w:space="0" w:color="auto"/>
            </w:tcBorders>
            <w:shd w:val="clear" w:color="auto" w:fill="auto"/>
            <w:noWrap/>
            <w:vAlign w:val="center"/>
            <w:hideMark/>
          </w:tcPr>
          <w:p w14:paraId="19B4AB26"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0,198</w:t>
            </w:r>
          </w:p>
        </w:tc>
        <w:tc>
          <w:tcPr>
            <w:tcW w:w="939" w:type="dxa"/>
            <w:tcBorders>
              <w:top w:val="nil"/>
              <w:left w:val="nil"/>
              <w:bottom w:val="single" w:sz="4" w:space="0" w:color="auto"/>
              <w:right w:val="single" w:sz="4" w:space="0" w:color="auto"/>
            </w:tcBorders>
            <w:shd w:val="clear" w:color="auto" w:fill="auto"/>
            <w:noWrap/>
            <w:vAlign w:val="center"/>
            <w:hideMark/>
          </w:tcPr>
          <w:p w14:paraId="43168ACD"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0,383</w:t>
            </w:r>
          </w:p>
        </w:tc>
        <w:tc>
          <w:tcPr>
            <w:tcW w:w="939" w:type="dxa"/>
            <w:tcBorders>
              <w:top w:val="nil"/>
              <w:left w:val="nil"/>
              <w:bottom w:val="single" w:sz="4" w:space="0" w:color="auto"/>
              <w:right w:val="single" w:sz="4" w:space="0" w:color="auto"/>
            </w:tcBorders>
            <w:shd w:val="clear" w:color="auto" w:fill="auto"/>
            <w:noWrap/>
            <w:vAlign w:val="center"/>
            <w:hideMark/>
          </w:tcPr>
          <w:p w14:paraId="52D7A493"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0,353</w:t>
            </w:r>
          </w:p>
        </w:tc>
        <w:tc>
          <w:tcPr>
            <w:tcW w:w="939" w:type="dxa"/>
            <w:tcBorders>
              <w:top w:val="nil"/>
              <w:left w:val="nil"/>
              <w:bottom w:val="single" w:sz="4" w:space="0" w:color="auto"/>
              <w:right w:val="single" w:sz="4" w:space="0" w:color="auto"/>
            </w:tcBorders>
            <w:shd w:val="clear" w:color="auto" w:fill="auto"/>
            <w:noWrap/>
            <w:vAlign w:val="center"/>
            <w:hideMark/>
          </w:tcPr>
          <w:p w14:paraId="35D18DE5"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 </w:t>
            </w:r>
          </w:p>
        </w:tc>
      </w:tr>
      <w:tr w:rsidR="0014671D" w:rsidRPr="00D25BC3" w14:paraId="2037E69B"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87695"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 xml:space="preserve">Pro </w:t>
            </w:r>
            <w:proofErr w:type="spellStart"/>
            <w:r w:rsidRPr="00D25BC3">
              <w:rPr>
                <w:rFonts w:ascii="Arial" w:eastAsia="Times New Roman" w:hAnsi="Arial" w:cs="Arial"/>
                <w:sz w:val="20"/>
                <w:szCs w:val="20"/>
                <w:lang w:val="en-ID" w:eastAsia="en-ID"/>
              </w:rPr>
              <w:t>Kum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E0A0885"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0,025</w:t>
            </w:r>
          </w:p>
        </w:tc>
        <w:tc>
          <w:tcPr>
            <w:tcW w:w="828" w:type="dxa"/>
            <w:tcBorders>
              <w:top w:val="nil"/>
              <w:left w:val="nil"/>
              <w:bottom w:val="single" w:sz="4" w:space="0" w:color="auto"/>
              <w:right w:val="single" w:sz="4" w:space="0" w:color="auto"/>
            </w:tcBorders>
            <w:shd w:val="clear" w:color="auto" w:fill="auto"/>
            <w:noWrap/>
            <w:vAlign w:val="center"/>
            <w:hideMark/>
          </w:tcPr>
          <w:p w14:paraId="71F5C0B6"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0,067</w:t>
            </w:r>
          </w:p>
        </w:tc>
        <w:tc>
          <w:tcPr>
            <w:tcW w:w="828" w:type="dxa"/>
            <w:tcBorders>
              <w:top w:val="nil"/>
              <w:left w:val="nil"/>
              <w:bottom w:val="single" w:sz="4" w:space="0" w:color="auto"/>
              <w:right w:val="single" w:sz="4" w:space="0" w:color="auto"/>
            </w:tcBorders>
            <w:shd w:val="clear" w:color="auto" w:fill="auto"/>
            <w:noWrap/>
            <w:vAlign w:val="center"/>
            <w:hideMark/>
          </w:tcPr>
          <w:p w14:paraId="7BEF039E"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0,264</w:t>
            </w:r>
          </w:p>
        </w:tc>
        <w:tc>
          <w:tcPr>
            <w:tcW w:w="939" w:type="dxa"/>
            <w:tcBorders>
              <w:top w:val="nil"/>
              <w:left w:val="nil"/>
              <w:bottom w:val="single" w:sz="4" w:space="0" w:color="auto"/>
              <w:right w:val="single" w:sz="4" w:space="0" w:color="auto"/>
            </w:tcBorders>
            <w:shd w:val="clear" w:color="auto" w:fill="auto"/>
            <w:noWrap/>
            <w:vAlign w:val="center"/>
            <w:hideMark/>
          </w:tcPr>
          <w:p w14:paraId="1B6ACE32"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0,647</w:t>
            </w:r>
          </w:p>
        </w:tc>
        <w:tc>
          <w:tcPr>
            <w:tcW w:w="939" w:type="dxa"/>
            <w:tcBorders>
              <w:top w:val="nil"/>
              <w:left w:val="nil"/>
              <w:bottom w:val="single" w:sz="4" w:space="0" w:color="auto"/>
              <w:right w:val="single" w:sz="4" w:space="0" w:color="auto"/>
            </w:tcBorders>
            <w:shd w:val="clear" w:color="auto" w:fill="auto"/>
            <w:noWrap/>
            <w:vAlign w:val="center"/>
            <w:hideMark/>
          </w:tcPr>
          <w:p w14:paraId="6B750923"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1,000</w:t>
            </w:r>
          </w:p>
        </w:tc>
        <w:tc>
          <w:tcPr>
            <w:tcW w:w="939" w:type="dxa"/>
            <w:tcBorders>
              <w:top w:val="nil"/>
              <w:left w:val="nil"/>
              <w:bottom w:val="single" w:sz="4" w:space="0" w:color="auto"/>
              <w:right w:val="single" w:sz="4" w:space="0" w:color="auto"/>
            </w:tcBorders>
            <w:shd w:val="clear" w:color="auto" w:fill="auto"/>
            <w:noWrap/>
            <w:vAlign w:val="center"/>
            <w:hideMark/>
          </w:tcPr>
          <w:p w14:paraId="03EC6DAB"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 </w:t>
            </w:r>
          </w:p>
        </w:tc>
      </w:tr>
      <w:tr w:rsidR="0014671D" w:rsidRPr="00D25BC3" w14:paraId="0C00D8D3"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6859A"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Z</w:t>
            </w:r>
          </w:p>
        </w:tc>
        <w:tc>
          <w:tcPr>
            <w:tcW w:w="880" w:type="dxa"/>
            <w:tcBorders>
              <w:top w:val="nil"/>
              <w:left w:val="nil"/>
              <w:bottom w:val="single" w:sz="4" w:space="0" w:color="auto"/>
              <w:right w:val="single" w:sz="4" w:space="0" w:color="auto"/>
            </w:tcBorders>
            <w:shd w:val="clear" w:color="auto" w:fill="auto"/>
            <w:noWrap/>
            <w:vAlign w:val="center"/>
            <w:hideMark/>
          </w:tcPr>
          <w:p w14:paraId="78902EBF"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0,475</w:t>
            </w:r>
          </w:p>
        </w:tc>
        <w:tc>
          <w:tcPr>
            <w:tcW w:w="828" w:type="dxa"/>
            <w:tcBorders>
              <w:top w:val="nil"/>
              <w:left w:val="nil"/>
              <w:bottom w:val="single" w:sz="4" w:space="0" w:color="auto"/>
              <w:right w:val="single" w:sz="4" w:space="0" w:color="auto"/>
            </w:tcBorders>
            <w:shd w:val="clear" w:color="auto" w:fill="auto"/>
            <w:noWrap/>
            <w:vAlign w:val="center"/>
            <w:hideMark/>
          </w:tcPr>
          <w:p w14:paraId="4E5E525E"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0,933</w:t>
            </w:r>
          </w:p>
        </w:tc>
        <w:tc>
          <w:tcPr>
            <w:tcW w:w="828" w:type="dxa"/>
            <w:tcBorders>
              <w:top w:val="nil"/>
              <w:left w:val="nil"/>
              <w:bottom w:val="single" w:sz="4" w:space="0" w:color="auto"/>
              <w:right w:val="single" w:sz="4" w:space="0" w:color="auto"/>
            </w:tcBorders>
            <w:shd w:val="clear" w:color="auto" w:fill="auto"/>
            <w:noWrap/>
            <w:vAlign w:val="center"/>
            <w:hideMark/>
          </w:tcPr>
          <w:p w14:paraId="138AB917"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0,736</w:t>
            </w:r>
          </w:p>
        </w:tc>
        <w:tc>
          <w:tcPr>
            <w:tcW w:w="939" w:type="dxa"/>
            <w:tcBorders>
              <w:top w:val="nil"/>
              <w:left w:val="nil"/>
              <w:bottom w:val="single" w:sz="4" w:space="0" w:color="auto"/>
              <w:right w:val="single" w:sz="4" w:space="0" w:color="auto"/>
            </w:tcBorders>
            <w:shd w:val="clear" w:color="auto" w:fill="auto"/>
            <w:noWrap/>
            <w:vAlign w:val="center"/>
            <w:hideMark/>
          </w:tcPr>
          <w:p w14:paraId="4BEB7222"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0,353</w:t>
            </w:r>
          </w:p>
        </w:tc>
        <w:tc>
          <w:tcPr>
            <w:tcW w:w="939" w:type="dxa"/>
            <w:tcBorders>
              <w:top w:val="nil"/>
              <w:left w:val="nil"/>
              <w:bottom w:val="single" w:sz="4" w:space="0" w:color="auto"/>
              <w:right w:val="single" w:sz="4" w:space="0" w:color="auto"/>
            </w:tcBorders>
            <w:shd w:val="clear" w:color="auto" w:fill="auto"/>
            <w:noWrap/>
            <w:vAlign w:val="center"/>
            <w:hideMark/>
          </w:tcPr>
          <w:p w14:paraId="228666D5"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0,000</w:t>
            </w:r>
          </w:p>
        </w:tc>
        <w:tc>
          <w:tcPr>
            <w:tcW w:w="939" w:type="dxa"/>
            <w:tcBorders>
              <w:top w:val="nil"/>
              <w:left w:val="nil"/>
              <w:bottom w:val="single" w:sz="4" w:space="0" w:color="auto"/>
              <w:right w:val="single" w:sz="4" w:space="0" w:color="auto"/>
            </w:tcBorders>
            <w:shd w:val="clear" w:color="auto" w:fill="auto"/>
            <w:noWrap/>
            <w:vAlign w:val="center"/>
            <w:hideMark/>
          </w:tcPr>
          <w:p w14:paraId="1923C31C"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 </w:t>
            </w:r>
          </w:p>
        </w:tc>
      </w:tr>
      <w:tr w:rsidR="0014671D" w:rsidRPr="00D25BC3" w14:paraId="6E61D096"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ACD5A"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Zi</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2F4C019"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-1,965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427A6715"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-1,501</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6CD16EF6"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-0,630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99AC782"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0,377</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01E48EB0" w14:textId="77777777" w:rsidR="0014671D" w:rsidRPr="00D25BC3" w:rsidRDefault="0014671D" w:rsidP="0068480A">
            <w:pPr>
              <w:jc w:val="center"/>
              <w:rPr>
                <w:rFonts w:ascii="Symbol" w:eastAsia="Times New Roman" w:hAnsi="Symbol" w:cs="Calibri"/>
                <w:b/>
                <w:bCs/>
                <w:sz w:val="20"/>
                <w:szCs w:val="20"/>
                <w:lang w:val="en-ID" w:eastAsia="en-ID"/>
              </w:rPr>
            </w:pPr>
            <w:r w:rsidRPr="00D25BC3">
              <w:rPr>
                <w:rFonts w:ascii="Symbol" w:eastAsia="Times New Roman" w:hAnsi="Symbol" w:cs="Calibri"/>
                <w:b/>
                <w:bCs/>
                <w:sz w:val="20"/>
                <w:szCs w:val="20"/>
                <w:lang w:val="en-ID" w:eastAsia="en-ID"/>
              </w:rPr>
              <w:t></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8429BDA"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 </w:t>
            </w:r>
          </w:p>
        </w:tc>
      </w:tr>
      <w:tr w:rsidR="0014671D" w:rsidRPr="00D25BC3" w14:paraId="50C98B15"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C0BE5" w14:textId="77777777" w:rsidR="0014671D" w:rsidRPr="00D25BC3" w:rsidRDefault="0014671D" w:rsidP="0068480A">
            <w:pPr>
              <w:jc w:val="center"/>
              <w:rPr>
                <w:rFonts w:ascii="Arial" w:eastAsia="Times New Roman" w:hAnsi="Arial" w:cs="Arial"/>
                <w:sz w:val="20"/>
                <w:szCs w:val="20"/>
                <w:lang w:val="en-ID" w:eastAsia="en-ID"/>
              </w:rPr>
            </w:pPr>
            <w:proofErr w:type="spellStart"/>
            <w:r w:rsidRPr="00D25BC3">
              <w:rPr>
                <w:rFonts w:ascii="Arial" w:eastAsia="Times New Roman" w:hAnsi="Arial" w:cs="Arial"/>
                <w:sz w:val="20"/>
                <w:szCs w:val="20"/>
                <w:lang w:val="en-ID" w:eastAsia="en-ID"/>
              </w:rPr>
              <w:t>Densitas</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CB11E57"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0,058</w:t>
            </w:r>
          </w:p>
        </w:tc>
        <w:tc>
          <w:tcPr>
            <w:tcW w:w="828" w:type="dxa"/>
            <w:tcBorders>
              <w:top w:val="nil"/>
              <w:left w:val="nil"/>
              <w:bottom w:val="single" w:sz="4" w:space="0" w:color="auto"/>
              <w:right w:val="single" w:sz="4" w:space="0" w:color="auto"/>
            </w:tcBorders>
            <w:shd w:val="clear" w:color="auto" w:fill="auto"/>
            <w:noWrap/>
            <w:vAlign w:val="center"/>
            <w:hideMark/>
          </w:tcPr>
          <w:p w14:paraId="41E5DAC1"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0,129</w:t>
            </w:r>
          </w:p>
        </w:tc>
        <w:tc>
          <w:tcPr>
            <w:tcW w:w="828" w:type="dxa"/>
            <w:tcBorders>
              <w:top w:val="nil"/>
              <w:left w:val="nil"/>
              <w:bottom w:val="single" w:sz="4" w:space="0" w:color="auto"/>
              <w:right w:val="single" w:sz="4" w:space="0" w:color="auto"/>
            </w:tcBorders>
            <w:shd w:val="clear" w:color="auto" w:fill="auto"/>
            <w:noWrap/>
            <w:vAlign w:val="center"/>
            <w:hideMark/>
          </w:tcPr>
          <w:p w14:paraId="2A05EE37"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0,327</w:t>
            </w:r>
          </w:p>
        </w:tc>
        <w:tc>
          <w:tcPr>
            <w:tcW w:w="939" w:type="dxa"/>
            <w:tcBorders>
              <w:top w:val="nil"/>
              <w:left w:val="nil"/>
              <w:bottom w:val="single" w:sz="4" w:space="0" w:color="auto"/>
              <w:right w:val="single" w:sz="4" w:space="0" w:color="auto"/>
            </w:tcBorders>
            <w:shd w:val="clear" w:color="auto" w:fill="auto"/>
            <w:noWrap/>
            <w:vAlign w:val="center"/>
            <w:hideMark/>
          </w:tcPr>
          <w:p w14:paraId="40906E20"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0,372</w:t>
            </w:r>
          </w:p>
        </w:tc>
        <w:tc>
          <w:tcPr>
            <w:tcW w:w="939" w:type="dxa"/>
            <w:tcBorders>
              <w:top w:val="nil"/>
              <w:left w:val="nil"/>
              <w:bottom w:val="single" w:sz="4" w:space="0" w:color="auto"/>
              <w:right w:val="single" w:sz="4" w:space="0" w:color="auto"/>
            </w:tcBorders>
            <w:shd w:val="clear" w:color="auto" w:fill="auto"/>
            <w:noWrap/>
            <w:vAlign w:val="center"/>
            <w:hideMark/>
          </w:tcPr>
          <w:p w14:paraId="7FDD99AA"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0,000</w:t>
            </w:r>
          </w:p>
        </w:tc>
        <w:tc>
          <w:tcPr>
            <w:tcW w:w="939" w:type="dxa"/>
            <w:tcBorders>
              <w:top w:val="nil"/>
              <w:left w:val="nil"/>
              <w:bottom w:val="single" w:sz="4" w:space="0" w:color="auto"/>
              <w:right w:val="single" w:sz="4" w:space="0" w:color="auto"/>
            </w:tcBorders>
            <w:shd w:val="clear" w:color="auto" w:fill="auto"/>
            <w:noWrap/>
            <w:vAlign w:val="center"/>
            <w:hideMark/>
          </w:tcPr>
          <w:p w14:paraId="735CF901"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 </w:t>
            </w:r>
          </w:p>
        </w:tc>
      </w:tr>
      <w:tr w:rsidR="0014671D" w:rsidRPr="00D25BC3" w14:paraId="57BB2404"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977DF"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 xml:space="preserve">Skala </w:t>
            </w:r>
            <w:proofErr w:type="spellStart"/>
            <w:r w:rsidRPr="00D25BC3">
              <w:rPr>
                <w:rFonts w:ascii="Arial" w:eastAsia="Times New Roman" w:hAnsi="Arial" w:cs="Arial"/>
                <w:sz w:val="20"/>
                <w:szCs w:val="20"/>
                <w:lang w:val="en-ID" w:eastAsia="en-ID"/>
              </w:rPr>
              <w:t>nilai</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DA89EA6"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-2,342</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08DB0AB8"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-1,703</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5636E219"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-1,001</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28CCE33"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-0,116</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3ECF2A55"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1,052</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C97D460"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3,342</w:t>
            </w:r>
          </w:p>
        </w:tc>
      </w:tr>
      <w:tr w:rsidR="0014671D" w:rsidRPr="00D25BC3" w14:paraId="4F0C12F2" w14:textId="77777777" w:rsidTr="0068480A">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18FAF" w14:textId="77777777" w:rsidR="0014671D" w:rsidRPr="00D25BC3" w:rsidRDefault="0014671D" w:rsidP="0068480A">
            <w:pPr>
              <w:jc w:val="center"/>
              <w:rPr>
                <w:rFonts w:ascii="Arial" w:eastAsia="Times New Roman" w:hAnsi="Arial" w:cs="Arial"/>
                <w:sz w:val="20"/>
                <w:szCs w:val="20"/>
                <w:lang w:val="en-ID" w:eastAsia="en-ID"/>
              </w:rPr>
            </w:pPr>
            <w:proofErr w:type="spellStart"/>
            <w:r w:rsidRPr="00D25BC3">
              <w:rPr>
                <w:rFonts w:ascii="Arial" w:eastAsia="Times New Roman" w:hAnsi="Arial" w:cs="Arial"/>
                <w:sz w:val="20"/>
                <w:szCs w:val="20"/>
                <w:lang w:val="en-ID" w:eastAsia="en-ID"/>
              </w:rPr>
              <w:t>Transformasi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6D20B6F"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1,000</w:t>
            </w:r>
          </w:p>
        </w:tc>
        <w:tc>
          <w:tcPr>
            <w:tcW w:w="828" w:type="dxa"/>
            <w:tcBorders>
              <w:top w:val="nil"/>
              <w:left w:val="nil"/>
              <w:bottom w:val="single" w:sz="4" w:space="0" w:color="auto"/>
              <w:right w:val="single" w:sz="4" w:space="0" w:color="auto"/>
            </w:tcBorders>
            <w:shd w:val="clear" w:color="auto" w:fill="auto"/>
            <w:noWrap/>
            <w:vAlign w:val="center"/>
            <w:hideMark/>
          </w:tcPr>
          <w:p w14:paraId="530D7984"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1,640</w:t>
            </w:r>
          </w:p>
        </w:tc>
        <w:tc>
          <w:tcPr>
            <w:tcW w:w="828" w:type="dxa"/>
            <w:tcBorders>
              <w:top w:val="nil"/>
              <w:left w:val="nil"/>
              <w:bottom w:val="single" w:sz="4" w:space="0" w:color="auto"/>
              <w:right w:val="single" w:sz="4" w:space="0" w:color="auto"/>
            </w:tcBorders>
            <w:shd w:val="clear" w:color="auto" w:fill="auto"/>
            <w:noWrap/>
            <w:vAlign w:val="center"/>
            <w:hideMark/>
          </w:tcPr>
          <w:p w14:paraId="46FB8EC6"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2,341</w:t>
            </w:r>
          </w:p>
        </w:tc>
        <w:tc>
          <w:tcPr>
            <w:tcW w:w="939" w:type="dxa"/>
            <w:tcBorders>
              <w:top w:val="nil"/>
              <w:left w:val="nil"/>
              <w:bottom w:val="single" w:sz="4" w:space="0" w:color="auto"/>
              <w:right w:val="single" w:sz="4" w:space="0" w:color="auto"/>
            </w:tcBorders>
            <w:shd w:val="clear" w:color="auto" w:fill="auto"/>
            <w:noWrap/>
            <w:vAlign w:val="center"/>
            <w:hideMark/>
          </w:tcPr>
          <w:p w14:paraId="3BA12942"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3,226</w:t>
            </w:r>
          </w:p>
        </w:tc>
        <w:tc>
          <w:tcPr>
            <w:tcW w:w="939" w:type="dxa"/>
            <w:tcBorders>
              <w:top w:val="nil"/>
              <w:left w:val="nil"/>
              <w:bottom w:val="single" w:sz="4" w:space="0" w:color="auto"/>
              <w:right w:val="single" w:sz="4" w:space="0" w:color="auto"/>
            </w:tcBorders>
            <w:shd w:val="clear" w:color="auto" w:fill="auto"/>
            <w:noWrap/>
            <w:vAlign w:val="center"/>
            <w:hideMark/>
          </w:tcPr>
          <w:p w14:paraId="30B88EF6"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4,395</w:t>
            </w:r>
          </w:p>
        </w:tc>
        <w:tc>
          <w:tcPr>
            <w:tcW w:w="939" w:type="dxa"/>
            <w:tcBorders>
              <w:top w:val="nil"/>
              <w:left w:val="nil"/>
              <w:bottom w:val="single" w:sz="4" w:space="0" w:color="auto"/>
              <w:right w:val="single" w:sz="4" w:space="0" w:color="auto"/>
            </w:tcBorders>
            <w:shd w:val="clear" w:color="auto" w:fill="auto"/>
            <w:noWrap/>
            <w:vAlign w:val="center"/>
            <w:hideMark/>
          </w:tcPr>
          <w:p w14:paraId="33513FDF" w14:textId="77777777" w:rsidR="0014671D" w:rsidRPr="00D25BC3" w:rsidRDefault="0014671D" w:rsidP="0068480A">
            <w:pPr>
              <w:jc w:val="center"/>
              <w:rPr>
                <w:rFonts w:ascii="Arial" w:eastAsia="Times New Roman" w:hAnsi="Arial" w:cs="Arial"/>
                <w:sz w:val="20"/>
                <w:szCs w:val="20"/>
                <w:lang w:val="en-ID" w:eastAsia="en-ID"/>
              </w:rPr>
            </w:pPr>
            <w:r w:rsidRPr="00D25BC3">
              <w:rPr>
                <w:rFonts w:ascii="Arial" w:eastAsia="Times New Roman" w:hAnsi="Arial" w:cs="Arial"/>
                <w:sz w:val="20"/>
                <w:szCs w:val="20"/>
                <w:lang w:val="en-ID" w:eastAsia="en-ID"/>
              </w:rPr>
              <w:t> </w:t>
            </w:r>
          </w:p>
        </w:tc>
      </w:tr>
    </w:tbl>
    <w:p w14:paraId="1D3FABF4" w14:textId="5BEBE493" w:rsidR="0014671D" w:rsidRPr="00E41153" w:rsidRDefault="0014671D" w:rsidP="00F65B9F">
      <w:pPr>
        <w:shd w:val="clear" w:color="auto" w:fill="FFFFFF"/>
        <w:spacing w:after="225" w:line="480" w:lineRule="auto"/>
        <w:ind w:left="360" w:firstLine="72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lastRenderedPageBreak/>
        <w:t>Sumber</w:t>
      </w:r>
      <w:proofErr w:type="spellEnd"/>
      <w:r w:rsidRPr="00E41153">
        <w:rPr>
          <w:rFonts w:ascii="Times New Roman" w:eastAsia="Times New Roman" w:hAnsi="Times New Roman" w:cs="Times New Roman"/>
          <w:sz w:val="24"/>
          <w:szCs w:val="24"/>
        </w:rPr>
        <w:t xml:space="preserve">: Hasil </w:t>
      </w:r>
      <w:proofErr w:type="spellStart"/>
      <w:r w:rsidRPr="00E41153">
        <w:rPr>
          <w:rFonts w:ascii="Times New Roman" w:eastAsia="Times New Roman" w:hAnsi="Times New Roman" w:cs="Times New Roman"/>
          <w:sz w:val="24"/>
          <w:szCs w:val="24"/>
        </w:rPr>
        <w:t>Pengolahan</w:t>
      </w:r>
      <w:proofErr w:type="spellEnd"/>
      <w:r w:rsidRPr="00E41153">
        <w:rPr>
          <w:rFonts w:ascii="Times New Roman" w:eastAsia="Times New Roman" w:hAnsi="Times New Roman" w:cs="Times New Roman"/>
          <w:sz w:val="24"/>
          <w:szCs w:val="24"/>
        </w:rPr>
        <w:t xml:space="preserve"> data </w:t>
      </w:r>
      <w:proofErr w:type="spellStart"/>
      <w:r w:rsidRPr="00E41153">
        <w:rPr>
          <w:rFonts w:ascii="Times New Roman" w:eastAsia="Times New Roman" w:hAnsi="Times New Roman" w:cs="Times New Roman"/>
          <w:i/>
          <w:iCs/>
          <w:sz w:val="24"/>
          <w:szCs w:val="24"/>
        </w:rPr>
        <w:t>Metode</w:t>
      </w:r>
      <w:proofErr w:type="spellEnd"/>
      <w:r w:rsidRPr="00E41153">
        <w:rPr>
          <w:rFonts w:ascii="Times New Roman" w:eastAsia="Times New Roman" w:hAnsi="Times New Roman" w:cs="Times New Roman"/>
          <w:i/>
          <w:iCs/>
          <w:sz w:val="24"/>
          <w:szCs w:val="24"/>
        </w:rPr>
        <w:t xml:space="preserve"> </w:t>
      </w:r>
      <w:proofErr w:type="spellStart"/>
      <w:r w:rsidRPr="00E41153">
        <w:rPr>
          <w:rFonts w:ascii="Times New Roman" w:eastAsia="Times New Roman" w:hAnsi="Times New Roman" w:cs="Times New Roman"/>
          <w:i/>
          <w:iCs/>
          <w:sz w:val="24"/>
          <w:szCs w:val="24"/>
        </w:rPr>
        <w:t>Succesive</w:t>
      </w:r>
      <w:proofErr w:type="spellEnd"/>
      <w:r w:rsidRPr="00E41153">
        <w:rPr>
          <w:rFonts w:ascii="Times New Roman" w:eastAsia="Times New Roman" w:hAnsi="Times New Roman" w:cs="Times New Roman"/>
          <w:i/>
          <w:iCs/>
          <w:sz w:val="24"/>
          <w:szCs w:val="24"/>
        </w:rPr>
        <w:t xml:space="preserve"> Interval (MSI)</w:t>
      </w:r>
    </w:p>
    <w:p w14:paraId="2EB4618B" w14:textId="64601323" w:rsidR="0014671D" w:rsidRPr="00E41153" w:rsidRDefault="0014671D" w:rsidP="005E40E2">
      <w:pPr>
        <w:shd w:val="clear" w:color="auto" w:fill="FFFFFF"/>
        <w:spacing w:after="225" w:line="480" w:lineRule="auto"/>
        <w:ind w:left="1080" w:firstLine="763"/>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0086741A">
        <w:rPr>
          <w:rFonts w:ascii="Times New Roman" w:eastAsia="Times New Roman" w:hAnsi="Times New Roman" w:cs="Times New Roman"/>
          <w:sz w:val="24"/>
          <w:szCs w:val="24"/>
        </w:rPr>
        <w:t>T</w:t>
      </w:r>
      <w:r w:rsidRPr="00E41153">
        <w:rPr>
          <w:rFonts w:ascii="Times New Roman" w:eastAsia="Times New Roman" w:hAnsi="Times New Roman" w:cs="Times New Roman"/>
          <w:sz w:val="24"/>
          <w:szCs w:val="24"/>
        </w:rPr>
        <w:t>abel</w:t>
      </w:r>
      <w:proofErr w:type="spellEnd"/>
      <w:r w:rsidRPr="00E411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w:t>
      </w:r>
      <w:r w:rsidR="00570F9C">
        <w:rPr>
          <w:rFonts w:ascii="Times New Roman" w:eastAsia="Times New Roman" w:hAnsi="Times New Roman" w:cs="Times New Roman"/>
          <w:sz w:val="24"/>
          <w:szCs w:val="24"/>
        </w:rPr>
        <w:t>5</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perubahan</w:t>
      </w:r>
      <w:proofErr w:type="spellEnd"/>
      <w:r w:rsidRPr="00E41153">
        <w:rPr>
          <w:rFonts w:ascii="Times New Roman" w:eastAsia="Times New Roman" w:hAnsi="Times New Roman" w:cs="Times New Roman"/>
          <w:sz w:val="24"/>
          <w:szCs w:val="24"/>
        </w:rPr>
        <w:t xml:space="preserve"> data ordinal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interval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dirinci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berikut</w:t>
      </w:r>
      <w:proofErr w:type="spellEnd"/>
      <w:r w:rsidRPr="00E41153">
        <w:rPr>
          <w:rFonts w:ascii="Times New Roman" w:eastAsia="Times New Roman" w:hAnsi="Times New Roman" w:cs="Times New Roman"/>
          <w:sz w:val="24"/>
          <w:szCs w:val="24"/>
        </w:rPr>
        <w:t xml:space="preserve">: </w:t>
      </w:r>
    </w:p>
    <w:p w14:paraId="590EEA49" w14:textId="77777777" w:rsidR="0014671D" w:rsidRPr="009249D6" w:rsidRDefault="0014671D" w:rsidP="0014671D">
      <w:pPr>
        <w:pStyle w:val="ListParagraph"/>
        <w:numPr>
          <w:ilvl w:val="0"/>
          <w:numId w:val="75"/>
        </w:numPr>
        <w:shd w:val="clear" w:color="auto" w:fill="FFFFFF"/>
        <w:spacing w:after="225" w:line="480" w:lineRule="auto"/>
        <w:ind w:left="1418"/>
        <w:jc w:val="both"/>
        <w:rPr>
          <w:rFonts w:ascii="Times New Roman" w:eastAsia="Times New Roman" w:hAnsi="Times New Roman" w:cs="Times New Roman"/>
          <w:sz w:val="24"/>
          <w:szCs w:val="24"/>
        </w:rPr>
      </w:pPr>
      <w:r w:rsidRPr="009249D6">
        <w:rPr>
          <w:rFonts w:ascii="Times New Roman" w:eastAsia="Times New Roman" w:hAnsi="Times New Roman" w:cs="Times New Roman"/>
          <w:sz w:val="24"/>
          <w:szCs w:val="24"/>
        </w:rPr>
        <w:t xml:space="preserve">Nilai </w:t>
      </w:r>
      <w:proofErr w:type="spellStart"/>
      <w:r w:rsidRPr="009249D6">
        <w:rPr>
          <w:rFonts w:ascii="Times New Roman" w:eastAsia="Times New Roman" w:hAnsi="Times New Roman" w:cs="Times New Roman"/>
          <w:sz w:val="24"/>
          <w:szCs w:val="24"/>
        </w:rPr>
        <w:t>jawaban</w:t>
      </w:r>
      <w:proofErr w:type="spellEnd"/>
      <w:r w:rsidRPr="009249D6">
        <w:rPr>
          <w:rFonts w:ascii="Times New Roman" w:eastAsia="Times New Roman" w:hAnsi="Times New Roman" w:cs="Times New Roman"/>
          <w:sz w:val="24"/>
          <w:szCs w:val="24"/>
        </w:rPr>
        <w:t xml:space="preserve"> 1 </w:t>
      </w:r>
      <w:proofErr w:type="spellStart"/>
      <w:r w:rsidRPr="009249D6">
        <w:rPr>
          <w:rFonts w:ascii="Times New Roman" w:eastAsia="Times New Roman" w:hAnsi="Times New Roman" w:cs="Times New Roman"/>
          <w:sz w:val="24"/>
          <w:szCs w:val="24"/>
        </w:rPr>
        <w:t>menjadi</w:t>
      </w:r>
      <w:proofErr w:type="spellEnd"/>
      <w:r w:rsidRPr="009249D6">
        <w:rPr>
          <w:rFonts w:ascii="Times New Roman" w:eastAsia="Times New Roman" w:hAnsi="Times New Roman" w:cs="Times New Roman"/>
          <w:sz w:val="24"/>
          <w:szCs w:val="24"/>
        </w:rPr>
        <w:t xml:space="preserve"> 1</w:t>
      </w:r>
    </w:p>
    <w:p w14:paraId="2C3ED5BA" w14:textId="77777777" w:rsidR="0014671D" w:rsidRPr="009249D6" w:rsidRDefault="0014671D" w:rsidP="0014671D">
      <w:pPr>
        <w:pStyle w:val="ListParagraph"/>
        <w:numPr>
          <w:ilvl w:val="0"/>
          <w:numId w:val="75"/>
        </w:numPr>
        <w:shd w:val="clear" w:color="auto" w:fill="FFFFFF"/>
        <w:spacing w:after="225" w:line="480" w:lineRule="auto"/>
        <w:ind w:left="1418"/>
        <w:jc w:val="both"/>
        <w:rPr>
          <w:rFonts w:ascii="Times New Roman" w:eastAsia="Times New Roman" w:hAnsi="Times New Roman" w:cs="Times New Roman"/>
          <w:sz w:val="24"/>
          <w:szCs w:val="24"/>
        </w:rPr>
      </w:pPr>
      <w:r w:rsidRPr="009249D6">
        <w:rPr>
          <w:rFonts w:ascii="Times New Roman" w:eastAsia="Times New Roman" w:hAnsi="Times New Roman" w:cs="Times New Roman"/>
          <w:sz w:val="24"/>
          <w:szCs w:val="24"/>
        </w:rPr>
        <w:t xml:space="preserve">Nilai </w:t>
      </w:r>
      <w:proofErr w:type="spellStart"/>
      <w:r w:rsidRPr="009249D6">
        <w:rPr>
          <w:rFonts w:ascii="Times New Roman" w:eastAsia="Times New Roman" w:hAnsi="Times New Roman" w:cs="Times New Roman"/>
          <w:sz w:val="24"/>
          <w:szCs w:val="24"/>
        </w:rPr>
        <w:t>jawaban</w:t>
      </w:r>
      <w:proofErr w:type="spellEnd"/>
      <w:r w:rsidRPr="009249D6">
        <w:rPr>
          <w:rFonts w:ascii="Times New Roman" w:eastAsia="Times New Roman" w:hAnsi="Times New Roman" w:cs="Times New Roman"/>
          <w:sz w:val="24"/>
          <w:szCs w:val="24"/>
        </w:rPr>
        <w:t xml:space="preserve"> 2 </w:t>
      </w:r>
      <w:proofErr w:type="spellStart"/>
      <w:r w:rsidRPr="009249D6">
        <w:rPr>
          <w:rFonts w:ascii="Times New Roman" w:eastAsia="Times New Roman" w:hAnsi="Times New Roman" w:cs="Times New Roman"/>
          <w:sz w:val="24"/>
          <w:szCs w:val="24"/>
        </w:rPr>
        <w:t>menjadi</w:t>
      </w:r>
      <w:proofErr w:type="spellEnd"/>
      <w:r w:rsidRPr="009249D6">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640</w:t>
      </w:r>
    </w:p>
    <w:p w14:paraId="019A06EF" w14:textId="77777777" w:rsidR="0014671D" w:rsidRPr="009249D6" w:rsidRDefault="0014671D" w:rsidP="0014671D">
      <w:pPr>
        <w:pStyle w:val="ListParagraph"/>
        <w:numPr>
          <w:ilvl w:val="0"/>
          <w:numId w:val="75"/>
        </w:numPr>
        <w:shd w:val="clear" w:color="auto" w:fill="FFFFFF"/>
        <w:spacing w:after="225" w:line="480" w:lineRule="auto"/>
        <w:ind w:left="1418"/>
        <w:jc w:val="both"/>
        <w:rPr>
          <w:rFonts w:ascii="Times New Roman" w:eastAsia="Times New Roman" w:hAnsi="Times New Roman" w:cs="Times New Roman"/>
          <w:sz w:val="24"/>
          <w:szCs w:val="24"/>
        </w:rPr>
      </w:pPr>
      <w:r w:rsidRPr="009249D6">
        <w:rPr>
          <w:rFonts w:ascii="Times New Roman" w:eastAsia="Times New Roman" w:hAnsi="Times New Roman" w:cs="Times New Roman"/>
          <w:sz w:val="24"/>
          <w:szCs w:val="24"/>
        </w:rPr>
        <w:t xml:space="preserve">Nilai </w:t>
      </w:r>
      <w:proofErr w:type="spellStart"/>
      <w:r w:rsidRPr="009249D6">
        <w:rPr>
          <w:rFonts w:ascii="Times New Roman" w:eastAsia="Times New Roman" w:hAnsi="Times New Roman" w:cs="Times New Roman"/>
          <w:sz w:val="24"/>
          <w:szCs w:val="24"/>
        </w:rPr>
        <w:t>jawaban</w:t>
      </w:r>
      <w:proofErr w:type="spellEnd"/>
      <w:r w:rsidRPr="009249D6">
        <w:rPr>
          <w:rFonts w:ascii="Times New Roman" w:eastAsia="Times New Roman" w:hAnsi="Times New Roman" w:cs="Times New Roman"/>
          <w:sz w:val="24"/>
          <w:szCs w:val="24"/>
        </w:rPr>
        <w:t xml:space="preserve"> 3 </w:t>
      </w:r>
      <w:proofErr w:type="spellStart"/>
      <w:r w:rsidRPr="009249D6">
        <w:rPr>
          <w:rFonts w:ascii="Times New Roman" w:eastAsia="Times New Roman" w:hAnsi="Times New Roman" w:cs="Times New Roman"/>
          <w:sz w:val="24"/>
          <w:szCs w:val="24"/>
        </w:rPr>
        <w:t>menjadi</w:t>
      </w:r>
      <w:proofErr w:type="spellEnd"/>
      <w:r w:rsidRPr="009249D6">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341</w:t>
      </w:r>
    </w:p>
    <w:p w14:paraId="0D08A172" w14:textId="77777777" w:rsidR="0014671D" w:rsidRPr="009249D6" w:rsidRDefault="0014671D" w:rsidP="0014671D">
      <w:pPr>
        <w:pStyle w:val="ListParagraph"/>
        <w:numPr>
          <w:ilvl w:val="0"/>
          <w:numId w:val="75"/>
        </w:numPr>
        <w:shd w:val="clear" w:color="auto" w:fill="FFFFFF"/>
        <w:spacing w:after="225" w:line="480" w:lineRule="auto"/>
        <w:ind w:left="1418"/>
        <w:jc w:val="both"/>
        <w:rPr>
          <w:rFonts w:ascii="Times New Roman" w:eastAsia="Times New Roman" w:hAnsi="Times New Roman" w:cs="Times New Roman"/>
          <w:sz w:val="24"/>
          <w:szCs w:val="24"/>
        </w:rPr>
      </w:pPr>
      <w:r w:rsidRPr="009249D6">
        <w:rPr>
          <w:rFonts w:ascii="Times New Roman" w:eastAsia="Times New Roman" w:hAnsi="Times New Roman" w:cs="Times New Roman"/>
          <w:sz w:val="24"/>
          <w:szCs w:val="24"/>
        </w:rPr>
        <w:t xml:space="preserve">Nilai </w:t>
      </w:r>
      <w:proofErr w:type="spellStart"/>
      <w:r w:rsidRPr="009249D6">
        <w:rPr>
          <w:rFonts w:ascii="Times New Roman" w:eastAsia="Times New Roman" w:hAnsi="Times New Roman" w:cs="Times New Roman"/>
          <w:sz w:val="24"/>
          <w:szCs w:val="24"/>
        </w:rPr>
        <w:t>jawaban</w:t>
      </w:r>
      <w:proofErr w:type="spellEnd"/>
      <w:r w:rsidRPr="009249D6">
        <w:rPr>
          <w:rFonts w:ascii="Times New Roman" w:eastAsia="Times New Roman" w:hAnsi="Times New Roman" w:cs="Times New Roman"/>
          <w:sz w:val="24"/>
          <w:szCs w:val="24"/>
        </w:rPr>
        <w:t xml:space="preserve"> 4 </w:t>
      </w:r>
      <w:proofErr w:type="spellStart"/>
      <w:r w:rsidRPr="009249D6">
        <w:rPr>
          <w:rFonts w:ascii="Times New Roman" w:eastAsia="Times New Roman" w:hAnsi="Times New Roman" w:cs="Times New Roman"/>
          <w:sz w:val="24"/>
          <w:szCs w:val="24"/>
        </w:rPr>
        <w:t>menjadi</w:t>
      </w:r>
      <w:proofErr w:type="spellEnd"/>
      <w:r w:rsidRPr="009249D6">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226</w:t>
      </w:r>
    </w:p>
    <w:p w14:paraId="1F2642BF" w14:textId="77777777" w:rsidR="0014671D" w:rsidRPr="00ED7E40" w:rsidRDefault="0014671D" w:rsidP="0014671D">
      <w:pPr>
        <w:pStyle w:val="ListParagraph"/>
        <w:numPr>
          <w:ilvl w:val="0"/>
          <w:numId w:val="75"/>
        </w:numPr>
        <w:shd w:val="clear" w:color="auto" w:fill="FFFFFF"/>
        <w:spacing w:after="225" w:line="480" w:lineRule="auto"/>
        <w:ind w:left="1418"/>
        <w:jc w:val="both"/>
        <w:rPr>
          <w:rFonts w:ascii="Times New Roman" w:eastAsia="Times New Roman" w:hAnsi="Times New Roman" w:cs="Times New Roman"/>
          <w:sz w:val="24"/>
          <w:szCs w:val="24"/>
        </w:rPr>
      </w:pPr>
      <w:r w:rsidRPr="009249D6">
        <w:rPr>
          <w:rFonts w:ascii="Times New Roman" w:eastAsia="Times New Roman" w:hAnsi="Times New Roman" w:cs="Times New Roman"/>
          <w:sz w:val="24"/>
          <w:szCs w:val="24"/>
        </w:rPr>
        <w:t xml:space="preserve">Nilai </w:t>
      </w:r>
      <w:proofErr w:type="spellStart"/>
      <w:r w:rsidRPr="009249D6">
        <w:rPr>
          <w:rFonts w:ascii="Times New Roman" w:eastAsia="Times New Roman" w:hAnsi="Times New Roman" w:cs="Times New Roman"/>
          <w:sz w:val="24"/>
          <w:szCs w:val="24"/>
        </w:rPr>
        <w:t>jawaban</w:t>
      </w:r>
      <w:proofErr w:type="spellEnd"/>
      <w:r w:rsidRPr="009249D6">
        <w:rPr>
          <w:rFonts w:ascii="Times New Roman" w:eastAsia="Times New Roman" w:hAnsi="Times New Roman" w:cs="Times New Roman"/>
          <w:sz w:val="24"/>
          <w:szCs w:val="24"/>
        </w:rPr>
        <w:t xml:space="preserve"> 5 </w:t>
      </w:r>
      <w:proofErr w:type="spellStart"/>
      <w:r w:rsidRPr="009249D6">
        <w:rPr>
          <w:rFonts w:ascii="Times New Roman" w:eastAsia="Times New Roman" w:hAnsi="Times New Roman" w:cs="Times New Roman"/>
          <w:sz w:val="24"/>
          <w:szCs w:val="24"/>
        </w:rPr>
        <w:t>menjadi</w:t>
      </w:r>
      <w:proofErr w:type="spellEnd"/>
      <w:r w:rsidRPr="009249D6">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395</w:t>
      </w:r>
      <w:r>
        <w:rPr>
          <w:rFonts w:ascii="Times New Roman" w:eastAsia="Times New Roman" w:hAnsi="Times New Roman" w:cs="Times New Roman"/>
          <w:sz w:val="20"/>
          <w:szCs w:val="20"/>
        </w:rPr>
        <w:tab/>
      </w:r>
    </w:p>
    <w:p w14:paraId="19DB5E70" w14:textId="77777777" w:rsidR="0014671D" w:rsidRPr="00ED7E40" w:rsidRDefault="0014671D" w:rsidP="0014671D">
      <w:pPr>
        <w:pStyle w:val="ListParagraph"/>
        <w:shd w:val="clear" w:color="auto" w:fill="FFFFFF"/>
        <w:spacing w:after="225" w:line="480" w:lineRule="auto"/>
        <w:ind w:left="1418"/>
        <w:jc w:val="both"/>
        <w:rPr>
          <w:rFonts w:ascii="Times New Roman" w:eastAsia="Times New Roman" w:hAnsi="Times New Roman" w:cs="Times New Roman"/>
          <w:sz w:val="24"/>
          <w:szCs w:val="24"/>
        </w:rPr>
      </w:pPr>
    </w:p>
    <w:p w14:paraId="0FC29DA2" w14:textId="77777777" w:rsidR="0014671D" w:rsidRDefault="0014671D" w:rsidP="0014671D">
      <w:pPr>
        <w:pStyle w:val="ListParagraph"/>
        <w:numPr>
          <w:ilvl w:val="0"/>
          <w:numId w:val="73"/>
        </w:numPr>
        <w:shd w:val="clear" w:color="auto" w:fill="FFFFFF"/>
        <w:spacing w:line="276" w:lineRule="auto"/>
        <w:rPr>
          <w:rFonts w:ascii="Times New Roman" w:eastAsia="Times New Roman" w:hAnsi="Times New Roman" w:cs="Times New Roman"/>
          <w:sz w:val="24"/>
          <w:szCs w:val="24"/>
        </w:rPr>
      </w:pPr>
      <w:proofErr w:type="spellStart"/>
      <w:r w:rsidRPr="0015525C">
        <w:rPr>
          <w:rFonts w:ascii="Times New Roman" w:eastAsia="Times New Roman" w:hAnsi="Times New Roman" w:cs="Times New Roman"/>
          <w:sz w:val="24"/>
          <w:szCs w:val="24"/>
        </w:rPr>
        <w:t>Variabel</w:t>
      </w:r>
      <w:proofErr w:type="spellEnd"/>
      <w:r w:rsidRPr="0015525C">
        <w:rPr>
          <w:rFonts w:ascii="Times New Roman" w:eastAsia="Times New Roman" w:hAnsi="Times New Roman" w:cs="Times New Roman"/>
          <w:sz w:val="24"/>
          <w:szCs w:val="24"/>
        </w:rPr>
        <w:t xml:space="preserve"> Keputusan </w:t>
      </w:r>
      <w:proofErr w:type="spellStart"/>
      <w:r w:rsidRPr="0015525C">
        <w:rPr>
          <w:rFonts w:ascii="Times New Roman" w:eastAsia="Times New Roman" w:hAnsi="Times New Roman" w:cs="Times New Roman"/>
          <w:sz w:val="24"/>
          <w:szCs w:val="24"/>
        </w:rPr>
        <w:t>Berkunjung</w:t>
      </w:r>
      <w:proofErr w:type="spellEnd"/>
      <w:r w:rsidRPr="0015525C">
        <w:rPr>
          <w:rFonts w:ascii="Times New Roman" w:eastAsia="Times New Roman" w:hAnsi="Times New Roman" w:cs="Times New Roman"/>
          <w:sz w:val="24"/>
          <w:szCs w:val="24"/>
        </w:rPr>
        <w:t xml:space="preserve"> (Y)</w:t>
      </w:r>
    </w:p>
    <w:p w14:paraId="38260EC1" w14:textId="0DBA39BB" w:rsidR="0014671D" w:rsidRPr="00F65B9F" w:rsidRDefault="00F65B9F" w:rsidP="00F65B9F">
      <w:pPr>
        <w:shd w:val="clear" w:color="auto" w:fill="FFFFFF"/>
        <w:tabs>
          <w:tab w:val="left" w:pos="8647"/>
        </w:tabs>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proofErr w:type="spellStart"/>
      <w:r w:rsidR="0014671D" w:rsidRPr="00F65B9F">
        <w:rPr>
          <w:rFonts w:ascii="Times New Roman" w:eastAsia="Times New Roman" w:hAnsi="Times New Roman" w:cs="Times New Roman"/>
          <w:b/>
          <w:bCs/>
          <w:sz w:val="24"/>
          <w:szCs w:val="24"/>
        </w:rPr>
        <w:t>Tabel</w:t>
      </w:r>
      <w:proofErr w:type="spellEnd"/>
      <w:r w:rsidR="0014671D" w:rsidRPr="00F65B9F">
        <w:rPr>
          <w:rFonts w:ascii="Times New Roman" w:eastAsia="Times New Roman" w:hAnsi="Times New Roman" w:cs="Times New Roman"/>
          <w:b/>
          <w:bCs/>
          <w:sz w:val="24"/>
          <w:szCs w:val="24"/>
        </w:rPr>
        <w:t xml:space="preserve"> 4.2</w:t>
      </w:r>
      <w:r w:rsidR="00570F9C">
        <w:rPr>
          <w:rFonts w:ascii="Times New Roman" w:eastAsia="Times New Roman" w:hAnsi="Times New Roman" w:cs="Times New Roman"/>
          <w:b/>
          <w:bCs/>
          <w:sz w:val="24"/>
          <w:szCs w:val="24"/>
        </w:rPr>
        <w:t>6</w:t>
      </w:r>
      <w:r w:rsidR="0014671D" w:rsidRPr="00F65B9F">
        <w:rPr>
          <w:rFonts w:ascii="Times New Roman" w:eastAsia="Times New Roman" w:hAnsi="Times New Roman" w:cs="Times New Roman"/>
          <w:b/>
          <w:bCs/>
          <w:sz w:val="24"/>
          <w:szCs w:val="24"/>
        </w:rPr>
        <w:t xml:space="preserve"> </w:t>
      </w:r>
      <w:proofErr w:type="spellStart"/>
      <w:r w:rsidR="0014671D" w:rsidRPr="00F65B9F">
        <w:rPr>
          <w:rFonts w:ascii="Times New Roman" w:eastAsia="Times New Roman" w:hAnsi="Times New Roman" w:cs="Times New Roman"/>
          <w:b/>
          <w:bCs/>
          <w:sz w:val="24"/>
          <w:szCs w:val="24"/>
        </w:rPr>
        <w:t>Distribusi</w:t>
      </w:r>
      <w:proofErr w:type="spellEnd"/>
      <w:r w:rsidR="0014671D" w:rsidRPr="00F65B9F">
        <w:rPr>
          <w:rFonts w:ascii="Times New Roman" w:eastAsia="Times New Roman" w:hAnsi="Times New Roman" w:cs="Times New Roman"/>
          <w:b/>
          <w:bCs/>
          <w:sz w:val="24"/>
          <w:szCs w:val="24"/>
        </w:rPr>
        <w:t xml:space="preserve"> </w:t>
      </w:r>
      <w:proofErr w:type="spellStart"/>
      <w:r w:rsidR="0014671D" w:rsidRPr="00F65B9F">
        <w:rPr>
          <w:rFonts w:ascii="Times New Roman" w:eastAsia="Times New Roman" w:hAnsi="Times New Roman" w:cs="Times New Roman"/>
          <w:b/>
          <w:bCs/>
          <w:sz w:val="24"/>
          <w:szCs w:val="24"/>
        </w:rPr>
        <w:t>Jawaban</w:t>
      </w:r>
      <w:proofErr w:type="spellEnd"/>
      <w:r w:rsidR="0014671D" w:rsidRPr="00F65B9F">
        <w:rPr>
          <w:rFonts w:ascii="Times New Roman" w:eastAsia="Times New Roman" w:hAnsi="Times New Roman" w:cs="Times New Roman"/>
          <w:b/>
          <w:bCs/>
          <w:sz w:val="24"/>
          <w:szCs w:val="24"/>
        </w:rPr>
        <w:t xml:space="preserve"> </w:t>
      </w:r>
      <w:proofErr w:type="spellStart"/>
      <w:r w:rsidR="0014671D" w:rsidRPr="00F65B9F">
        <w:rPr>
          <w:rFonts w:ascii="Times New Roman" w:eastAsia="Times New Roman" w:hAnsi="Times New Roman" w:cs="Times New Roman"/>
          <w:b/>
          <w:bCs/>
          <w:sz w:val="24"/>
          <w:szCs w:val="24"/>
        </w:rPr>
        <w:t>Responden</w:t>
      </w:r>
      <w:proofErr w:type="spellEnd"/>
      <w:r w:rsidR="0014671D" w:rsidRPr="00F65B9F">
        <w:rPr>
          <w:rFonts w:ascii="Times New Roman" w:eastAsia="Times New Roman" w:hAnsi="Times New Roman" w:cs="Times New Roman"/>
          <w:b/>
          <w:bCs/>
          <w:sz w:val="24"/>
          <w:szCs w:val="24"/>
        </w:rPr>
        <w:t xml:space="preserve"> </w:t>
      </w:r>
      <w:proofErr w:type="spellStart"/>
      <w:r w:rsidR="0014671D" w:rsidRPr="00F65B9F">
        <w:rPr>
          <w:rFonts w:ascii="Times New Roman" w:eastAsia="Times New Roman" w:hAnsi="Times New Roman" w:cs="Times New Roman"/>
          <w:b/>
          <w:bCs/>
          <w:sz w:val="24"/>
          <w:szCs w:val="24"/>
        </w:rPr>
        <w:t>Variabel</w:t>
      </w:r>
      <w:proofErr w:type="spellEnd"/>
      <w:r w:rsidR="0014671D" w:rsidRPr="00F65B9F">
        <w:rPr>
          <w:rFonts w:ascii="Times New Roman" w:eastAsia="Times New Roman" w:hAnsi="Times New Roman" w:cs="Times New Roman"/>
          <w:b/>
          <w:bCs/>
          <w:sz w:val="24"/>
          <w:szCs w:val="24"/>
        </w:rPr>
        <w:t xml:space="preserve"> Keputusan </w:t>
      </w:r>
      <w:proofErr w:type="spellStart"/>
      <w:r w:rsidR="0014671D" w:rsidRPr="00F65B9F">
        <w:rPr>
          <w:rFonts w:ascii="Times New Roman" w:eastAsia="Times New Roman" w:hAnsi="Times New Roman" w:cs="Times New Roman"/>
          <w:b/>
          <w:bCs/>
          <w:sz w:val="24"/>
          <w:szCs w:val="24"/>
        </w:rPr>
        <w:t>Berkunjung</w:t>
      </w:r>
      <w:proofErr w:type="spellEnd"/>
    </w:p>
    <w:tbl>
      <w:tblPr>
        <w:tblpPr w:leftFromText="180" w:rightFromText="180" w:vertAnchor="text" w:horzAnchor="margin" w:tblpXSpec="center" w:tblpY="294"/>
        <w:tblW w:w="6847" w:type="dxa"/>
        <w:tblLook w:val="04A0" w:firstRow="1" w:lastRow="0" w:firstColumn="1" w:lastColumn="0" w:noHBand="0" w:noVBand="1"/>
      </w:tblPr>
      <w:tblGrid>
        <w:gridCol w:w="1383"/>
        <w:gridCol w:w="880"/>
        <w:gridCol w:w="828"/>
        <w:gridCol w:w="939"/>
        <w:gridCol w:w="939"/>
        <w:gridCol w:w="939"/>
        <w:gridCol w:w="939"/>
      </w:tblGrid>
      <w:tr w:rsidR="00F65B9F" w:rsidRPr="009249D6" w14:paraId="3E05D42C"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64E90" w14:textId="77777777" w:rsidR="00F65B9F" w:rsidRPr="009249D6" w:rsidRDefault="00F65B9F" w:rsidP="00F65B9F">
            <w:pPr>
              <w:jc w:val="center"/>
              <w:rPr>
                <w:rFonts w:ascii="Arial" w:eastAsia="Times New Roman" w:hAnsi="Arial" w:cs="Arial"/>
                <w:sz w:val="20"/>
                <w:szCs w:val="20"/>
                <w:lang w:val="en-ID" w:eastAsia="en-ID"/>
              </w:rPr>
            </w:pPr>
            <w:proofErr w:type="spellStart"/>
            <w:r w:rsidRPr="009249D6">
              <w:rPr>
                <w:rFonts w:ascii="Arial" w:eastAsia="Times New Roman" w:hAnsi="Arial" w:cs="Arial"/>
                <w:sz w:val="20"/>
                <w:szCs w:val="20"/>
                <w:lang w:val="en-ID" w:eastAsia="en-ID"/>
              </w:rPr>
              <w:t>Jawaban</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2D0A4E7"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1,000</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495333C5"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2,000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7F5EBCE"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3,000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063EC24"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4,000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246704A9"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5,000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F2A8A3C"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SUM</w:t>
            </w:r>
          </w:p>
        </w:tc>
      </w:tr>
      <w:tr w:rsidR="00F65B9F" w:rsidRPr="009249D6" w14:paraId="686A07D8"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9748E" w14:textId="77777777" w:rsidR="00F65B9F" w:rsidRPr="009249D6" w:rsidRDefault="00F65B9F" w:rsidP="00F65B9F">
            <w:pPr>
              <w:jc w:val="center"/>
              <w:rPr>
                <w:rFonts w:ascii="Arial" w:eastAsia="Times New Roman" w:hAnsi="Arial" w:cs="Arial"/>
                <w:sz w:val="20"/>
                <w:szCs w:val="20"/>
                <w:lang w:val="en-ID" w:eastAsia="en-ID"/>
              </w:rPr>
            </w:pPr>
            <w:proofErr w:type="spellStart"/>
            <w:r w:rsidRPr="009249D6">
              <w:rPr>
                <w:rFonts w:ascii="Arial" w:eastAsia="Times New Roman" w:hAnsi="Arial" w:cs="Arial"/>
                <w:sz w:val="20"/>
                <w:szCs w:val="20"/>
                <w:lang w:val="en-ID" w:eastAsia="en-ID"/>
              </w:rPr>
              <w:t>Frekuensi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FE91385"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17,000</w:t>
            </w:r>
          </w:p>
        </w:tc>
        <w:tc>
          <w:tcPr>
            <w:tcW w:w="828" w:type="dxa"/>
            <w:tcBorders>
              <w:top w:val="nil"/>
              <w:left w:val="nil"/>
              <w:bottom w:val="single" w:sz="4" w:space="0" w:color="auto"/>
              <w:right w:val="single" w:sz="4" w:space="0" w:color="auto"/>
            </w:tcBorders>
            <w:shd w:val="clear" w:color="auto" w:fill="auto"/>
            <w:noWrap/>
            <w:vAlign w:val="center"/>
            <w:hideMark/>
          </w:tcPr>
          <w:p w14:paraId="2B9ECE67"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43,000</w:t>
            </w:r>
          </w:p>
        </w:tc>
        <w:tc>
          <w:tcPr>
            <w:tcW w:w="939" w:type="dxa"/>
            <w:tcBorders>
              <w:top w:val="nil"/>
              <w:left w:val="nil"/>
              <w:bottom w:val="single" w:sz="4" w:space="0" w:color="auto"/>
              <w:right w:val="single" w:sz="4" w:space="0" w:color="auto"/>
            </w:tcBorders>
            <w:shd w:val="clear" w:color="auto" w:fill="auto"/>
            <w:noWrap/>
            <w:vAlign w:val="center"/>
            <w:hideMark/>
          </w:tcPr>
          <w:p w14:paraId="066118D1"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217,000</w:t>
            </w:r>
          </w:p>
        </w:tc>
        <w:tc>
          <w:tcPr>
            <w:tcW w:w="939" w:type="dxa"/>
            <w:tcBorders>
              <w:top w:val="nil"/>
              <w:left w:val="nil"/>
              <w:bottom w:val="single" w:sz="4" w:space="0" w:color="auto"/>
              <w:right w:val="single" w:sz="4" w:space="0" w:color="auto"/>
            </w:tcBorders>
            <w:shd w:val="clear" w:color="auto" w:fill="auto"/>
            <w:noWrap/>
            <w:vAlign w:val="center"/>
            <w:hideMark/>
          </w:tcPr>
          <w:p w14:paraId="5601C3C5"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221,000</w:t>
            </w:r>
          </w:p>
        </w:tc>
        <w:tc>
          <w:tcPr>
            <w:tcW w:w="939" w:type="dxa"/>
            <w:tcBorders>
              <w:top w:val="nil"/>
              <w:left w:val="nil"/>
              <w:bottom w:val="single" w:sz="4" w:space="0" w:color="auto"/>
              <w:right w:val="single" w:sz="4" w:space="0" w:color="auto"/>
            </w:tcBorders>
            <w:shd w:val="clear" w:color="auto" w:fill="auto"/>
            <w:noWrap/>
            <w:vAlign w:val="center"/>
            <w:hideMark/>
          </w:tcPr>
          <w:p w14:paraId="1CC03F19"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177,000</w:t>
            </w:r>
          </w:p>
        </w:tc>
        <w:tc>
          <w:tcPr>
            <w:tcW w:w="939" w:type="dxa"/>
            <w:tcBorders>
              <w:top w:val="nil"/>
              <w:left w:val="nil"/>
              <w:bottom w:val="single" w:sz="4" w:space="0" w:color="auto"/>
              <w:right w:val="single" w:sz="4" w:space="0" w:color="auto"/>
            </w:tcBorders>
            <w:shd w:val="clear" w:color="auto" w:fill="auto"/>
            <w:noWrap/>
            <w:vAlign w:val="center"/>
            <w:hideMark/>
          </w:tcPr>
          <w:p w14:paraId="16417674" w14:textId="77777777" w:rsidR="00F65B9F" w:rsidRPr="009249D6" w:rsidRDefault="00F65B9F" w:rsidP="00F65B9F">
            <w:pPr>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675,000</w:t>
            </w:r>
          </w:p>
        </w:tc>
      </w:tr>
      <w:tr w:rsidR="00F65B9F" w:rsidRPr="009249D6" w14:paraId="0422A836"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BE327" w14:textId="77777777" w:rsidR="00F65B9F" w:rsidRPr="009249D6" w:rsidRDefault="00F65B9F" w:rsidP="00F65B9F">
            <w:pPr>
              <w:spacing w:line="276" w:lineRule="auto"/>
              <w:jc w:val="center"/>
              <w:rPr>
                <w:rFonts w:ascii="Arial" w:eastAsia="Times New Roman" w:hAnsi="Arial" w:cs="Arial"/>
                <w:sz w:val="20"/>
                <w:szCs w:val="20"/>
                <w:lang w:val="en-ID" w:eastAsia="en-ID"/>
              </w:rPr>
            </w:pPr>
            <w:proofErr w:type="spellStart"/>
            <w:r w:rsidRPr="009249D6">
              <w:rPr>
                <w:rFonts w:ascii="Arial" w:eastAsia="Times New Roman" w:hAnsi="Arial" w:cs="Arial"/>
                <w:sz w:val="20"/>
                <w:szCs w:val="20"/>
                <w:lang w:val="en-ID" w:eastAsia="en-ID"/>
              </w:rPr>
              <w:t>Proporsi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1062869"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0,025</w:t>
            </w:r>
          </w:p>
        </w:tc>
        <w:tc>
          <w:tcPr>
            <w:tcW w:w="828" w:type="dxa"/>
            <w:tcBorders>
              <w:top w:val="nil"/>
              <w:left w:val="nil"/>
              <w:bottom w:val="single" w:sz="4" w:space="0" w:color="auto"/>
              <w:right w:val="single" w:sz="4" w:space="0" w:color="auto"/>
            </w:tcBorders>
            <w:shd w:val="clear" w:color="auto" w:fill="auto"/>
            <w:noWrap/>
            <w:vAlign w:val="center"/>
            <w:hideMark/>
          </w:tcPr>
          <w:p w14:paraId="5449046F"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0,064</w:t>
            </w:r>
          </w:p>
        </w:tc>
        <w:tc>
          <w:tcPr>
            <w:tcW w:w="939" w:type="dxa"/>
            <w:tcBorders>
              <w:top w:val="nil"/>
              <w:left w:val="nil"/>
              <w:bottom w:val="single" w:sz="4" w:space="0" w:color="auto"/>
              <w:right w:val="single" w:sz="4" w:space="0" w:color="auto"/>
            </w:tcBorders>
            <w:shd w:val="clear" w:color="auto" w:fill="auto"/>
            <w:noWrap/>
            <w:vAlign w:val="center"/>
            <w:hideMark/>
          </w:tcPr>
          <w:p w14:paraId="103BEA52"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0,321</w:t>
            </w:r>
          </w:p>
        </w:tc>
        <w:tc>
          <w:tcPr>
            <w:tcW w:w="939" w:type="dxa"/>
            <w:tcBorders>
              <w:top w:val="nil"/>
              <w:left w:val="nil"/>
              <w:bottom w:val="single" w:sz="4" w:space="0" w:color="auto"/>
              <w:right w:val="single" w:sz="4" w:space="0" w:color="auto"/>
            </w:tcBorders>
            <w:shd w:val="clear" w:color="auto" w:fill="auto"/>
            <w:noWrap/>
            <w:vAlign w:val="center"/>
            <w:hideMark/>
          </w:tcPr>
          <w:p w14:paraId="65991704"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0,327</w:t>
            </w:r>
          </w:p>
        </w:tc>
        <w:tc>
          <w:tcPr>
            <w:tcW w:w="939" w:type="dxa"/>
            <w:tcBorders>
              <w:top w:val="nil"/>
              <w:left w:val="nil"/>
              <w:bottom w:val="single" w:sz="4" w:space="0" w:color="auto"/>
              <w:right w:val="single" w:sz="4" w:space="0" w:color="auto"/>
            </w:tcBorders>
            <w:shd w:val="clear" w:color="auto" w:fill="auto"/>
            <w:noWrap/>
            <w:vAlign w:val="center"/>
            <w:hideMark/>
          </w:tcPr>
          <w:p w14:paraId="3D14DC61"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0,262</w:t>
            </w:r>
          </w:p>
        </w:tc>
        <w:tc>
          <w:tcPr>
            <w:tcW w:w="939" w:type="dxa"/>
            <w:tcBorders>
              <w:top w:val="nil"/>
              <w:left w:val="nil"/>
              <w:bottom w:val="single" w:sz="4" w:space="0" w:color="auto"/>
              <w:right w:val="single" w:sz="4" w:space="0" w:color="auto"/>
            </w:tcBorders>
            <w:shd w:val="clear" w:color="auto" w:fill="auto"/>
            <w:noWrap/>
            <w:vAlign w:val="center"/>
            <w:hideMark/>
          </w:tcPr>
          <w:p w14:paraId="64574C9A"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 </w:t>
            </w:r>
          </w:p>
        </w:tc>
      </w:tr>
      <w:tr w:rsidR="00F65B9F" w:rsidRPr="009249D6" w14:paraId="0D3A75C2"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BC12F"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 xml:space="preserve">Pro </w:t>
            </w:r>
            <w:proofErr w:type="spellStart"/>
            <w:r w:rsidRPr="009249D6">
              <w:rPr>
                <w:rFonts w:ascii="Arial" w:eastAsia="Times New Roman" w:hAnsi="Arial" w:cs="Arial"/>
                <w:sz w:val="20"/>
                <w:szCs w:val="20"/>
                <w:lang w:val="en-ID" w:eastAsia="en-ID"/>
              </w:rPr>
              <w:t>Kum</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24F104D"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0,025</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1E3126DA"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0,089</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5EAC3A9B"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0,410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0513C1B"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0,738</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177B8B96"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1,000</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14:paraId="79A6C0AC"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 </w:t>
            </w:r>
          </w:p>
        </w:tc>
      </w:tr>
      <w:tr w:rsidR="00F65B9F" w:rsidRPr="009249D6" w14:paraId="7F2013CB"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43CEA"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Z</w:t>
            </w:r>
          </w:p>
        </w:tc>
        <w:tc>
          <w:tcPr>
            <w:tcW w:w="880" w:type="dxa"/>
            <w:tcBorders>
              <w:top w:val="nil"/>
              <w:left w:val="nil"/>
              <w:bottom w:val="single" w:sz="4" w:space="0" w:color="auto"/>
              <w:right w:val="single" w:sz="4" w:space="0" w:color="auto"/>
            </w:tcBorders>
            <w:shd w:val="clear" w:color="auto" w:fill="auto"/>
            <w:noWrap/>
            <w:vAlign w:val="center"/>
            <w:hideMark/>
          </w:tcPr>
          <w:p w14:paraId="0161A1A5"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0,475</w:t>
            </w:r>
          </w:p>
        </w:tc>
        <w:tc>
          <w:tcPr>
            <w:tcW w:w="828" w:type="dxa"/>
            <w:tcBorders>
              <w:top w:val="nil"/>
              <w:left w:val="nil"/>
              <w:bottom w:val="single" w:sz="4" w:space="0" w:color="auto"/>
              <w:right w:val="single" w:sz="4" w:space="0" w:color="auto"/>
            </w:tcBorders>
            <w:shd w:val="clear" w:color="auto" w:fill="auto"/>
            <w:noWrap/>
            <w:vAlign w:val="center"/>
            <w:hideMark/>
          </w:tcPr>
          <w:p w14:paraId="1982F91B"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0,911</w:t>
            </w:r>
          </w:p>
        </w:tc>
        <w:tc>
          <w:tcPr>
            <w:tcW w:w="939" w:type="dxa"/>
            <w:tcBorders>
              <w:top w:val="nil"/>
              <w:left w:val="nil"/>
              <w:bottom w:val="single" w:sz="4" w:space="0" w:color="auto"/>
              <w:right w:val="single" w:sz="4" w:space="0" w:color="auto"/>
            </w:tcBorders>
            <w:shd w:val="clear" w:color="auto" w:fill="auto"/>
            <w:noWrap/>
            <w:vAlign w:val="center"/>
            <w:hideMark/>
          </w:tcPr>
          <w:p w14:paraId="509B4332"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0,590</w:t>
            </w:r>
          </w:p>
        </w:tc>
        <w:tc>
          <w:tcPr>
            <w:tcW w:w="939" w:type="dxa"/>
            <w:tcBorders>
              <w:top w:val="nil"/>
              <w:left w:val="nil"/>
              <w:bottom w:val="single" w:sz="4" w:space="0" w:color="auto"/>
              <w:right w:val="single" w:sz="4" w:space="0" w:color="auto"/>
            </w:tcBorders>
            <w:shd w:val="clear" w:color="auto" w:fill="auto"/>
            <w:noWrap/>
            <w:vAlign w:val="center"/>
            <w:hideMark/>
          </w:tcPr>
          <w:p w14:paraId="6F6DB7F4"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0,262</w:t>
            </w:r>
          </w:p>
        </w:tc>
        <w:tc>
          <w:tcPr>
            <w:tcW w:w="939" w:type="dxa"/>
            <w:tcBorders>
              <w:top w:val="nil"/>
              <w:left w:val="nil"/>
              <w:bottom w:val="single" w:sz="4" w:space="0" w:color="auto"/>
              <w:right w:val="single" w:sz="4" w:space="0" w:color="auto"/>
            </w:tcBorders>
            <w:shd w:val="clear" w:color="auto" w:fill="auto"/>
            <w:noWrap/>
            <w:vAlign w:val="center"/>
            <w:hideMark/>
          </w:tcPr>
          <w:p w14:paraId="5F370B9E"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0,000</w:t>
            </w:r>
          </w:p>
        </w:tc>
        <w:tc>
          <w:tcPr>
            <w:tcW w:w="939" w:type="dxa"/>
            <w:tcBorders>
              <w:top w:val="nil"/>
              <w:left w:val="nil"/>
              <w:bottom w:val="single" w:sz="4" w:space="0" w:color="auto"/>
              <w:right w:val="single" w:sz="4" w:space="0" w:color="auto"/>
            </w:tcBorders>
            <w:shd w:val="clear" w:color="auto" w:fill="auto"/>
            <w:noWrap/>
            <w:vAlign w:val="center"/>
            <w:hideMark/>
          </w:tcPr>
          <w:p w14:paraId="5DC58F87"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 </w:t>
            </w:r>
          </w:p>
        </w:tc>
      </w:tr>
      <w:tr w:rsidR="00F65B9F" w:rsidRPr="009249D6" w14:paraId="11C29DAA"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44637"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Zi</w:t>
            </w:r>
          </w:p>
        </w:tc>
        <w:tc>
          <w:tcPr>
            <w:tcW w:w="880" w:type="dxa"/>
            <w:tcBorders>
              <w:top w:val="nil"/>
              <w:left w:val="nil"/>
              <w:bottom w:val="single" w:sz="4" w:space="0" w:color="auto"/>
              <w:right w:val="single" w:sz="4" w:space="0" w:color="auto"/>
            </w:tcBorders>
            <w:shd w:val="clear" w:color="auto" w:fill="auto"/>
            <w:noWrap/>
            <w:vAlign w:val="center"/>
            <w:hideMark/>
          </w:tcPr>
          <w:p w14:paraId="15265C03"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-1,957</w:t>
            </w:r>
          </w:p>
        </w:tc>
        <w:tc>
          <w:tcPr>
            <w:tcW w:w="828" w:type="dxa"/>
            <w:tcBorders>
              <w:top w:val="nil"/>
              <w:left w:val="nil"/>
              <w:bottom w:val="single" w:sz="4" w:space="0" w:color="auto"/>
              <w:right w:val="single" w:sz="4" w:space="0" w:color="auto"/>
            </w:tcBorders>
            <w:shd w:val="clear" w:color="auto" w:fill="auto"/>
            <w:noWrap/>
            <w:vAlign w:val="center"/>
            <w:hideMark/>
          </w:tcPr>
          <w:p w14:paraId="7BA4A31F"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-1,348</w:t>
            </w:r>
          </w:p>
        </w:tc>
        <w:tc>
          <w:tcPr>
            <w:tcW w:w="939" w:type="dxa"/>
            <w:tcBorders>
              <w:top w:val="nil"/>
              <w:left w:val="nil"/>
              <w:bottom w:val="single" w:sz="4" w:space="0" w:color="auto"/>
              <w:right w:val="single" w:sz="4" w:space="0" w:color="auto"/>
            </w:tcBorders>
            <w:shd w:val="clear" w:color="auto" w:fill="auto"/>
            <w:noWrap/>
            <w:vAlign w:val="center"/>
            <w:hideMark/>
          </w:tcPr>
          <w:p w14:paraId="7612D9C3"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-0,227</w:t>
            </w:r>
          </w:p>
        </w:tc>
        <w:tc>
          <w:tcPr>
            <w:tcW w:w="939" w:type="dxa"/>
            <w:tcBorders>
              <w:top w:val="nil"/>
              <w:left w:val="nil"/>
              <w:bottom w:val="single" w:sz="4" w:space="0" w:color="auto"/>
              <w:right w:val="single" w:sz="4" w:space="0" w:color="auto"/>
            </w:tcBorders>
            <w:shd w:val="clear" w:color="auto" w:fill="auto"/>
            <w:noWrap/>
            <w:vAlign w:val="center"/>
            <w:hideMark/>
          </w:tcPr>
          <w:p w14:paraId="4C3917A2"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0,637</w:t>
            </w:r>
          </w:p>
        </w:tc>
        <w:tc>
          <w:tcPr>
            <w:tcW w:w="939" w:type="dxa"/>
            <w:tcBorders>
              <w:top w:val="nil"/>
              <w:left w:val="nil"/>
              <w:bottom w:val="single" w:sz="4" w:space="0" w:color="auto"/>
              <w:right w:val="single" w:sz="4" w:space="0" w:color="auto"/>
            </w:tcBorders>
            <w:shd w:val="clear" w:color="auto" w:fill="auto"/>
            <w:noWrap/>
            <w:vAlign w:val="center"/>
            <w:hideMark/>
          </w:tcPr>
          <w:p w14:paraId="454C7D30" w14:textId="77777777" w:rsidR="00F65B9F" w:rsidRPr="009249D6" w:rsidRDefault="00F65B9F" w:rsidP="00F65B9F">
            <w:pPr>
              <w:spacing w:line="276" w:lineRule="auto"/>
              <w:jc w:val="center"/>
              <w:rPr>
                <w:rFonts w:ascii="Symbol" w:eastAsia="Times New Roman" w:hAnsi="Symbol" w:cs="Calibri"/>
                <w:b/>
                <w:bCs/>
                <w:sz w:val="20"/>
                <w:szCs w:val="20"/>
                <w:lang w:val="en-ID" w:eastAsia="en-ID"/>
              </w:rPr>
            </w:pPr>
            <w:r w:rsidRPr="009249D6">
              <w:rPr>
                <w:rFonts w:ascii="Symbol" w:eastAsia="Times New Roman" w:hAnsi="Symbol" w:cs="Calibri"/>
                <w:b/>
                <w:bCs/>
                <w:sz w:val="20"/>
                <w:szCs w:val="20"/>
                <w:lang w:val="en-ID" w:eastAsia="en-ID"/>
              </w:rPr>
              <w:t></w:t>
            </w:r>
          </w:p>
        </w:tc>
        <w:tc>
          <w:tcPr>
            <w:tcW w:w="939" w:type="dxa"/>
            <w:tcBorders>
              <w:top w:val="nil"/>
              <w:left w:val="nil"/>
              <w:bottom w:val="single" w:sz="4" w:space="0" w:color="auto"/>
              <w:right w:val="single" w:sz="4" w:space="0" w:color="auto"/>
            </w:tcBorders>
            <w:shd w:val="clear" w:color="auto" w:fill="auto"/>
            <w:noWrap/>
            <w:vAlign w:val="center"/>
            <w:hideMark/>
          </w:tcPr>
          <w:p w14:paraId="226B8463"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 </w:t>
            </w:r>
          </w:p>
        </w:tc>
      </w:tr>
      <w:tr w:rsidR="00F65B9F" w:rsidRPr="009249D6" w14:paraId="34A57CA7"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7321C" w14:textId="77777777" w:rsidR="00F65B9F" w:rsidRPr="009249D6" w:rsidRDefault="00F65B9F" w:rsidP="00F65B9F">
            <w:pPr>
              <w:spacing w:line="276" w:lineRule="auto"/>
              <w:jc w:val="center"/>
              <w:rPr>
                <w:rFonts w:ascii="Arial" w:eastAsia="Times New Roman" w:hAnsi="Arial" w:cs="Arial"/>
                <w:sz w:val="20"/>
                <w:szCs w:val="20"/>
                <w:lang w:val="en-ID" w:eastAsia="en-ID"/>
              </w:rPr>
            </w:pPr>
            <w:proofErr w:type="spellStart"/>
            <w:r w:rsidRPr="009249D6">
              <w:rPr>
                <w:rFonts w:ascii="Arial" w:eastAsia="Times New Roman" w:hAnsi="Arial" w:cs="Arial"/>
                <w:sz w:val="20"/>
                <w:szCs w:val="20"/>
                <w:lang w:val="en-ID" w:eastAsia="en-ID"/>
              </w:rPr>
              <w:t>Densitas</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4BA5494"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0,059</w:t>
            </w:r>
          </w:p>
        </w:tc>
        <w:tc>
          <w:tcPr>
            <w:tcW w:w="828" w:type="dxa"/>
            <w:tcBorders>
              <w:top w:val="nil"/>
              <w:left w:val="nil"/>
              <w:bottom w:val="single" w:sz="4" w:space="0" w:color="auto"/>
              <w:right w:val="single" w:sz="4" w:space="0" w:color="auto"/>
            </w:tcBorders>
            <w:shd w:val="clear" w:color="auto" w:fill="auto"/>
            <w:noWrap/>
            <w:vAlign w:val="center"/>
            <w:hideMark/>
          </w:tcPr>
          <w:p w14:paraId="5B4BAE12"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0,161</w:t>
            </w:r>
          </w:p>
        </w:tc>
        <w:tc>
          <w:tcPr>
            <w:tcW w:w="939" w:type="dxa"/>
            <w:tcBorders>
              <w:top w:val="nil"/>
              <w:left w:val="nil"/>
              <w:bottom w:val="single" w:sz="4" w:space="0" w:color="auto"/>
              <w:right w:val="single" w:sz="4" w:space="0" w:color="auto"/>
            </w:tcBorders>
            <w:shd w:val="clear" w:color="auto" w:fill="auto"/>
            <w:noWrap/>
            <w:vAlign w:val="center"/>
            <w:hideMark/>
          </w:tcPr>
          <w:p w14:paraId="0161CF7F"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0,389</w:t>
            </w:r>
          </w:p>
        </w:tc>
        <w:tc>
          <w:tcPr>
            <w:tcW w:w="939" w:type="dxa"/>
            <w:tcBorders>
              <w:top w:val="nil"/>
              <w:left w:val="nil"/>
              <w:bottom w:val="single" w:sz="4" w:space="0" w:color="auto"/>
              <w:right w:val="single" w:sz="4" w:space="0" w:color="auto"/>
            </w:tcBorders>
            <w:shd w:val="clear" w:color="auto" w:fill="auto"/>
            <w:noWrap/>
            <w:vAlign w:val="center"/>
            <w:hideMark/>
          </w:tcPr>
          <w:p w14:paraId="2061DE48"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0,326</w:t>
            </w:r>
          </w:p>
        </w:tc>
        <w:tc>
          <w:tcPr>
            <w:tcW w:w="939" w:type="dxa"/>
            <w:tcBorders>
              <w:top w:val="nil"/>
              <w:left w:val="nil"/>
              <w:bottom w:val="single" w:sz="4" w:space="0" w:color="auto"/>
              <w:right w:val="single" w:sz="4" w:space="0" w:color="auto"/>
            </w:tcBorders>
            <w:shd w:val="clear" w:color="auto" w:fill="auto"/>
            <w:noWrap/>
            <w:vAlign w:val="center"/>
            <w:hideMark/>
          </w:tcPr>
          <w:p w14:paraId="65992AE6"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0,000</w:t>
            </w:r>
          </w:p>
        </w:tc>
        <w:tc>
          <w:tcPr>
            <w:tcW w:w="939" w:type="dxa"/>
            <w:tcBorders>
              <w:top w:val="nil"/>
              <w:left w:val="nil"/>
              <w:bottom w:val="single" w:sz="4" w:space="0" w:color="auto"/>
              <w:right w:val="single" w:sz="4" w:space="0" w:color="auto"/>
            </w:tcBorders>
            <w:shd w:val="clear" w:color="auto" w:fill="auto"/>
            <w:noWrap/>
            <w:vAlign w:val="center"/>
            <w:hideMark/>
          </w:tcPr>
          <w:p w14:paraId="400FAE7B"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 </w:t>
            </w:r>
          </w:p>
        </w:tc>
      </w:tr>
      <w:tr w:rsidR="00F65B9F" w:rsidRPr="009249D6" w14:paraId="0263F5C2"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BCF96"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 xml:space="preserve">Skala </w:t>
            </w:r>
            <w:proofErr w:type="spellStart"/>
            <w:r w:rsidRPr="009249D6">
              <w:rPr>
                <w:rFonts w:ascii="Arial" w:eastAsia="Times New Roman" w:hAnsi="Arial" w:cs="Arial"/>
                <w:sz w:val="20"/>
                <w:szCs w:val="20"/>
                <w:lang w:val="en-ID" w:eastAsia="en-ID"/>
              </w:rPr>
              <w:t>nilai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9477AD2"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-2,335</w:t>
            </w:r>
          </w:p>
        </w:tc>
        <w:tc>
          <w:tcPr>
            <w:tcW w:w="828" w:type="dxa"/>
            <w:tcBorders>
              <w:top w:val="nil"/>
              <w:left w:val="nil"/>
              <w:bottom w:val="single" w:sz="4" w:space="0" w:color="auto"/>
              <w:right w:val="single" w:sz="4" w:space="0" w:color="auto"/>
            </w:tcBorders>
            <w:shd w:val="clear" w:color="auto" w:fill="auto"/>
            <w:noWrap/>
            <w:vAlign w:val="center"/>
            <w:hideMark/>
          </w:tcPr>
          <w:p w14:paraId="663F8F25"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-1,603</w:t>
            </w:r>
          </w:p>
        </w:tc>
        <w:tc>
          <w:tcPr>
            <w:tcW w:w="939" w:type="dxa"/>
            <w:tcBorders>
              <w:top w:val="nil"/>
              <w:left w:val="nil"/>
              <w:bottom w:val="single" w:sz="4" w:space="0" w:color="auto"/>
              <w:right w:val="single" w:sz="4" w:space="0" w:color="auto"/>
            </w:tcBorders>
            <w:shd w:val="clear" w:color="auto" w:fill="auto"/>
            <w:noWrap/>
            <w:vAlign w:val="center"/>
            <w:hideMark/>
          </w:tcPr>
          <w:p w14:paraId="2F637BDF"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-0,709</w:t>
            </w:r>
          </w:p>
        </w:tc>
        <w:tc>
          <w:tcPr>
            <w:tcW w:w="939" w:type="dxa"/>
            <w:tcBorders>
              <w:top w:val="nil"/>
              <w:left w:val="nil"/>
              <w:bottom w:val="single" w:sz="4" w:space="0" w:color="auto"/>
              <w:right w:val="single" w:sz="4" w:space="0" w:color="auto"/>
            </w:tcBorders>
            <w:shd w:val="clear" w:color="auto" w:fill="auto"/>
            <w:noWrap/>
            <w:vAlign w:val="center"/>
            <w:hideMark/>
          </w:tcPr>
          <w:p w14:paraId="1693F667"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0,193</w:t>
            </w:r>
          </w:p>
        </w:tc>
        <w:tc>
          <w:tcPr>
            <w:tcW w:w="939" w:type="dxa"/>
            <w:tcBorders>
              <w:top w:val="nil"/>
              <w:left w:val="nil"/>
              <w:bottom w:val="single" w:sz="4" w:space="0" w:color="auto"/>
              <w:right w:val="single" w:sz="4" w:space="0" w:color="auto"/>
            </w:tcBorders>
            <w:shd w:val="clear" w:color="auto" w:fill="auto"/>
            <w:noWrap/>
            <w:vAlign w:val="center"/>
            <w:hideMark/>
          </w:tcPr>
          <w:p w14:paraId="45607F78"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1,242</w:t>
            </w:r>
          </w:p>
        </w:tc>
        <w:tc>
          <w:tcPr>
            <w:tcW w:w="939" w:type="dxa"/>
            <w:tcBorders>
              <w:top w:val="nil"/>
              <w:left w:val="nil"/>
              <w:bottom w:val="single" w:sz="4" w:space="0" w:color="auto"/>
              <w:right w:val="single" w:sz="4" w:space="0" w:color="auto"/>
            </w:tcBorders>
            <w:shd w:val="clear" w:color="auto" w:fill="auto"/>
            <w:noWrap/>
            <w:vAlign w:val="center"/>
            <w:hideMark/>
          </w:tcPr>
          <w:p w14:paraId="22070553"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3,335</w:t>
            </w:r>
          </w:p>
        </w:tc>
      </w:tr>
      <w:tr w:rsidR="00F65B9F" w:rsidRPr="009249D6" w14:paraId="105C28ED" w14:textId="77777777" w:rsidTr="00F65B9F">
        <w:trPr>
          <w:trHeight w:val="315"/>
        </w:trPr>
        <w:tc>
          <w:tcPr>
            <w:tcW w:w="1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7B438" w14:textId="77777777" w:rsidR="00F65B9F" w:rsidRPr="009249D6" w:rsidRDefault="00F65B9F" w:rsidP="00F65B9F">
            <w:pPr>
              <w:spacing w:line="276" w:lineRule="auto"/>
              <w:jc w:val="center"/>
              <w:rPr>
                <w:rFonts w:ascii="Arial" w:eastAsia="Times New Roman" w:hAnsi="Arial" w:cs="Arial"/>
                <w:sz w:val="20"/>
                <w:szCs w:val="20"/>
                <w:lang w:val="en-ID" w:eastAsia="en-ID"/>
              </w:rPr>
            </w:pPr>
            <w:proofErr w:type="spellStart"/>
            <w:r w:rsidRPr="009249D6">
              <w:rPr>
                <w:rFonts w:ascii="Arial" w:eastAsia="Times New Roman" w:hAnsi="Arial" w:cs="Arial"/>
                <w:sz w:val="20"/>
                <w:szCs w:val="20"/>
                <w:lang w:val="en-ID" w:eastAsia="en-ID"/>
              </w:rPr>
              <w:t>Transformasi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129B0A6"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1,000</w:t>
            </w:r>
          </w:p>
        </w:tc>
        <w:tc>
          <w:tcPr>
            <w:tcW w:w="828" w:type="dxa"/>
            <w:tcBorders>
              <w:top w:val="nil"/>
              <w:left w:val="nil"/>
              <w:bottom w:val="single" w:sz="4" w:space="0" w:color="auto"/>
              <w:right w:val="single" w:sz="4" w:space="0" w:color="auto"/>
            </w:tcBorders>
            <w:shd w:val="clear" w:color="auto" w:fill="auto"/>
            <w:noWrap/>
            <w:vAlign w:val="center"/>
            <w:hideMark/>
          </w:tcPr>
          <w:p w14:paraId="576A94CA"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1,732</w:t>
            </w:r>
          </w:p>
        </w:tc>
        <w:tc>
          <w:tcPr>
            <w:tcW w:w="939" w:type="dxa"/>
            <w:tcBorders>
              <w:top w:val="nil"/>
              <w:left w:val="nil"/>
              <w:bottom w:val="single" w:sz="4" w:space="0" w:color="auto"/>
              <w:right w:val="single" w:sz="4" w:space="0" w:color="auto"/>
            </w:tcBorders>
            <w:shd w:val="clear" w:color="auto" w:fill="auto"/>
            <w:noWrap/>
            <w:vAlign w:val="center"/>
            <w:hideMark/>
          </w:tcPr>
          <w:p w14:paraId="2EDAE3F9"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2,626</w:t>
            </w:r>
          </w:p>
        </w:tc>
        <w:tc>
          <w:tcPr>
            <w:tcW w:w="939" w:type="dxa"/>
            <w:tcBorders>
              <w:top w:val="nil"/>
              <w:left w:val="nil"/>
              <w:bottom w:val="single" w:sz="4" w:space="0" w:color="auto"/>
              <w:right w:val="single" w:sz="4" w:space="0" w:color="auto"/>
            </w:tcBorders>
            <w:shd w:val="clear" w:color="auto" w:fill="auto"/>
            <w:noWrap/>
            <w:vAlign w:val="center"/>
            <w:hideMark/>
          </w:tcPr>
          <w:p w14:paraId="1E689217"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3,528</w:t>
            </w:r>
          </w:p>
        </w:tc>
        <w:tc>
          <w:tcPr>
            <w:tcW w:w="939" w:type="dxa"/>
            <w:tcBorders>
              <w:top w:val="nil"/>
              <w:left w:val="nil"/>
              <w:bottom w:val="single" w:sz="4" w:space="0" w:color="auto"/>
              <w:right w:val="single" w:sz="4" w:space="0" w:color="auto"/>
            </w:tcBorders>
            <w:shd w:val="clear" w:color="auto" w:fill="auto"/>
            <w:noWrap/>
            <w:vAlign w:val="center"/>
            <w:hideMark/>
          </w:tcPr>
          <w:p w14:paraId="2CB92C89"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4,577</w:t>
            </w:r>
          </w:p>
        </w:tc>
        <w:tc>
          <w:tcPr>
            <w:tcW w:w="939" w:type="dxa"/>
            <w:tcBorders>
              <w:top w:val="nil"/>
              <w:left w:val="nil"/>
              <w:bottom w:val="single" w:sz="4" w:space="0" w:color="auto"/>
              <w:right w:val="single" w:sz="4" w:space="0" w:color="auto"/>
            </w:tcBorders>
            <w:shd w:val="clear" w:color="auto" w:fill="auto"/>
            <w:noWrap/>
            <w:vAlign w:val="center"/>
            <w:hideMark/>
          </w:tcPr>
          <w:p w14:paraId="56EE55BD" w14:textId="77777777" w:rsidR="00F65B9F" w:rsidRPr="009249D6" w:rsidRDefault="00F65B9F" w:rsidP="00F65B9F">
            <w:pPr>
              <w:spacing w:line="276" w:lineRule="auto"/>
              <w:jc w:val="center"/>
              <w:rPr>
                <w:rFonts w:ascii="Arial" w:eastAsia="Times New Roman" w:hAnsi="Arial" w:cs="Arial"/>
                <w:sz w:val="20"/>
                <w:szCs w:val="20"/>
                <w:lang w:val="en-ID" w:eastAsia="en-ID"/>
              </w:rPr>
            </w:pPr>
            <w:r w:rsidRPr="009249D6">
              <w:rPr>
                <w:rFonts w:ascii="Arial" w:eastAsia="Times New Roman" w:hAnsi="Arial" w:cs="Arial"/>
                <w:sz w:val="20"/>
                <w:szCs w:val="20"/>
                <w:lang w:val="en-ID" w:eastAsia="en-ID"/>
              </w:rPr>
              <w:t> </w:t>
            </w:r>
          </w:p>
        </w:tc>
      </w:tr>
    </w:tbl>
    <w:p w14:paraId="6802095A" w14:textId="77777777" w:rsidR="0014671D" w:rsidRDefault="0014671D" w:rsidP="0014671D">
      <w:pPr>
        <w:pStyle w:val="ListParagraph"/>
        <w:shd w:val="clear" w:color="auto" w:fill="FFFFFF"/>
        <w:spacing w:line="276" w:lineRule="auto"/>
        <w:ind w:left="1080"/>
        <w:rPr>
          <w:rFonts w:ascii="Times New Roman" w:eastAsia="Times New Roman" w:hAnsi="Times New Roman" w:cs="Times New Roman"/>
          <w:sz w:val="24"/>
          <w:szCs w:val="24"/>
        </w:rPr>
      </w:pPr>
    </w:p>
    <w:p w14:paraId="6EAB217B"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36305628"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77661AB7"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231BC4AF"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7B553E1E"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103D0F38"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117D96D0"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1A0F5745"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5993C443" w14:textId="77777777" w:rsidR="00B5243F" w:rsidRDefault="00B5243F" w:rsidP="0014671D">
      <w:pPr>
        <w:pStyle w:val="ListParagraph"/>
        <w:shd w:val="clear" w:color="auto" w:fill="FFFFFF"/>
        <w:spacing w:line="276" w:lineRule="auto"/>
        <w:ind w:left="1080"/>
        <w:rPr>
          <w:rFonts w:ascii="Times New Roman" w:eastAsia="Times New Roman" w:hAnsi="Times New Roman" w:cs="Times New Roman"/>
          <w:sz w:val="24"/>
          <w:szCs w:val="24"/>
          <w:lang w:val="id-ID"/>
        </w:rPr>
      </w:pPr>
    </w:p>
    <w:p w14:paraId="312DB204" w14:textId="79E5B782" w:rsidR="0014671D" w:rsidRDefault="00F65B9F" w:rsidP="00F65B9F">
      <w:pPr>
        <w:shd w:val="clear" w:color="auto" w:fill="FFFFFF"/>
        <w:spacing w:line="276" w:lineRule="auto"/>
        <w:ind w:left="414" w:firstLine="306"/>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en-GB"/>
        </w:rPr>
        <w:t xml:space="preserve">   </w:t>
      </w:r>
      <w:proofErr w:type="spellStart"/>
      <w:r w:rsidR="0014671D" w:rsidRPr="00F65B9F">
        <w:rPr>
          <w:rFonts w:ascii="Times New Roman" w:eastAsia="Times New Roman" w:hAnsi="Times New Roman" w:cs="Times New Roman"/>
          <w:sz w:val="24"/>
          <w:szCs w:val="24"/>
        </w:rPr>
        <w:t>Sumber</w:t>
      </w:r>
      <w:proofErr w:type="spellEnd"/>
      <w:r w:rsidR="0014671D" w:rsidRPr="00F65B9F">
        <w:rPr>
          <w:rFonts w:ascii="Times New Roman" w:eastAsia="Times New Roman" w:hAnsi="Times New Roman" w:cs="Times New Roman"/>
          <w:sz w:val="24"/>
          <w:szCs w:val="24"/>
        </w:rPr>
        <w:t xml:space="preserve">: Hasil </w:t>
      </w:r>
      <w:proofErr w:type="spellStart"/>
      <w:r w:rsidR="0014671D" w:rsidRPr="00F65B9F">
        <w:rPr>
          <w:rFonts w:ascii="Times New Roman" w:eastAsia="Times New Roman" w:hAnsi="Times New Roman" w:cs="Times New Roman"/>
          <w:sz w:val="24"/>
          <w:szCs w:val="24"/>
        </w:rPr>
        <w:t>Pengolahan</w:t>
      </w:r>
      <w:proofErr w:type="spellEnd"/>
      <w:r w:rsidR="0014671D" w:rsidRPr="00F65B9F">
        <w:rPr>
          <w:rFonts w:ascii="Times New Roman" w:eastAsia="Times New Roman" w:hAnsi="Times New Roman" w:cs="Times New Roman"/>
          <w:sz w:val="24"/>
          <w:szCs w:val="24"/>
        </w:rPr>
        <w:t xml:space="preserve"> data </w:t>
      </w:r>
      <w:proofErr w:type="spellStart"/>
      <w:r w:rsidR="0014671D" w:rsidRPr="00F65B9F">
        <w:rPr>
          <w:rFonts w:ascii="Times New Roman" w:eastAsia="Times New Roman" w:hAnsi="Times New Roman" w:cs="Times New Roman"/>
          <w:i/>
          <w:iCs/>
          <w:sz w:val="24"/>
          <w:szCs w:val="24"/>
        </w:rPr>
        <w:t>Metode</w:t>
      </w:r>
      <w:proofErr w:type="spellEnd"/>
      <w:r w:rsidR="0014671D" w:rsidRPr="00F65B9F">
        <w:rPr>
          <w:rFonts w:ascii="Times New Roman" w:eastAsia="Times New Roman" w:hAnsi="Times New Roman" w:cs="Times New Roman"/>
          <w:i/>
          <w:iCs/>
          <w:sz w:val="24"/>
          <w:szCs w:val="24"/>
        </w:rPr>
        <w:t xml:space="preserve"> </w:t>
      </w:r>
      <w:proofErr w:type="spellStart"/>
      <w:r w:rsidR="0014671D" w:rsidRPr="00F65B9F">
        <w:rPr>
          <w:rFonts w:ascii="Times New Roman" w:eastAsia="Times New Roman" w:hAnsi="Times New Roman" w:cs="Times New Roman"/>
          <w:i/>
          <w:iCs/>
          <w:sz w:val="24"/>
          <w:szCs w:val="24"/>
        </w:rPr>
        <w:t>Succesive</w:t>
      </w:r>
      <w:proofErr w:type="spellEnd"/>
      <w:r w:rsidR="0014671D" w:rsidRPr="00F65B9F">
        <w:rPr>
          <w:rFonts w:ascii="Times New Roman" w:eastAsia="Times New Roman" w:hAnsi="Times New Roman" w:cs="Times New Roman"/>
          <w:i/>
          <w:iCs/>
          <w:sz w:val="24"/>
          <w:szCs w:val="24"/>
        </w:rPr>
        <w:t xml:space="preserve"> Interval (MSI)</w:t>
      </w:r>
    </w:p>
    <w:p w14:paraId="7CBDEC29" w14:textId="77777777" w:rsidR="00F65B9F" w:rsidRPr="00F65B9F" w:rsidRDefault="00F65B9F" w:rsidP="00F65B9F">
      <w:pPr>
        <w:shd w:val="clear" w:color="auto" w:fill="FFFFFF"/>
        <w:spacing w:line="276" w:lineRule="auto"/>
        <w:ind w:left="414" w:firstLine="306"/>
        <w:rPr>
          <w:rFonts w:ascii="Times New Roman" w:eastAsia="Times New Roman" w:hAnsi="Times New Roman" w:cs="Times New Roman"/>
          <w:sz w:val="24"/>
          <w:szCs w:val="24"/>
        </w:rPr>
      </w:pPr>
    </w:p>
    <w:p w14:paraId="411301A5" w14:textId="506CCF83" w:rsidR="0014671D" w:rsidRPr="00E41153" w:rsidRDefault="0014671D" w:rsidP="005E40E2">
      <w:pPr>
        <w:shd w:val="clear" w:color="auto" w:fill="FFFFFF"/>
        <w:spacing w:after="225" w:line="480" w:lineRule="auto"/>
        <w:ind w:left="851" w:firstLine="992"/>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0086741A">
        <w:rPr>
          <w:rFonts w:ascii="Times New Roman" w:eastAsia="Times New Roman" w:hAnsi="Times New Roman" w:cs="Times New Roman"/>
          <w:sz w:val="24"/>
          <w:szCs w:val="24"/>
        </w:rPr>
        <w:t>T</w:t>
      </w:r>
      <w:r w:rsidRPr="00E41153">
        <w:rPr>
          <w:rFonts w:ascii="Times New Roman" w:eastAsia="Times New Roman" w:hAnsi="Times New Roman" w:cs="Times New Roman"/>
          <w:sz w:val="24"/>
          <w:szCs w:val="24"/>
        </w:rPr>
        <w:t>abel</w:t>
      </w:r>
      <w:proofErr w:type="spellEnd"/>
      <w:r w:rsidRPr="00E411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4.2</w:t>
      </w:r>
      <w:r w:rsidR="00570F9C">
        <w:rPr>
          <w:rFonts w:ascii="Times New Roman" w:eastAsia="Times New Roman" w:hAnsi="Times New Roman" w:cs="Times New Roman"/>
          <w:sz w:val="24"/>
          <w:szCs w:val="24"/>
        </w:rPr>
        <w:t>6</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perubahan</w:t>
      </w:r>
      <w:proofErr w:type="spellEnd"/>
      <w:r w:rsidRPr="00E41153">
        <w:rPr>
          <w:rFonts w:ascii="Times New Roman" w:eastAsia="Times New Roman" w:hAnsi="Times New Roman" w:cs="Times New Roman"/>
          <w:sz w:val="24"/>
          <w:szCs w:val="24"/>
        </w:rPr>
        <w:t xml:space="preserve"> data ordinal </w:t>
      </w:r>
      <w:proofErr w:type="spellStart"/>
      <w:r w:rsidRPr="00E41153">
        <w:rPr>
          <w:rFonts w:ascii="Times New Roman" w:eastAsia="Times New Roman" w:hAnsi="Times New Roman" w:cs="Times New Roman"/>
          <w:sz w:val="24"/>
          <w:szCs w:val="24"/>
        </w:rPr>
        <w:t>menjadi</w:t>
      </w:r>
      <w:proofErr w:type="spellEnd"/>
      <w:r w:rsidRPr="00E41153">
        <w:rPr>
          <w:rFonts w:ascii="Times New Roman" w:eastAsia="Times New Roman" w:hAnsi="Times New Roman" w:cs="Times New Roman"/>
          <w:sz w:val="24"/>
          <w:szCs w:val="24"/>
        </w:rPr>
        <w:t xml:space="preserve"> interval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dirinci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berikut</w:t>
      </w:r>
      <w:proofErr w:type="spellEnd"/>
      <w:r w:rsidRPr="00E41153">
        <w:rPr>
          <w:rFonts w:ascii="Times New Roman" w:eastAsia="Times New Roman" w:hAnsi="Times New Roman" w:cs="Times New Roman"/>
          <w:sz w:val="24"/>
          <w:szCs w:val="24"/>
        </w:rPr>
        <w:t xml:space="preserve">: </w:t>
      </w:r>
    </w:p>
    <w:p w14:paraId="1132E7A4" w14:textId="77777777" w:rsidR="0014671D" w:rsidRPr="00697A36" w:rsidRDefault="0014671D" w:rsidP="0014671D">
      <w:pPr>
        <w:pStyle w:val="ListParagraph"/>
        <w:numPr>
          <w:ilvl w:val="0"/>
          <w:numId w:val="76"/>
        </w:numPr>
        <w:shd w:val="clear" w:color="auto" w:fill="FFFFFF"/>
        <w:spacing w:after="225" w:line="480" w:lineRule="auto"/>
        <w:ind w:left="1418"/>
        <w:jc w:val="both"/>
        <w:rPr>
          <w:rFonts w:ascii="Times New Roman" w:eastAsia="Times New Roman" w:hAnsi="Times New Roman" w:cs="Times New Roman"/>
          <w:sz w:val="24"/>
          <w:szCs w:val="24"/>
        </w:rPr>
      </w:pPr>
      <w:r w:rsidRPr="00697A36">
        <w:rPr>
          <w:rFonts w:ascii="Times New Roman" w:eastAsia="Times New Roman" w:hAnsi="Times New Roman" w:cs="Times New Roman"/>
          <w:sz w:val="24"/>
          <w:szCs w:val="24"/>
        </w:rPr>
        <w:t xml:space="preserve">Nilai </w:t>
      </w:r>
      <w:proofErr w:type="spellStart"/>
      <w:r w:rsidRPr="00697A36">
        <w:rPr>
          <w:rFonts w:ascii="Times New Roman" w:eastAsia="Times New Roman" w:hAnsi="Times New Roman" w:cs="Times New Roman"/>
          <w:sz w:val="24"/>
          <w:szCs w:val="24"/>
        </w:rPr>
        <w:t>jawaban</w:t>
      </w:r>
      <w:proofErr w:type="spellEnd"/>
      <w:r w:rsidRPr="00697A36">
        <w:rPr>
          <w:rFonts w:ascii="Times New Roman" w:eastAsia="Times New Roman" w:hAnsi="Times New Roman" w:cs="Times New Roman"/>
          <w:sz w:val="24"/>
          <w:szCs w:val="24"/>
        </w:rPr>
        <w:t xml:space="preserve"> 1 </w:t>
      </w:r>
      <w:proofErr w:type="spellStart"/>
      <w:r w:rsidRPr="00697A36">
        <w:rPr>
          <w:rFonts w:ascii="Times New Roman" w:eastAsia="Times New Roman" w:hAnsi="Times New Roman" w:cs="Times New Roman"/>
          <w:sz w:val="24"/>
          <w:szCs w:val="24"/>
        </w:rPr>
        <w:t>menjadi</w:t>
      </w:r>
      <w:proofErr w:type="spellEnd"/>
      <w:r w:rsidRPr="00697A36">
        <w:rPr>
          <w:rFonts w:ascii="Times New Roman" w:eastAsia="Times New Roman" w:hAnsi="Times New Roman" w:cs="Times New Roman"/>
          <w:sz w:val="24"/>
          <w:szCs w:val="24"/>
        </w:rPr>
        <w:t xml:space="preserve"> 1</w:t>
      </w:r>
    </w:p>
    <w:p w14:paraId="68ED4A1B" w14:textId="77777777" w:rsidR="0014671D" w:rsidRPr="00697A36" w:rsidRDefault="0014671D" w:rsidP="0014671D">
      <w:pPr>
        <w:pStyle w:val="ListParagraph"/>
        <w:numPr>
          <w:ilvl w:val="0"/>
          <w:numId w:val="76"/>
        </w:numPr>
        <w:shd w:val="clear" w:color="auto" w:fill="FFFFFF"/>
        <w:spacing w:after="225" w:line="480" w:lineRule="auto"/>
        <w:ind w:left="1418"/>
        <w:jc w:val="both"/>
        <w:rPr>
          <w:rFonts w:ascii="Times New Roman" w:eastAsia="Times New Roman" w:hAnsi="Times New Roman" w:cs="Times New Roman"/>
          <w:sz w:val="24"/>
          <w:szCs w:val="24"/>
        </w:rPr>
      </w:pPr>
      <w:r w:rsidRPr="00697A36">
        <w:rPr>
          <w:rFonts w:ascii="Times New Roman" w:eastAsia="Times New Roman" w:hAnsi="Times New Roman" w:cs="Times New Roman"/>
          <w:sz w:val="24"/>
          <w:szCs w:val="24"/>
        </w:rPr>
        <w:t xml:space="preserve">Nilai </w:t>
      </w:r>
      <w:proofErr w:type="spellStart"/>
      <w:r w:rsidRPr="00697A36">
        <w:rPr>
          <w:rFonts w:ascii="Times New Roman" w:eastAsia="Times New Roman" w:hAnsi="Times New Roman" w:cs="Times New Roman"/>
          <w:sz w:val="24"/>
          <w:szCs w:val="24"/>
        </w:rPr>
        <w:t>jawaban</w:t>
      </w:r>
      <w:proofErr w:type="spellEnd"/>
      <w:r w:rsidRPr="00697A36">
        <w:rPr>
          <w:rFonts w:ascii="Times New Roman" w:eastAsia="Times New Roman" w:hAnsi="Times New Roman" w:cs="Times New Roman"/>
          <w:sz w:val="24"/>
          <w:szCs w:val="24"/>
        </w:rPr>
        <w:t xml:space="preserve"> 2 </w:t>
      </w:r>
      <w:proofErr w:type="spellStart"/>
      <w:r w:rsidRPr="00697A36">
        <w:rPr>
          <w:rFonts w:ascii="Times New Roman" w:eastAsia="Times New Roman" w:hAnsi="Times New Roman" w:cs="Times New Roman"/>
          <w:sz w:val="24"/>
          <w:szCs w:val="24"/>
        </w:rPr>
        <w:t>menjadi</w:t>
      </w:r>
      <w:proofErr w:type="spellEnd"/>
      <w:r w:rsidRPr="00697A36">
        <w:rPr>
          <w:rFonts w:ascii="Times New Roman" w:eastAsia="Times New Roman" w:hAnsi="Times New Roman" w:cs="Times New Roman"/>
          <w:sz w:val="24"/>
          <w:szCs w:val="24"/>
        </w:rPr>
        <w:t xml:space="preserve"> 1.7</w:t>
      </w:r>
      <w:r>
        <w:rPr>
          <w:rFonts w:ascii="Times New Roman" w:eastAsia="Times New Roman" w:hAnsi="Times New Roman" w:cs="Times New Roman"/>
          <w:sz w:val="24"/>
          <w:szCs w:val="24"/>
        </w:rPr>
        <w:t>32</w:t>
      </w:r>
    </w:p>
    <w:p w14:paraId="7240CB3E" w14:textId="77777777" w:rsidR="0014671D" w:rsidRPr="00697A36" w:rsidRDefault="0014671D" w:rsidP="0014671D">
      <w:pPr>
        <w:pStyle w:val="ListParagraph"/>
        <w:numPr>
          <w:ilvl w:val="0"/>
          <w:numId w:val="76"/>
        </w:numPr>
        <w:shd w:val="clear" w:color="auto" w:fill="FFFFFF"/>
        <w:spacing w:after="225" w:line="480" w:lineRule="auto"/>
        <w:ind w:left="1418"/>
        <w:jc w:val="both"/>
        <w:rPr>
          <w:rFonts w:ascii="Times New Roman" w:eastAsia="Times New Roman" w:hAnsi="Times New Roman" w:cs="Times New Roman"/>
          <w:sz w:val="24"/>
          <w:szCs w:val="24"/>
        </w:rPr>
      </w:pPr>
      <w:r w:rsidRPr="00697A36">
        <w:rPr>
          <w:rFonts w:ascii="Times New Roman" w:eastAsia="Times New Roman" w:hAnsi="Times New Roman" w:cs="Times New Roman"/>
          <w:sz w:val="24"/>
          <w:szCs w:val="24"/>
        </w:rPr>
        <w:t xml:space="preserve">Nilai </w:t>
      </w:r>
      <w:proofErr w:type="spellStart"/>
      <w:r w:rsidRPr="00697A36">
        <w:rPr>
          <w:rFonts w:ascii="Times New Roman" w:eastAsia="Times New Roman" w:hAnsi="Times New Roman" w:cs="Times New Roman"/>
          <w:sz w:val="24"/>
          <w:szCs w:val="24"/>
        </w:rPr>
        <w:t>jawaban</w:t>
      </w:r>
      <w:proofErr w:type="spellEnd"/>
      <w:r w:rsidRPr="00697A36">
        <w:rPr>
          <w:rFonts w:ascii="Times New Roman" w:eastAsia="Times New Roman" w:hAnsi="Times New Roman" w:cs="Times New Roman"/>
          <w:sz w:val="24"/>
          <w:szCs w:val="24"/>
        </w:rPr>
        <w:t xml:space="preserve"> 3 </w:t>
      </w:r>
      <w:proofErr w:type="spellStart"/>
      <w:r w:rsidRPr="00697A36">
        <w:rPr>
          <w:rFonts w:ascii="Times New Roman" w:eastAsia="Times New Roman" w:hAnsi="Times New Roman" w:cs="Times New Roman"/>
          <w:sz w:val="24"/>
          <w:szCs w:val="24"/>
        </w:rPr>
        <w:t>menjadi</w:t>
      </w:r>
      <w:proofErr w:type="spellEnd"/>
      <w:r w:rsidRPr="00697A36">
        <w:rPr>
          <w:rFonts w:ascii="Times New Roman" w:eastAsia="Times New Roman" w:hAnsi="Times New Roman" w:cs="Times New Roman"/>
          <w:sz w:val="24"/>
          <w:szCs w:val="24"/>
        </w:rPr>
        <w:t xml:space="preserve"> 2.6</w:t>
      </w:r>
      <w:r>
        <w:rPr>
          <w:rFonts w:ascii="Times New Roman" w:eastAsia="Times New Roman" w:hAnsi="Times New Roman" w:cs="Times New Roman"/>
          <w:sz w:val="24"/>
          <w:szCs w:val="24"/>
        </w:rPr>
        <w:t>2</w:t>
      </w:r>
      <w:r w:rsidRPr="00697A36">
        <w:rPr>
          <w:rFonts w:ascii="Times New Roman" w:eastAsia="Times New Roman" w:hAnsi="Times New Roman" w:cs="Times New Roman"/>
          <w:sz w:val="24"/>
          <w:szCs w:val="24"/>
        </w:rPr>
        <w:t>6</w:t>
      </w:r>
    </w:p>
    <w:p w14:paraId="3AC1F6C5" w14:textId="77777777" w:rsidR="0014671D" w:rsidRPr="00697A36" w:rsidRDefault="0014671D" w:rsidP="0014671D">
      <w:pPr>
        <w:pStyle w:val="ListParagraph"/>
        <w:numPr>
          <w:ilvl w:val="0"/>
          <w:numId w:val="76"/>
        </w:numPr>
        <w:shd w:val="clear" w:color="auto" w:fill="FFFFFF"/>
        <w:spacing w:after="225" w:line="480" w:lineRule="auto"/>
        <w:ind w:left="1418"/>
        <w:jc w:val="both"/>
        <w:rPr>
          <w:rFonts w:ascii="Times New Roman" w:eastAsia="Times New Roman" w:hAnsi="Times New Roman" w:cs="Times New Roman"/>
          <w:sz w:val="24"/>
          <w:szCs w:val="24"/>
        </w:rPr>
      </w:pPr>
      <w:r w:rsidRPr="00697A36">
        <w:rPr>
          <w:rFonts w:ascii="Times New Roman" w:eastAsia="Times New Roman" w:hAnsi="Times New Roman" w:cs="Times New Roman"/>
          <w:sz w:val="24"/>
          <w:szCs w:val="24"/>
        </w:rPr>
        <w:t xml:space="preserve">Nilai </w:t>
      </w:r>
      <w:proofErr w:type="spellStart"/>
      <w:r w:rsidRPr="00697A36">
        <w:rPr>
          <w:rFonts w:ascii="Times New Roman" w:eastAsia="Times New Roman" w:hAnsi="Times New Roman" w:cs="Times New Roman"/>
          <w:sz w:val="24"/>
          <w:szCs w:val="24"/>
        </w:rPr>
        <w:t>jawaban</w:t>
      </w:r>
      <w:proofErr w:type="spellEnd"/>
      <w:r w:rsidRPr="00697A36">
        <w:rPr>
          <w:rFonts w:ascii="Times New Roman" w:eastAsia="Times New Roman" w:hAnsi="Times New Roman" w:cs="Times New Roman"/>
          <w:sz w:val="24"/>
          <w:szCs w:val="24"/>
        </w:rPr>
        <w:t xml:space="preserve"> 4 </w:t>
      </w:r>
      <w:proofErr w:type="spellStart"/>
      <w:r w:rsidRPr="00697A36">
        <w:rPr>
          <w:rFonts w:ascii="Times New Roman" w:eastAsia="Times New Roman" w:hAnsi="Times New Roman" w:cs="Times New Roman"/>
          <w:sz w:val="24"/>
          <w:szCs w:val="24"/>
        </w:rPr>
        <w:t>menjadi</w:t>
      </w:r>
      <w:proofErr w:type="spellEnd"/>
      <w:r w:rsidRPr="00697A36">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528</w:t>
      </w:r>
    </w:p>
    <w:p w14:paraId="3E24B71D" w14:textId="77777777" w:rsidR="0014671D" w:rsidRDefault="0014671D" w:rsidP="0014671D">
      <w:pPr>
        <w:pStyle w:val="ListParagraph"/>
        <w:numPr>
          <w:ilvl w:val="0"/>
          <w:numId w:val="76"/>
        </w:numPr>
        <w:shd w:val="clear" w:color="auto" w:fill="FFFFFF"/>
        <w:spacing w:after="225" w:line="480" w:lineRule="auto"/>
        <w:ind w:left="1418"/>
        <w:jc w:val="both"/>
        <w:rPr>
          <w:rFonts w:ascii="Times New Roman" w:eastAsia="Times New Roman" w:hAnsi="Times New Roman" w:cs="Times New Roman"/>
          <w:sz w:val="24"/>
          <w:szCs w:val="24"/>
        </w:rPr>
      </w:pPr>
      <w:r w:rsidRPr="00697A36">
        <w:rPr>
          <w:rFonts w:ascii="Times New Roman" w:eastAsia="Times New Roman" w:hAnsi="Times New Roman" w:cs="Times New Roman"/>
          <w:sz w:val="24"/>
          <w:szCs w:val="24"/>
        </w:rPr>
        <w:lastRenderedPageBreak/>
        <w:t xml:space="preserve">Nilai </w:t>
      </w:r>
      <w:proofErr w:type="spellStart"/>
      <w:r w:rsidRPr="00697A36">
        <w:rPr>
          <w:rFonts w:ascii="Times New Roman" w:eastAsia="Times New Roman" w:hAnsi="Times New Roman" w:cs="Times New Roman"/>
          <w:sz w:val="24"/>
          <w:szCs w:val="24"/>
        </w:rPr>
        <w:t>jawaban</w:t>
      </w:r>
      <w:proofErr w:type="spellEnd"/>
      <w:r w:rsidRPr="00697A36">
        <w:rPr>
          <w:rFonts w:ascii="Times New Roman" w:eastAsia="Times New Roman" w:hAnsi="Times New Roman" w:cs="Times New Roman"/>
          <w:sz w:val="24"/>
          <w:szCs w:val="24"/>
        </w:rPr>
        <w:t xml:space="preserve"> 5 </w:t>
      </w:r>
      <w:proofErr w:type="spellStart"/>
      <w:r w:rsidRPr="00697A36">
        <w:rPr>
          <w:rFonts w:ascii="Times New Roman" w:eastAsia="Times New Roman" w:hAnsi="Times New Roman" w:cs="Times New Roman"/>
          <w:sz w:val="24"/>
          <w:szCs w:val="24"/>
        </w:rPr>
        <w:t>menjadi</w:t>
      </w:r>
      <w:proofErr w:type="spellEnd"/>
      <w:r w:rsidRPr="00697A36">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577</w:t>
      </w:r>
    </w:p>
    <w:p w14:paraId="21919B52" w14:textId="77777777" w:rsidR="0014671D" w:rsidRPr="00C9289E" w:rsidRDefault="0014671D" w:rsidP="0014671D">
      <w:pPr>
        <w:pStyle w:val="ListParagraph"/>
        <w:shd w:val="clear" w:color="auto" w:fill="FFFFFF"/>
        <w:spacing w:after="225" w:line="480" w:lineRule="auto"/>
        <w:ind w:left="1418"/>
        <w:jc w:val="both"/>
        <w:rPr>
          <w:rFonts w:ascii="Times New Roman" w:eastAsia="Times New Roman" w:hAnsi="Times New Roman" w:cs="Times New Roman"/>
          <w:sz w:val="24"/>
          <w:szCs w:val="24"/>
        </w:rPr>
      </w:pPr>
    </w:p>
    <w:p w14:paraId="6A004CB6" w14:textId="77777777" w:rsidR="0014671D" w:rsidRPr="00E41153" w:rsidRDefault="0014671D" w:rsidP="0014671D">
      <w:pPr>
        <w:pStyle w:val="ListParagraph"/>
        <w:numPr>
          <w:ilvl w:val="0"/>
          <w:numId w:val="63"/>
        </w:numPr>
        <w:shd w:val="clear" w:color="auto" w:fill="FFFFFF"/>
        <w:spacing w:after="225" w:line="480" w:lineRule="auto"/>
        <w:jc w:val="both"/>
        <w:rPr>
          <w:rFonts w:ascii="Times New Roman" w:eastAsia="Times New Roman" w:hAnsi="Times New Roman" w:cs="Times New Roman"/>
          <w:b/>
          <w:bCs/>
          <w:sz w:val="24"/>
          <w:szCs w:val="24"/>
        </w:rPr>
      </w:pPr>
      <w:r w:rsidRPr="00E41153">
        <w:rPr>
          <w:rFonts w:ascii="Times New Roman" w:eastAsia="Times New Roman" w:hAnsi="Times New Roman" w:cs="Times New Roman"/>
          <w:b/>
          <w:bCs/>
          <w:sz w:val="24"/>
          <w:szCs w:val="24"/>
        </w:rPr>
        <w:t xml:space="preserve">Uji </w:t>
      </w:r>
      <w:proofErr w:type="spellStart"/>
      <w:r w:rsidRPr="00E41153">
        <w:rPr>
          <w:rFonts w:ascii="Times New Roman" w:eastAsia="Times New Roman" w:hAnsi="Times New Roman" w:cs="Times New Roman"/>
          <w:b/>
          <w:bCs/>
          <w:sz w:val="24"/>
          <w:szCs w:val="24"/>
        </w:rPr>
        <w:t>Asumsi</w:t>
      </w:r>
      <w:proofErr w:type="spellEnd"/>
      <w:r w:rsidRPr="00E41153">
        <w:rPr>
          <w:rFonts w:ascii="Times New Roman" w:eastAsia="Times New Roman" w:hAnsi="Times New Roman" w:cs="Times New Roman"/>
          <w:b/>
          <w:bCs/>
          <w:sz w:val="24"/>
          <w:szCs w:val="24"/>
        </w:rPr>
        <w:t xml:space="preserve"> </w:t>
      </w:r>
      <w:proofErr w:type="spellStart"/>
      <w:r w:rsidRPr="00E41153">
        <w:rPr>
          <w:rFonts w:ascii="Times New Roman" w:eastAsia="Times New Roman" w:hAnsi="Times New Roman" w:cs="Times New Roman"/>
          <w:b/>
          <w:bCs/>
          <w:sz w:val="24"/>
          <w:szCs w:val="24"/>
        </w:rPr>
        <w:t>Klasik</w:t>
      </w:r>
      <w:proofErr w:type="spellEnd"/>
      <w:r w:rsidRPr="00E41153">
        <w:rPr>
          <w:rFonts w:ascii="Times New Roman" w:eastAsia="Times New Roman" w:hAnsi="Times New Roman" w:cs="Times New Roman"/>
          <w:b/>
          <w:bCs/>
          <w:sz w:val="24"/>
          <w:szCs w:val="24"/>
        </w:rPr>
        <w:t xml:space="preserve"> </w:t>
      </w:r>
    </w:p>
    <w:p w14:paraId="288BDD9A" w14:textId="77777777" w:rsidR="0014671D" w:rsidRPr="00E41153" w:rsidRDefault="0014671D" w:rsidP="0014671D">
      <w:pPr>
        <w:pStyle w:val="ListParagraph"/>
        <w:numPr>
          <w:ilvl w:val="0"/>
          <w:numId w:val="77"/>
        </w:numPr>
        <w:shd w:val="clear" w:color="auto" w:fill="FFFFFF"/>
        <w:spacing w:after="225" w:line="480" w:lineRule="auto"/>
        <w:ind w:left="993"/>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Uji </w:t>
      </w:r>
      <w:proofErr w:type="spellStart"/>
      <w:r w:rsidRPr="00E41153">
        <w:rPr>
          <w:rFonts w:ascii="Times New Roman" w:eastAsia="Times New Roman" w:hAnsi="Times New Roman" w:cs="Times New Roman"/>
          <w:sz w:val="24"/>
          <w:szCs w:val="24"/>
        </w:rPr>
        <w:t>Normalitas</w:t>
      </w:r>
      <w:proofErr w:type="spellEnd"/>
      <w:r w:rsidRPr="00E41153">
        <w:rPr>
          <w:rFonts w:ascii="Times New Roman" w:eastAsia="Times New Roman" w:hAnsi="Times New Roman" w:cs="Times New Roman"/>
          <w:sz w:val="24"/>
          <w:szCs w:val="24"/>
        </w:rPr>
        <w:t xml:space="preserve"> </w:t>
      </w:r>
    </w:p>
    <w:p w14:paraId="3CF07116" w14:textId="77777777" w:rsidR="00F65B9F" w:rsidRDefault="0014671D" w:rsidP="00F65B9F">
      <w:pPr>
        <w:pStyle w:val="ListParagraph"/>
        <w:shd w:val="clear" w:color="auto" w:fill="FFFFFF"/>
        <w:spacing w:after="225" w:line="480" w:lineRule="auto"/>
        <w:ind w:left="993" w:firstLine="720"/>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Uji </w:t>
      </w:r>
      <w:proofErr w:type="spellStart"/>
      <w:r w:rsidRPr="00E41153">
        <w:rPr>
          <w:rFonts w:ascii="Times New Roman" w:eastAsia="Times New Roman" w:hAnsi="Times New Roman" w:cs="Times New Roman"/>
          <w:sz w:val="24"/>
          <w:szCs w:val="24"/>
        </w:rPr>
        <w:t>normalitas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untuk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mengetahui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apakah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penelitian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berdistribusi</w:t>
      </w:r>
      <w:proofErr w:type="spellEnd"/>
      <w:r w:rsidRPr="00E41153">
        <w:rPr>
          <w:rFonts w:ascii="Times New Roman" w:eastAsia="Times New Roman" w:hAnsi="Times New Roman" w:cs="Times New Roman"/>
          <w:sz w:val="24"/>
          <w:szCs w:val="24"/>
        </w:rPr>
        <w:t xml:space="preserve"> normal </w:t>
      </w:r>
      <w:proofErr w:type="spellStart"/>
      <w:r w:rsidRPr="00E41153">
        <w:rPr>
          <w:rFonts w:ascii="Times New Roman" w:eastAsia="Times New Roman" w:hAnsi="Times New Roman" w:cs="Times New Roman"/>
          <w:sz w:val="24"/>
          <w:szCs w:val="24"/>
        </w:rPr>
        <w:t>atau</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tidak</w:t>
      </w:r>
      <w:proofErr w:type="spellEnd"/>
      <w:r w:rsidRPr="00E41153">
        <w:rPr>
          <w:rFonts w:ascii="Times New Roman" w:eastAsia="Times New Roman" w:hAnsi="Times New Roman" w:cs="Times New Roman"/>
          <w:sz w:val="24"/>
          <w:szCs w:val="24"/>
        </w:rPr>
        <w:t xml:space="preserve">. Uji </w:t>
      </w:r>
      <w:proofErr w:type="spellStart"/>
      <w:r w:rsidRPr="00E41153">
        <w:rPr>
          <w:rFonts w:ascii="Times New Roman" w:eastAsia="Times New Roman" w:hAnsi="Times New Roman" w:cs="Times New Roman"/>
          <w:sz w:val="24"/>
          <w:szCs w:val="24"/>
        </w:rPr>
        <w:t>normalitas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diujikan</w:t>
      </w:r>
      <w:proofErr w:type="spellEnd"/>
      <w:r w:rsidRPr="00E41153">
        <w:rPr>
          <w:rFonts w:ascii="Times New Roman" w:eastAsia="Times New Roman" w:hAnsi="Times New Roman" w:cs="Times New Roman"/>
          <w:sz w:val="24"/>
          <w:szCs w:val="24"/>
        </w:rPr>
        <w:t xml:space="preserve"> pada model </w:t>
      </w:r>
      <w:proofErr w:type="spellStart"/>
      <w:r w:rsidRPr="00E41153">
        <w:rPr>
          <w:rFonts w:ascii="Times New Roman" w:eastAsia="Times New Roman" w:hAnsi="Times New Roman" w:cs="Times New Roman"/>
          <w:sz w:val="24"/>
          <w:szCs w:val="24"/>
        </w:rPr>
        <w:t>regresi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tarik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aksesibilitas</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keputusan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menguji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i/>
          <w:iCs/>
          <w:sz w:val="24"/>
          <w:szCs w:val="24"/>
        </w:rPr>
        <w:t>unstandarized</w:t>
      </w:r>
      <w:proofErr w:type="spellEnd"/>
      <w:r w:rsidRPr="00E41153">
        <w:rPr>
          <w:rFonts w:ascii="Times New Roman" w:eastAsia="Times New Roman" w:hAnsi="Times New Roman" w:cs="Times New Roman"/>
          <w:i/>
          <w:iCs/>
          <w:sz w:val="24"/>
          <w:szCs w:val="24"/>
        </w:rPr>
        <w:t xml:space="preserve"> residual</w:t>
      </w:r>
      <w:r w:rsidRPr="00E41153">
        <w:rPr>
          <w:rFonts w:ascii="Times New Roman" w:eastAsia="Times New Roman" w:hAnsi="Times New Roman" w:cs="Times New Roman"/>
          <w:sz w:val="24"/>
          <w:szCs w:val="24"/>
        </w:rPr>
        <w:t xml:space="preserve"> data. Hal </w:t>
      </w:r>
      <w:proofErr w:type="spellStart"/>
      <w:r w:rsidRPr="00E41153">
        <w:rPr>
          <w:rFonts w:ascii="Times New Roman" w:eastAsia="Times New Roman" w:hAnsi="Times New Roman" w:cs="Times New Roman"/>
          <w:sz w:val="24"/>
          <w:szCs w:val="24"/>
        </w:rPr>
        <w:t>ini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sesuai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pernyataan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menurut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Ghozali</w:t>
      </w:r>
      <w:proofErr w:type="spellEnd"/>
      <w:r w:rsidRPr="00E41153">
        <w:rPr>
          <w:rFonts w:ascii="Times New Roman" w:eastAsia="Times New Roman" w:hAnsi="Times New Roman" w:cs="Times New Roman"/>
          <w:sz w:val="24"/>
          <w:szCs w:val="24"/>
        </w:rPr>
        <w:t xml:space="preserve"> (2018) yang </w:t>
      </w:r>
      <w:proofErr w:type="spellStart"/>
      <w:r w:rsidRPr="00E41153">
        <w:rPr>
          <w:rFonts w:ascii="Times New Roman" w:eastAsia="Times New Roman" w:hAnsi="Times New Roman" w:cs="Times New Roman"/>
          <w:sz w:val="24"/>
          <w:szCs w:val="24"/>
        </w:rPr>
        <w:t>mengatakan</w:t>
      </w:r>
      <w:proofErr w:type="spellEnd"/>
      <w:r w:rsidRPr="00E41153">
        <w:rPr>
          <w:rFonts w:ascii="Times New Roman" w:eastAsia="Times New Roman" w:hAnsi="Times New Roman" w:cs="Times New Roman"/>
          <w:sz w:val="24"/>
          <w:szCs w:val="24"/>
        </w:rPr>
        <w:t xml:space="preserve"> uji </w:t>
      </w:r>
      <w:proofErr w:type="spellStart"/>
      <w:r w:rsidRPr="00E41153">
        <w:rPr>
          <w:rFonts w:ascii="Times New Roman" w:eastAsia="Times New Roman" w:hAnsi="Times New Roman" w:cs="Times New Roman"/>
          <w:sz w:val="24"/>
          <w:szCs w:val="24"/>
        </w:rPr>
        <w:t>normalitas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dilakukan</w:t>
      </w:r>
      <w:proofErr w:type="spellEnd"/>
      <w:r w:rsidRPr="00E41153">
        <w:rPr>
          <w:rFonts w:ascii="Times New Roman" w:eastAsia="Times New Roman" w:hAnsi="Times New Roman" w:cs="Times New Roman"/>
          <w:sz w:val="24"/>
          <w:szCs w:val="24"/>
        </w:rPr>
        <w:t xml:space="preserve"> pada model </w:t>
      </w:r>
      <w:proofErr w:type="spellStart"/>
      <w:r w:rsidRPr="00E41153">
        <w:rPr>
          <w:rFonts w:ascii="Times New Roman" w:eastAsia="Times New Roman" w:hAnsi="Times New Roman" w:cs="Times New Roman"/>
          <w:sz w:val="24"/>
          <w:szCs w:val="24"/>
        </w:rPr>
        <w:t>regresi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dengan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melakukan</w:t>
      </w:r>
      <w:proofErr w:type="spellEnd"/>
      <w:r w:rsidRPr="00E41153">
        <w:rPr>
          <w:rFonts w:ascii="Times New Roman" w:eastAsia="Times New Roman" w:hAnsi="Times New Roman" w:cs="Times New Roman"/>
          <w:sz w:val="24"/>
          <w:szCs w:val="24"/>
        </w:rPr>
        <w:t xml:space="preserve"> uji normal pada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i/>
          <w:iCs/>
          <w:sz w:val="24"/>
          <w:szCs w:val="24"/>
        </w:rPr>
        <w:t>unstandarized</w:t>
      </w:r>
      <w:proofErr w:type="spellEnd"/>
      <w:r w:rsidRPr="00E41153">
        <w:rPr>
          <w:rFonts w:ascii="Times New Roman" w:eastAsia="Times New Roman" w:hAnsi="Times New Roman" w:cs="Times New Roman"/>
          <w:i/>
          <w:iCs/>
          <w:sz w:val="24"/>
          <w:szCs w:val="24"/>
        </w:rPr>
        <w:t xml:space="preserve"> residual </w:t>
      </w:r>
      <w:r w:rsidRPr="00E41153">
        <w:rPr>
          <w:rFonts w:ascii="Times New Roman" w:eastAsia="Times New Roman" w:hAnsi="Times New Roman" w:cs="Times New Roman"/>
          <w:sz w:val="24"/>
          <w:szCs w:val="24"/>
        </w:rPr>
        <w:t xml:space="preserve">data. </w:t>
      </w:r>
      <w:proofErr w:type="spellStart"/>
      <w:r w:rsidRPr="00E41153">
        <w:rPr>
          <w:rFonts w:ascii="Times New Roman" w:eastAsia="Times New Roman" w:hAnsi="Times New Roman" w:cs="Times New Roman"/>
          <w:sz w:val="24"/>
          <w:szCs w:val="24"/>
        </w:rPr>
        <w:t>Pengujian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normalitas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menggunakan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teknik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analisis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i/>
          <w:iCs/>
          <w:sz w:val="24"/>
          <w:szCs w:val="24"/>
        </w:rPr>
        <w:t>Kolmogorof</w:t>
      </w:r>
      <w:proofErr w:type="spellEnd"/>
      <w:r w:rsidRPr="00E41153">
        <w:rPr>
          <w:rFonts w:ascii="Times New Roman" w:eastAsia="Times New Roman" w:hAnsi="Times New Roman" w:cs="Times New Roman"/>
          <w:i/>
          <w:iCs/>
          <w:sz w:val="24"/>
          <w:szCs w:val="24"/>
        </w:rPr>
        <w:t xml:space="preserve"> – Smirnov Test</w:t>
      </w:r>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perhitungannya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menggunakan</w:t>
      </w:r>
      <w:proofErr w:type="spellEnd"/>
      <w:r w:rsidRPr="00E41153">
        <w:rPr>
          <w:rFonts w:ascii="Times New Roman" w:eastAsia="Times New Roman" w:hAnsi="Times New Roman" w:cs="Times New Roman"/>
          <w:sz w:val="24"/>
          <w:szCs w:val="24"/>
        </w:rPr>
        <w:t xml:space="preserve"> program </w:t>
      </w:r>
      <w:r w:rsidRPr="00E41153">
        <w:rPr>
          <w:rFonts w:ascii="Times New Roman" w:eastAsia="Times New Roman" w:hAnsi="Times New Roman" w:cs="Times New Roman"/>
          <w:i/>
          <w:iCs/>
          <w:sz w:val="24"/>
          <w:szCs w:val="24"/>
        </w:rPr>
        <w:t xml:space="preserve">SPSS for </w:t>
      </w:r>
      <w:proofErr w:type="spellStart"/>
      <w:r w:rsidRPr="00E41153">
        <w:rPr>
          <w:rFonts w:ascii="Times New Roman" w:eastAsia="Times New Roman" w:hAnsi="Times New Roman" w:cs="Times New Roman"/>
          <w:i/>
          <w:iCs/>
          <w:sz w:val="24"/>
          <w:szCs w:val="24"/>
        </w:rPr>
        <w:t>windwows</w:t>
      </w:r>
      <w:proofErr w:type="spellEnd"/>
      <w:r w:rsidRPr="00E41153">
        <w:rPr>
          <w:rFonts w:ascii="Times New Roman" w:eastAsia="Times New Roman" w:hAnsi="Times New Roman" w:cs="Times New Roman"/>
          <w:i/>
          <w:iCs/>
          <w:sz w:val="24"/>
          <w:szCs w:val="24"/>
        </w:rPr>
        <w:t xml:space="preserve"> </w:t>
      </w:r>
      <w:proofErr w:type="spellStart"/>
      <w:r w:rsidRPr="00E41153">
        <w:rPr>
          <w:rFonts w:ascii="Times New Roman" w:eastAsia="Times New Roman" w:hAnsi="Times New Roman" w:cs="Times New Roman"/>
          <w:i/>
          <w:iCs/>
          <w:sz w:val="24"/>
          <w:szCs w:val="24"/>
        </w:rPr>
        <w:t>versi</w:t>
      </w:r>
      <w:proofErr w:type="spellEnd"/>
      <w:r w:rsidRPr="00E41153">
        <w:rPr>
          <w:rFonts w:ascii="Times New Roman" w:eastAsia="Times New Roman" w:hAnsi="Times New Roman" w:cs="Times New Roman"/>
          <w:i/>
          <w:iCs/>
          <w:sz w:val="24"/>
          <w:szCs w:val="24"/>
        </w:rPr>
        <w:t xml:space="preserve"> 25.00. </w:t>
      </w:r>
      <w:r w:rsidRPr="00E41153">
        <w:rPr>
          <w:rFonts w:ascii="Times New Roman" w:eastAsia="Times New Roman" w:hAnsi="Times New Roman" w:cs="Times New Roman"/>
          <w:sz w:val="24"/>
          <w:szCs w:val="24"/>
        </w:rPr>
        <w:t xml:space="preserve">Data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dikatakan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berdistribusi</w:t>
      </w:r>
      <w:proofErr w:type="spellEnd"/>
      <w:r w:rsidRPr="00E41153">
        <w:rPr>
          <w:rFonts w:ascii="Times New Roman" w:eastAsia="Times New Roman" w:hAnsi="Times New Roman" w:cs="Times New Roman"/>
          <w:sz w:val="24"/>
          <w:szCs w:val="24"/>
        </w:rPr>
        <w:t xml:space="preserve"> normal </w:t>
      </w:r>
      <w:proofErr w:type="spellStart"/>
      <w:r w:rsidRPr="00E41153">
        <w:rPr>
          <w:rFonts w:ascii="Times New Roman" w:eastAsia="Times New Roman" w:hAnsi="Times New Roman" w:cs="Times New Roman"/>
          <w:sz w:val="24"/>
          <w:szCs w:val="24"/>
        </w:rPr>
        <w:t>apabila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signifikan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lebih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besar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0,05 pada </w:t>
      </w:r>
      <w:proofErr w:type="spellStart"/>
      <w:r w:rsidRPr="00E41153">
        <w:rPr>
          <w:rFonts w:ascii="Times New Roman" w:eastAsia="Times New Roman" w:hAnsi="Times New Roman" w:cs="Times New Roman"/>
          <w:sz w:val="24"/>
          <w:szCs w:val="24"/>
        </w:rPr>
        <w:t>taraf</w:t>
      </w:r>
      <w:proofErr w:type="spellEnd"/>
      <w:r w:rsidRPr="00E41153">
        <w:rPr>
          <w:rFonts w:ascii="Times New Roman" w:eastAsia="Times New Roman" w:hAnsi="Times New Roman" w:cs="Times New Roman"/>
          <w:sz w:val="24"/>
          <w:szCs w:val="24"/>
        </w:rPr>
        <w:t xml:space="preserve"> 5%. </w:t>
      </w:r>
    </w:p>
    <w:p w14:paraId="4399BA25" w14:textId="0D96B4EE" w:rsidR="0014671D" w:rsidRPr="00F65B9F" w:rsidRDefault="0014671D" w:rsidP="00F16489">
      <w:pPr>
        <w:shd w:val="clear" w:color="auto" w:fill="FFFFFF"/>
        <w:spacing w:after="225" w:line="480" w:lineRule="auto"/>
        <w:ind w:left="993" w:firstLine="708"/>
        <w:jc w:val="both"/>
        <w:rPr>
          <w:rFonts w:ascii="Times New Roman" w:eastAsia="Times New Roman" w:hAnsi="Times New Roman" w:cs="Times New Roman"/>
          <w:sz w:val="24"/>
          <w:szCs w:val="24"/>
        </w:rPr>
      </w:pPr>
      <w:r w:rsidRPr="00F65B9F">
        <w:rPr>
          <w:rFonts w:ascii="Times New Roman" w:eastAsia="Times New Roman" w:hAnsi="Times New Roman" w:cs="Times New Roman"/>
          <w:sz w:val="24"/>
          <w:szCs w:val="24"/>
        </w:rPr>
        <w:t xml:space="preserve">Hasil uji </w:t>
      </w:r>
      <w:proofErr w:type="spellStart"/>
      <w:r w:rsidRPr="00F65B9F">
        <w:rPr>
          <w:rFonts w:ascii="Times New Roman" w:eastAsia="Times New Roman" w:hAnsi="Times New Roman" w:cs="Times New Roman"/>
          <w:sz w:val="24"/>
          <w:szCs w:val="24"/>
        </w:rPr>
        <w:t>normalitas</w:t>
      </w:r>
      <w:proofErr w:type="spellEnd"/>
      <w:r w:rsidRPr="00F65B9F">
        <w:rPr>
          <w:rFonts w:ascii="Times New Roman" w:eastAsia="Times New Roman" w:hAnsi="Times New Roman" w:cs="Times New Roman"/>
          <w:sz w:val="24"/>
          <w:szCs w:val="24"/>
        </w:rPr>
        <w:t xml:space="preserve"> </w:t>
      </w:r>
      <w:proofErr w:type="spellStart"/>
      <w:r w:rsidRPr="00F65B9F">
        <w:rPr>
          <w:rFonts w:ascii="Times New Roman" w:eastAsia="Times New Roman" w:hAnsi="Times New Roman" w:cs="Times New Roman"/>
          <w:sz w:val="24"/>
          <w:szCs w:val="24"/>
        </w:rPr>
        <w:t>untuk</w:t>
      </w:r>
      <w:proofErr w:type="spellEnd"/>
      <w:r w:rsidRPr="00F65B9F">
        <w:rPr>
          <w:rFonts w:ascii="Times New Roman" w:eastAsia="Times New Roman" w:hAnsi="Times New Roman" w:cs="Times New Roman"/>
          <w:sz w:val="24"/>
          <w:szCs w:val="24"/>
        </w:rPr>
        <w:t xml:space="preserve"> model </w:t>
      </w:r>
      <w:proofErr w:type="spellStart"/>
      <w:r w:rsidRPr="00F65B9F">
        <w:rPr>
          <w:rFonts w:ascii="Times New Roman" w:eastAsia="Times New Roman" w:hAnsi="Times New Roman" w:cs="Times New Roman"/>
          <w:sz w:val="24"/>
          <w:szCs w:val="24"/>
        </w:rPr>
        <w:t>penelitian</w:t>
      </w:r>
      <w:proofErr w:type="spellEnd"/>
      <w:r w:rsidRPr="00F65B9F">
        <w:rPr>
          <w:rFonts w:ascii="Times New Roman" w:eastAsia="Times New Roman" w:hAnsi="Times New Roman" w:cs="Times New Roman"/>
          <w:sz w:val="24"/>
          <w:szCs w:val="24"/>
        </w:rPr>
        <w:t xml:space="preserve"> </w:t>
      </w:r>
      <w:proofErr w:type="spellStart"/>
      <w:r w:rsidRPr="00F65B9F">
        <w:rPr>
          <w:rFonts w:ascii="Times New Roman" w:eastAsia="Times New Roman" w:hAnsi="Times New Roman" w:cs="Times New Roman"/>
          <w:sz w:val="24"/>
          <w:szCs w:val="24"/>
        </w:rPr>
        <w:t>disajikan</w:t>
      </w:r>
      <w:proofErr w:type="spellEnd"/>
      <w:r w:rsidR="00500DF7">
        <w:rPr>
          <w:rFonts w:ascii="Times New Roman" w:eastAsia="Times New Roman" w:hAnsi="Times New Roman" w:cs="Times New Roman"/>
          <w:sz w:val="24"/>
          <w:szCs w:val="24"/>
        </w:rPr>
        <w:t xml:space="preserve"> pada </w:t>
      </w:r>
      <w:r w:rsidR="00500DF7" w:rsidRPr="00500DF7">
        <w:rPr>
          <w:rFonts w:ascii="Times New Roman" w:eastAsia="Times New Roman" w:hAnsi="Times New Roman" w:cs="Times New Roman"/>
          <w:sz w:val="24"/>
          <w:szCs w:val="24"/>
          <w:lang w:val="id-ID"/>
        </w:rPr>
        <w:t>T</w:t>
      </w:r>
      <w:proofErr w:type="spellStart"/>
      <w:r w:rsidR="00500DF7" w:rsidRPr="00500DF7">
        <w:rPr>
          <w:rFonts w:ascii="Times New Roman" w:eastAsia="Times New Roman" w:hAnsi="Times New Roman" w:cs="Times New Roman"/>
          <w:sz w:val="24"/>
          <w:szCs w:val="24"/>
        </w:rPr>
        <w:t>abel</w:t>
      </w:r>
      <w:proofErr w:type="spellEnd"/>
      <w:r w:rsidR="00500DF7" w:rsidRPr="00500DF7">
        <w:rPr>
          <w:rFonts w:ascii="Times New Roman" w:eastAsia="Times New Roman" w:hAnsi="Times New Roman" w:cs="Times New Roman"/>
          <w:sz w:val="24"/>
          <w:szCs w:val="24"/>
        </w:rPr>
        <w:t xml:space="preserve"> 4.27</w:t>
      </w:r>
      <w:r w:rsidRPr="00F65B9F">
        <w:rPr>
          <w:rFonts w:ascii="Times New Roman" w:eastAsia="Times New Roman" w:hAnsi="Times New Roman" w:cs="Times New Roman"/>
          <w:sz w:val="24"/>
          <w:szCs w:val="24"/>
        </w:rPr>
        <w:t xml:space="preserve"> </w:t>
      </w:r>
      <w:proofErr w:type="spellStart"/>
      <w:r w:rsidRPr="00F65B9F">
        <w:rPr>
          <w:rFonts w:ascii="Times New Roman" w:eastAsia="Times New Roman" w:hAnsi="Times New Roman" w:cs="Times New Roman"/>
          <w:sz w:val="24"/>
          <w:szCs w:val="24"/>
        </w:rPr>
        <w:t>sebagai</w:t>
      </w:r>
      <w:proofErr w:type="spellEnd"/>
      <w:r w:rsidRPr="00F65B9F">
        <w:rPr>
          <w:rFonts w:ascii="Times New Roman" w:eastAsia="Times New Roman" w:hAnsi="Times New Roman" w:cs="Times New Roman"/>
          <w:sz w:val="24"/>
          <w:szCs w:val="24"/>
        </w:rPr>
        <w:t xml:space="preserve"> </w:t>
      </w:r>
      <w:proofErr w:type="spellStart"/>
      <w:r w:rsidRPr="00F65B9F">
        <w:rPr>
          <w:rFonts w:ascii="Times New Roman" w:eastAsia="Times New Roman" w:hAnsi="Times New Roman" w:cs="Times New Roman"/>
          <w:sz w:val="24"/>
          <w:szCs w:val="24"/>
        </w:rPr>
        <w:t>berikut</w:t>
      </w:r>
      <w:proofErr w:type="spellEnd"/>
      <w:r w:rsidRPr="00F65B9F">
        <w:rPr>
          <w:rFonts w:ascii="Times New Roman" w:eastAsia="Times New Roman" w:hAnsi="Times New Roman" w:cs="Times New Roman"/>
          <w:sz w:val="24"/>
          <w:szCs w:val="24"/>
        </w:rPr>
        <w:t>:</w:t>
      </w:r>
    </w:p>
    <w:p w14:paraId="0B673BAE" w14:textId="34229B7C" w:rsidR="00B5243F" w:rsidRPr="00B5243F" w:rsidRDefault="00B5243F" w:rsidP="00587C61">
      <w:pPr>
        <w:shd w:val="clear" w:color="auto" w:fill="FFFFFF"/>
        <w:spacing w:after="225"/>
        <w:ind w:left="273" w:firstLine="720"/>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T</w:t>
      </w:r>
      <w:proofErr w:type="spellStart"/>
      <w:r w:rsidRPr="00B5243F">
        <w:rPr>
          <w:rFonts w:ascii="Times New Roman" w:eastAsia="Times New Roman" w:hAnsi="Times New Roman" w:cs="Times New Roman"/>
          <w:b/>
          <w:bCs/>
          <w:sz w:val="24"/>
          <w:szCs w:val="24"/>
        </w:rPr>
        <w:t>abel</w:t>
      </w:r>
      <w:proofErr w:type="spellEnd"/>
      <w:r w:rsidRPr="00B5243F">
        <w:rPr>
          <w:rFonts w:ascii="Times New Roman" w:eastAsia="Times New Roman" w:hAnsi="Times New Roman" w:cs="Times New Roman"/>
          <w:b/>
          <w:bCs/>
          <w:sz w:val="24"/>
          <w:szCs w:val="24"/>
        </w:rPr>
        <w:t xml:space="preserve"> 4.2</w:t>
      </w:r>
      <w:r w:rsidR="00570F9C">
        <w:rPr>
          <w:rFonts w:ascii="Times New Roman" w:eastAsia="Times New Roman" w:hAnsi="Times New Roman" w:cs="Times New Roman"/>
          <w:b/>
          <w:bCs/>
          <w:sz w:val="24"/>
          <w:szCs w:val="24"/>
        </w:rPr>
        <w:t>7</w:t>
      </w:r>
      <w:r w:rsidRPr="00B5243F">
        <w:rPr>
          <w:rFonts w:ascii="Times New Roman" w:eastAsia="Times New Roman" w:hAnsi="Times New Roman" w:cs="Times New Roman"/>
          <w:b/>
          <w:bCs/>
          <w:sz w:val="24"/>
          <w:szCs w:val="24"/>
        </w:rPr>
        <w:t xml:space="preserve"> </w:t>
      </w:r>
      <w:proofErr w:type="spellStart"/>
      <w:r w:rsidRPr="00B5243F">
        <w:rPr>
          <w:rFonts w:ascii="Times New Roman" w:eastAsia="Times New Roman" w:hAnsi="Times New Roman" w:cs="Times New Roman"/>
          <w:b/>
          <w:bCs/>
          <w:sz w:val="24"/>
          <w:szCs w:val="24"/>
        </w:rPr>
        <w:t>Ringkasan</w:t>
      </w:r>
      <w:proofErr w:type="spellEnd"/>
      <w:r w:rsidRPr="00B5243F">
        <w:rPr>
          <w:rFonts w:ascii="Times New Roman" w:eastAsia="Times New Roman" w:hAnsi="Times New Roman" w:cs="Times New Roman"/>
          <w:b/>
          <w:bCs/>
          <w:sz w:val="24"/>
          <w:szCs w:val="24"/>
        </w:rPr>
        <w:t xml:space="preserve"> Uji </w:t>
      </w:r>
      <w:proofErr w:type="spellStart"/>
      <w:r w:rsidRPr="00B5243F">
        <w:rPr>
          <w:rFonts w:ascii="Times New Roman" w:eastAsia="Times New Roman" w:hAnsi="Times New Roman" w:cs="Times New Roman"/>
          <w:b/>
          <w:bCs/>
          <w:sz w:val="24"/>
          <w:szCs w:val="24"/>
        </w:rPr>
        <w:t>Normalitas</w:t>
      </w:r>
      <w:proofErr w:type="spellEnd"/>
    </w:p>
    <w:tbl>
      <w:tblPr>
        <w:tblStyle w:val="TableGrid"/>
        <w:tblpPr w:leftFromText="180" w:rightFromText="180" w:vertAnchor="text" w:horzAnchor="page" w:tblpX="2792" w:tblpY="43"/>
        <w:tblW w:w="0" w:type="auto"/>
        <w:tblLook w:val="04A0" w:firstRow="1" w:lastRow="0" w:firstColumn="1" w:lastColumn="0" w:noHBand="0" w:noVBand="1"/>
      </w:tblPr>
      <w:tblGrid>
        <w:gridCol w:w="2121"/>
        <w:gridCol w:w="2693"/>
        <w:gridCol w:w="2114"/>
      </w:tblGrid>
      <w:tr w:rsidR="00F65B9F" w:rsidRPr="00E41153" w14:paraId="2C0F0834" w14:textId="77777777" w:rsidTr="00F65B9F">
        <w:tc>
          <w:tcPr>
            <w:tcW w:w="2121" w:type="dxa"/>
            <w:tcBorders>
              <w:left w:val="nil"/>
              <w:bottom w:val="single" w:sz="4" w:space="0" w:color="auto"/>
              <w:right w:val="nil"/>
            </w:tcBorders>
          </w:tcPr>
          <w:p w14:paraId="445B9BF2" w14:textId="77777777" w:rsidR="00F65B9F" w:rsidRPr="00E41153" w:rsidRDefault="00F65B9F" w:rsidP="00F65B9F">
            <w:pPr>
              <w:jc w:val="center"/>
              <w:rPr>
                <w:rFonts w:ascii="Times New Roman" w:hAnsi="Times New Roman" w:cs="Times New Roman"/>
              </w:rPr>
            </w:pPr>
            <w:r w:rsidRPr="00E41153">
              <w:rPr>
                <w:rFonts w:ascii="Times New Roman" w:hAnsi="Times New Roman" w:cs="Times New Roman"/>
              </w:rPr>
              <w:t>Data</w:t>
            </w:r>
          </w:p>
        </w:tc>
        <w:tc>
          <w:tcPr>
            <w:tcW w:w="2693" w:type="dxa"/>
            <w:tcBorders>
              <w:left w:val="nil"/>
              <w:bottom w:val="single" w:sz="4" w:space="0" w:color="auto"/>
              <w:right w:val="nil"/>
            </w:tcBorders>
          </w:tcPr>
          <w:p w14:paraId="097A63FD" w14:textId="77777777" w:rsidR="00F65B9F" w:rsidRPr="00E41153" w:rsidRDefault="00F65B9F" w:rsidP="00F65B9F">
            <w:pPr>
              <w:jc w:val="center"/>
              <w:rPr>
                <w:rFonts w:ascii="Times New Roman" w:hAnsi="Times New Roman" w:cs="Times New Roman"/>
                <w:i/>
                <w:iCs/>
              </w:rPr>
            </w:pPr>
            <w:proofErr w:type="spellStart"/>
            <w:r w:rsidRPr="00E41153">
              <w:rPr>
                <w:rFonts w:ascii="Times New Roman" w:hAnsi="Times New Roman" w:cs="Times New Roman"/>
                <w:i/>
                <w:iCs/>
              </w:rPr>
              <w:t>Asymp</w:t>
            </w:r>
            <w:proofErr w:type="spellEnd"/>
            <w:r w:rsidRPr="00E41153">
              <w:rPr>
                <w:rFonts w:ascii="Times New Roman" w:hAnsi="Times New Roman" w:cs="Times New Roman"/>
                <w:i/>
                <w:iCs/>
              </w:rPr>
              <w:t>. Sig. (2-tailed)</w:t>
            </w:r>
          </w:p>
        </w:tc>
        <w:tc>
          <w:tcPr>
            <w:tcW w:w="2114" w:type="dxa"/>
            <w:tcBorders>
              <w:left w:val="nil"/>
              <w:bottom w:val="single" w:sz="4" w:space="0" w:color="auto"/>
              <w:right w:val="nil"/>
            </w:tcBorders>
          </w:tcPr>
          <w:p w14:paraId="375AA8EB" w14:textId="77777777" w:rsidR="00F65B9F" w:rsidRPr="00E41153" w:rsidRDefault="00F65B9F" w:rsidP="00F65B9F">
            <w:pPr>
              <w:jc w:val="center"/>
              <w:rPr>
                <w:rFonts w:ascii="Times New Roman" w:hAnsi="Times New Roman" w:cs="Times New Roman"/>
              </w:rPr>
            </w:pPr>
            <w:proofErr w:type="spellStart"/>
            <w:r w:rsidRPr="00E41153">
              <w:rPr>
                <w:rFonts w:ascii="Times New Roman" w:hAnsi="Times New Roman" w:cs="Times New Roman"/>
              </w:rPr>
              <w:t>Keterangan</w:t>
            </w:r>
            <w:proofErr w:type="spellEnd"/>
          </w:p>
        </w:tc>
      </w:tr>
      <w:tr w:rsidR="00F65B9F" w:rsidRPr="00E41153" w14:paraId="1CEDA506" w14:textId="77777777" w:rsidTr="00F65B9F">
        <w:tc>
          <w:tcPr>
            <w:tcW w:w="2121" w:type="dxa"/>
            <w:tcBorders>
              <w:left w:val="nil"/>
              <w:right w:val="nil"/>
            </w:tcBorders>
          </w:tcPr>
          <w:p w14:paraId="57BA7BA5" w14:textId="77777777" w:rsidR="00F65B9F" w:rsidRPr="00E41153" w:rsidRDefault="00F65B9F" w:rsidP="00F65B9F">
            <w:pPr>
              <w:jc w:val="center"/>
              <w:rPr>
                <w:rFonts w:ascii="Times New Roman" w:hAnsi="Times New Roman" w:cs="Times New Roman"/>
              </w:rPr>
            </w:pPr>
            <w:r w:rsidRPr="00E41153">
              <w:rPr>
                <w:rFonts w:ascii="Times New Roman" w:hAnsi="Times New Roman" w:cs="Times New Roman"/>
              </w:rPr>
              <w:t xml:space="preserve">Model </w:t>
            </w:r>
            <w:proofErr w:type="spellStart"/>
            <w:r w:rsidRPr="00E41153">
              <w:rPr>
                <w:rFonts w:ascii="Times New Roman" w:hAnsi="Times New Roman" w:cs="Times New Roman"/>
              </w:rPr>
              <w:t>Regresi</w:t>
            </w:r>
            <w:proofErr w:type="spellEnd"/>
          </w:p>
        </w:tc>
        <w:tc>
          <w:tcPr>
            <w:tcW w:w="2693" w:type="dxa"/>
            <w:tcBorders>
              <w:left w:val="nil"/>
              <w:right w:val="nil"/>
            </w:tcBorders>
          </w:tcPr>
          <w:p w14:paraId="28265118" w14:textId="77777777" w:rsidR="00F65B9F" w:rsidRPr="00E41153" w:rsidRDefault="00F65B9F" w:rsidP="00F65B9F">
            <w:pPr>
              <w:jc w:val="center"/>
              <w:rPr>
                <w:rFonts w:ascii="Times New Roman" w:hAnsi="Times New Roman" w:cs="Times New Roman"/>
              </w:rPr>
            </w:pPr>
            <w:r w:rsidRPr="00E41153">
              <w:rPr>
                <w:rFonts w:ascii="Times New Roman" w:hAnsi="Times New Roman" w:cs="Times New Roman"/>
              </w:rPr>
              <w:t>0,</w:t>
            </w:r>
            <w:r>
              <w:rPr>
                <w:rFonts w:ascii="Times New Roman" w:hAnsi="Times New Roman" w:cs="Times New Roman"/>
              </w:rPr>
              <w:t>200</w:t>
            </w:r>
          </w:p>
        </w:tc>
        <w:tc>
          <w:tcPr>
            <w:tcW w:w="2114" w:type="dxa"/>
            <w:tcBorders>
              <w:left w:val="nil"/>
              <w:right w:val="nil"/>
            </w:tcBorders>
          </w:tcPr>
          <w:p w14:paraId="6101CBA0" w14:textId="77777777" w:rsidR="00F65B9F" w:rsidRPr="00E41153" w:rsidRDefault="00F65B9F" w:rsidP="00F65B9F">
            <w:pPr>
              <w:jc w:val="center"/>
              <w:rPr>
                <w:rFonts w:ascii="Times New Roman" w:hAnsi="Times New Roman" w:cs="Times New Roman"/>
              </w:rPr>
            </w:pPr>
            <w:r w:rsidRPr="00E41153">
              <w:rPr>
                <w:rFonts w:ascii="Times New Roman" w:hAnsi="Times New Roman" w:cs="Times New Roman"/>
              </w:rPr>
              <w:t>Normal</w:t>
            </w:r>
          </w:p>
        </w:tc>
      </w:tr>
    </w:tbl>
    <w:p w14:paraId="396CBBFB" w14:textId="5C6F7A13" w:rsidR="0014671D" w:rsidRPr="00F65B9F" w:rsidRDefault="00F65B9F" w:rsidP="00F65B9F">
      <w:pPr>
        <w:shd w:val="clear" w:color="auto" w:fill="FFFFFF"/>
        <w:spacing w:after="225" w:line="480" w:lineRule="auto"/>
        <w:ind w:left="993"/>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     </w:t>
      </w:r>
      <w:proofErr w:type="spellStart"/>
      <w:r w:rsidR="0014671D" w:rsidRPr="00F65B9F">
        <w:rPr>
          <w:rFonts w:ascii="Times New Roman" w:eastAsia="Times New Roman" w:hAnsi="Times New Roman" w:cs="Times New Roman"/>
          <w:sz w:val="24"/>
          <w:szCs w:val="24"/>
        </w:rPr>
        <w:t>Sumber</w:t>
      </w:r>
      <w:proofErr w:type="spellEnd"/>
      <w:r w:rsidR="0014671D" w:rsidRPr="00F65B9F">
        <w:rPr>
          <w:rFonts w:ascii="Times New Roman" w:eastAsia="Times New Roman" w:hAnsi="Times New Roman" w:cs="Times New Roman"/>
          <w:sz w:val="24"/>
          <w:szCs w:val="24"/>
        </w:rPr>
        <w:t xml:space="preserve">: Hasil </w:t>
      </w:r>
      <w:proofErr w:type="spellStart"/>
      <w:r w:rsidR="0014671D" w:rsidRPr="00F65B9F">
        <w:rPr>
          <w:rFonts w:ascii="Times New Roman" w:eastAsia="Times New Roman" w:hAnsi="Times New Roman" w:cs="Times New Roman"/>
          <w:sz w:val="24"/>
          <w:szCs w:val="24"/>
        </w:rPr>
        <w:t>Pengolahan</w:t>
      </w:r>
      <w:proofErr w:type="spellEnd"/>
      <w:r w:rsidR="0014671D" w:rsidRPr="00F65B9F">
        <w:rPr>
          <w:rFonts w:ascii="Times New Roman" w:eastAsia="Times New Roman" w:hAnsi="Times New Roman" w:cs="Times New Roman"/>
          <w:sz w:val="24"/>
          <w:szCs w:val="24"/>
        </w:rPr>
        <w:t xml:space="preserve"> data </w:t>
      </w:r>
      <w:r w:rsidR="0014671D" w:rsidRPr="00F65B9F">
        <w:rPr>
          <w:rFonts w:ascii="Times New Roman" w:eastAsia="Times New Roman" w:hAnsi="Times New Roman" w:cs="Times New Roman"/>
          <w:i/>
          <w:iCs/>
          <w:sz w:val="24"/>
          <w:szCs w:val="24"/>
        </w:rPr>
        <w:t xml:space="preserve">SPSS for </w:t>
      </w:r>
      <w:proofErr w:type="spellStart"/>
      <w:r w:rsidR="0014671D" w:rsidRPr="00F65B9F">
        <w:rPr>
          <w:rFonts w:ascii="Times New Roman" w:eastAsia="Times New Roman" w:hAnsi="Times New Roman" w:cs="Times New Roman"/>
          <w:i/>
          <w:iCs/>
          <w:sz w:val="24"/>
          <w:szCs w:val="24"/>
        </w:rPr>
        <w:t>windwows</w:t>
      </w:r>
      <w:proofErr w:type="spellEnd"/>
      <w:r w:rsidR="0014671D" w:rsidRPr="00F65B9F">
        <w:rPr>
          <w:rFonts w:ascii="Times New Roman" w:eastAsia="Times New Roman" w:hAnsi="Times New Roman" w:cs="Times New Roman"/>
          <w:i/>
          <w:iCs/>
          <w:sz w:val="24"/>
          <w:szCs w:val="24"/>
        </w:rPr>
        <w:t xml:space="preserve"> </w:t>
      </w:r>
      <w:proofErr w:type="spellStart"/>
      <w:r w:rsidR="0014671D" w:rsidRPr="00F65B9F">
        <w:rPr>
          <w:rFonts w:ascii="Times New Roman" w:eastAsia="Times New Roman" w:hAnsi="Times New Roman" w:cs="Times New Roman"/>
          <w:i/>
          <w:iCs/>
          <w:sz w:val="24"/>
          <w:szCs w:val="24"/>
        </w:rPr>
        <w:t>versi</w:t>
      </w:r>
      <w:proofErr w:type="spellEnd"/>
      <w:r w:rsidR="0014671D" w:rsidRPr="00F65B9F">
        <w:rPr>
          <w:rFonts w:ascii="Times New Roman" w:eastAsia="Times New Roman" w:hAnsi="Times New Roman" w:cs="Times New Roman"/>
          <w:i/>
          <w:iCs/>
          <w:sz w:val="24"/>
          <w:szCs w:val="24"/>
        </w:rPr>
        <w:t xml:space="preserve"> 25.00</w:t>
      </w:r>
    </w:p>
    <w:p w14:paraId="1B746CD8" w14:textId="7129CEFC" w:rsidR="0014671D" w:rsidRPr="00E41153" w:rsidRDefault="0014671D" w:rsidP="00906BB1">
      <w:pPr>
        <w:pStyle w:val="ListParagraph"/>
        <w:shd w:val="clear" w:color="auto" w:fill="FFFFFF"/>
        <w:spacing w:after="225" w:line="480" w:lineRule="auto"/>
        <w:ind w:left="993" w:firstLine="708"/>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Tabel</w:t>
      </w:r>
      <w:proofErr w:type="spellEnd"/>
      <w:r w:rsidRPr="00E41153">
        <w:rPr>
          <w:rFonts w:ascii="Times New Roman" w:eastAsia="Times New Roman" w:hAnsi="Times New Roman" w:cs="Times New Roman"/>
          <w:sz w:val="24"/>
          <w:szCs w:val="24"/>
        </w:rPr>
        <w:t xml:space="preserve"> 4.2</w:t>
      </w:r>
      <w:r w:rsidR="00906BB1">
        <w:rPr>
          <w:rFonts w:ascii="Times New Roman" w:eastAsia="Times New Roman" w:hAnsi="Times New Roman" w:cs="Times New Roman"/>
          <w:sz w:val="24"/>
          <w:szCs w:val="24"/>
        </w:rPr>
        <w:t>7</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diatas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diketahui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bahwa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i/>
          <w:iCs/>
          <w:sz w:val="24"/>
          <w:szCs w:val="24"/>
        </w:rPr>
        <w:t>Asymp</w:t>
      </w:r>
      <w:proofErr w:type="spellEnd"/>
      <w:r w:rsidRPr="00E41153">
        <w:rPr>
          <w:rFonts w:ascii="Times New Roman" w:eastAsia="Times New Roman" w:hAnsi="Times New Roman" w:cs="Times New Roman"/>
          <w:i/>
          <w:iCs/>
          <w:sz w:val="24"/>
          <w:szCs w:val="24"/>
        </w:rPr>
        <w:t>. Sig. (2-tailed)</w:t>
      </w:r>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sebesar</w:t>
      </w:r>
      <w:proofErr w:type="spellEnd"/>
      <w:r w:rsidRPr="00E41153">
        <w:rPr>
          <w:rFonts w:ascii="Times New Roman" w:eastAsia="Times New Roman" w:hAnsi="Times New Roman" w:cs="Times New Roman"/>
          <w:sz w:val="24"/>
          <w:szCs w:val="24"/>
        </w:rPr>
        <w:t xml:space="preserve"> 0,</w:t>
      </w:r>
      <w:r>
        <w:rPr>
          <w:rFonts w:ascii="Times New Roman" w:eastAsia="Times New Roman" w:hAnsi="Times New Roman" w:cs="Times New Roman"/>
          <w:sz w:val="24"/>
          <w:szCs w:val="24"/>
        </w:rPr>
        <w:t xml:space="preserve">200 </w:t>
      </w:r>
      <w:proofErr w:type="spellStart"/>
      <w:r w:rsidRPr="00E41153">
        <w:rPr>
          <w:rFonts w:ascii="Times New Roman" w:eastAsia="Times New Roman" w:hAnsi="Times New Roman" w:cs="Times New Roman"/>
          <w:sz w:val="24"/>
          <w:szCs w:val="24"/>
        </w:rPr>
        <w:t>lebih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besar</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0,05, </w:t>
      </w:r>
      <w:proofErr w:type="spellStart"/>
      <w:r w:rsidRPr="00E41153">
        <w:rPr>
          <w:rFonts w:ascii="Times New Roman" w:eastAsia="Times New Roman" w:hAnsi="Times New Roman" w:cs="Times New Roman"/>
          <w:sz w:val="24"/>
          <w:szCs w:val="24"/>
        </w:rPr>
        <w:t>maka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disimpulkan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bahwa</w:t>
      </w:r>
      <w:proofErr w:type="spellEnd"/>
      <w:r w:rsidRPr="00E41153">
        <w:rPr>
          <w:rFonts w:ascii="Times New Roman" w:eastAsia="Times New Roman" w:hAnsi="Times New Roman" w:cs="Times New Roman"/>
          <w:sz w:val="24"/>
          <w:szCs w:val="24"/>
        </w:rPr>
        <w:t xml:space="preserve"> model </w:t>
      </w:r>
      <w:proofErr w:type="spellStart"/>
      <w:r w:rsidRPr="00E41153">
        <w:rPr>
          <w:rFonts w:ascii="Times New Roman" w:eastAsia="Times New Roman" w:hAnsi="Times New Roman" w:cs="Times New Roman"/>
          <w:sz w:val="24"/>
          <w:szCs w:val="24"/>
        </w:rPr>
        <w:t>regresi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dalam</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penelitian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berdistribusi</w:t>
      </w:r>
      <w:proofErr w:type="spellEnd"/>
      <w:r w:rsidRPr="00E41153">
        <w:rPr>
          <w:rFonts w:ascii="Times New Roman" w:eastAsia="Times New Roman" w:hAnsi="Times New Roman" w:cs="Times New Roman"/>
          <w:sz w:val="24"/>
          <w:szCs w:val="24"/>
        </w:rPr>
        <w:t xml:space="preserve"> normal. </w:t>
      </w:r>
    </w:p>
    <w:p w14:paraId="0135E2DA" w14:textId="77777777" w:rsidR="00F65B9F" w:rsidRDefault="00F65B9F" w:rsidP="0014671D">
      <w:pPr>
        <w:pStyle w:val="ListParagraph"/>
        <w:numPr>
          <w:ilvl w:val="0"/>
          <w:numId w:val="77"/>
        </w:numPr>
        <w:shd w:val="clear" w:color="auto" w:fill="FFFFFF"/>
        <w:spacing w:after="225" w:line="480" w:lineRule="auto"/>
        <w:jc w:val="both"/>
        <w:rPr>
          <w:rFonts w:ascii="Times New Roman" w:eastAsia="Times New Roman" w:hAnsi="Times New Roman" w:cs="Times New Roman"/>
          <w:sz w:val="24"/>
          <w:szCs w:val="24"/>
        </w:rPr>
        <w:sectPr w:rsidR="00F65B9F" w:rsidSect="002D47A0">
          <w:headerReference w:type="first" r:id="rId27"/>
          <w:pgSz w:w="11906" w:h="16838" w:code="9"/>
          <w:pgMar w:top="1701" w:right="1558" w:bottom="1701" w:left="1701" w:header="720" w:footer="720" w:gutter="0"/>
          <w:pgNumType w:start="67"/>
          <w:cols w:space="720"/>
          <w:titlePg/>
          <w:docGrid w:linePitch="360"/>
        </w:sectPr>
      </w:pPr>
    </w:p>
    <w:p w14:paraId="5C805A15" w14:textId="189758C9" w:rsidR="0014671D" w:rsidRPr="00E41153" w:rsidRDefault="0014671D" w:rsidP="00475B0C">
      <w:pPr>
        <w:pStyle w:val="ListParagraph"/>
        <w:numPr>
          <w:ilvl w:val="0"/>
          <w:numId w:val="77"/>
        </w:numPr>
        <w:shd w:val="clear" w:color="auto" w:fill="FFFFFF"/>
        <w:spacing w:after="225" w:line="480" w:lineRule="auto"/>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lastRenderedPageBreak/>
        <w:t xml:space="preserve">Uji </w:t>
      </w:r>
      <w:proofErr w:type="spellStart"/>
      <w:r w:rsidRPr="00E41153">
        <w:rPr>
          <w:rFonts w:ascii="Times New Roman" w:eastAsia="Times New Roman" w:hAnsi="Times New Roman" w:cs="Times New Roman"/>
          <w:sz w:val="24"/>
          <w:szCs w:val="24"/>
        </w:rPr>
        <w:t>multikolinearitas</w:t>
      </w:r>
      <w:proofErr w:type="spellEnd"/>
    </w:p>
    <w:p w14:paraId="4804BD76" w14:textId="77777777" w:rsidR="00F65B9F" w:rsidRDefault="0014671D" w:rsidP="00475B0C">
      <w:pPr>
        <w:pStyle w:val="ListParagraph"/>
        <w:shd w:val="clear" w:color="auto" w:fill="FFFFFF"/>
        <w:spacing w:after="225" w:line="480" w:lineRule="auto"/>
        <w:ind w:firstLine="840"/>
        <w:jc w:val="both"/>
        <w:rPr>
          <w:rFonts w:ascii="Times New Roman" w:eastAsia="Times New Roman" w:hAnsi="Times New Roman" w:cs="Times New Roman"/>
          <w:sz w:val="24"/>
          <w:szCs w:val="24"/>
        </w:rPr>
      </w:pPr>
      <w:r w:rsidRPr="00E41153">
        <w:rPr>
          <w:rFonts w:ascii="Times New Roman" w:eastAsia="Times New Roman" w:hAnsi="Times New Roman" w:cs="Times New Roman"/>
          <w:sz w:val="24"/>
          <w:szCs w:val="24"/>
        </w:rPr>
        <w:t xml:space="preserve">Salah </w:t>
      </w:r>
      <w:proofErr w:type="spellStart"/>
      <w:r w:rsidRPr="00E41153">
        <w:rPr>
          <w:rFonts w:ascii="Times New Roman" w:eastAsia="Times New Roman" w:hAnsi="Times New Roman" w:cs="Times New Roman"/>
          <w:sz w:val="24"/>
          <w:szCs w:val="24"/>
        </w:rPr>
        <w:t>satu</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cara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untuk</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melihat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ada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tidaknya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multikolinearitas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di </w:t>
      </w:r>
      <w:proofErr w:type="spellStart"/>
      <w:r w:rsidRPr="00E41153">
        <w:rPr>
          <w:rFonts w:ascii="Times New Roman" w:eastAsia="Times New Roman" w:hAnsi="Times New Roman" w:cs="Times New Roman"/>
          <w:sz w:val="24"/>
          <w:szCs w:val="24"/>
        </w:rPr>
        <w:t>lihat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i/>
          <w:iCs/>
          <w:sz w:val="24"/>
          <w:szCs w:val="24"/>
        </w:rPr>
        <w:t>tolerance</w:t>
      </w:r>
      <w:r w:rsidRPr="00E41153">
        <w:rPr>
          <w:rFonts w:ascii="Times New Roman" w:eastAsia="Times New Roman" w:hAnsi="Times New Roman" w:cs="Times New Roman"/>
          <w:sz w:val="24"/>
          <w:szCs w:val="24"/>
        </w:rPr>
        <w:t xml:space="preserve"> dan VIF (</w:t>
      </w:r>
      <w:r w:rsidRPr="00E41153">
        <w:rPr>
          <w:rFonts w:ascii="Times New Roman" w:eastAsia="Times New Roman" w:hAnsi="Times New Roman" w:cs="Times New Roman"/>
          <w:i/>
          <w:iCs/>
          <w:sz w:val="24"/>
          <w:szCs w:val="24"/>
        </w:rPr>
        <w:t xml:space="preserve">Variance inflation factor). </w:t>
      </w:r>
      <w:r w:rsidRPr="00E41153">
        <w:rPr>
          <w:rFonts w:ascii="Times New Roman" w:eastAsia="Times New Roman" w:hAnsi="Times New Roman" w:cs="Times New Roman"/>
          <w:sz w:val="24"/>
          <w:szCs w:val="24"/>
        </w:rPr>
        <w:t xml:space="preserve">Dasar </w:t>
      </w:r>
      <w:proofErr w:type="spellStart"/>
      <w:r w:rsidRPr="00E41153">
        <w:rPr>
          <w:rFonts w:ascii="Times New Roman" w:eastAsia="Times New Roman" w:hAnsi="Times New Roman" w:cs="Times New Roman"/>
          <w:sz w:val="24"/>
          <w:szCs w:val="24"/>
        </w:rPr>
        <w:t>ketentuannya</w:t>
      </w:r>
      <w:proofErr w:type="spellEnd"/>
      <w:r w:rsidRPr="00E41153">
        <w:rPr>
          <w:rFonts w:ascii="Times New Roman" w:eastAsia="Times New Roman" w:hAnsi="Times New Roman" w:cs="Times New Roman"/>
          <w:sz w:val="24"/>
          <w:szCs w:val="24"/>
        </w:rPr>
        <w:t xml:space="preserve"> </w:t>
      </w:r>
      <w:proofErr w:type="spellStart"/>
      <w:proofErr w:type="gram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w:t>
      </w:r>
      <w:r w:rsidRPr="00E41153">
        <w:rPr>
          <w:rFonts w:ascii="Times New Roman" w:eastAsia="Times New Roman" w:hAnsi="Times New Roman" w:cs="Times New Roman"/>
          <w:i/>
          <w:iCs/>
          <w:sz w:val="24"/>
          <w:szCs w:val="24"/>
        </w:rPr>
        <w:t xml:space="preserve"> tolerance</w:t>
      </w:r>
      <w:proofErr w:type="gramEnd"/>
      <w:r w:rsidRPr="00E41153">
        <w:rPr>
          <w:rFonts w:ascii="Times New Roman" w:eastAsia="Times New Roman" w:hAnsi="Times New Roman" w:cs="Times New Roman"/>
          <w:i/>
          <w:iCs/>
          <w:sz w:val="24"/>
          <w:szCs w:val="24"/>
        </w:rPr>
        <w:t xml:space="preserve"> </w:t>
      </w:r>
      <w:proofErr w:type="spellStart"/>
      <w:r w:rsidRPr="00E41153">
        <w:rPr>
          <w:rFonts w:ascii="Times New Roman" w:eastAsia="Times New Roman" w:hAnsi="Times New Roman" w:cs="Times New Roman"/>
          <w:sz w:val="24"/>
          <w:szCs w:val="24"/>
        </w:rPr>
        <w:t>lebih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0,01 dan </w:t>
      </w:r>
      <w:proofErr w:type="spellStart"/>
      <w:r w:rsidRPr="00E41153">
        <w:rPr>
          <w:rFonts w:ascii="Times New Roman" w:eastAsia="Times New Roman" w:hAnsi="Times New Roman" w:cs="Times New Roman"/>
          <w:sz w:val="24"/>
          <w:szCs w:val="24"/>
        </w:rPr>
        <w:t>nilai</w:t>
      </w:r>
      <w:proofErr w:type="spellEnd"/>
      <w:r w:rsidRPr="00E41153">
        <w:rPr>
          <w:rFonts w:ascii="Times New Roman" w:eastAsia="Times New Roman" w:hAnsi="Times New Roman" w:cs="Times New Roman"/>
          <w:sz w:val="24"/>
          <w:szCs w:val="24"/>
        </w:rPr>
        <w:t xml:space="preserve"> VIF </w:t>
      </w:r>
      <w:proofErr w:type="spellStart"/>
      <w:r w:rsidRPr="00E41153">
        <w:rPr>
          <w:rFonts w:ascii="Times New Roman" w:eastAsia="Times New Roman" w:hAnsi="Times New Roman" w:cs="Times New Roman"/>
          <w:sz w:val="24"/>
          <w:szCs w:val="24"/>
        </w:rPr>
        <w:t>kurang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dari</w:t>
      </w:r>
      <w:proofErr w:type="spellEnd"/>
      <w:r w:rsidRPr="00E41153">
        <w:rPr>
          <w:rFonts w:ascii="Times New Roman" w:eastAsia="Times New Roman" w:hAnsi="Times New Roman" w:cs="Times New Roman"/>
          <w:sz w:val="24"/>
          <w:szCs w:val="24"/>
        </w:rPr>
        <w:t xml:space="preserve"> 10, </w:t>
      </w:r>
      <w:proofErr w:type="spellStart"/>
      <w:r w:rsidRPr="00E41153">
        <w:rPr>
          <w:rFonts w:ascii="Times New Roman" w:eastAsia="Times New Roman" w:hAnsi="Times New Roman" w:cs="Times New Roman"/>
          <w:sz w:val="24"/>
          <w:szCs w:val="24"/>
        </w:rPr>
        <w:t>maka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dapat</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dikatakan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w:t>
      </w:r>
      <w:r w:rsidR="00F65B9F">
        <w:rPr>
          <w:rFonts w:ascii="Times New Roman" w:eastAsia="Times New Roman" w:hAnsi="Times New Roman" w:cs="Times New Roman"/>
          <w:sz w:val="24"/>
          <w:szCs w:val="24"/>
        </w:rPr>
        <w:t>idak</w:t>
      </w:r>
      <w:proofErr w:type="spellEnd"/>
      <w:r w:rsidR="00F65B9F">
        <w:rPr>
          <w:rFonts w:ascii="Times New Roman" w:eastAsia="Times New Roman" w:hAnsi="Times New Roman" w:cs="Times New Roman"/>
          <w:sz w:val="24"/>
          <w:szCs w:val="24"/>
        </w:rPr>
        <w:t xml:space="preserve"> </w:t>
      </w:r>
      <w:proofErr w:type="spellStart"/>
      <w:r w:rsidR="00F65B9F">
        <w:rPr>
          <w:rFonts w:ascii="Times New Roman" w:eastAsia="Times New Roman" w:hAnsi="Times New Roman" w:cs="Times New Roman"/>
          <w:sz w:val="24"/>
          <w:szCs w:val="24"/>
        </w:rPr>
        <w:t>terjadi</w:t>
      </w:r>
      <w:proofErr w:type="spellEnd"/>
      <w:r w:rsidR="00F65B9F">
        <w:rPr>
          <w:rFonts w:ascii="Times New Roman" w:eastAsia="Times New Roman" w:hAnsi="Times New Roman" w:cs="Times New Roman"/>
          <w:sz w:val="24"/>
          <w:szCs w:val="24"/>
        </w:rPr>
        <w:t xml:space="preserve"> </w:t>
      </w:r>
      <w:proofErr w:type="spellStart"/>
      <w:r w:rsidR="00F65B9F">
        <w:rPr>
          <w:rFonts w:ascii="Times New Roman" w:eastAsia="Times New Roman" w:hAnsi="Times New Roman" w:cs="Times New Roman"/>
          <w:sz w:val="24"/>
          <w:szCs w:val="24"/>
        </w:rPr>
        <w:t>multikolinearitas</w:t>
      </w:r>
      <w:proofErr w:type="spellEnd"/>
      <w:r w:rsidR="00F65B9F">
        <w:rPr>
          <w:rFonts w:ascii="Times New Roman" w:eastAsia="Times New Roman" w:hAnsi="Times New Roman" w:cs="Times New Roman"/>
          <w:sz w:val="24"/>
          <w:szCs w:val="24"/>
        </w:rPr>
        <w:t>.</w:t>
      </w:r>
    </w:p>
    <w:p w14:paraId="179FBB08" w14:textId="6A601780" w:rsidR="0014671D" w:rsidRPr="00F65B9F" w:rsidRDefault="00793DD6" w:rsidP="00793DD6">
      <w:pPr>
        <w:pStyle w:val="ListParagraph"/>
        <w:shd w:val="clear" w:color="auto" w:fill="FFFFFF"/>
        <w:spacing w:after="225" w:line="240" w:lineRule="auto"/>
        <w:ind w:hanging="11"/>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6944" behindDoc="0" locked="0" layoutInCell="1" allowOverlap="1" wp14:anchorId="5F9452A6" wp14:editId="07C61BF9">
                <wp:simplePos x="0" y="0"/>
                <wp:positionH relativeFrom="column">
                  <wp:posOffset>485261</wp:posOffset>
                </wp:positionH>
                <wp:positionV relativeFrom="paragraph">
                  <wp:posOffset>269875</wp:posOffset>
                </wp:positionV>
                <wp:extent cx="4214191" cy="0"/>
                <wp:effectExtent l="0" t="0" r="34290" b="19050"/>
                <wp:wrapNone/>
                <wp:docPr id="10" name="Straight Connector 10"/>
                <wp:cNvGraphicFramePr/>
                <a:graphic xmlns:a="http://schemas.openxmlformats.org/drawingml/2006/main">
                  <a:graphicData uri="http://schemas.microsoft.com/office/word/2010/wordprocessingShape">
                    <wps:wsp>
                      <wps:cNvCnPr/>
                      <wps:spPr>
                        <a:xfrm>
                          <a:off x="0" y="0"/>
                          <a:ext cx="4214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1D2B1A" id="Straight Connector 10"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8.2pt,21.25pt" to="370.0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mmQEAAIgDAAAOAAAAZHJzL2Uyb0RvYy54bWysU8tu2zAQvAfoPxC815KMo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" strokecolor="black [3200]" strokeweight=".5pt">
                <v:stroke joinstyle="miter"/>
              </v:line>
            </w:pict>
          </mc:Fallback>
        </mc:AlternateContent>
      </w:r>
      <w:r w:rsidR="00B5243F" w:rsidRPr="00F65B9F">
        <w:rPr>
          <w:rFonts w:ascii="Times New Roman" w:eastAsia="Times New Roman" w:hAnsi="Times New Roman" w:cs="Times New Roman"/>
          <w:b/>
          <w:bCs/>
          <w:sz w:val="24"/>
          <w:szCs w:val="24"/>
          <w:lang w:val="id-ID"/>
        </w:rPr>
        <w:t>Ta</w:t>
      </w:r>
      <w:r w:rsidR="0014671D" w:rsidRPr="00F65B9F">
        <w:rPr>
          <w:rFonts w:ascii="Times New Roman" w:eastAsia="Times New Roman" w:hAnsi="Times New Roman" w:cs="Times New Roman"/>
          <w:b/>
          <w:bCs/>
          <w:sz w:val="24"/>
          <w:szCs w:val="24"/>
        </w:rPr>
        <w:t>bel 4.2</w:t>
      </w:r>
      <w:r w:rsidR="008D0EE1">
        <w:rPr>
          <w:rFonts w:ascii="Times New Roman" w:eastAsia="Times New Roman" w:hAnsi="Times New Roman" w:cs="Times New Roman"/>
          <w:b/>
          <w:bCs/>
          <w:sz w:val="24"/>
          <w:szCs w:val="24"/>
        </w:rPr>
        <w:t>8</w:t>
      </w:r>
      <w:r w:rsidR="0014671D" w:rsidRPr="00F65B9F">
        <w:rPr>
          <w:rFonts w:ascii="Times New Roman" w:eastAsia="Times New Roman" w:hAnsi="Times New Roman" w:cs="Times New Roman"/>
          <w:b/>
          <w:bCs/>
          <w:sz w:val="24"/>
          <w:szCs w:val="24"/>
        </w:rPr>
        <w:t xml:space="preserve"> </w:t>
      </w:r>
      <w:proofErr w:type="spellStart"/>
      <w:r w:rsidR="0014671D" w:rsidRPr="00F65B9F">
        <w:rPr>
          <w:rFonts w:ascii="Times New Roman" w:eastAsia="Times New Roman" w:hAnsi="Times New Roman" w:cs="Times New Roman"/>
          <w:b/>
          <w:bCs/>
          <w:sz w:val="24"/>
          <w:szCs w:val="24"/>
        </w:rPr>
        <w:t>Ringkasan</w:t>
      </w:r>
      <w:proofErr w:type="spellEnd"/>
      <w:r w:rsidR="0014671D" w:rsidRPr="00F65B9F">
        <w:rPr>
          <w:rFonts w:ascii="Times New Roman" w:eastAsia="Times New Roman" w:hAnsi="Times New Roman" w:cs="Times New Roman"/>
          <w:b/>
          <w:bCs/>
          <w:sz w:val="24"/>
          <w:szCs w:val="24"/>
        </w:rPr>
        <w:t xml:space="preserve"> Uji </w:t>
      </w:r>
      <w:proofErr w:type="spellStart"/>
      <w:r w:rsidR="0014671D" w:rsidRPr="00F65B9F">
        <w:rPr>
          <w:rFonts w:ascii="Times New Roman" w:eastAsia="Times New Roman" w:hAnsi="Times New Roman" w:cs="Times New Roman"/>
          <w:b/>
          <w:bCs/>
          <w:sz w:val="24"/>
          <w:szCs w:val="24"/>
        </w:rPr>
        <w:t>Multikolinearitas</w:t>
      </w:r>
      <w:proofErr w:type="spellEnd"/>
    </w:p>
    <w:p w14:paraId="7BF2745F" w14:textId="3A20AF35" w:rsidR="0090422D" w:rsidRPr="003A59B2" w:rsidRDefault="0046122A" w:rsidP="007A782D">
      <w:pPr>
        <w:ind w:left="2880" w:firstLine="720"/>
        <w:rPr>
          <w:rFonts w:ascii="Times New Roman" w:hAnsi="Times New Roman" w:cs="Times New Roman"/>
        </w:rPr>
      </w:pPr>
      <w:r>
        <w:t xml:space="preserve">    </w:t>
      </w:r>
      <w:r w:rsidR="0090422D">
        <w:t xml:space="preserve"> </w:t>
      </w:r>
      <w:proofErr w:type="spellStart"/>
      <w:r w:rsidR="0090422D" w:rsidRPr="003A59B2">
        <w:rPr>
          <w:rFonts w:ascii="Times New Roman" w:hAnsi="Times New Roman" w:cs="Times New Roman"/>
        </w:rPr>
        <w:t>Collineaerity</w:t>
      </w:r>
      <w:proofErr w:type="spellEnd"/>
      <w:r w:rsidR="0090422D" w:rsidRPr="003A59B2">
        <w:rPr>
          <w:rFonts w:ascii="Times New Roman" w:hAnsi="Times New Roman" w:cs="Times New Roman"/>
        </w:rPr>
        <w:t xml:space="preserve"> Statistics</w:t>
      </w:r>
    </w:p>
    <w:p w14:paraId="1F6762BD" w14:textId="78C26CB8" w:rsidR="0090422D" w:rsidRDefault="0090422D" w:rsidP="007A782D">
      <w:pPr>
        <w:tabs>
          <w:tab w:val="left" w:pos="1953"/>
        </w:tabs>
        <w:ind w:left="284"/>
        <w:rPr>
          <w:rFonts w:ascii="Times New Roman" w:hAnsi="Times New Roman" w:cs="Times New Roman"/>
        </w:rPr>
      </w:pPr>
      <w:r>
        <w:t xml:space="preserve">      </w:t>
      </w:r>
      <w:r w:rsidR="00CA6348">
        <w:t xml:space="preserve">    </w:t>
      </w:r>
      <w:r w:rsidRPr="00C67C3D">
        <w:rPr>
          <w:rFonts w:ascii="Times New Roman" w:hAnsi="Times New Roman" w:cs="Times New Roman"/>
        </w:rPr>
        <w:t>Model</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sidR="0014040B">
        <w:rPr>
          <w:rFonts w:ascii="Times New Roman" w:hAnsi="Times New Roman" w:cs="Times New Roman"/>
        </w:rPr>
        <w:t xml:space="preserve">  </w:t>
      </w:r>
      <w:r w:rsidRPr="00C67C3D">
        <w:rPr>
          <w:rFonts w:ascii="Times New Roman" w:hAnsi="Times New Roman" w:cs="Times New Roman"/>
        </w:rPr>
        <w:t>Tolerance</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6122A">
        <w:rPr>
          <w:rFonts w:ascii="Times New Roman" w:hAnsi="Times New Roman" w:cs="Times New Roman"/>
        </w:rPr>
        <w:t xml:space="preserve">  </w:t>
      </w:r>
      <w:r w:rsidRPr="00C67C3D">
        <w:rPr>
          <w:rFonts w:ascii="Times New Roman" w:hAnsi="Times New Roman" w:cs="Times New Roman"/>
        </w:rPr>
        <w:t>VIF</w:t>
      </w:r>
    </w:p>
    <w:p w14:paraId="7410C2A1" w14:textId="518FCC0B" w:rsidR="0090422D" w:rsidRDefault="0090422D" w:rsidP="007A782D">
      <w:pPr>
        <w:tabs>
          <w:tab w:val="left" w:pos="1953"/>
        </w:tabs>
        <w:ind w:left="284"/>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14:anchorId="4E0A9276" wp14:editId="6F170285">
                <wp:simplePos x="0" y="0"/>
                <wp:positionH relativeFrom="column">
                  <wp:posOffset>481603</wp:posOffset>
                </wp:positionH>
                <wp:positionV relativeFrom="paragraph">
                  <wp:posOffset>73660</wp:posOffset>
                </wp:positionV>
                <wp:extent cx="4214191"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4214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97B2E5" id="Straight Connector 1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7.9pt,5.8pt" to="369.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mmQEAAIgDAAAOAAAAZHJzL2Uyb0RvYy54bWysU8tu2zAQvAfoPxC815KMo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" strokecolor="black [3200]" strokeweight=".5pt">
                <v:stroke joinstyle="miter"/>
              </v:line>
            </w:pict>
          </mc:Fallback>
        </mc:AlternateContent>
      </w:r>
      <w:r>
        <w:rPr>
          <w:rFonts w:ascii="Times New Roman" w:hAnsi="Times New Roman" w:cs="Times New Roman"/>
        </w:rPr>
        <w:t xml:space="preserve">     </w:t>
      </w:r>
    </w:p>
    <w:p w14:paraId="5C43BACF" w14:textId="31D3BF47" w:rsidR="0090422D" w:rsidRDefault="0090422D" w:rsidP="007A782D">
      <w:pPr>
        <w:tabs>
          <w:tab w:val="left" w:pos="1953"/>
        </w:tabs>
        <w:ind w:left="284"/>
        <w:rPr>
          <w:rFonts w:ascii="Times New Roman" w:hAnsi="Times New Roman" w:cs="Times New Roman"/>
        </w:rPr>
      </w:pPr>
      <w:r>
        <w:rPr>
          <w:rFonts w:ascii="Times New Roman" w:hAnsi="Times New Roman" w:cs="Times New Roman"/>
        </w:rPr>
        <w:t xml:space="preserve">       </w:t>
      </w:r>
      <w:r w:rsidR="0014040B">
        <w:rPr>
          <w:rFonts w:ascii="Times New Roman" w:hAnsi="Times New Roman" w:cs="Times New Roman"/>
        </w:rPr>
        <w:t xml:space="preserve"> </w:t>
      </w:r>
      <w:r w:rsidR="0046122A">
        <w:rPr>
          <w:rFonts w:ascii="Times New Roman" w:hAnsi="Times New Roman" w:cs="Times New Roman"/>
        </w:rPr>
        <w:t xml:space="preserve"> </w:t>
      </w:r>
      <w:proofErr w:type="spellStart"/>
      <w:r w:rsidRPr="00C67C3D">
        <w:rPr>
          <w:rFonts w:ascii="Times New Roman" w:hAnsi="Times New Roman" w:cs="Times New Roman"/>
        </w:rPr>
        <w:t>Daya</w:t>
      </w:r>
      <w:proofErr w:type="spellEnd"/>
      <w:r w:rsidRPr="00C67C3D">
        <w:rPr>
          <w:rFonts w:ascii="Times New Roman" w:hAnsi="Times New Roman" w:cs="Times New Roman"/>
        </w:rPr>
        <w:t xml:space="preserve"> Tarik (X</w:t>
      </w:r>
      <w:r w:rsidRPr="00C67C3D">
        <w:rPr>
          <w:rFonts w:ascii="Times New Roman" w:hAnsi="Times New Roman" w:cs="Times New Roman"/>
          <w:vertAlign w:val="subscript"/>
        </w:rPr>
        <w:t>1</w:t>
      </w:r>
      <w:r w:rsidRPr="00C67C3D">
        <w:rPr>
          <w:rFonts w:ascii="Times New Roman" w:hAnsi="Times New Roman" w:cs="Times New Roman"/>
        </w:rPr>
        <w:t>)</w:t>
      </w:r>
      <w:r>
        <w:rPr>
          <w:rFonts w:ascii="Times New Roman" w:hAnsi="Times New Roman" w:cs="Times New Roman"/>
        </w:rPr>
        <w:tab/>
      </w:r>
      <w:r w:rsidR="00541CDE">
        <w:rPr>
          <w:rFonts w:ascii="Times New Roman" w:hAnsi="Times New Roman" w:cs="Times New Roman"/>
        </w:rPr>
        <w:t xml:space="preserve">   </w:t>
      </w:r>
      <w:r w:rsidRPr="00C67C3D">
        <w:rPr>
          <w:rFonts w:ascii="Times New Roman" w:hAnsi="Times New Roman" w:cs="Times New Roman"/>
        </w:rPr>
        <w:t>0,612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67C3D">
        <w:rPr>
          <w:rFonts w:ascii="Times New Roman" w:hAnsi="Times New Roman" w:cs="Times New Roman"/>
        </w:rPr>
        <w:t>1,634</w:t>
      </w:r>
    </w:p>
    <w:p w14:paraId="2D628259" w14:textId="2243733B" w:rsidR="0090422D" w:rsidRDefault="0090422D" w:rsidP="007A782D">
      <w:pPr>
        <w:tabs>
          <w:tab w:val="left" w:pos="1953"/>
        </w:tabs>
        <w:ind w:left="284"/>
        <w:rPr>
          <w:rFonts w:ascii="Times New Roman" w:hAnsi="Times New Roman" w:cs="Times New Roman"/>
        </w:rPr>
      </w:pPr>
      <w:r>
        <w:rPr>
          <w:rFonts w:ascii="Times New Roman" w:hAnsi="Times New Roman" w:cs="Times New Roman"/>
        </w:rPr>
        <w:t xml:space="preserve">      </w:t>
      </w:r>
      <w:r w:rsidR="0014040B">
        <w:rPr>
          <w:rFonts w:ascii="Times New Roman" w:hAnsi="Times New Roman" w:cs="Times New Roman"/>
        </w:rPr>
        <w:t xml:space="preserve">  </w:t>
      </w:r>
      <w:r w:rsidR="0046122A">
        <w:rPr>
          <w:rFonts w:ascii="Times New Roman" w:hAnsi="Times New Roman" w:cs="Times New Roman"/>
        </w:rPr>
        <w:t xml:space="preserve"> </w:t>
      </w:r>
      <w:proofErr w:type="spellStart"/>
      <w:r w:rsidRPr="00C67C3D">
        <w:rPr>
          <w:rFonts w:ascii="Times New Roman" w:hAnsi="Times New Roman" w:cs="Times New Roman"/>
        </w:rPr>
        <w:t>Fasilitas</w:t>
      </w:r>
      <w:proofErr w:type="spellEnd"/>
      <w:r w:rsidRPr="00C67C3D">
        <w:rPr>
          <w:rFonts w:ascii="Times New Roman" w:hAnsi="Times New Roman" w:cs="Times New Roman"/>
        </w:rPr>
        <w:t xml:space="preserve"> (X</w:t>
      </w:r>
      <w:r w:rsidRPr="00C67C3D">
        <w:rPr>
          <w:rFonts w:ascii="Times New Roman" w:hAnsi="Times New Roman" w:cs="Times New Roman"/>
          <w:vertAlign w:val="subscript"/>
        </w:rPr>
        <w:t>2</w:t>
      </w:r>
      <w:r w:rsidRPr="00C67C3D">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w:t>
      </w:r>
      <w:r w:rsidR="00CA6348">
        <w:rPr>
          <w:rFonts w:ascii="Times New Roman" w:hAnsi="Times New Roman" w:cs="Times New Roman"/>
        </w:rPr>
        <w:t xml:space="preserve">  </w:t>
      </w:r>
      <w:r w:rsidR="0014040B">
        <w:rPr>
          <w:rFonts w:ascii="Times New Roman" w:hAnsi="Times New Roman" w:cs="Times New Roman"/>
        </w:rPr>
        <w:t xml:space="preserve"> </w:t>
      </w:r>
      <w:r w:rsidRPr="00C67C3D">
        <w:rPr>
          <w:rFonts w:ascii="Times New Roman" w:hAnsi="Times New Roman" w:cs="Times New Roman"/>
        </w:rPr>
        <w:t>0,351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67C3D">
        <w:rPr>
          <w:rFonts w:ascii="Times New Roman" w:hAnsi="Times New Roman" w:cs="Times New Roman"/>
        </w:rPr>
        <w:t>2,851</w:t>
      </w:r>
    </w:p>
    <w:p w14:paraId="372F606E" w14:textId="10A8720F" w:rsidR="0090422D" w:rsidRDefault="0090422D" w:rsidP="007A782D">
      <w:pPr>
        <w:tabs>
          <w:tab w:val="left" w:pos="1953"/>
        </w:tabs>
        <w:ind w:left="284"/>
        <w:rPr>
          <w:rFonts w:ascii="Times New Roman" w:hAnsi="Times New Roman" w:cs="Times New Roman"/>
        </w:rPr>
      </w:pPr>
      <w:r>
        <w:rPr>
          <w:rFonts w:ascii="Times New Roman" w:hAnsi="Times New Roman" w:cs="Times New Roman"/>
        </w:rPr>
        <w:t xml:space="preserve">      </w:t>
      </w:r>
      <w:r w:rsidR="0014040B">
        <w:rPr>
          <w:rFonts w:ascii="Times New Roman" w:hAnsi="Times New Roman" w:cs="Times New Roman"/>
        </w:rPr>
        <w:t xml:space="preserve">  </w:t>
      </w:r>
      <w:r w:rsidR="0046122A">
        <w:rPr>
          <w:rFonts w:ascii="Times New Roman" w:hAnsi="Times New Roman" w:cs="Times New Roman"/>
        </w:rPr>
        <w:t xml:space="preserve"> </w:t>
      </w:r>
      <w:proofErr w:type="spellStart"/>
      <w:r w:rsidRPr="00C67C3D">
        <w:rPr>
          <w:rFonts w:ascii="Times New Roman" w:hAnsi="Times New Roman" w:cs="Times New Roman"/>
        </w:rPr>
        <w:t>Aksesibilitas</w:t>
      </w:r>
      <w:proofErr w:type="spellEnd"/>
      <w:r w:rsidRPr="00C67C3D">
        <w:rPr>
          <w:rFonts w:ascii="Times New Roman" w:hAnsi="Times New Roman" w:cs="Times New Roman"/>
        </w:rPr>
        <w:t xml:space="preserve"> (X</w:t>
      </w:r>
      <w:r w:rsidRPr="00C67C3D">
        <w:rPr>
          <w:rFonts w:ascii="Times New Roman" w:hAnsi="Times New Roman" w:cs="Times New Roman"/>
          <w:vertAlign w:val="subscript"/>
        </w:rPr>
        <w:t>3</w:t>
      </w:r>
      <w:r w:rsidRPr="00C67C3D">
        <w:rPr>
          <w:rFonts w:ascii="Times New Roman" w:hAnsi="Times New Roman" w:cs="Times New Roman"/>
        </w:rPr>
        <w:t>)</w:t>
      </w:r>
      <w:r>
        <w:rPr>
          <w:rFonts w:ascii="Times New Roman" w:hAnsi="Times New Roman" w:cs="Times New Roman"/>
        </w:rPr>
        <w:tab/>
      </w:r>
      <w:r w:rsidR="00CA6348">
        <w:rPr>
          <w:rFonts w:ascii="Times New Roman" w:hAnsi="Times New Roman" w:cs="Times New Roman"/>
        </w:rPr>
        <w:t xml:space="preserve">  </w:t>
      </w:r>
      <w:r w:rsidR="0014040B">
        <w:rPr>
          <w:rFonts w:ascii="Times New Roman" w:hAnsi="Times New Roman" w:cs="Times New Roman"/>
        </w:rPr>
        <w:t xml:space="preserve"> </w:t>
      </w:r>
      <w:r w:rsidRPr="00C67C3D">
        <w:rPr>
          <w:rFonts w:ascii="Times New Roman" w:hAnsi="Times New Roman" w:cs="Times New Roman"/>
        </w:rPr>
        <w:t>0,471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67C3D">
        <w:rPr>
          <w:rFonts w:ascii="Times New Roman" w:hAnsi="Times New Roman" w:cs="Times New Roman"/>
        </w:rPr>
        <w:t>2,123</w:t>
      </w:r>
    </w:p>
    <w:p w14:paraId="5A8FF419" w14:textId="77777777" w:rsidR="0090422D" w:rsidRPr="003A59B2" w:rsidRDefault="0090422D" w:rsidP="007A782D">
      <w:pPr>
        <w:tabs>
          <w:tab w:val="left" w:pos="1953"/>
        </w:tabs>
        <w:ind w:left="284"/>
        <w:rPr>
          <w:rFonts w:ascii="Times New Roman" w:hAnsi="Times New Roman" w:cs="Times New Roman"/>
        </w:rPr>
      </w:pPr>
      <w:r>
        <w:rPr>
          <w:noProof/>
        </w:rPr>
        <mc:AlternateContent>
          <mc:Choice Requires="wps">
            <w:drawing>
              <wp:anchor distT="0" distB="0" distL="114300" distR="114300" simplePos="0" relativeHeight="251656192" behindDoc="0" locked="0" layoutInCell="1" allowOverlap="1" wp14:anchorId="0290F862" wp14:editId="30A484CA">
                <wp:simplePos x="0" y="0"/>
                <wp:positionH relativeFrom="column">
                  <wp:posOffset>479698</wp:posOffset>
                </wp:positionH>
                <wp:positionV relativeFrom="paragraph">
                  <wp:posOffset>118745</wp:posOffset>
                </wp:positionV>
                <wp:extent cx="4214191" cy="0"/>
                <wp:effectExtent l="0" t="0" r="34290" b="19050"/>
                <wp:wrapNone/>
                <wp:docPr id="12" name="Straight Connector 12"/>
                <wp:cNvGraphicFramePr/>
                <a:graphic xmlns:a="http://schemas.openxmlformats.org/drawingml/2006/main">
                  <a:graphicData uri="http://schemas.microsoft.com/office/word/2010/wordprocessingShape">
                    <wps:wsp>
                      <wps:cNvCnPr/>
                      <wps:spPr>
                        <a:xfrm>
                          <a:off x="0" y="0"/>
                          <a:ext cx="4214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A8F12" id="Straight Connector 1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7.75pt,9.35pt" to="369.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" strokecolor="black [3200]" strokeweight=".5pt">
                <v:stroke joinstyle="miter"/>
              </v:line>
            </w:pict>
          </mc:Fallback>
        </mc:AlternateContent>
      </w:r>
      <w:r>
        <w:rPr>
          <w:rFonts w:ascii="Times New Roman" w:hAnsi="Times New Roman" w:cs="Times New Roman"/>
        </w:rPr>
        <w:tab/>
      </w:r>
    </w:p>
    <w:p w14:paraId="68C73FEA" w14:textId="4E4B5260" w:rsidR="0090422D" w:rsidRDefault="0090422D" w:rsidP="007A782D">
      <w:pPr>
        <w:shd w:val="clear" w:color="auto" w:fill="FFFFFF"/>
        <w:spacing w:after="225" w:line="480" w:lineRule="auto"/>
        <w:ind w:firstLine="284"/>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en-GB"/>
        </w:rPr>
        <w:t xml:space="preserve">    </w:t>
      </w:r>
      <w:r w:rsidR="00541CDE">
        <w:rPr>
          <w:rFonts w:ascii="Times New Roman" w:eastAsia="Times New Roman" w:hAnsi="Times New Roman" w:cs="Times New Roman"/>
          <w:sz w:val="24"/>
          <w:szCs w:val="24"/>
          <w:lang w:val="en-GB"/>
        </w:rPr>
        <w:t xml:space="preserve">    </w:t>
      </w:r>
      <w:proofErr w:type="spellStart"/>
      <w:r w:rsidR="0014671D" w:rsidRPr="00835315">
        <w:rPr>
          <w:rFonts w:ascii="Times New Roman" w:eastAsia="Times New Roman" w:hAnsi="Times New Roman" w:cs="Times New Roman"/>
          <w:sz w:val="24"/>
          <w:szCs w:val="24"/>
        </w:rPr>
        <w:t>Sumber</w:t>
      </w:r>
      <w:proofErr w:type="spellEnd"/>
      <w:r w:rsidR="0014671D" w:rsidRPr="00835315">
        <w:rPr>
          <w:rFonts w:ascii="Times New Roman" w:eastAsia="Times New Roman" w:hAnsi="Times New Roman" w:cs="Times New Roman"/>
          <w:sz w:val="24"/>
          <w:szCs w:val="24"/>
        </w:rPr>
        <w:t xml:space="preserve">: Hasil </w:t>
      </w:r>
      <w:proofErr w:type="spellStart"/>
      <w:r w:rsidR="0014671D" w:rsidRPr="00835315">
        <w:rPr>
          <w:rFonts w:ascii="Times New Roman" w:eastAsia="Times New Roman" w:hAnsi="Times New Roman" w:cs="Times New Roman"/>
          <w:sz w:val="24"/>
          <w:szCs w:val="24"/>
        </w:rPr>
        <w:t>Pengolahan</w:t>
      </w:r>
      <w:proofErr w:type="spellEnd"/>
      <w:r w:rsidR="0014671D" w:rsidRPr="00835315">
        <w:rPr>
          <w:rFonts w:ascii="Times New Roman" w:eastAsia="Times New Roman" w:hAnsi="Times New Roman" w:cs="Times New Roman"/>
          <w:sz w:val="24"/>
          <w:szCs w:val="24"/>
        </w:rPr>
        <w:t xml:space="preserve"> data </w:t>
      </w:r>
      <w:r w:rsidR="0014671D" w:rsidRPr="00835315">
        <w:rPr>
          <w:rFonts w:ascii="Times New Roman" w:eastAsia="Times New Roman" w:hAnsi="Times New Roman" w:cs="Times New Roman"/>
          <w:i/>
          <w:iCs/>
          <w:sz w:val="24"/>
          <w:szCs w:val="24"/>
        </w:rPr>
        <w:t xml:space="preserve">SPSS for </w:t>
      </w:r>
      <w:proofErr w:type="spellStart"/>
      <w:r w:rsidR="0014671D" w:rsidRPr="00835315">
        <w:rPr>
          <w:rFonts w:ascii="Times New Roman" w:eastAsia="Times New Roman" w:hAnsi="Times New Roman" w:cs="Times New Roman"/>
          <w:i/>
          <w:iCs/>
          <w:sz w:val="24"/>
          <w:szCs w:val="24"/>
        </w:rPr>
        <w:t>windwows</w:t>
      </w:r>
      <w:proofErr w:type="spellEnd"/>
      <w:r w:rsidR="0014671D" w:rsidRPr="00835315">
        <w:rPr>
          <w:rFonts w:ascii="Times New Roman" w:eastAsia="Times New Roman" w:hAnsi="Times New Roman" w:cs="Times New Roman"/>
          <w:i/>
          <w:iCs/>
          <w:sz w:val="24"/>
          <w:szCs w:val="24"/>
        </w:rPr>
        <w:t xml:space="preserve"> </w:t>
      </w:r>
      <w:proofErr w:type="spellStart"/>
      <w:r w:rsidR="0014671D" w:rsidRPr="00835315">
        <w:rPr>
          <w:rFonts w:ascii="Times New Roman" w:eastAsia="Times New Roman" w:hAnsi="Times New Roman" w:cs="Times New Roman"/>
          <w:i/>
          <w:iCs/>
          <w:sz w:val="24"/>
          <w:szCs w:val="24"/>
        </w:rPr>
        <w:t>versi</w:t>
      </w:r>
      <w:proofErr w:type="spellEnd"/>
      <w:r w:rsidR="0014671D" w:rsidRPr="00835315">
        <w:rPr>
          <w:rFonts w:ascii="Times New Roman" w:eastAsia="Times New Roman" w:hAnsi="Times New Roman" w:cs="Times New Roman"/>
          <w:i/>
          <w:iCs/>
          <w:sz w:val="24"/>
          <w:szCs w:val="24"/>
        </w:rPr>
        <w:t xml:space="preserve"> 25.00</w:t>
      </w:r>
    </w:p>
    <w:p w14:paraId="536D1F4C" w14:textId="5A2E062D" w:rsidR="0014671D" w:rsidRPr="0090422D" w:rsidRDefault="0014671D" w:rsidP="003163AC">
      <w:pPr>
        <w:shd w:val="clear" w:color="auto" w:fill="FFFFFF"/>
        <w:spacing w:after="225" w:line="480" w:lineRule="auto"/>
        <w:ind w:left="720" w:firstLine="840"/>
        <w:jc w:val="both"/>
        <w:rPr>
          <w:rFonts w:ascii="Times New Roman" w:eastAsia="Times New Roman" w:hAnsi="Times New Roman" w:cs="Times New Roman"/>
          <w:i/>
          <w:iCs/>
          <w:sz w:val="24"/>
          <w:szCs w:val="24"/>
        </w:rPr>
      </w:pPr>
      <w:proofErr w:type="spellStart"/>
      <w:r w:rsidRPr="0090422D">
        <w:rPr>
          <w:rFonts w:ascii="Times New Roman" w:eastAsia="Times New Roman" w:hAnsi="Times New Roman" w:cs="Times New Roman"/>
          <w:sz w:val="24"/>
          <w:szCs w:val="24"/>
        </w:rPr>
        <w:t>Berdasarkan</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Tabel</w:t>
      </w:r>
      <w:proofErr w:type="spellEnd"/>
      <w:r w:rsidRPr="0090422D">
        <w:rPr>
          <w:rFonts w:ascii="Times New Roman" w:eastAsia="Times New Roman" w:hAnsi="Times New Roman" w:cs="Times New Roman"/>
          <w:sz w:val="24"/>
          <w:szCs w:val="24"/>
        </w:rPr>
        <w:t xml:space="preserve"> 4.2</w:t>
      </w:r>
      <w:r w:rsidR="008D0EE1">
        <w:rPr>
          <w:rFonts w:ascii="Times New Roman" w:eastAsia="Times New Roman" w:hAnsi="Times New Roman" w:cs="Times New Roman"/>
          <w:sz w:val="24"/>
          <w:szCs w:val="24"/>
        </w:rPr>
        <w:t>8</w:t>
      </w:r>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diatas</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menunjukan</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semua</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variabel</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bebas</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mempunyai</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nilai</w:t>
      </w:r>
      <w:proofErr w:type="spellEnd"/>
      <w:r w:rsidRPr="0090422D">
        <w:rPr>
          <w:rFonts w:ascii="Times New Roman" w:eastAsia="Times New Roman" w:hAnsi="Times New Roman" w:cs="Times New Roman"/>
          <w:sz w:val="24"/>
          <w:szCs w:val="24"/>
        </w:rPr>
        <w:t xml:space="preserve"> </w:t>
      </w:r>
      <w:r w:rsidRPr="0090422D">
        <w:rPr>
          <w:rFonts w:ascii="Times New Roman" w:eastAsia="Times New Roman" w:hAnsi="Times New Roman" w:cs="Times New Roman"/>
          <w:i/>
          <w:iCs/>
          <w:sz w:val="24"/>
          <w:szCs w:val="24"/>
        </w:rPr>
        <w:t>Tolerance</w:t>
      </w:r>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diatas</w:t>
      </w:r>
      <w:proofErr w:type="spellEnd"/>
      <w:r w:rsidRPr="0090422D">
        <w:rPr>
          <w:rFonts w:ascii="Times New Roman" w:eastAsia="Times New Roman" w:hAnsi="Times New Roman" w:cs="Times New Roman"/>
          <w:sz w:val="24"/>
          <w:szCs w:val="24"/>
        </w:rPr>
        <w:t xml:space="preserve"> 0,01 dan </w:t>
      </w:r>
      <w:proofErr w:type="spellStart"/>
      <w:r w:rsidRPr="0090422D">
        <w:rPr>
          <w:rFonts w:ascii="Times New Roman" w:eastAsia="Times New Roman" w:hAnsi="Times New Roman" w:cs="Times New Roman"/>
          <w:sz w:val="24"/>
          <w:szCs w:val="24"/>
        </w:rPr>
        <w:t>nilai</w:t>
      </w:r>
      <w:proofErr w:type="spellEnd"/>
      <w:r w:rsidRPr="0090422D">
        <w:rPr>
          <w:rFonts w:ascii="Times New Roman" w:eastAsia="Times New Roman" w:hAnsi="Times New Roman" w:cs="Times New Roman"/>
          <w:sz w:val="24"/>
          <w:szCs w:val="24"/>
        </w:rPr>
        <w:t xml:space="preserve"> VIF di </w:t>
      </w:r>
      <w:proofErr w:type="spellStart"/>
      <w:r w:rsidRPr="0090422D">
        <w:rPr>
          <w:rFonts w:ascii="Times New Roman" w:eastAsia="Times New Roman" w:hAnsi="Times New Roman" w:cs="Times New Roman"/>
          <w:sz w:val="24"/>
          <w:szCs w:val="24"/>
        </w:rPr>
        <w:t>bawah</w:t>
      </w:r>
      <w:proofErr w:type="spellEnd"/>
      <w:r w:rsidRPr="0090422D">
        <w:rPr>
          <w:rFonts w:ascii="Times New Roman" w:eastAsia="Times New Roman" w:hAnsi="Times New Roman" w:cs="Times New Roman"/>
          <w:sz w:val="24"/>
          <w:szCs w:val="24"/>
        </w:rPr>
        <w:t xml:space="preserve"> 10, </w:t>
      </w:r>
      <w:proofErr w:type="spellStart"/>
      <w:r w:rsidRPr="0090422D">
        <w:rPr>
          <w:rFonts w:ascii="Times New Roman" w:eastAsia="Times New Roman" w:hAnsi="Times New Roman" w:cs="Times New Roman"/>
          <w:sz w:val="24"/>
          <w:szCs w:val="24"/>
        </w:rPr>
        <w:t>sehingga</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dapat</w:t>
      </w:r>
      <w:proofErr w:type="spellEnd"/>
      <w:r w:rsidRPr="0090422D">
        <w:rPr>
          <w:rFonts w:ascii="Times New Roman" w:eastAsia="Times New Roman" w:hAnsi="Times New Roman" w:cs="Times New Roman"/>
          <w:sz w:val="24"/>
          <w:szCs w:val="24"/>
        </w:rPr>
        <w:t xml:space="preserve"> di </w:t>
      </w:r>
      <w:proofErr w:type="spellStart"/>
      <w:r w:rsidRPr="0090422D">
        <w:rPr>
          <w:rFonts w:ascii="Times New Roman" w:eastAsia="Times New Roman" w:hAnsi="Times New Roman" w:cs="Times New Roman"/>
          <w:sz w:val="24"/>
          <w:szCs w:val="24"/>
        </w:rPr>
        <w:t>simpulkan</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bahwa</w:t>
      </w:r>
      <w:proofErr w:type="spellEnd"/>
      <w:r w:rsidRPr="0090422D">
        <w:rPr>
          <w:rFonts w:ascii="Times New Roman" w:eastAsia="Times New Roman" w:hAnsi="Times New Roman" w:cs="Times New Roman"/>
          <w:sz w:val="24"/>
          <w:szCs w:val="24"/>
        </w:rPr>
        <w:t xml:space="preserve"> model </w:t>
      </w:r>
      <w:proofErr w:type="spellStart"/>
      <w:r w:rsidRPr="0090422D">
        <w:rPr>
          <w:rFonts w:ascii="Times New Roman" w:eastAsia="Times New Roman" w:hAnsi="Times New Roman" w:cs="Times New Roman"/>
          <w:sz w:val="24"/>
          <w:szCs w:val="24"/>
        </w:rPr>
        <w:t>regresi</w:t>
      </w:r>
      <w:proofErr w:type="spellEnd"/>
      <w:r w:rsidRPr="0090422D">
        <w:rPr>
          <w:rFonts w:ascii="Times New Roman" w:eastAsia="Times New Roman" w:hAnsi="Times New Roman" w:cs="Times New Roman"/>
          <w:sz w:val="24"/>
          <w:szCs w:val="24"/>
        </w:rPr>
        <w:t xml:space="preserve"> pada </w:t>
      </w:r>
      <w:proofErr w:type="spellStart"/>
      <w:r w:rsidRPr="0090422D">
        <w:rPr>
          <w:rFonts w:ascii="Times New Roman" w:eastAsia="Times New Roman" w:hAnsi="Times New Roman" w:cs="Times New Roman"/>
          <w:sz w:val="24"/>
          <w:szCs w:val="24"/>
        </w:rPr>
        <w:t>pennelitian</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ini</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tidak</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terjadi</w:t>
      </w:r>
      <w:proofErr w:type="spellEnd"/>
      <w:r w:rsidRPr="0090422D">
        <w:rPr>
          <w:rFonts w:ascii="Times New Roman" w:eastAsia="Times New Roman" w:hAnsi="Times New Roman" w:cs="Times New Roman"/>
          <w:sz w:val="24"/>
          <w:szCs w:val="24"/>
        </w:rPr>
        <w:t xml:space="preserve"> </w:t>
      </w:r>
      <w:proofErr w:type="spellStart"/>
      <w:r w:rsidRPr="0090422D">
        <w:rPr>
          <w:rFonts w:ascii="Times New Roman" w:eastAsia="Times New Roman" w:hAnsi="Times New Roman" w:cs="Times New Roman"/>
          <w:sz w:val="24"/>
          <w:szCs w:val="24"/>
        </w:rPr>
        <w:t>multikolinearitas</w:t>
      </w:r>
      <w:proofErr w:type="spellEnd"/>
      <w:r w:rsidRPr="0090422D">
        <w:rPr>
          <w:rFonts w:ascii="Times New Roman" w:eastAsia="Times New Roman" w:hAnsi="Times New Roman" w:cs="Times New Roman"/>
          <w:sz w:val="24"/>
          <w:szCs w:val="24"/>
        </w:rPr>
        <w:t xml:space="preserve">. </w:t>
      </w:r>
    </w:p>
    <w:p w14:paraId="1C568D44" w14:textId="77777777" w:rsidR="0014671D" w:rsidRDefault="0014671D" w:rsidP="0014671D">
      <w:pPr>
        <w:pStyle w:val="ListParagraph"/>
        <w:numPr>
          <w:ilvl w:val="0"/>
          <w:numId w:val="77"/>
        </w:numPr>
        <w:shd w:val="clear" w:color="auto" w:fill="FFFFFF"/>
        <w:spacing w:after="225" w:line="480" w:lineRule="auto"/>
        <w:jc w:val="both"/>
        <w:rPr>
          <w:rFonts w:ascii="Times New Roman" w:eastAsia="Times New Roman" w:hAnsi="Times New Roman" w:cs="Times New Roman"/>
          <w:sz w:val="24"/>
          <w:szCs w:val="24"/>
        </w:rPr>
      </w:pPr>
      <w:r w:rsidRPr="008F0B1D">
        <w:rPr>
          <w:rFonts w:ascii="Times New Roman" w:eastAsia="Times New Roman" w:hAnsi="Times New Roman" w:cs="Times New Roman"/>
          <w:sz w:val="24"/>
          <w:szCs w:val="24"/>
        </w:rPr>
        <w:t xml:space="preserve">Uji </w:t>
      </w:r>
      <w:proofErr w:type="spellStart"/>
      <w:r w:rsidRPr="008F0B1D">
        <w:rPr>
          <w:rFonts w:ascii="Times New Roman" w:eastAsia="Times New Roman" w:hAnsi="Times New Roman" w:cs="Times New Roman"/>
          <w:sz w:val="24"/>
          <w:szCs w:val="24"/>
        </w:rPr>
        <w:t>heteroskedastisitas</w:t>
      </w:r>
      <w:proofErr w:type="spellEnd"/>
      <w:r>
        <w:rPr>
          <w:rFonts w:ascii="Times New Roman" w:eastAsia="Times New Roman" w:hAnsi="Times New Roman" w:cs="Times New Roman"/>
          <w:sz w:val="24"/>
          <w:szCs w:val="24"/>
        </w:rPr>
        <w:t xml:space="preserve"> </w:t>
      </w:r>
    </w:p>
    <w:p w14:paraId="3221D5AF" w14:textId="1D09C119" w:rsidR="0014671D" w:rsidRPr="006D1CDD" w:rsidRDefault="006D1CDD" w:rsidP="00A27612">
      <w:pPr>
        <w:pStyle w:val="ListParagraph"/>
        <w:spacing w:line="480" w:lineRule="auto"/>
        <w:ind w:firstLine="720"/>
        <w:jc w:val="both"/>
        <w:rPr>
          <w:rFonts w:ascii="Times New Roman" w:hAnsi="Times New Roman" w:cs="Times New Roman"/>
          <w:color w:val="000000" w:themeColor="text1"/>
          <w:sz w:val="24"/>
          <w:szCs w:val="24"/>
        </w:rPr>
      </w:pPr>
      <w:r>
        <w:rPr>
          <w:noProof/>
        </w:rPr>
        <w:drawing>
          <wp:anchor distT="0" distB="0" distL="114300" distR="114300" simplePos="0" relativeHeight="251665920" behindDoc="0" locked="0" layoutInCell="1" allowOverlap="1" wp14:anchorId="34FDA199" wp14:editId="60608E8C">
            <wp:simplePos x="0" y="0"/>
            <wp:positionH relativeFrom="column">
              <wp:posOffset>1455420</wp:posOffset>
            </wp:positionH>
            <wp:positionV relativeFrom="paragraph">
              <wp:posOffset>971550</wp:posOffset>
            </wp:positionV>
            <wp:extent cx="2501265" cy="1457325"/>
            <wp:effectExtent l="0" t="0" r="0" b="0"/>
            <wp:wrapNone/>
            <wp:docPr id="1025" name="Picture 1">
              <a:extLst xmlns:a="http://schemas.openxmlformats.org/drawingml/2006/main">
                <a:ext uri="{FF2B5EF4-FFF2-40B4-BE49-F238E27FC236}">
                  <a16:creationId xmlns:a16="http://schemas.microsoft.com/office/drawing/2014/main" id="{73A4B717-969D-9E8F-C0B2-DC4D50559E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73A4B717-969D-9E8F-C0B2-DC4D50559E8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0126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671D" w:rsidRPr="00363546">
        <w:rPr>
          <w:rFonts w:ascii="Times New Roman" w:hAnsi="Times New Roman" w:cs="Times New Roman"/>
          <w:color w:val="000000" w:themeColor="text1"/>
          <w:sz w:val="24"/>
          <w:szCs w:val="24"/>
          <w:lang w:val="id-ID"/>
        </w:rPr>
        <w:t xml:space="preserve">Dalam penelitian ini untuk mengetahui ada tidaknya heteroskedestisitas dilakukan dengan melihat grafik </w:t>
      </w:r>
      <w:r w:rsidR="0014671D" w:rsidRPr="00363546">
        <w:rPr>
          <w:rFonts w:ascii="Times New Roman" w:hAnsi="Times New Roman" w:cs="Times New Roman"/>
          <w:i/>
          <w:color w:val="000000" w:themeColor="text1"/>
          <w:sz w:val="24"/>
          <w:szCs w:val="24"/>
          <w:lang w:val="id-ID"/>
        </w:rPr>
        <w:t xml:space="preserve">scstterplot </w:t>
      </w:r>
      <w:r w:rsidR="0014671D" w:rsidRPr="00363546">
        <w:rPr>
          <w:rFonts w:ascii="Times New Roman" w:hAnsi="Times New Roman" w:cs="Times New Roman"/>
          <w:color w:val="000000" w:themeColor="text1"/>
          <w:sz w:val="24"/>
          <w:szCs w:val="24"/>
          <w:lang w:val="id-ID"/>
        </w:rPr>
        <w:t xml:space="preserve">antara nilai prediksi variabel dependen dengan residualnya. Berikut adalah hasil uji </w:t>
      </w:r>
      <w:r w:rsidR="0014671D" w:rsidRPr="00363546">
        <w:rPr>
          <w:rFonts w:ascii="Times New Roman" w:hAnsi="Times New Roman" w:cs="Times New Roman"/>
          <w:i/>
          <w:color w:val="000000" w:themeColor="text1"/>
          <w:sz w:val="24"/>
          <w:szCs w:val="24"/>
          <w:lang w:val="id-ID"/>
        </w:rPr>
        <w:t xml:space="preserve">scatterplot </w:t>
      </w:r>
      <w:r w:rsidR="0014671D" w:rsidRPr="00363546">
        <w:rPr>
          <w:rFonts w:ascii="Times New Roman" w:hAnsi="Times New Roman" w:cs="Times New Roman"/>
          <w:color w:val="000000" w:themeColor="text1"/>
          <w:sz w:val="24"/>
          <w:szCs w:val="24"/>
          <w:lang w:val="id-ID"/>
        </w:rPr>
        <w:t>pada penelitian</w:t>
      </w:r>
      <w:r>
        <w:rPr>
          <w:rFonts w:ascii="Times New Roman" w:hAnsi="Times New Roman" w:cs="Times New Roman"/>
          <w:color w:val="000000" w:themeColor="text1"/>
          <w:sz w:val="24"/>
          <w:szCs w:val="24"/>
        </w:rPr>
        <w:t xml:space="preserve"> : </w:t>
      </w:r>
    </w:p>
    <w:p w14:paraId="7B74063A" w14:textId="3E9CB648" w:rsidR="00A27612" w:rsidRDefault="00A27612" w:rsidP="00A27612">
      <w:pPr>
        <w:pStyle w:val="ListParagraph"/>
        <w:spacing w:line="480" w:lineRule="auto"/>
        <w:ind w:firstLine="720"/>
        <w:jc w:val="both"/>
        <w:rPr>
          <w:rFonts w:ascii="Times New Roman" w:hAnsi="Times New Roman" w:cs="Times New Roman"/>
          <w:color w:val="000000" w:themeColor="text1"/>
          <w:sz w:val="24"/>
          <w:szCs w:val="24"/>
        </w:rPr>
      </w:pPr>
    </w:p>
    <w:p w14:paraId="0B924E9C" w14:textId="77777777" w:rsidR="00A27612" w:rsidRDefault="00A27612" w:rsidP="00A27612">
      <w:pPr>
        <w:pStyle w:val="ListParagraph"/>
        <w:spacing w:line="480" w:lineRule="auto"/>
        <w:ind w:firstLine="720"/>
        <w:jc w:val="both"/>
        <w:rPr>
          <w:noProof/>
        </w:rPr>
      </w:pPr>
    </w:p>
    <w:p w14:paraId="18D95341" w14:textId="1FE3BE77" w:rsidR="00A27612" w:rsidRPr="00A27612" w:rsidRDefault="00A27612" w:rsidP="00A27612">
      <w:pPr>
        <w:pStyle w:val="ListParagraph"/>
        <w:spacing w:line="480" w:lineRule="auto"/>
        <w:ind w:firstLine="720"/>
        <w:jc w:val="both"/>
        <w:rPr>
          <w:rFonts w:ascii="Times New Roman" w:hAnsi="Times New Roman" w:cs="Times New Roman"/>
          <w:color w:val="000000" w:themeColor="text1"/>
          <w:sz w:val="24"/>
          <w:szCs w:val="24"/>
        </w:rPr>
      </w:pPr>
    </w:p>
    <w:p w14:paraId="570F71CA" w14:textId="53239088" w:rsidR="0014671D" w:rsidRDefault="0014671D" w:rsidP="0014671D">
      <w:pPr>
        <w:tabs>
          <w:tab w:val="left" w:pos="1909"/>
        </w:tabs>
        <w:spacing w:line="480" w:lineRule="auto"/>
        <w:jc w:val="center"/>
        <w:rPr>
          <w:rFonts w:ascii="Times New Roman" w:hAnsi="Times New Roman" w:cs="Times New Roman"/>
          <w:sz w:val="24"/>
          <w:szCs w:val="24"/>
          <w:lang w:val="id-ID"/>
        </w:rPr>
      </w:pPr>
      <w:bookmarkStart w:id="14" w:name="_Hlk108752127"/>
    </w:p>
    <w:p w14:paraId="743C4D48" w14:textId="6ECFBF44" w:rsidR="0014671D" w:rsidRPr="00633144" w:rsidRDefault="0014671D" w:rsidP="0090422D">
      <w:pPr>
        <w:tabs>
          <w:tab w:val="left" w:pos="1909"/>
        </w:tabs>
        <w:spacing w:line="480" w:lineRule="auto"/>
        <w:ind w:left="2552" w:firstLine="142"/>
        <w:rPr>
          <w:rFonts w:ascii="Times New Roman" w:hAnsi="Times New Roman" w:cs="Times New Roman"/>
          <w:i/>
          <w:sz w:val="24"/>
          <w:szCs w:val="24"/>
          <w:lang w:val="id-ID"/>
        </w:rPr>
      </w:pPr>
      <w:r w:rsidRPr="00633144">
        <w:rPr>
          <w:rFonts w:ascii="Times New Roman" w:hAnsi="Times New Roman" w:cs="Times New Roman"/>
          <w:sz w:val="24"/>
          <w:szCs w:val="24"/>
          <w:lang w:val="id-ID"/>
        </w:rPr>
        <w:t xml:space="preserve">Gambar 4.2 Hasil uji </w:t>
      </w:r>
      <w:r w:rsidRPr="00633144">
        <w:rPr>
          <w:rFonts w:ascii="Times New Roman" w:hAnsi="Times New Roman" w:cs="Times New Roman"/>
          <w:i/>
          <w:sz w:val="24"/>
          <w:szCs w:val="24"/>
          <w:lang w:val="id-ID"/>
        </w:rPr>
        <w:t>Scatterplot</w:t>
      </w:r>
    </w:p>
    <w:p w14:paraId="486DAB15" w14:textId="0285B09F" w:rsidR="0014671D" w:rsidRPr="00633144" w:rsidRDefault="0014671D" w:rsidP="0014671D">
      <w:pPr>
        <w:spacing w:line="480" w:lineRule="auto"/>
        <w:ind w:left="720" w:firstLine="708"/>
        <w:jc w:val="both"/>
        <w:rPr>
          <w:rFonts w:ascii="Times New Roman" w:hAnsi="Times New Roman" w:cs="Times New Roman"/>
          <w:sz w:val="24"/>
          <w:szCs w:val="24"/>
          <w:lang w:val="id-ID"/>
        </w:rPr>
      </w:pPr>
      <w:r w:rsidRPr="00633144">
        <w:rPr>
          <w:rFonts w:ascii="Times New Roman" w:hAnsi="Times New Roman" w:cs="Times New Roman"/>
          <w:sz w:val="24"/>
          <w:szCs w:val="24"/>
          <w:lang w:val="id-ID"/>
        </w:rPr>
        <w:lastRenderedPageBreak/>
        <w:t xml:space="preserve">Berdasarkan </w:t>
      </w:r>
      <w:r w:rsidRPr="00633144">
        <w:rPr>
          <w:rFonts w:ascii="Times New Roman" w:hAnsi="Times New Roman" w:cs="Times New Roman"/>
          <w:sz w:val="24"/>
          <w:szCs w:val="24"/>
        </w:rPr>
        <w:t>G</w:t>
      </w:r>
      <w:r w:rsidRPr="00633144">
        <w:rPr>
          <w:rFonts w:ascii="Times New Roman" w:hAnsi="Times New Roman" w:cs="Times New Roman"/>
          <w:sz w:val="24"/>
          <w:szCs w:val="24"/>
          <w:lang w:val="id-ID"/>
        </w:rPr>
        <w:t xml:space="preserve">ambar 4.2 diatas terlihat bahwa titik-titik menyebar secara acak dan tidak adanya pola yang jelas serta tersebar baik di atas maupun di bawah angka 0 pada sumbu Y. Hal tersebut menunjukkan bahwa tidak terjadi heterosdastisitas sehingga model ini layak dipakai untuk memprediksi berdasarkan masukan variabel independen.  </w:t>
      </w:r>
    </w:p>
    <w:p w14:paraId="32491C12" w14:textId="77777777" w:rsidR="0014671D" w:rsidRPr="00976816" w:rsidRDefault="0014671D" w:rsidP="0014671D">
      <w:pPr>
        <w:spacing w:line="480" w:lineRule="auto"/>
        <w:ind w:left="720" w:firstLine="708"/>
        <w:jc w:val="both"/>
        <w:rPr>
          <w:rFonts w:ascii="Times New Roman" w:hAnsi="Times New Roman" w:cs="Times New Roman"/>
          <w:sz w:val="24"/>
          <w:szCs w:val="24"/>
          <w:lang w:val="id-ID"/>
        </w:rPr>
      </w:pPr>
      <w:bookmarkStart w:id="15" w:name="_Hlk108752204"/>
      <w:bookmarkEnd w:id="14"/>
      <w:r w:rsidRPr="00633144">
        <w:rPr>
          <w:rFonts w:ascii="Times New Roman" w:hAnsi="Times New Roman" w:cs="Times New Roman"/>
          <w:sz w:val="24"/>
          <w:szCs w:val="24"/>
          <w:lang w:val="id-ID"/>
        </w:rPr>
        <w:t xml:space="preserve">Selain itu, untuk menguji heteroskedasitas juga dapat dilakukan dengan uji </w:t>
      </w:r>
      <w:r w:rsidRPr="00633144">
        <w:rPr>
          <w:rFonts w:ascii="Times New Roman" w:hAnsi="Times New Roman" w:cs="Times New Roman"/>
          <w:i/>
          <w:sz w:val="24"/>
          <w:szCs w:val="24"/>
          <w:lang w:val="id-ID"/>
        </w:rPr>
        <w:t>Glejser</w:t>
      </w:r>
      <w:bookmarkEnd w:id="15"/>
      <w:r w:rsidRPr="00633144">
        <w:rPr>
          <w:rFonts w:ascii="Times New Roman" w:hAnsi="Times New Roman" w:cs="Times New Roman"/>
          <w:i/>
          <w:sz w:val="24"/>
          <w:szCs w:val="24"/>
          <w:lang w:val="id-ID"/>
        </w:rPr>
        <w:t xml:space="preserve">. </w:t>
      </w:r>
      <w:r w:rsidRPr="00633144">
        <w:rPr>
          <w:rFonts w:ascii="Times New Roman" w:hAnsi="Times New Roman" w:cs="Times New Roman"/>
          <w:sz w:val="24"/>
          <w:szCs w:val="24"/>
          <w:lang w:val="id-ID"/>
        </w:rPr>
        <w:t xml:space="preserve">Uji </w:t>
      </w:r>
      <w:r w:rsidRPr="00633144">
        <w:rPr>
          <w:rFonts w:ascii="Times New Roman" w:hAnsi="Times New Roman" w:cs="Times New Roman"/>
          <w:i/>
          <w:sz w:val="24"/>
          <w:szCs w:val="24"/>
          <w:lang w:val="id-ID"/>
        </w:rPr>
        <w:t xml:space="preserve">Glejser </w:t>
      </w:r>
      <w:r w:rsidRPr="00633144">
        <w:rPr>
          <w:rFonts w:ascii="Times New Roman" w:hAnsi="Times New Roman" w:cs="Times New Roman"/>
          <w:sz w:val="24"/>
          <w:szCs w:val="24"/>
          <w:lang w:val="id-ID"/>
        </w:rPr>
        <w:t xml:space="preserve">ini meregresikan nilai </w:t>
      </w:r>
      <w:r w:rsidRPr="00633144">
        <w:rPr>
          <w:rFonts w:ascii="Times New Roman" w:hAnsi="Times New Roman" w:cs="Times New Roman"/>
          <w:i/>
          <w:sz w:val="24"/>
          <w:szCs w:val="24"/>
          <w:lang w:val="id-ID"/>
        </w:rPr>
        <w:t xml:space="preserve">absolute-residual </w:t>
      </w:r>
      <w:r w:rsidRPr="00633144">
        <w:rPr>
          <w:rFonts w:ascii="Times New Roman" w:hAnsi="Times New Roman" w:cs="Times New Roman"/>
          <w:sz w:val="24"/>
          <w:szCs w:val="24"/>
          <w:lang w:val="id-ID"/>
        </w:rPr>
        <w:t xml:space="preserve">terhadap variabel independent yang digunakan dalam suatu model regresi. Jika variabel independent ternyata tidak signifikan (sig &gt; 0,05), berarti asumsi homoskedastisitas terpenuhi. Model yang baik adalah model yang mempunyai asumsi homoskedastisitasnya terpenuhi. Hasil pengujian heteroskedastisitas dengan uji </w:t>
      </w:r>
      <w:r w:rsidRPr="00633144">
        <w:rPr>
          <w:rFonts w:ascii="Times New Roman" w:hAnsi="Times New Roman" w:cs="Times New Roman"/>
          <w:i/>
          <w:sz w:val="24"/>
          <w:szCs w:val="24"/>
          <w:lang w:val="id-ID"/>
        </w:rPr>
        <w:t xml:space="preserve">Glejser </w:t>
      </w:r>
      <w:r w:rsidRPr="00633144">
        <w:rPr>
          <w:rFonts w:ascii="Times New Roman" w:hAnsi="Times New Roman" w:cs="Times New Roman"/>
          <w:sz w:val="24"/>
          <w:szCs w:val="24"/>
          <w:lang w:val="id-ID"/>
        </w:rPr>
        <w:t>disajikan berikut ini :</w:t>
      </w:r>
    </w:p>
    <w:p w14:paraId="3D93BAB8" w14:textId="60D7BA58" w:rsidR="0014671D" w:rsidRPr="00B5243F" w:rsidRDefault="0014671D" w:rsidP="00793DD6">
      <w:pPr>
        <w:shd w:val="clear" w:color="auto" w:fill="FFFFFF"/>
        <w:spacing w:after="225"/>
        <w:ind w:firstLine="720"/>
        <w:rPr>
          <w:rFonts w:ascii="Times New Roman" w:eastAsia="Times New Roman" w:hAnsi="Times New Roman" w:cs="Times New Roman"/>
          <w:b/>
          <w:bCs/>
          <w:sz w:val="24"/>
          <w:szCs w:val="24"/>
        </w:rPr>
      </w:pPr>
      <w:proofErr w:type="spellStart"/>
      <w:r w:rsidRPr="00B5243F">
        <w:rPr>
          <w:rFonts w:ascii="Times New Roman" w:eastAsia="Times New Roman" w:hAnsi="Times New Roman" w:cs="Times New Roman"/>
          <w:b/>
          <w:bCs/>
          <w:sz w:val="24"/>
          <w:szCs w:val="24"/>
        </w:rPr>
        <w:t>Tabel</w:t>
      </w:r>
      <w:proofErr w:type="spellEnd"/>
      <w:r w:rsidRPr="00B5243F">
        <w:rPr>
          <w:rFonts w:ascii="Times New Roman" w:eastAsia="Times New Roman" w:hAnsi="Times New Roman" w:cs="Times New Roman"/>
          <w:b/>
          <w:bCs/>
          <w:sz w:val="24"/>
          <w:szCs w:val="24"/>
        </w:rPr>
        <w:t xml:space="preserve"> 4.2</w:t>
      </w:r>
      <w:r w:rsidR="00A840DC">
        <w:rPr>
          <w:rFonts w:ascii="Times New Roman" w:eastAsia="Times New Roman" w:hAnsi="Times New Roman" w:cs="Times New Roman"/>
          <w:b/>
          <w:bCs/>
          <w:sz w:val="24"/>
          <w:szCs w:val="24"/>
        </w:rPr>
        <w:t>9</w:t>
      </w:r>
      <w:r w:rsidRPr="00B5243F">
        <w:rPr>
          <w:rFonts w:ascii="Times New Roman" w:eastAsia="Times New Roman" w:hAnsi="Times New Roman" w:cs="Times New Roman"/>
          <w:b/>
          <w:bCs/>
          <w:sz w:val="24"/>
          <w:szCs w:val="24"/>
        </w:rPr>
        <w:t xml:space="preserve"> </w:t>
      </w:r>
      <w:proofErr w:type="spellStart"/>
      <w:r w:rsidRPr="00B5243F">
        <w:rPr>
          <w:rFonts w:ascii="Times New Roman" w:eastAsia="Times New Roman" w:hAnsi="Times New Roman" w:cs="Times New Roman"/>
          <w:b/>
          <w:bCs/>
          <w:sz w:val="24"/>
          <w:szCs w:val="24"/>
        </w:rPr>
        <w:t>Ringkasan</w:t>
      </w:r>
      <w:proofErr w:type="spellEnd"/>
      <w:r w:rsidRPr="00B5243F">
        <w:rPr>
          <w:rFonts w:ascii="Times New Roman" w:eastAsia="Times New Roman" w:hAnsi="Times New Roman" w:cs="Times New Roman"/>
          <w:b/>
          <w:bCs/>
          <w:sz w:val="24"/>
          <w:szCs w:val="24"/>
        </w:rPr>
        <w:t xml:space="preserve"> Uji </w:t>
      </w:r>
      <w:proofErr w:type="spellStart"/>
      <w:r w:rsidRPr="00B5243F">
        <w:rPr>
          <w:rFonts w:ascii="Times New Roman" w:eastAsia="Times New Roman" w:hAnsi="Times New Roman" w:cs="Times New Roman"/>
          <w:b/>
          <w:bCs/>
          <w:sz w:val="24"/>
          <w:szCs w:val="24"/>
        </w:rPr>
        <w:t>Heteroskedastisitas</w:t>
      </w:r>
      <w:proofErr w:type="spellEnd"/>
      <w:r w:rsidRPr="00B5243F">
        <w:rPr>
          <w:rFonts w:ascii="Times New Roman" w:eastAsia="Times New Roman" w:hAnsi="Times New Roman" w:cs="Times New Roman"/>
          <w:b/>
          <w:bCs/>
          <w:sz w:val="24"/>
          <w:szCs w:val="24"/>
        </w:rPr>
        <w:t xml:space="preserve"> (Uji </w:t>
      </w:r>
      <w:proofErr w:type="spellStart"/>
      <w:r w:rsidRPr="00B5243F">
        <w:rPr>
          <w:rFonts w:ascii="Times New Roman" w:eastAsia="Times New Roman" w:hAnsi="Times New Roman" w:cs="Times New Roman"/>
          <w:b/>
          <w:bCs/>
          <w:sz w:val="24"/>
          <w:szCs w:val="24"/>
        </w:rPr>
        <w:t>Glejser</w:t>
      </w:r>
      <w:proofErr w:type="spellEnd"/>
      <w:r w:rsidRPr="00B5243F">
        <w:rPr>
          <w:rFonts w:ascii="Times New Roman" w:eastAsia="Times New Roman" w:hAnsi="Times New Roman" w:cs="Times New Roman"/>
          <w:b/>
          <w:bCs/>
          <w:sz w:val="24"/>
          <w:szCs w:val="24"/>
        </w:rPr>
        <w:t>)</w:t>
      </w:r>
    </w:p>
    <w:tbl>
      <w:tblPr>
        <w:tblStyle w:val="TableGrid"/>
        <w:tblpPr w:leftFromText="180" w:rightFromText="180" w:vertAnchor="text" w:horzAnchor="margin" w:tblpXSpec="center" w:tblpY="43"/>
        <w:tblW w:w="7211" w:type="dxa"/>
        <w:tblLook w:val="04A0" w:firstRow="1" w:lastRow="0" w:firstColumn="1" w:lastColumn="0" w:noHBand="0" w:noVBand="1"/>
      </w:tblPr>
      <w:tblGrid>
        <w:gridCol w:w="2392"/>
        <w:gridCol w:w="1417"/>
        <w:gridCol w:w="3402"/>
      </w:tblGrid>
      <w:tr w:rsidR="00793DD6" w:rsidRPr="00C20ECF" w14:paraId="041604A1" w14:textId="77777777" w:rsidTr="00793DD6">
        <w:tc>
          <w:tcPr>
            <w:tcW w:w="2392" w:type="dxa"/>
            <w:tcBorders>
              <w:left w:val="nil"/>
              <w:bottom w:val="single" w:sz="4" w:space="0" w:color="auto"/>
              <w:right w:val="nil"/>
            </w:tcBorders>
          </w:tcPr>
          <w:p w14:paraId="2AB7B811" w14:textId="77777777" w:rsidR="00793DD6" w:rsidRPr="00C20ECF" w:rsidRDefault="00793DD6" w:rsidP="00793DD6">
            <w:pPr>
              <w:rPr>
                <w:rFonts w:ascii="Times New Roman" w:hAnsi="Times New Roman" w:cs="Times New Roman"/>
              </w:rPr>
            </w:pPr>
            <w:proofErr w:type="spellStart"/>
            <w:r w:rsidRPr="00C20ECF">
              <w:rPr>
                <w:rFonts w:ascii="Times New Roman" w:hAnsi="Times New Roman" w:cs="Times New Roman"/>
              </w:rPr>
              <w:t>Variabel</w:t>
            </w:r>
            <w:proofErr w:type="spellEnd"/>
            <w:r w:rsidRPr="00C20ECF">
              <w:rPr>
                <w:rFonts w:ascii="Times New Roman" w:hAnsi="Times New Roman" w:cs="Times New Roman"/>
              </w:rPr>
              <w:t xml:space="preserve"> </w:t>
            </w:r>
            <w:proofErr w:type="spellStart"/>
            <w:r w:rsidRPr="00C20ECF">
              <w:rPr>
                <w:rFonts w:ascii="Times New Roman" w:hAnsi="Times New Roman" w:cs="Times New Roman"/>
              </w:rPr>
              <w:t>Independen</w:t>
            </w:r>
            <w:proofErr w:type="spellEnd"/>
          </w:p>
        </w:tc>
        <w:tc>
          <w:tcPr>
            <w:tcW w:w="1417" w:type="dxa"/>
            <w:tcBorders>
              <w:left w:val="nil"/>
              <w:bottom w:val="single" w:sz="4" w:space="0" w:color="auto"/>
              <w:right w:val="nil"/>
            </w:tcBorders>
          </w:tcPr>
          <w:p w14:paraId="651D4056" w14:textId="77777777" w:rsidR="00793DD6" w:rsidRPr="00C20ECF" w:rsidRDefault="00793DD6" w:rsidP="00793DD6">
            <w:pPr>
              <w:jc w:val="center"/>
              <w:rPr>
                <w:rFonts w:ascii="Times New Roman" w:hAnsi="Times New Roman" w:cs="Times New Roman"/>
                <w:i/>
                <w:iCs/>
              </w:rPr>
            </w:pPr>
            <w:r w:rsidRPr="00C20ECF">
              <w:rPr>
                <w:rFonts w:ascii="Times New Roman" w:hAnsi="Times New Roman" w:cs="Times New Roman"/>
                <w:i/>
                <w:iCs/>
              </w:rPr>
              <w:t>Sig.</w:t>
            </w:r>
          </w:p>
        </w:tc>
        <w:tc>
          <w:tcPr>
            <w:tcW w:w="3402" w:type="dxa"/>
            <w:tcBorders>
              <w:left w:val="nil"/>
              <w:bottom w:val="single" w:sz="4" w:space="0" w:color="auto"/>
              <w:right w:val="nil"/>
            </w:tcBorders>
          </w:tcPr>
          <w:p w14:paraId="2E3A0D1E" w14:textId="77777777" w:rsidR="00793DD6" w:rsidRPr="00C20ECF" w:rsidRDefault="00793DD6" w:rsidP="00793DD6">
            <w:pPr>
              <w:jc w:val="center"/>
              <w:rPr>
                <w:rFonts w:ascii="Times New Roman" w:hAnsi="Times New Roman" w:cs="Times New Roman"/>
              </w:rPr>
            </w:pPr>
            <w:proofErr w:type="spellStart"/>
            <w:r w:rsidRPr="00C20ECF">
              <w:rPr>
                <w:rFonts w:ascii="Times New Roman" w:hAnsi="Times New Roman" w:cs="Times New Roman"/>
              </w:rPr>
              <w:t>Keterangan</w:t>
            </w:r>
            <w:proofErr w:type="spellEnd"/>
          </w:p>
        </w:tc>
      </w:tr>
      <w:tr w:rsidR="00793DD6" w:rsidRPr="00C20ECF" w14:paraId="1DA89B6D" w14:textId="77777777" w:rsidTr="00793DD6">
        <w:tc>
          <w:tcPr>
            <w:tcW w:w="2392" w:type="dxa"/>
            <w:tcBorders>
              <w:top w:val="single" w:sz="4" w:space="0" w:color="auto"/>
              <w:left w:val="nil"/>
              <w:bottom w:val="nil"/>
              <w:right w:val="nil"/>
            </w:tcBorders>
          </w:tcPr>
          <w:p w14:paraId="5BBC47F6" w14:textId="77777777" w:rsidR="00793DD6" w:rsidRPr="00C20ECF" w:rsidRDefault="00793DD6" w:rsidP="00793DD6">
            <w:pPr>
              <w:rPr>
                <w:rFonts w:ascii="Times New Roman" w:hAnsi="Times New Roman" w:cs="Times New Roman"/>
              </w:rPr>
            </w:pPr>
            <w:proofErr w:type="spellStart"/>
            <w:r w:rsidRPr="00C20ECF">
              <w:rPr>
                <w:rFonts w:ascii="Times New Roman" w:hAnsi="Times New Roman" w:cs="Times New Roman"/>
              </w:rPr>
              <w:t>Daya</w:t>
            </w:r>
            <w:proofErr w:type="spellEnd"/>
            <w:r w:rsidRPr="00C20ECF">
              <w:rPr>
                <w:rFonts w:ascii="Times New Roman" w:hAnsi="Times New Roman" w:cs="Times New Roman"/>
              </w:rPr>
              <w:t xml:space="preserve"> Tarik (X</w:t>
            </w:r>
            <w:r w:rsidRPr="00C20ECF">
              <w:rPr>
                <w:rFonts w:ascii="Times New Roman" w:hAnsi="Times New Roman" w:cs="Times New Roman"/>
                <w:vertAlign w:val="subscript"/>
              </w:rPr>
              <w:t>1</w:t>
            </w:r>
            <w:r w:rsidRPr="00C20ECF">
              <w:rPr>
                <w:rFonts w:ascii="Times New Roman" w:hAnsi="Times New Roman" w:cs="Times New Roman"/>
              </w:rPr>
              <w:t>)</w:t>
            </w:r>
          </w:p>
        </w:tc>
        <w:tc>
          <w:tcPr>
            <w:tcW w:w="1417" w:type="dxa"/>
            <w:tcBorders>
              <w:top w:val="single" w:sz="4" w:space="0" w:color="auto"/>
              <w:left w:val="nil"/>
              <w:bottom w:val="nil"/>
              <w:right w:val="nil"/>
            </w:tcBorders>
          </w:tcPr>
          <w:p w14:paraId="6121A067" w14:textId="77777777" w:rsidR="00793DD6" w:rsidRPr="00C20ECF" w:rsidRDefault="00793DD6" w:rsidP="00793DD6">
            <w:pPr>
              <w:jc w:val="center"/>
              <w:rPr>
                <w:rFonts w:ascii="Times New Roman" w:hAnsi="Times New Roman" w:cs="Times New Roman"/>
              </w:rPr>
            </w:pPr>
            <w:r w:rsidRPr="00C20ECF">
              <w:rPr>
                <w:rFonts w:ascii="Times New Roman" w:hAnsi="Times New Roman" w:cs="Times New Roman"/>
              </w:rPr>
              <w:t>0,323</w:t>
            </w:r>
          </w:p>
        </w:tc>
        <w:tc>
          <w:tcPr>
            <w:tcW w:w="3402" w:type="dxa"/>
            <w:tcBorders>
              <w:top w:val="single" w:sz="4" w:space="0" w:color="auto"/>
              <w:left w:val="nil"/>
              <w:bottom w:val="nil"/>
              <w:right w:val="nil"/>
            </w:tcBorders>
          </w:tcPr>
          <w:p w14:paraId="621368CE" w14:textId="77777777" w:rsidR="00793DD6" w:rsidRPr="00C20ECF" w:rsidRDefault="00793DD6" w:rsidP="00793DD6">
            <w:pPr>
              <w:jc w:val="center"/>
              <w:rPr>
                <w:rFonts w:ascii="Times New Roman" w:hAnsi="Times New Roman" w:cs="Times New Roman"/>
              </w:rPr>
            </w:pPr>
            <w:proofErr w:type="spellStart"/>
            <w:r w:rsidRPr="00C20ECF">
              <w:rPr>
                <w:rFonts w:ascii="Times New Roman" w:hAnsi="Times New Roman" w:cs="Times New Roman"/>
              </w:rPr>
              <w:t>Tidak</w:t>
            </w:r>
            <w:proofErr w:type="spellEnd"/>
            <w:r w:rsidRPr="00C20ECF">
              <w:rPr>
                <w:rFonts w:ascii="Times New Roman" w:hAnsi="Times New Roman" w:cs="Times New Roman"/>
              </w:rPr>
              <w:t xml:space="preserve"> Ada </w:t>
            </w:r>
            <w:proofErr w:type="spellStart"/>
            <w:r w:rsidRPr="00C20ECF">
              <w:rPr>
                <w:rFonts w:ascii="Times New Roman" w:hAnsi="Times New Roman" w:cs="Times New Roman"/>
              </w:rPr>
              <w:t>Heteroskedastisitas</w:t>
            </w:r>
            <w:proofErr w:type="spellEnd"/>
          </w:p>
        </w:tc>
      </w:tr>
      <w:tr w:rsidR="00793DD6" w:rsidRPr="00C20ECF" w14:paraId="05174DAC" w14:textId="77777777" w:rsidTr="00793DD6">
        <w:tc>
          <w:tcPr>
            <w:tcW w:w="2392" w:type="dxa"/>
            <w:tcBorders>
              <w:top w:val="nil"/>
              <w:left w:val="nil"/>
              <w:bottom w:val="nil"/>
              <w:right w:val="nil"/>
            </w:tcBorders>
          </w:tcPr>
          <w:p w14:paraId="685F7059" w14:textId="77777777" w:rsidR="00793DD6" w:rsidRPr="00C20ECF" w:rsidRDefault="00793DD6" w:rsidP="00793DD6">
            <w:pPr>
              <w:rPr>
                <w:rFonts w:ascii="Times New Roman" w:hAnsi="Times New Roman" w:cs="Times New Roman"/>
              </w:rPr>
            </w:pPr>
            <w:proofErr w:type="spellStart"/>
            <w:r w:rsidRPr="00C20ECF">
              <w:rPr>
                <w:rFonts w:ascii="Times New Roman" w:hAnsi="Times New Roman" w:cs="Times New Roman"/>
              </w:rPr>
              <w:t>Fasilitas</w:t>
            </w:r>
            <w:proofErr w:type="spellEnd"/>
            <w:r w:rsidRPr="00C20ECF">
              <w:rPr>
                <w:rFonts w:ascii="Times New Roman" w:hAnsi="Times New Roman" w:cs="Times New Roman"/>
              </w:rPr>
              <w:t xml:space="preserve"> (X</w:t>
            </w:r>
            <w:r w:rsidRPr="00C20ECF">
              <w:rPr>
                <w:rFonts w:ascii="Times New Roman" w:hAnsi="Times New Roman" w:cs="Times New Roman"/>
                <w:vertAlign w:val="subscript"/>
              </w:rPr>
              <w:t>2</w:t>
            </w:r>
            <w:r w:rsidRPr="00C20ECF">
              <w:rPr>
                <w:rFonts w:ascii="Times New Roman" w:hAnsi="Times New Roman" w:cs="Times New Roman"/>
              </w:rPr>
              <w:t>)</w:t>
            </w:r>
          </w:p>
        </w:tc>
        <w:tc>
          <w:tcPr>
            <w:tcW w:w="1417" w:type="dxa"/>
            <w:tcBorders>
              <w:top w:val="nil"/>
              <w:left w:val="nil"/>
              <w:bottom w:val="nil"/>
              <w:right w:val="nil"/>
            </w:tcBorders>
          </w:tcPr>
          <w:p w14:paraId="3065F8AD" w14:textId="77777777" w:rsidR="00793DD6" w:rsidRPr="00C20ECF" w:rsidRDefault="00793DD6" w:rsidP="00793DD6">
            <w:pPr>
              <w:jc w:val="center"/>
              <w:rPr>
                <w:rFonts w:ascii="Times New Roman" w:hAnsi="Times New Roman" w:cs="Times New Roman"/>
              </w:rPr>
            </w:pPr>
            <w:r w:rsidRPr="00C20ECF">
              <w:rPr>
                <w:rFonts w:ascii="Times New Roman" w:hAnsi="Times New Roman" w:cs="Times New Roman"/>
              </w:rPr>
              <w:t>0,576</w:t>
            </w:r>
          </w:p>
        </w:tc>
        <w:tc>
          <w:tcPr>
            <w:tcW w:w="3402" w:type="dxa"/>
            <w:tcBorders>
              <w:top w:val="nil"/>
              <w:left w:val="nil"/>
              <w:bottom w:val="nil"/>
              <w:right w:val="nil"/>
            </w:tcBorders>
          </w:tcPr>
          <w:p w14:paraId="5301BF5E" w14:textId="77777777" w:rsidR="00793DD6" w:rsidRPr="00C20ECF" w:rsidRDefault="00793DD6" w:rsidP="00793DD6">
            <w:pPr>
              <w:jc w:val="center"/>
              <w:rPr>
                <w:rFonts w:ascii="Times New Roman" w:hAnsi="Times New Roman" w:cs="Times New Roman"/>
              </w:rPr>
            </w:pPr>
            <w:proofErr w:type="spellStart"/>
            <w:r w:rsidRPr="00C20ECF">
              <w:rPr>
                <w:rFonts w:ascii="Times New Roman" w:hAnsi="Times New Roman" w:cs="Times New Roman"/>
              </w:rPr>
              <w:t>Tidak</w:t>
            </w:r>
            <w:proofErr w:type="spellEnd"/>
            <w:r w:rsidRPr="00C20ECF">
              <w:rPr>
                <w:rFonts w:ascii="Times New Roman" w:hAnsi="Times New Roman" w:cs="Times New Roman"/>
              </w:rPr>
              <w:t xml:space="preserve"> Ada </w:t>
            </w:r>
            <w:proofErr w:type="spellStart"/>
            <w:r w:rsidRPr="00C20ECF">
              <w:rPr>
                <w:rFonts w:ascii="Times New Roman" w:hAnsi="Times New Roman" w:cs="Times New Roman"/>
              </w:rPr>
              <w:t>Heteroskedastisitas</w:t>
            </w:r>
            <w:proofErr w:type="spellEnd"/>
          </w:p>
        </w:tc>
      </w:tr>
      <w:tr w:rsidR="00793DD6" w:rsidRPr="00C20ECF" w14:paraId="6A471F0C" w14:textId="77777777" w:rsidTr="00793DD6">
        <w:tc>
          <w:tcPr>
            <w:tcW w:w="2392" w:type="dxa"/>
            <w:tcBorders>
              <w:top w:val="nil"/>
              <w:left w:val="nil"/>
              <w:right w:val="nil"/>
            </w:tcBorders>
          </w:tcPr>
          <w:p w14:paraId="6A0B6EC3" w14:textId="77777777" w:rsidR="00793DD6" w:rsidRPr="00C20ECF" w:rsidRDefault="00793DD6" w:rsidP="00793DD6">
            <w:pPr>
              <w:rPr>
                <w:rFonts w:ascii="Times New Roman" w:hAnsi="Times New Roman" w:cs="Times New Roman"/>
              </w:rPr>
            </w:pPr>
            <w:proofErr w:type="spellStart"/>
            <w:r w:rsidRPr="00C20ECF">
              <w:rPr>
                <w:rFonts w:ascii="Times New Roman" w:hAnsi="Times New Roman" w:cs="Times New Roman"/>
              </w:rPr>
              <w:t>Aksesibilitas</w:t>
            </w:r>
            <w:proofErr w:type="spellEnd"/>
            <w:r w:rsidRPr="00C20ECF">
              <w:rPr>
                <w:rFonts w:ascii="Times New Roman" w:hAnsi="Times New Roman" w:cs="Times New Roman"/>
              </w:rPr>
              <w:t xml:space="preserve"> (X</w:t>
            </w:r>
            <w:r w:rsidRPr="00C20ECF">
              <w:rPr>
                <w:rFonts w:ascii="Times New Roman" w:hAnsi="Times New Roman" w:cs="Times New Roman"/>
                <w:vertAlign w:val="subscript"/>
              </w:rPr>
              <w:t>3</w:t>
            </w:r>
            <w:r w:rsidRPr="00C20ECF">
              <w:rPr>
                <w:rFonts w:ascii="Times New Roman" w:hAnsi="Times New Roman" w:cs="Times New Roman"/>
              </w:rPr>
              <w:t>)</w:t>
            </w:r>
          </w:p>
        </w:tc>
        <w:tc>
          <w:tcPr>
            <w:tcW w:w="1417" w:type="dxa"/>
            <w:tcBorders>
              <w:top w:val="nil"/>
              <w:left w:val="nil"/>
              <w:right w:val="nil"/>
            </w:tcBorders>
          </w:tcPr>
          <w:p w14:paraId="53A52048" w14:textId="77777777" w:rsidR="00793DD6" w:rsidRPr="00C20ECF" w:rsidRDefault="00793DD6" w:rsidP="00793DD6">
            <w:pPr>
              <w:jc w:val="center"/>
              <w:rPr>
                <w:rFonts w:ascii="Times New Roman" w:hAnsi="Times New Roman" w:cs="Times New Roman"/>
              </w:rPr>
            </w:pPr>
            <w:r w:rsidRPr="00C20ECF">
              <w:rPr>
                <w:rFonts w:ascii="Times New Roman" w:hAnsi="Times New Roman" w:cs="Times New Roman"/>
              </w:rPr>
              <w:t>0,191</w:t>
            </w:r>
          </w:p>
        </w:tc>
        <w:tc>
          <w:tcPr>
            <w:tcW w:w="3402" w:type="dxa"/>
            <w:tcBorders>
              <w:top w:val="nil"/>
              <w:left w:val="nil"/>
              <w:right w:val="nil"/>
            </w:tcBorders>
          </w:tcPr>
          <w:p w14:paraId="00D44426" w14:textId="77777777" w:rsidR="00793DD6" w:rsidRPr="00C20ECF" w:rsidRDefault="00793DD6" w:rsidP="00793DD6">
            <w:pPr>
              <w:jc w:val="center"/>
              <w:rPr>
                <w:rFonts w:ascii="Times New Roman" w:hAnsi="Times New Roman" w:cs="Times New Roman"/>
              </w:rPr>
            </w:pPr>
            <w:proofErr w:type="spellStart"/>
            <w:r w:rsidRPr="00C20ECF">
              <w:rPr>
                <w:rFonts w:ascii="Times New Roman" w:hAnsi="Times New Roman" w:cs="Times New Roman"/>
              </w:rPr>
              <w:t>Tidak</w:t>
            </w:r>
            <w:proofErr w:type="spellEnd"/>
            <w:r w:rsidRPr="00C20ECF">
              <w:rPr>
                <w:rFonts w:ascii="Times New Roman" w:hAnsi="Times New Roman" w:cs="Times New Roman"/>
              </w:rPr>
              <w:t xml:space="preserve"> Ada </w:t>
            </w:r>
            <w:proofErr w:type="spellStart"/>
            <w:r w:rsidRPr="00C20ECF">
              <w:rPr>
                <w:rFonts w:ascii="Times New Roman" w:hAnsi="Times New Roman" w:cs="Times New Roman"/>
              </w:rPr>
              <w:t>Heteroskedastisitas</w:t>
            </w:r>
            <w:proofErr w:type="spellEnd"/>
          </w:p>
        </w:tc>
      </w:tr>
    </w:tbl>
    <w:p w14:paraId="72BEEA4E" w14:textId="77777777" w:rsidR="00793DD6" w:rsidRDefault="0014671D" w:rsidP="00793DD6">
      <w:pPr>
        <w:shd w:val="clear" w:color="auto" w:fill="FFFFFF"/>
        <w:spacing w:after="225" w:line="480" w:lineRule="auto"/>
        <w:ind w:firstLine="720"/>
        <w:rPr>
          <w:rFonts w:ascii="Times New Roman" w:eastAsia="Times New Roman" w:hAnsi="Times New Roman" w:cs="Times New Roman"/>
          <w:i/>
          <w:iCs/>
          <w:sz w:val="24"/>
          <w:szCs w:val="24"/>
        </w:rPr>
      </w:pPr>
      <w:proofErr w:type="spellStart"/>
      <w:r w:rsidRPr="00835315">
        <w:rPr>
          <w:rFonts w:ascii="Times New Roman" w:eastAsia="Times New Roman" w:hAnsi="Times New Roman" w:cs="Times New Roman"/>
          <w:sz w:val="24"/>
          <w:szCs w:val="24"/>
        </w:rPr>
        <w:t>Sumber</w:t>
      </w:r>
      <w:proofErr w:type="spellEnd"/>
      <w:r w:rsidRPr="00835315">
        <w:rPr>
          <w:rFonts w:ascii="Times New Roman" w:eastAsia="Times New Roman" w:hAnsi="Times New Roman" w:cs="Times New Roman"/>
          <w:sz w:val="24"/>
          <w:szCs w:val="24"/>
        </w:rPr>
        <w:t xml:space="preserve">: Hasil </w:t>
      </w:r>
      <w:proofErr w:type="spellStart"/>
      <w:r w:rsidRPr="00835315">
        <w:rPr>
          <w:rFonts w:ascii="Times New Roman" w:eastAsia="Times New Roman" w:hAnsi="Times New Roman" w:cs="Times New Roman"/>
          <w:sz w:val="24"/>
          <w:szCs w:val="24"/>
        </w:rPr>
        <w:t>Pengolahan</w:t>
      </w:r>
      <w:proofErr w:type="spellEnd"/>
      <w:r w:rsidRPr="00835315">
        <w:rPr>
          <w:rFonts w:ascii="Times New Roman" w:eastAsia="Times New Roman" w:hAnsi="Times New Roman" w:cs="Times New Roman"/>
          <w:sz w:val="24"/>
          <w:szCs w:val="24"/>
        </w:rPr>
        <w:t xml:space="preserve"> data </w:t>
      </w:r>
      <w:r w:rsidRPr="00835315">
        <w:rPr>
          <w:rFonts w:ascii="Times New Roman" w:eastAsia="Times New Roman" w:hAnsi="Times New Roman" w:cs="Times New Roman"/>
          <w:i/>
          <w:iCs/>
          <w:sz w:val="24"/>
          <w:szCs w:val="24"/>
        </w:rPr>
        <w:t xml:space="preserve">SPSS for </w:t>
      </w:r>
      <w:proofErr w:type="spellStart"/>
      <w:r w:rsidRPr="00835315">
        <w:rPr>
          <w:rFonts w:ascii="Times New Roman" w:eastAsia="Times New Roman" w:hAnsi="Times New Roman" w:cs="Times New Roman"/>
          <w:i/>
          <w:iCs/>
          <w:sz w:val="24"/>
          <w:szCs w:val="24"/>
        </w:rPr>
        <w:t>windwows</w:t>
      </w:r>
      <w:proofErr w:type="spellEnd"/>
      <w:r w:rsidRPr="00835315">
        <w:rPr>
          <w:rFonts w:ascii="Times New Roman" w:eastAsia="Times New Roman" w:hAnsi="Times New Roman" w:cs="Times New Roman"/>
          <w:i/>
          <w:iCs/>
          <w:sz w:val="24"/>
          <w:szCs w:val="24"/>
        </w:rPr>
        <w:t xml:space="preserve"> </w:t>
      </w:r>
      <w:proofErr w:type="spellStart"/>
      <w:r w:rsidRPr="00835315">
        <w:rPr>
          <w:rFonts w:ascii="Times New Roman" w:eastAsia="Times New Roman" w:hAnsi="Times New Roman" w:cs="Times New Roman"/>
          <w:i/>
          <w:iCs/>
          <w:sz w:val="24"/>
          <w:szCs w:val="24"/>
        </w:rPr>
        <w:t>versi</w:t>
      </w:r>
      <w:proofErr w:type="spellEnd"/>
      <w:r w:rsidRPr="00835315">
        <w:rPr>
          <w:rFonts w:ascii="Times New Roman" w:eastAsia="Times New Roman" w:hAnsi="Times New Roman" w:cs="Times New Roman"/>
          <w:i/>
          <w:iCs/>
          <w:sz w:val="24"/>
          <w:szCs w:val="24"/>
        </w:rPr>
        <w:t xml:space="preserve"> 25.00</w:t>
      </w:r>
    </w:p>
    <w:p w14:paraId="26E2C01F" w14:textId="6722896B" w:rsidR="0014671D" w:rsidRPr="00793DD6" w:rsidRDefault="0014671D" w:rsidP="00793DD6">
      <w:pPr>
        <w:shd w:val="clear" w:color="auto" w:fill="FFFFFF"/>
        <w:spacing w:after="225" w:line="480" w:lineRule="auto"/>
        <w:ind w:left="709" w:firstLine="720"/>
        <w:jc w:val="both"/>
        <w:rPr>
          <w:rFonts w:ascii="Times New Roman" w:eastAsia="Times New Roman" w:hAnsi="Times New Roman" w:cs="Times New Roman"/>
          <w:i/>
          <w:iCs/>
          <w:sz w:val="24"/>
          <w:szCs w:val="24"/>
        </w:rPr>
      </w:pPr>
      <w:r w:rsidRPr="007D5E90">
        <w:rPr>
          <w:rFonts w:ascii="Times New Roman" w:hAnsi="Times New Roman" w:cs="Times New Roman"/>
          <w:sz w:val="24"/>
          <w:szCs w:val="24"/>
          <w:lang w:val="id-ID"/>
        </w:rPr>
        <w:t>Berdasarkan Tabel 4.</w:t>
      </w:r>
      <w:r>
        <w:rPr>
          <w:rFonts w:ascii="Times New Roman" w:hAnsi="Times New Roman" w:cs="Times New Roman"/>
          <w:sz w:val="24"/>
          <w:szCs w:val="24"/>
        </w:rPr>
        <w:t>2</w:t>
      </w:r>
      <w:r w:rsidR="00A840DC">
        <w:rPr>
          <w:rFonts w:ascii="Times New Roman" w:hAnsi="Times New Roman" w:cs="Times New Roman"/>
          <w:sz w:val="24"/>
          <w:szCs w:val="24"/>
        </w:rPr>
        <w:t>9</w:t>
      </w:r>
      <w:r w:rsidRPr="007D5E90">
        <w:rPr>
          <w:rFonts w:ascii="Times New Roman" w:hAnsi="Times New Roman" w:cs="Times New Roman"/>
          <w:sz w:val="24"/>
          <w:szCs w:val="24"/>
          <w:lang w:val="id-ID"/>
        </w:rPr>
        <w:t xml:space="preserve"> menunjukkan bahwa signifikasi untuk masing-masing variabel independent terhadap </w:t>
      </w:r>
      <w:r w:rsidRPr="007D5E90">
        <w:rPr>
          <w:rFonts w:ascii="Times New Roman" w:hAnsi="Times New Roman" w:cs="Times New Roman"/>
          <w:i/>
          <w:sz w:val="24"/>
          <w:szCs w:val="24"/>
          <w:lang w:val="id-ID"/>
        </w:rPr>
        <w:t xml:space="preserve">absolute-residualnya </w:t>
      </w:r>
      <w:r w:rsidRPr="007D5E90">
        <w:rPr>
          <w:rFonts w:ascii="Times New Roman" w:hAnsi="Times New Roman" w:cs="Times New Roman"/>
          <w:sz w:val="24"/>
          <w:szCs w:val="24"/>
          <w:lang w:val="id-ID"/>
        </w:rPr>
        <w:t>adalah lebih besar dari 0,05. Hal ini berarti seluruh variabel independen</w:t>
      </w:r>
      <w:r w:rsidR="00CD5307">
        <w:rPr>
          <w:rFonts w:ascii="Times New Roman" w:hAnsi="Times New Roman" w:cs="Times New Roman"/>
          <w:sz w:val="24"/>
          <w:szCs w:val="24"/>
        </w:rPr>
        <w:t xml:space="preserve"> </w:t>
      </w:r>
      <w:r w:rsidRPr="007D5E90">
        <w:rPr>
          <w:rFonts w:ascii="Times New Roman" w:hAnsi="Times New Roman" w:cs="Times New Roman"/>
          <w:sz w:val="24"/>
          <w:szCs w:val="24"/>
          <w:lang w:val="id-ID"/>
        </w:rPr>
        <w:t xml:space="preserve">tersebut tidak signifikan mempengruhi </w:t>
      </w:r>
      <w:r w:rsidRPr="007D5E90">
        <w:rPr>
          <w:rFonts w:ascii="Times New Roman" w:hAnsi="Times New Roman" w:cs="Times New Roman"/>
          <w:i/>
          <w:sz w:val="24"/>
          <w:szCs w:val="24"/>
          <w:lang w:val="id-ID"/>
        </w:rPr>
        <w:t xml:space="preserve">absolute-residualnya </w:t>
      </w:r>
      <w:r w:rsidRPr="007D5E90">
        <w:rPr>
          <w:rFonts w:ascii="Times New Roman" w:hAnsi="Times New Roman" w:cs="Times New Roman"/>
          <w:sz w:val="24"/>
          <w:szCs w:val="24"/>
          <w:lang w:val="id-ID"/>
        </w:rPr>
        <w:t>sehingga disimpulkan bahwa data memenuhi asumsi homoskedastisitas atau tidak terjadi heteroskedastisitas.</w:t>
      </w:r>
    </w:p>
    <w:p w14:paraId="1BB0F700" w14:textId="77777777" w:rsidR="00793DD6" w:rsidRDefault="00793DD6" w:rsidP="0014671D">
      <w:pPr>
        <w:tabs>
          <w:tab w:val="left" w:pos="993"/>
        </w:tabs>
        <w:spacing w:line="480" w:lineRule="auto"/>
        <w:ind w:left="720" w:firstLine="840"/>
        <w:jc w:val="both"/>
        <w:rPr>
          <w:rFonts w:ascii="Times New Roman" w:hAnsi="Times New Roman" w:cs="Times New Roman"/>
          <w:sz w:val="24"/>
          <w:szCs w:val="24"/>
          <w:lang w:val="id-ID"/>
        </w:rPr>
        <w:sectPr w:rsidR="00793DD6" w:rsidSect="00B4317B">
          <w:headerReference w:type="first" r:id="rId29"/>
          <w:pgSz w:w="11906" w:h="16838" w:code="9"/>
          <w:pgMar w:top="1701" w:right="1558" w:bottom="1701" w:left="1701" w:header="720" w:footer="720" w:gutter="0"/>
          <w:pgNumType w:start="71"/>
          <w:cols w:space="720"/>
          <w:titlePg/>
          <w:docGrid w:linePitch="360"/>
        </w:sectPr>
      </w:pPr>
    </w:p>
    <w:p w14:paraId="731C19F8" w14:textId="59B54F53" w:rsidR="0014671D" w:rsidRPr="007D5E90" w:rsidRDefault="0014671D" w:rsidP="0014671D">
      <w:pPr>
        <w:tabs>
          <w:tab w:val="left" w:pos="993"/>
        </w:tabs>
        <w:spacing w:line="480" w:lineRule="auto"/>
        <w:ind w:left="720" w:firstLine="840"/>
        <w:jc w:val="both"/>
        <w:rPr>
          <w:rFonts w:ascii="Times New Roman" w:hAnsi="Times New Roman" w:cs="Times New Roman"/>
          <w:sz w:val="24"/>
          <w:szCs w:val="24"/>
          <w:lang w:val="id-ID"/>
        </w:rPr>
      </w:pPr>
    </w:p>
    <w:p w14:paraId="63F125D9" w14:textId="77777777" w:rsidR="0014671D" w:rsidRDefault="0014671D" w:rsidP="0014671D">
      <w:pPr>
        <w:pStyle w:val="ListParagraph"/>
        <w:numPr>
          <w:ilvl w:val="0"/>
          <w:numId w:val="63"/>
        </w:numPr>
        <w:shd w:val="clear" w:color="auto" w:fill="FFFFFF"/>
        <w:spacing w:line="480" w:lineRule="auto"/>
        <w:jc w:val="both"/>
        <w:rPr>
          <w:rFonts w:ascii="Times New Roman" w:eastAsia="Times New Roman" w:hAnsi="Times New Roman" w:cs="Times New Roman"/>
          <w:b/>
          <w:bCs/>
          <w:sz w:val="24"/>
          <w:szCs w:val="24"/>
        </w:rPr>
      </w:pPr>
      <w:r w:rsidRPr="00FA208C">
        <w:rPr>
          <w:rFonts w:ascii="Times New Roman" w:eastAsia="Times New Roman" w:hAnsi="Times New Roman" w:cs="Times New Roman"/>
          <w:b/>
          <w:bCs/>
          <w:sz w:val="24"/>
          <w:szCs w:val="24"/>
        </w:rPr>
        <w:t xml:space="preserve">Uji </w:t>
      </w:r>
      <w:proofErr w:type="spellStart"/>
      <w:r w:rsidRPr="00FA208C">
        <w:rPr>
          <w:rFonts w:ascii="Times New Roman" w:eastAsia="Times New Roman" w:hAnsi="Times New Roman" w:cs="Times New Roman"/>
          <w:b/>
          <w:bCs/>
          <w:sz w:val="24"/>
          <w:szCs w:val="24"/>
        </w:rPr>
        <w:t>Regresi</w:t>
      </w:r>
      <w:proofErr w:type="spellEnd"/>
      <w:r w:rsidRPr="00FA208C">
        <w:rPr>
          <w:rFonts w:ascii="Times New Roman" w:eastAsia="Times New Roman" w:hAnsi="Times New Roman" w:cs="Times New Roman"/>
          <w:b/>
          <w:bCs/>
          <w:sz w:val="24"/>
          <w:szCs w:val="24"/>
        </w:rPr>
        <w:t xml:space="preserve"> Linier </w:t>
      </w:r>
      <w:proofErr w:type="spellStart"/>
      <w:r w:rsidRPr="00FA208C">
        <w:rPr>
          <w:rFonts w:ascii="Times New Roman" w:eastAsia="Times New Roman" w:hAnsi="Times New Roman" w:cs="Times New Roman"/>
          <w:b/>
          <w:bCs/>
          <w:sz w:val="24"/>
          <w:szCs w:val="24"/>
        </w:rPr>
        <w:t>Berganda</w:t>
      </w:r>
      <w:proofErr w:type="spellEnd"/>
      <w:r w:rsidRPr="00FA208C">
        <w:rPr>
          <w:rFonts w:ascii="Times New Roman" w:eastAsia="Times New Roman" w:hAnsi="Times New Roman" w:cs="Times New Roman"/>
          <w:b/>
          <w:bCs/>
          <w:sz w:val="24"/>
          <w:szCs w:val="24"/>
        </w:rPr>
        <w:t xml:space="preserve"> </w:t>
      </w:r>
    </w:p>
    <w:p w14:paraId="3545E5B3" w14:textId="636FB722" w:rsidR="0014671D" w:rsidRPr="00EE6619" w:rsidRDefault="0014671D" w:rsidP="0014671D">
      <w:pPr>
        <w:pStyle w:val="ListParagraph"/>
        <w:shd w:val="clear" w:color="auto" w:fill="FFFFFF"/>
        <w:spacing w:line="480" w:lineRule="auto"/>
        <w:jc w:val="both"/>
        <w:rPr>
          <w:rFonts w:ascii="Times New Roman" w:eastAsia="Times New Roman" w:hAnsi="Times New Roman" w:cs="Times New Roman"/>
          <w:sz w:val="24"/>
          <w:szCs w:val="24"/>
        </w:rPr>
      </w:pPr>
      <w:r w:rsidRPr="00EE6619">
        <w:rPr>
          <w:rFonts w:ascii="Times New Roman" w:hAnsi="Times New Roman" w:cs="Times New Roman"/>
          <w:sz w:val="24"/>
          <w:szCs w:val="24"/>
          <w:lang w:val="id-ID"/>
        </w:rPr>
        <w:t xml:space="preserve">Hasil uji regresi linier berganda disajikan dalam </w:t>
      </w:r>
      <w:r w:rsidR="0001452F">
        <w:rPr>
          <w:rFonts w:ascii="Times New Roman" w:hAnsi="Times New Roman" w:cs="Times New Roman"/>
          <w:sz w:val="24"/>
          <w:szCs w:val="24"/>
        </w:rPr>
        <w:t>T</w:t>
      </w:r>
      <w:r w:rsidRPr="00EE6619">
        <w:rPr>
          <w:rFonts w:ascii="Times New Roman" w:hAnsi="Times New Roman" w:cs="Times New Roman"/>
          <w:sz w:val="24"/>
          <w:szCs w:val="24"/>
          <w:lang w:val="id-ID"/>
        </w:rPr>
        <w:t xml:space="preserve">abel </w:t>
      </w:r>
      <w:r>
        <w:rPr>
          <w:rFonts w:ascii="Times New Roman" w:hAnsi="Times New Roman" w:cs="Times New Roman"/>
          <w:sz w:val="24"/>
          <w:szCs w:val="24"/>
        </w:rPr>
        <w:t>4.</w:t>
      </w:r>
      <w:r w:rsidR="00A840DC">
        <w:rPr>
          <w:rFonts w:ascii="Times New Roman" w:hAnsi="Times New Roman" w:cs="Times New Roman"/>
          <w:sz w:val="24"/>
          <w:szCs w:val="24"/>
        </w:rPr>
        <w:t>30</w:t>
      </w:r>
      <w:r>
        <w:rPr>
          <w:rFonts w:ascii="Times New Roman" w:hAnsi="Times New Roman" w:cs="Times New Roman"/>
          <w:sz w:val="24"/>
          <w:szCs w:val="24"/>
        </w:rPr>
        <w:t xml:space="preserve"> </w:t>
      </w:r>
      <w:r w:rsidRPr="00EE6619">
        <w:rPr>
          <w:rFonts w:ascii="Times New Roman" w:hAnsi="Times New Roman" w:cs="Times New Roman"/>
          <w:sz w:val="24"/>
          <w:szCs w:val="24"/>
          <w:lang w:val="id-ID"/>
        </w:rPr>
        <w:t>dibawah ini :</w:t>
      </w:r>
    </w:p>
    <w:p w14:paraId="13092E5A" w14:textId="06A730EA" w:rsidR="0014671D" w:rsidRPr="00835315" w:rsidRDefault="0014671D" w:rsidP="007E387A">
      <w:pPr>
        <w:shd w:val="clear" w:color="auto" w:fill="FFFFFF"/>
        <w:ind w:firstLine="72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Tabel</w:t>
      </w:r>
      <w:proofErr w:type="spellEnd"/>
      <w:r>
        <w:rPr>
          <w:rFonts w:ascii="Times New Roman" w:eastAsia="Times New Roman" w:hAnsi="Times New Roman" w:cs="Times New Roman"/>
          <w:b/>
          <w:bCs/>
          <w:sz w:val="24"/>
          <w:szCs w:val="24"/>
        </w:rPr>
        <w:t xml:space="preserve"> 4.</w:t>
      </w:r>
      <w:r w:rsidR="00A840DC">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 xml:space="preserve"> </w:t>
      </w:r>
      <w:proofErr w:type="spellStart"/>
      <w:r w:rsidRPr="00835315">
        <w:rPr>
          <w:rFonts w:ascii="Times New Roman" w:eastAsia="Times New Roman" w:hAnsi="Times New Roman" w:cs="Times New Roman"/>
          <w:b/>
          <w:bCs/>
          <w:sz w:val="24"/>
          <w:szCs w:val="24"/>
        </w:rPr>
        <w:t>Ringkasan</w:t>
      </w:r>
      <w:proofErr w:type="spellEnd"/>
      <w:r w:rsidRPr="00835315">
        <w:rPr>
          <w:rFonts w:ascii="Times New Roman" w:eastAsia="Times New Roman" w:hAnsi="Times New Roman" w:cs="Times New Roman"/>
          <w:b/>
          <w:bCs/>
          <w:sz w:val="24"/>
          <w:szCs w:val="24"/>
        </w:rPr>
        <w:t xml:space="preserve"> Uji </w:t>
      </w:r>
      <w:proofErr w:type="spellStart"/>
      <w:r w:rsidRPr="00835315">
        <w:rPr>
          <w:rFonts w:ascii="Times New Roman" w:eastAsia="Times New Roman" w:hAnsi="Times New Roman" w:cs="Times New Roman"/>
          <w:b/>
          <w:bCs/>
          <w:sz w:val="24"/>
          <w:szCs w:val="24"/>
        </w:rPr>
        <w:t>Regresi</w:t>
      </w:r>
      <w:proofErr w:type="spellEnd"/>
      <w:r w:rsidRPr="00835315">
        <w:rPr>
          <w:rFonts w:ascii="Times New Roman" w:eastAsia="Times New Roman" w:hAnsi="Times New Roman" w:cs="Times New Roman"/>
          <w:b/>
          <w:bCs/>
          <w:sz w:val="24"/>
          <w:szCs w:val="24"/>
        </w:rPr>
        <w:t xml:space="preserve"> Linier </w:t>
      </w:r>
      <w:proofErr w:type="spellStart"/>
      <w:r w:rsidRPr="00835315">
        <w:rPr>
          <w:rFonts w:ascii="Times New Roman" w:eastAsia="Times New Roman" w:hAnsi="Times New Roman" w:cs="Times New Roman"/>
          <w:b/>
          <w:bCs/>
          <w:sz w:val="24"/>
          <w:szCs w:val="24"/>
        </w:rPr>
        <w:t>Berganda</w:t>
      </w:r>
      <w:proofErr w:type="spellEnd"/>
    </w:p>
    <w:tbl>
      <w:tblPr>
        <w:tblStyle w:val="TableGrid"/>
        <w:tblpPr w:leftFromText="180" w:rightFromText="180" w:vertAnchor="text" w:horzAnchor="margin" w:tblpXSpec="center" w:tblpY="334"/>
        <w:tblW w:w="7621" w:type="dxa"/>
        <w:tblLayout w:type="fixed"/>
        <w:tblLook w:val="04A0" w:firstRow="1" w:lastRow="0" w:firstColumn="1" w:lastColumn="0" w:noHBand="0" w:noVBand="1"/>
      </w:tblPr>
      <w:tblGrid>
        <w:gridCol w:w="2108"/>
        <w:gridCol w:w="1134"/>
        <w:gridCol w:w="1843"/>
        <w:gridCol w:w="914"/>
        <w:gridCol w:w="1622"/>
      </w:tblGrid>
      <w:tr w:rsidR="00793DD6" w:rsidRPr="00E41153" w14:paraId="63DC92A8" w14:textId="77777777" w:rsidTr="008C2892">
        <w:tc>
          <w:tcPr>
            <w:tcW w:w="2108" w:type="dxa"/>
            <w:tcBorders>
              <w:left w:val="nil"/>
              <w:bottom w:val="single" w:sz="4" w:space="0" w:color="auto"/>
              <w:right w:val="nil"/>
            </w:tcBorders>
          </w:tcPr>
          <w:p w14:paraId="108DE0CA" w14:textId="77777777" w:rsidR="00793DD6" w:rsidRPr="00E41153" w:rsidRDefault="00793DD6" w:rsidP="00793DD6">
            <w:pPr>
              <w:jc w:val="center"/>
              <w:rPr>
                <w:rFonts w:ascii="Times New Roman" w:hAnsi="Times New Roman" w:cs="Times New Roman"/>
              </w:rPr>
            </w:pPr>
            <w:proofErr w:type="spellStart"/>
            <w:r w:rsidRPr="00E41153">
              <w:rPr>
                <w:rFonts w:ascii="Times New Roman" w:hAnsi="Times New Roman" w:cs="Times New Roman"/>
              </w:rPr>
              <w:t>Variabel</w:t>
            </w:r>
            <w:proofErr w:type="spellEnd"/>
            <w:r w:rsidRPr="00E41153">
              <w:rPr>
                <w:rFonts w:ascii="Times New Roman" w:hAnsi="Times New Roman" w:cs="Times New Roman"/>
              </w:rPr>
              <w:t xml:space="preserve"> </w:t>
            </w:r>
            <w:proofErr w:type="spellStart"/>
            <w:r w:rsidRPr="00E41153">
              <w:rPr>
                <w:rFonts w:ascii="Times New Roman" w:hAnsi="Times New Roman" w:cs="Times New Roman"/>
              </w:rPr>
              <w:t>Independen</w:t>
            </w:r>
            <w:proofErr w:type="spellEnd"/>
          </w:p>
        </w:tc>
        <w:tc>
          <w:tcPr>
            <w:tcW w:w="1134" w:type="dxa"/>
            <w:tcBorders>
              <w:left w:val="nil"/>
              <w:bottom w:val="single" w:sz="4" w:space="0" w:color="auto"/>
              <w:right w:val="nil"/>
            </w:tcBorders>
          </w:tcPr>
          <w:p w14:paraId="2DF54FCB" w14:textId="77777777" w:rsidR="00793DD6" w:rsidRPr="00E41153" w:rsidRDefault="00793DD6" w:rsidP="00793DD6">
            <w:pPr>
              <w:jc w:val="center"/>
              <w:rPr>
                <w:rFonts w:ascii="Times New Roman" w:hAnsi="Times New Roman" w:cs="Times New Roman"/>
              </w:rPr>
            </w:pPr>
            <w:proofErr w:type="spellStart"/>
            <w:r w:rsidRPr="00E41153">
              <w:rPr>
                <w:rFonts w:ascii="Times New Roman" w:hAnsi="Times New Roman" w:cs="Times New Roman"/>
              </w:rPr>
              <w:t>Konstanta</w:t>
            </w:r>
            <w:proofErr w:type="spellEnd"/>
          </w:p>
        </w:tc>
        <w:tc>
          <w:tcPr>
            <w:tcW w:w="1843" w:type="dxa"/>
            <w:tcBorders>
              <w:left w:val="nil"/>
              <w:bottom w:val="single" w:sz="4" w:space="0" w:color="auto"/>
              <w:right w:val="nil"/>
            </w:tcBorders>
          </w:tcPr>
          <w:p w14:paraId="3702F13E" w14:textId="77777777" w:rsidR="00793DD6" w:rsidRPr="00E41153" w:rsidRDefault="00793DD6" w:rsidP="00793DD6">
            <w:pPr>
              <w:jc w:val="center"/>
              <w:rPr>
                <w:rFonts w:ascii="Times New Roman" w:hAnsi="Times New Roman" w:cs="Times New Roman"/>
              </w:rPr>
            </w:pPr>
            <w:proofErr w:type="spellStart"/>
            <w:r w:rsidRPr="00E41153">
              <w:rPr>
                <w:rFonts w:ascii="Times New Roman" w:hAnsi="Times New Roman" w:cs="Times New Roman"/>
              </w:rPr>
              <w:t>Koefisien</w:t>
            </w:r>
            <w:proofErr w:type="spellEnd"/>
            <w:r w:rsidRPr="00E41153">
              <w:rPr>
                <w:rFonts w:ascii="Times New Roman" w:hAnsi="Times New Roman" w:cs="Times New Roman"/>
              </w:rPr>
              <w:t xml:space="preserve"> </w:t>
            </w:r>
            <w:proofErr w:type="spellStart"/>
            <w:r w:rsidRPr="00E41153">
              <w:rPr>
                <w:rFonts w:ascii="Times New Roman" w:hAnsi="Times New Roman" w:cs="Times New Roman"/>
              </w:rPr>
              <w:t>Regresi</w:t>
            </w:r>
            <w:proofErr w:type="spellEnd"/>
          </w:p>
        </w:tc>
        <w:tc>
          <w:tcPr>
            <w:tcW w:w="914" w:type="dxa"/>
            <w:tcBorders>
              <w:left w:val="nil"/>
              <w:bottom w:val="single" w:sz="4" w:space="0" w:color="auto"/>
              <w:right w:val="nil"/>
            </w:tcBorders>
          </w:tcPr>
          <w:p w14:paraId="06EDB0D7" w14:textId="77777777" w:rsidR="00793DD6" w:rsidRPr="00E41153" w:rsidRDefault="00793DD6" w:rsidP="00793DD6">
            <w:pPr>
              <w:jc w:val="center"/>
              <w:rPr>
                <w:rFonts w:ascii="Times New Roman" w:hAnsi="Times New Roman" w:cs="Times New Roman"/>
              </w:rPr>
            </w:pPr>
            <w:proofErr w:type="spellStart"/>
            <w:r w:rsidRPr="00E41153">
              <w:rPr>
                <w:rFonts w:ascii="Times New Roman" w:hAnsi="Times New Roman" w:cs="Times New Roman"/>
              </w:rPr>
              <w:t>r</w:t>
            </w:r>
            <w:r w:rsidRPr="00E41153">
              <w:rPr>
                <w:rFonts w:ascii="Times New Roman" w:hAnsi="Times New Roman" w:cs="Times New Roman"/>
                <w:vertAlign w:val="subscript"/>
              </w:rPr>
              <w:t>hitung</w:t>
            </w:r>
            <w:proofErr w:type="spellEnd"/>
          </w:p>
        </w:tc>
        <w:tc>
          <w:tcPr>
            <w:tcW w:w="1622" w:type="dxa"/>
            <w:tcBorders>
              <w:left w:val="nil"/>
              <w:bottom w:val="single" w:sz="4" w:space="0" w:color="auto"/>
              <w:right w:val="nil"/>
            </w:tcBorders>
          </w:tcPr>
          <w:p w14:paraId="67A5EF5C" w14:textId="77777777" w:rsidR="00793DD6" w:rsidRPr="00E41153" w:rsidRDefault="00793DD6" w:rsidP="00793DD6">
            <w:pPr>
              <w:jc w:val="center"/>
              <w:rPr>
                <w:rFonts w:ascii="Times New Roman" w:hAnsi="Times New Roman" w:cs="Times New Roman"/>
              </w:rPr>
            </w:pPr>
            <w:proofErr w:type="spellStart"/>
            <w:r w:rsidRPr="00E41153">
              <w:rPr>
                <w:rFonts w:ascii="Times New Roman" w:hAnsi="Times New Roman" w:cs="Times New Roman"/>
              </w:rPr>
              <w:t>signifikan</w:t>
            </w:r>
            <w:proofErr w:type="spellEnd"/>
          </w:p>
        </w:tc>
      </w:tr>
      <w:tr w:rsidR="00793DD6" w:rsidRPr="00E41153" w14:paraId="18F87F55" w14:textId="77777777" w:rsidTr="008C2892">
        <w:tc>
          <w:tcPr>
            <w:tcW w:w="2108" w:type="dxa"/>
            <w:tcBorders>
              <w:left w:val="nil"/>
              <w:bottom w:val="nil"/>
              <w:right w:val="nil"/>
            </w:tcBorders>
          </w:tcPr>
          <w:p w14:paraId="1FF32900" w14:textId="77777777" w:rsidR="00793DD6" w:rsidRPr="00E41153" w:rsidRDefault="00793DD6" w:rsidP="00793DD6">
            <w:pPr>
              <w:rPr>
                <w:rFonts w:ascii="Times New Roman" w:hAnsi="Times New Roman" w:cs="Times New Roman"/>
              </w:rPr>
            </w:pPr>
            <w:proofErr w:type="spellStart"/>
            <w:r w:rsidRPr="00E41153">
              <w:rPr>
                <w:rFonts w:ascii="Times New Roman" w:hAnsi="Times New Roman" w:cs="Times New Roman"/>
              </w:rPr>
              <w:t>Daya</w:t>
            </w:r>
            <w:proofErr w:type="spellEnd"/>
            <w:r w:rsidRPr="00E41153">
              <w:rPr>
                <w:rFonts w:ascii="Times New Roman" w:hAnsi="Times New Roman" w:cs="Times New Roman"/>
              </w:rPr>
              <w:t xml:space="preserve"> Tarik (X</w:t>
            </w:r>
            <w:r w:rsidRPr="00E41153">
              <w:rPr>
                <w:rFonts w:ascii="Times New Roman" w:hAnsi="Times New Roman" w:cs="Times New Roman"/>
                <w:vertAlign w:val="subscript"/>
              </w:rPr>
              <w:t>1</w:t>
            </w:r>
            <w:r w:rsidRPr="00E41153">
              <w:rPr>
                <w:rFonts w:ascii="Times New Roman" w:hAnsi="Times New Roman" w:cs="Times New Roman"/>
              </w:rPr>
              <w:t>)</w:t>
            </w:r>
          </w:p>
        </w:tc>
        <w:tc>
          <w:tcPr>
            <w:tcW w:w="1134" w:type="dxa"/>
            <w:tcBorders>
              <w:left w:val="nil"/>
              <w:bottom w:val="nil"/>
              <w:right w:val="nil"/>
            </w:tcBorders>
          </w:tcPr>
          <w:p w14:paraId="4E78A30A" w14:textId="77777777" w:rsidR="00793DD6" w:rsidRPr="00E41153" w:rsidRDefault="00793DD6" w:rsidP="00793DD6">
            <w:pPr>
              <w:jc w:val="center"/>
              <w:rPr>
                <w:rFonts w:ascii="Times New Roman" w:hAnsi="Times New Roman" w:cs="Times New Roman"/>
              </w:rPr>
            </w:pPr>
          </w:p>
        </w:tc>
        <w:tc>
          <w:tcPr>
            <w:tcW w:w="1843" w:type="dxa"/>
            <w:tcBorders>
              <w:left w:val="nil"/>
              <w:bottom w:val="nil"/>
              <w:right w:val="nil"/>
            </w:tcBorders>
          </w:tcPr>
          <w:p w14:paraId="05139FC3"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0,473</w:t>
            </w:r>
          </w:p>
        </w:tc>
        <w:tc>
          <w:tcPr>
            <w:tcW w:w="914" w:type="dxa"/>
            <w:tcBorders>
              <w:left w:val="nil"/>
              <w:bottom w:val="nil"/>
              <w:right w:val="nil"/>
            </w:tcBorders>
          </w:tcPr>
          <w:p w14:paraId="5CE4A93F"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5,964</w:t>
            </w:r>
          </w:p>
        </w:tc>
        <w:tc>
          <w:tcPr>
            <w:tcW w:w="1622" w:type="dxa"/>
            <w:tcBorders>
              <w:left w:val="nil"/>
              <w:bottom w:val="nil"/>
              <w:right w:val="nil"/>
            </w:tcBorders>
          </w:tcPr>
          <w:p w14:paraId="4B3DB293"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0,000</w:t>
            </w:r>
          </w:p>
        </w:tc>
      </w:tr>
      <w:tr w:rsidR="00793DD6" w:rsidRPr="00E41153" w14:paraId="5A8DA8BE" w14:textId="77777777" w:rsidTr="008C2892">
        <w:tc>
          <w:tcPr>
            <w:tcW w:w="2108" w:type="dxa"/>
            <w:tcBorders>
              <w:top w:val="nil"/>
              <w:left w:val="nil"/>
              <w:bottom w:val="nil"/>
              <w:right w:val="nil"/>
            </w:tcBorders>
          </w:tcPr>
          <w:p w14:paraId="10398FC3" w14:textId="77777777" w:rsidR="00793DD6" w:rsidRPr="00E41153" w:rsidRDefault="00793DD6" w:rsidP="00793DD6">
            <w:pPr>
              <w:rPr>
                <w:rFonts w:ascii="Times New Roman" w:hAnsi="Times New Roman" w:cs="Times New Roman"/>
              </w:rPr>
            </w:pPr>
            <w:proofErr w:type="spellStart"/>
            <w:r w:rsidRPr="00E41153">
              <w:rPr>
                <w:rFonts w:ascii="Times New Roman" w:hAnsi="Times New Roman" w:cs="Times New Roman"/>
              </w:rPr>
              <w:t>Fasilitas</w:t>
            </w:r>
            <w:proofErr w:type="spellEnd"/>
            <w:r w:rsidRPr="00E41153">
              <w:rPr>
                <w:rFonts w:ascii="Times New Roman" w:hAnsi="Times New Roman" w:cs="Times New Roman"/>
              </w:rPr>
              <w:t xml:space="preserve"> (X</w:t>
            </w:r>
            <w:r w:rsidRPr="00E41153">
              <w:rPr>
                <w:rFonts w:ascii="Times New Roman" w:hAnsi="Times New Roman" w:cs="Times New Roman"/>
                <w:vertAlign w:val="subscript"/>
              </w:rPr>
              <w:t>2</w:t>
            </w:r>
            <w:r w:rsidRPr="00E41153">
              <w:rPr>
                <w:rFonts w:ascii="Times New Roman" w:hAnsi="Times New Roman" w:cs="Times New Roman"/>
              </w:rPr>
              <w:t>)</w:t>
            </w:r>
          </w:p>
        </w:tc>
        <w:tc>
          <w:tcPr>
            <w:tcW w:w="1134" w:type="dxa"/>
            <w:tcBorders>
              <w:top w:val="nil"/>
              <w:left w:val="nil"/>
              <w:bottom w:val="nil"/>
              <w:right w:val="nil"/>
            </w:tcBorders>
          </w:tcPr>
          <w:p w14:paraId="0B4CE1F1"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1,331</w:t>
            </w:r>
          </w:p>
        </w:tc>
        <w:tc>
          <w:tcPr>
            <w:tcW w:w="1843" w:type="dxa"/>
            <w:tcBorders>
              <w:top w:val="nil"/>
              <w:left w:val="nil"/>
              <w:bottom w:val="nil"/>
              <w:right w:val="nil"/>
            </w:tcBorders>
          </w:tcPr>
          <w:p w14:paraId="1F849393"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0,049</w:t>
            </w:r>
          </w:p>
        </w:tc>
        <w:tc>
          <w:tcPr>
            <w:tcW w:w="914" w:type="dxa"/>
            <w:tcBorders>
              <w:top w:val="nil"/>
              <w:left w:val="nil"/>
              <w:bottom w:val="nil"/>
              <w:right w:val="nil"/>
            </w:tcBorders>
          </w:tcPr>
          <w:p w14:paraId="3C1E2AA5"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1,165</w:t>
            </w:r>
          </w:p>
        </w:tc>
        <w:tc>
          <w:tcPr>
            <w:tcW w:w="1622" w:type="dxa"/>
            <w:tcBorders>
              <w:top w:val="nil"/>
              <w:left w:val="nil"/>
              <w:bottom w:val="nil"/>
              <w:right w:val="nil"/>
            </w:tcBorders>
          </w:tcPr>
          <w:p w14:paraId="6C56D747"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0,246</w:t>
            </w:r>
          </w:p>
        </w:tc>
      </w:tr>
      <w:tr w:rsidR="00793DD6" w:rsidRPr="00E41153" w14:paraId="630E7716" w14:textId="77777777" w:rsidTr="008C2892">
        <w:tc>
          <w:tcPr>
            <w:tcW w:w="2108" w:type="dxa"/>
            <w:tcBorders>
              <w:top w:val="nil"/>
              <w:left w:val="nil"/>
              <w:right w:val="nil"/>
            </w:tcBorders>
          </w:tcPr>
          <w:p w14:paraId="078F54DF" w14:textId="77777777" w:rsidR="00793DD6" w:rsidRPr="00E41153" w:rsidRDefault="00793DD6" w:rsidP="00793DD6">
            <w:pPr>
              <w:rPr>
                <w:rFonts w:ascii="Times New Roman" w:hAnsi="Times New Roman" w:cs="Times New Roman"/>
              </w:rPr>
            </w:pPr>
            <w:proofErr w:type="spellStart"/>
            <w:r w:rsidRPr="00E41153">
              <w:rPr>
                <w:rFonts w:ascii="Times New Roman" w:hAnsi="Times New Roman" w:cs="Times New Roman"/>
              </w:rPr>
              <w:t>Aksesibilitas</w:t>
            </w:r>
            <w:proofErr w:type="spellEnd"/>
            <w:r w:rsidRPr="00E41153">
              <w:rPr>
                <w:rFonts w:ascii="Times New Roman" w:hAnsi="Times New Roman" w:cs="Times New Roman"/>
              </w:rPr>
              <w:t xml:space="preserve"> (X</w:t>
            </w:r>
            <w:r w:rsidRPr="00E41153">
              <w:rPr>
                <w:rFonts w:ascii="Times New Roman" w:hAnsi="Times New Roman" w:cs="Times New Roman"/>
                <w:vertAlign w:val="subscript"/>
              </w:rPr>
              <w:t>3</w:t>
            </w:r>
            <w:r w:rsidRPr="00E41153">
              <w:rPr>
                <w:rFonts w:ascii="Times New Roman" w:hAnsi="Times New Roman" w:cs="Times New Roman"/>
              </w:rPr>
              <w:t>)</w:t>
            </w:r>
          </w:p>
        </w:tc>
        <w:tc>
          <w:tcPr>
            <w:tcW w:w="1134" w:type="dxa"/>
            <w:tcBorders>
              <w:top w:val="nil"/>
              <w:left w:val="nil"/>
              <w:right w:val="nil"/>
            </w:tcBorders>
          </w:tcPr>
          <w:p w14:paraId="20B7AC4E" w14:textId="77777777" w:rsidR="00793DD6" w:rsidRPr="00E41153" w:rsidRDefault="00793DD6" w:rsidP="00793DD6">
            <w:pPr>
              <w:jc w:val="center"/>
              <w:rPr>
                <w:rFonts w:ascii="Times New Roman" w:hAnsi="Times New Roman" w:cs="Times New Roman"/>
              </w:rPr>
            </w:pPr>
          </w:p>
        </w:tc>
        <w:tc>
          <w:tcPr>
            <w:tcW w:w="1843" w:type="dxa"/>
            <w:tcBorders>
              <w:top w:val="nil"/>
              <w:left w:val="nil"/>
              <w:right w:val="nil"/>
            </w:tcBorders>
          </w:tcPr>
          <w:p w14:paraId="4159F624"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0,418</w:t>
            </w:r>
          </w:p>
        </w:tc>
        <w:tc>
          <w:tcPr>
            <w:tcW w:w="914" w:type="dxa"/>
            <w:tcBorders>
              <w:top w:val="nil"/>
              <w:left w:val="nil"/>
              <w:right w:val="nil"/>
            </w:tcBorders>
          </w:tcPr>
          <w:p w14:paraId="334499B2"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2,797</w:t>
            </w:r>
          </w:p>
        </w:tc>
        <w:tc>
          <w:tcPr>
            <w:tcW w:w="1622" w:type="dxa"/>
            <w:tcBorders>
              <w:top w:val="nil"/>
              <w:left w:val="nil"/>
              <w:right w:val="nil"/>
            </w:tcBorders>
          </w:tcPr>
          <w:p w14:paraId="69C91A9A" w14:textId="77777777" w:rsidR="00793DD6" w:rsidRPr="00E41153" w:rsidRDefault="00793DD6" w:rsidP="00793DD6">
            <w:pPr>
              <w:jc w:val="center"/>
              <w:rPr>
                <w:rFonts w:ascii="Times New Roman" w:hAnsi="Times New Roman" w:cs="Times New Roman"/>
              </w:rPr>
            </w:pPr>
            <w:r>
              <w:rPr>
                <w:rFonts w:ascii="Times New Roman" w:hAnsi="Times New Roman" w:cs="Times New Roman"/>
              </w:rPr>
              <w:t>0,006</w:t>
            </w:r>
          </w:p>
        </w:tc>
      </w:tr>
    </w:tbl>
    <w:p w14:paraId="39824797" w14:textId="77777777" w:rsidR="00793DD6" w:rsidRDefault="0014671D" w:rsidP="00793DD6">
      <w:pPr>
        <w:shd w:val="clear" w:color="auto" w:fill="FFFFFF"/>
        <w:spacing w:after="225" w:line="480" w:lineRule="auto"/>
        <w:ind w:firstLine="709"/>
        <w:rPr>
          <w:rFonts w:ascii="Times New Roman" w:eastAsia="Times New Roman" w:hAnsi="Times New Roman" w:cs="Times New Roman"/>
          <w:i/>
          <w:iCs/>
          <w:sz w:val="24"/>
          <w:szCs w:val="24"/>
        </w:rPr>
      </w:pPr>
      <w:proofErr w:type="spellStart"/>
      <w:r w:rsidRPr="00835315">
        <w:rPr>
          <w:rFonts w:ascii="Times New Roman" w:eastAsia="Times New Roman" w:hAnsi="Times New Roman" w:cs="Times New Roman"/>
          <w:sz w:val="24"/>
          <w:szCs w:val="24"/>
        </w:rPr>
        <w:t>Sumber</w:t>
      </w:r>
      <w:proofErr w:type="spellEnd"/>
      <w:r w:rsidRPr="00835315">
        <w:rPr>
          <w:rFonts w:ascii="Times New Roman" w:eastAsia="Times New Roman" w:hAnsi="Times New Roman" w:cs="Times New Roman"/>
          <w:sz w:val="24"/>
          <w:szCs w:val="24"/>
        </w:rPr>
        <w:t xml:space="preserve">: Hasil </w:t>
      </w:r>
      <w:proofErr w:type="spellStart"/>
      <w:r w:rsidRPr="00835315">
        <w:rPr>
          <w:rFonts w:ascii="Times New Roman" w:eastAsia="Times New Roman" w:hAnsi="Times New Roman" w:cs="Times New Roman"/>
          <w:sz w:val="24"/>
          <w:szCs w:val="24"/>
        </w:rPr>
        <w:t>Pengolahan</w:t>
      </w:r>
      <w:proofErr w:type="spellEnd"/>
      <w:r w:rsidRPr="00835315">
        <w:rPr>
          <w:rFonts w:ascii="Times New Roman" w:eastAsia="Times New Roman" w:hAnsi="Times New Roman" w:cs="Times New Roman"/>
          <w:sz w:val="24"/>
          <w:szCs w:val="24"/>
        </w:rPr>
        <w:t xml:space="preserve"> data </w:t>
      </w:r>
      <w:r w:rsidRPr="00835315">
        <w:rPr>
          <w:rFonts w:ascii="Times New Roman" w:eastAsia="Times New Roman" w:hAnsi="Times New Roman" w:cs="Times New Roman"/>
          <w:i/>
          <w:iCs/>
          <w:sz w:val="24"/>
          <w:szCs w:val="24"/>
        </w:rPr>
        <w:t xml:space="preserve">SPSS for </w:t>
      </w:r>
      <w:proofErr w:type="spellStart"/>
      <w:r w:rsidRPr="00835315">
        <w:rPr>
          <w:rFonts w:ascii="Times New Roman" w:eastAsia="Times New Roman" w:hAnsi="Times New Roman" w:cs="Times New Roman"/>
          <w:i/>
          <w:iCs/>
          <w:sz w:val="24"/>
          <w:szCs w:val="24"/>
        </w:rPr>
        <w:t>windwows</w:t>
      </w:r>
      <w:proofErr w:type="spellEnd"/>
      <w:r w:rsidRPr="00835315">
        <w:rPr>
          <w:rFonts w:ascii="Times New Roman" w:eastAsia="Times New Roman" w:hAnsi="Times New Roman" w:cs="Times New Roman"/>
          <w:i/>
          <w:iCs/>
          <w:sz w:val="24"/>
          <w:szCs w:val="24"/>
        </w:rPr>
        <w:t xml:space="preserve"> </w:t>
      </w:r>
      <w:proofErr w:type="spellStart"/>
      <w:r w:rsidRPr="00835315">
        <w:rPr>
          <w:rFonts w:ascii="Times New Roman" w:eastAsia="Times New Roman" w:hAnsi="Times New Roman" w:cs="Times New Roman"/>
          <w:i/>
          <w:iCs/>
          <w:sz w:val="24"/>
          <w:szCs w:val="24"/>
        </w:rPr>
        <w:t>versi</w:t>
      </w:r>
      <w:proofErr w:type="spellEnd"/>
      <w:r w:rsidRPr="00835315">
        <w:rPr>
          <w:rFonts w:ascii="Times New Roman" w:eastAsia="Times New Roman" w:hAnsi="Times New Roman" w:cs="Times New Roman"/>
          <w:i/>
          <w:iCs/>
          <w:sz w:val="24"/>
          <w:szCs w:val="24"/>
        </w:rPr>
        <w:t xml:space="preserve"> 25.00</w:t>
      </w:r>
    </w:p>
    <w:p w14:paraId="65AEFBE1" w14:textId="63BE151E" w:rsidR="0014671D" w:rsidRPr="00793DD6" w:rsidRDefault="0014671D" w:rsidP="00793DD6">
      <w:pPr>
        <w:shd w:val="clear" w:color="auto" w:fill="FFFFFF"/>
        <w:spacing w:after="225" w:line="480" w:lineRule="auto"/>
        <w:ind w:left="851" w:firstLine="709"/>
        <w:jc w:val="both"/>
        <w:rPr>
          <w:rFonts w:ascii="Times New Roman" w:eastAsia="Times New Roman" w:hAnsi="Times New Roman" w:cs="Times New Roman"/>
          <w:i/>
          <w:iCs/>
          <w:sz w:val="24"/>
          <w:szCs w:val="24"/>
        </w:rPr>
      </w:pPr>
      <w:r w:rsidRPr="00B25B2B">
        <w:rPr>
          <w:rFonts w:ascii="Times New Roman" w:hAnsi="Times New Roman" w:cs="Times New Roman"/>
          <w:sz w:val="24"/>
          <w:szCs w:val="24"/>
          <w:lang w:val="id-ID"/>
        </w:rPr>
        <w:t>Tabel 4.</w:t>
      </w:r>
      <w:r w:rsidR="00A840DC">
        <w:rPr>
          <w:rFonts w:ascii="Times New Roman" w:hAnsi="Times New Roman" w:cs="Times New Roman"/>
          <w:sz w:val="24"/>
          <w:szCs w:val="24"/>
        </w:rPr>
        <w:t>30</w:t>
      </w:r>
      <w:r w:rsidRPr="00B25B2B">
        <w:rPr>
          <w:rFonts w:ascii="Times New Roman" w:hAnsi="Times New Roman" w:cs="Times New Roman"/>
          <w:sz w:val="24"/>
          <w:szCs w:val="24"/>
          <w:lang w:val="id-ID"/>
        </w:rPr>
        <w:t xml:space="preserve"> menunjukkan hasil pengujian dengan regresi linier pada tingkat signifikan 5%.  Pengujian dengan regresi linier tersebut maka diperoleh persamaan regresi sebagai berikut : </w:t>
      </w:r>
    </w:p>
    <w:p w14:paraId="0501C574" w14:textId="77777777" w:rsidR="0014671D" w:rsidRPr="00B25B2B" w:rsidRDefault="0014671D" w:rsidP="0014671D">
      <w:pPr>
        <w:spacing w:line="480" w:lineRule="auto"/>
        <w:jc w:val="both"/>
        <w:rPr>
          <w:rFonts w:ascii="Times New Roman" w:hAnsi="Times New Roman" w:cs="Times New Roman"/>
          <w:b/>
          <w:color w:val="000000" w:themeColor="text1"/>
          <w:sz w:val="24"/>
          <w:szCs w:val="24"/>
        </w:rPr>
      </w:pPr>
      <w:r w:rsidRPr="00B25B2B">
        <w:rPr>
          <w:rFonts w:ascii="Times New Roman" w:hAnsi="Times New Roman" w:cs="Times New Roman"/>
          <w:sz w:val="24"/>
          <w:szCs w:val="24"/>
          <w:lang w:val="id-ID"/>
        </w:rPr>
        <w:tab/>
      </w:r>
      <w:r w:rsidRPr="00B25B2B">
        <w:rPr>
          <w:rFonts w:ascii="Times New Roman" w:hAnsi="Times New Roman" w:cs="Times New Roman"/>
          <w:b/>
          <w:sz w:val="24"/>
          <w:szCs w:val="24"/>
          <w:lang w:val="id-ID"/>
        </w:rPr>
        <w:t xml:space="preserve">Y = </w:t>
      </w:r>
      <w:r>
        <w:rPr>
          <w:rFonts w:ascii="Times New Roman" w:hAnsi="Times New Roman" w:cs="Times New Roman"/>
          <w:b/>
          <w:sz w:val="24"/>
          <w:szCs w:val="24"/>
        </w:rPr>
        <w:t>1,331</w:t>
      </w:r>
      <w:r w:rsidRPr="00B25B2B">
        <w:rPr>
          <w:rFonts w:ascii="Times New Roman" w:hAnsi="Times New Roman" w:cs="Times New Roman"/>
          <w:b/>
          <w:sz w:val="24"/>
          <w:szCs w:val="24"/>
          <w:lang w:val="id-ID"/>
        </w:rPr>
        <w:t xml:space="preserve"> </w:t>
      </w:r>
      <w:r>
        <w:rPr>
          <w:rFonts w:ascii="Times New Roman" w:hAnsi="Times New Roman" w:cs="Times New Roman"/>
          <w:b/>
          <w:sz w:val="24"/>
          <w:szCs w:val="24"/>
        </w:rPr>
        <w:t xml:space="preserve">+ </w:t>
      </w:r>
      <w:r w:rsidRPr="00B25B2B">
        <w:rPr>
          <w:rFonts w:ascii="Times New Roman" w:hAnsi="Times New Roman" w:cs="Times New Roman"/>
          <w:b/>
          <w:sz w:val="24"/>
          <w:szCs w:val="24"/>
          <w:lang w:val="id-ID"/>
        </w:rPr>
        <w:t>0,</w:t>
      </w:r>
      <w:r>
        <w:rPr>
          <w:rFonts w:ascii="Times New Roman" w:hAnsi="Times New Roman" w:cs="Times New Roman"/>
          <w:b/>
          <w:sz w:val="24"/>
          <w:szCs w:val="24"/>
        </w:rPr>
        <w:t>473</w:t>
      </w:r>
      <w:r w:rsidRPr="00B25B2B">
        <w:rPr>
          <w:rFonts w:ascii="Times New Roman" w:hAnsi="Times New Roman" w:cs="Times New Roman"/>
          <w:b/>
          <w:sz w:val="24"/>
          <w:szCs w:val="24"/>
          <w:lang w:val="id-ID"/>
        </w:rPr>
        <w:t xml:space="preserve"> </w:t>
      </w:r>
      <m:oMath>
        <m:sSub>
          <m:sSubPr>
            <m:ctrlPr>
              <w:rPr>
                <w:rFonts w:ascii="Cambria Math" w:hAnsi="Cambria Math" w:cs="Times New Roman"/>
                <w:b/>
                <w:color w:val="000000" w:themeColor="text1"/>
                <w:sz w:val="24"/>
                <w:szCs w:val="24"/>
                <w:lang w:val="id-ID"/>
              </w:rPr>
            </m:ctrlPr>
          </m:sSubPr>
          <m:e>
            <m:r>
              <m:rPr>
                <m:sty m:val="b"/>
              </m:rPr>
              <w:rPr>
                <w:rFonts w:ascii="Cambria Math" w:hAnsi="Cambria Math" w:cs="Times New Roman"/>
                <w:color w:val="000000" w:themeColor="text1"/>
                <w:sz w:val="24"/>
                <w:szCs w:val="24"/>
                <w:lang w:val="id-ID"/>
              </w:rPr>
              <m:t>X</m:t>
            </m:r>
          </m:e>
          <m:sub>
            <m:r>
              <m:rPr>
                <m:sty m:val="b"/>
              </m:rPr>
              <w:rPr>
                <w:rFonts w:ascii="Cambria Math" w:hAnsi="Cambria Math" w:cs="Times New Roman"/>
                <w:color w:val="000000" w:themeColor="text1"/>
                <w:sz w:val="24"/>
                <w:szCs w:val="24"/>
                <w:lang w:val="id-ID"/>
              </w:rPr>
              <m:t>1</m:t>
            </m:r>
          </m:sub>
        </m:sSub>
      </m:oMath>
      <w:r w:rsidRPr="00B25B2B">
        <w:rPr>
          <w:rFonts w:ascii="Times New Roman" w:hAnsi="Times New Roman" w:cs="Times New Roman"/>
          <w:b/>
          <w:color w:val="000000" w:themeColor="text1"/>
          <w:sz w:val="24"/>
          <w:szCs w:val="24"/>
          <w:lang w:val="id-ID"/>
        </w:rPr>
        <w:t xml:space="preserve"> + 0,</w:t>
      </w:r>
      <w:r>
        <w:rPr>
          <w:rFonts w:ascii="Times New Roman" w:hAnsi="Times New Roman" w:cs="Times New Roman"/>
          <w:b/>
          <w:color w:val="000000" w:themeColor="text1"/>
          <w:sz w:val="24"/>
          <w:szCs w:val="24"/>
        </w:rPr>
        <w:t>049</w:t>
      </w:r>
      <w:r w:rsidRPr="00B25B2B">
        <w:rPr>
          <w:rFonts w:ascii="Times New Roman" w:hAnsi="Times New Roman" w:cs="Times New Roman"/>
          <w:b/>
          <w:color w:val="000000" w:themeColor="text1"/>
          <w:sz w:val="24"/>
          <w:szCs w:val="24"/>
          <w:lang w:val="id-ID"/>
        </w:rPr>
        <w:t xml:space="preserve"> </w:t>
      </w:r>
      <m:oMath>
        <m:sSub>
          <m:sSubPr>
            <m:ctrlPr>
              <w:rPr>
                <w:rFonts w:ascii="Cambria Math" w:hAnsi="Cambria Math" w:cs="Times New Roman"/>
                <w:b/>
                <w:color w:val="000000" w:themeColor="text1"/>
                <w:sz w:val="24"/>
                <w:szCs w:val="24"/>
                <w:lang w:val="id-ID"/>
              </w:rPr>
            </m:ctrlPr>
          </m:sSubPr>
          <m:e>
            <m:r>
              <m:rPr>
                <m:sty m:val="b"/>
              </m:rPr>
              <w:rPr>
                <w:rFonts w:ascii="Cambria Math" w:hAnsi="Cambria Math" w:cs="Times New Roman"/>
                <w:color w:val="000000" w:themeColor="text1"/>
                <w:sz w:val="24"/>
                <w:szCs w:val="24"/>
                <w:lang w:val="id-ID"/>
              </w:rPr>
              <m:t>X</m:t>
            </m:r>
          </m:e>
          <m:sub>
            <m:r>
              <m:rPr>
                <m:sty m:val="b"/>
              </m:rPr>
              <w:rPr>
                <w:rFonts w:ascii="Cambria Math" w:hAnsi="Cambria Math" w:cs="Times New Roman"/>
                <w:color w:val="000000" w:themeColor="text1"/>
                <w:sz w:val="24"/>
                <w:szCs w:val="24"/>
                <w:lang w:val="id-ID"/>
              </w:rPr>
              <m:t>2</m:t>
            </m:r>
          </m:sub>
        </m:sSub>
      </m:oMath>
      <w:r w:rsidRPr="00B25B2B">
        <w:rPr>
          <w:rFonts w:ascii="Times New Roman" w:hAnsi="Times New Roman" w:cs="Times New Roman"/>
          <w:b/>
          <w:color w:val="000000" w:themeColor="text1"/>
          <w:sz w:val="24"/>
          <w:szCs w:val="24"/>
          <w:lang w:val="id-ID"/>
        </w:rPr>
        <w:t xml:space="preserve">  + 0,</w:t>
      </w:r>
      <w:r>
        <w:rPr>
          <w:rFonts w:ascii="Times New Roman" w:hAnsi="Times New Roman" w:cs="Times New Roman"/>
          <w:b/>
          <w:color w:val="000000" w:themeColor="text1"/>
          <w:sz w:val="24"/>
          <w:szCs w:val="24"/>
        </w:rPr>
        <w:t>418</w:t>
      </w:r>
      <w:r w:rsidRPr="00B25B2B">
        <w:rPr>
          <w:rFonts w:ascii="Times New Roman" w:hAnsi="Times New Roman" w:cs="Times New Roman"/>
          <w:b/>
          <w:color w:val="000000" w:themeColor="text1"/>
          <w:sz w:val="24"/>
          <w:szCs w:val="24"/>
          <w:lang w:val="id-ID"/>
        </w:rPr>
        <w:t xml:space="preserve"> </w:t>
      </w:r>
      <m:oMath>
        <m:sSub>
          <m:sSubPr>
            <m:ctrlPr>
              <w:rPr>
                <w:rFonts w:ascii="Cambria Math" w:hAnsi="Cambria Math" w:cs="Times New Roman"/>
                <w:b/>
                <w:color w:val="000000" w:themeColor="text1"/>
                <w:sz w:val="24"/>
                <w:szCs w:val="24"/>
                <w:lang w:val="id-ID"/>
              </w:rPr>
            </m:ctrlPr>
          </m:sSubPr>
          <m:e>
            <m:r>
              <m:rPr>
                <m:sty m:val="b"/>
              </m:rPr>
              <w:rPr>
                <w:rFonts w:ascii="Cambria Math" w:hAnsi="Cambria Math" w:cs="Times New Roman"/>
                <w:color w:val="000000" w:themeColor="text1"/>
                <w:sz w:val="24"/>
                <w:szCs w:val="24"/>
                <w:lang w:val="id-ID"/>
              </w:rPr>
              <m:t>X</m:t>
            </m:r>
          </m:e>
          <m:sub>
            <m:r>
              <m:rPr>
                <m:sty m:val="b"/>
              </m:rPr>
              <w:rPr>
                <w:rFonts w:ascii="Cambria Math" w:hAnsi="Cambria Math" w:cs="Times New Roman"/>
                <w:color w:val="000000" w:themeColor="text1"/>
                <w:sz w:val="24"/>
                <w:szCs w:val="24"/>
                <w:lang w:val="id-ID"/>
              </w:rPr>
              <m:t>3</m:t>
            </m:r>
          </m:sub>
        </m:sSub>
      </m:oMath>
      <w:r w:rsidRPr="00B25B2B">
        <w:rPr>
          <w:rFonts w:ascii="Times New Roman" w:hAnsi="Times New Roman" w:cs="Times New Roman"/>
          <w:b/>
          <w:color w:val="000000" w:themeColor="text1"/>
          <w:sz w:val="24"/>
          <w:szCs w:val="24"/>
        </w:rPr>
        <w:t xml:space="preserve"> + e</w:t>
      </w:r>
    </w:p>
    <w:p w14:paraId="30009708" w14:textId="77777777" w:rsidR="0014671D" w:rsidRPr="00B25B2B" w:rsidRDefault="0014671D" w:rsidP="0014671D">
      <w:pPr>
        <w:spacing w:line="480" w:lineRule="auto"/>
        <w:ind w:left="709" w:firstLine="709"/>
        <w:jc w:val="both"/>
        <w:rPr>
          <w:rFonts w:ascii="Times New Roman" w:hAnsi="Times New Roman" w:cs="Times New Roman"/>
          <w:color w:val="000000" w:themeColor="text1"/>
          <w:sz w:val="24"/>
          <w:szCs w:val="24"/>
          <w:lang w:val="id-ID"/>
        </w:rPr>
      </w:pPr>
      <w:r w:rsidRPr="00B25B2B">
        <w:rPr>
          <w:rFonts w:ascii="Times New Roman" w:hAnsi="Times New Roman" w:cs="Times New Roman"/>
          <w:color w:val="000000" w:themeColor="text1"/>
          <w:sz w:val="24"/>
          <w:szCs w:val="24"/>
          <w:lang w:val="id-ID"/>
        </w:rPr>
        <w:tab/>
        <w:t>Berdasarkan persamaan regresi tersebut, dapat dijelaskan beberapa hal sebagai berikut :</w:t>
      </w:r>
    </w:p>
    <w:p w14:paraId="21AEE7F9" w14:textId="22CC5D6F" w:rsidR="0014671D" w:rsidRPr="000E6E38" w:rsidRDefault="0014671D" w:rsidP="00793DD6">
      <w:pPr>
        <w:spacing w:line="480" w:lineRule="auto"/>
        <w:ind w:left="2127" w:hanging="1455"/>
        <w:jc w:val="both"/>
        <w:rPr>
          <w:rFonts w:ascii="Times New Roman" w:hAnsi="Times New Roman" w:cs="Times New Roman"/>
          <w:color w:val="000000" w:themeColor="text1"/>
          <w:sz w:val="24"/>
          <w:szCs w:val="24"/>
        </w:rPr>
      </w:pPr>
      <w:r w:rsidRPr="00B25B2B">
        <w:rPr>
          <w:rFonts w:ascii="Times New Roman" w:hAnsi="Times New Roman" w:cs="Times New Roman"/>
          <w:color w:val="000000" w:themeColor="text1"/>
          <w:sz w:val="24"/>
          <w:szCs w:val="24"/>
          <w:lang w:val="id-ID"/>
        </w:rPr>
        <w:t>Konstanta a</w:t>
      </w:r>
      <w:r w:rsidR="00793DD6">
        <w:rPr>
          <w:rFonts w:ascii="Times New Roman" w:hAnsi="Times New Roman" w:cs="Times New Roman"/>
          <w:color w:val="000000" w:themeColor="text1"/>
          <w:sz w:val="24"/>
          <w:szCs w:val="24"/>
          <w:lang w:val="id-ID"/>
        </w:rPr>
        <w:t xml:space="preserve">  </w:t>
      </w:r>
      <w:r w:rsidR="00793DD6">
        <w:rPr>
          <w:rFonts w:ascii="Times New Roman" w:hAnsi="Times New Roman" w:cs="Times New Roman"/>
          <w:color w:val="000000" w:themeColor="text1"/>
          <w:sz w:val="24"/>
          <w:szCs w:val="24"/>
          <w:lang w:val="en-GB"/>
        </w:rPr>
        <w:t xml:space="preserve"> :</w:t>
      </w:r>
      <w:r w:rsidR="00793DD6">
        <w:rPr>
          <w:rFonts w:ascii="Times New Roman" w:hAnsi="Times New Roman" w:cs="Times New Roman"/>
          <w:color w:val="000000" w:themeColor="text1"/>
          <w:sz w:val="24"/>
          <w:szCs w:val="24"/>
          <w:lang w:val="id-ID"/>
        </w:rPr>
        <w:tab/>
      </w:r>
      <w:r w:rsidRPr="00B25B2B">
        <w:rPr>
          <w:rFonts w:ascii="Times New Roman" w:hAnsi="Times New Roman" w:cs="Times New Roman"/>
          <w:color w:val="000000" w:themeColor="text1"/>
          <w:sz w:val="24"/>
          <w:szCs w:val="24"/>
          <w:lang w:val="id-ID"/>
        </w:rPr>
        <w:t xml:space="preserve">sebesar </w:t>
      </w:r>
      <w:r>
        <w:rPr>
          <w:rFonts w:ascii="Times New Roman" w:hAnsi="Times New Roman" w:cs="Times New Roman"/>
          <w:color w:val="000000" w:themeColor="text1"/>
          <w:sz w:val="24"/>
          <w:szCs w:val="24"/>
        </w:rPr>
        <w:t>1,331</w:t>
      </w:r>
      <w:r w:rsidRPr="00B25B2B">
        <w:rPr>
          <w:rFonts w:ascii="Times New Roman" w:hAnsi="Times New Roman" w:cs="Times New Roman"/>
          <w:color w:val="000000" w:themeColor="text1"/>
          <w:sz w:val="24"/>
          <w:szCs w:val="24"/>
          <w:lang w:val="id-ID"/>
        </w:rPr>
        <w:t>, menunjukkan nilai konstanta bernilai positif. Hal</w:t>
      </w:r>
      <w:r w:rsidR="00793DD6">
        <w:rPr>
          <w:rFonts w:ascii="Times New Roman" w:hAnsi="Times New Roman" w:cs="Times New Roman"/>
          <w:color w:val="000000" w:themeColor="text1"/>
          <w:sz w:val="24"/>
          <w:szCs w:val="24"/>
          <w:lang w:val="en-GB"/>
        </w:rPr>
        <w:t xml:space="preserve"> </w:t>
      </w:r>
      <w:r w:rsidRPr="00B25B2B">
        <w:rPr>
          <w:rFonts w:ascii="Times New Roman" w:hAnsi="Times New Roman" w:cs="Times New Roman"/>
          <w:color w:val="000000" w:themeColor="text1"/>
          <w:sz w:val="24"/>
          <w:szCs w:val="24"/>
          <w:lang w:val="id-ID"/>
        </w:rPr>
        <w:t xml:space="preserve">ini berarti jika variabel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sidRPr="00B25B2B">
        <w:rPr>
          <w:rFonts w:ascii="Times New Roman" w:hAnsi="Times New Roman" w:cs="Times New Roman"/>
          <w:color w:val="000000" w:themeColor="text1"/>
          <w:sz w:val="24"/>
          <w:szCs w:val="24"/>
          <w:lang w:val="id-ID"/>
        </w:rPr>
        <w:t xml:space="preserve">, variabel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sidRPr="00B25B2B">
        <w:rPr>
          <w:rFonts w:ascii="Times New Roman" w:hAnsi="Times New Roman" w:cs="Times New Roman"/>
          <w:color w:val="000000" w:themeColor="text1"/>
          <w:sz w:val="24"/>
          <w:szCs w:val="24"/>
          <w:lang w:val="id-ID"/>
        </w:rPr>
        <w:t xml:space="preserve">, dan variabel </w:t>
      </w:r>
      <w:proofErr w:type="spellStart"/>
      <w:r>
        <w:rPr>
          <w:rFonts w:ascii="Times New Roman" w:hAnsi="Times New Roman" w:cs="Times New Roman"/>
          <w:color w:val="000000" w:themeColor="text1"/>
          <w:sz w:val="24"/>
          <w:szCs w:val="24"/>
        </w:rPr>
        <w:t>aksesibilitas</w:t>
      </w:r>
      <w:proofErr w:type="spellEnd"/>
      <w:r>
        <w:rPr>
          <w:rFonts w:ascii="Times New Roman" w:hAnsi="Times New Roman" w:cs="Times New Roman"/>
          <w:color w:val="000000" w:themeColor="text1"/>
          <w:sz w:val="24"/>
          <w:szCs w:val="24"/>
        </w:rPr>
        <w:t xml:space="preserve"> </w:t>
      </w:r>
      <w:r w:rsidRPr="00B25B2B">
        <w:rPr>
          <w:rFonts w:ascii="Times New Roman" w:hAnsi="Times New Roman" w:cs="Times New Roman"/>
          <w:color w:val="000000" w:themeColor="text1"/>
          <w:sz w:val="24"/>
          <w:szCs w:val="24"/>
          <w:lang w:val="id-ID"/>
        </w:rPr>
        <w:t xml:space="preserve">dianggap tidak ada atau nol, maka variabel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Pr>
          <w:rFonts w:ascii="Times New Roman" w:hAnsi="Times New Roman" w:cs="Times New Roman"/>
          <w:color w:val="000000" w:themeColor="text1"/>
          <w:sz w:val="24"/>
          <w:szCs w:val="24"/>
        </w:rPr>
        <w:t xml:space="preserve"> </w:t>
      </w:r>
      <w:r w:rsidRPr="00B25B2B">
        <w:rPr>
          <w:rFonts w:ascii="Times New Roman" w:hAnsi="Times New Roman" w:cs="Times New Roman"/>
          <w:color w:val="000000" w:themeColor="text1"/>
          <w:sz w:val="24"/>
          <w:szCs w:val="24"/>
          <w:lang w:val="id-ID"/>
        </w:rPr>
        <w:t xml:space="preserve">sebesar </w:t>
      </w:r>
      <w:r>
        <w:rPr>
          <w:rFonts w:ascii="Times New Roman" w:hAnsi="Times New Roman" w:cs="Times New Roman"/>
          <w:color w:val="000000" w:themeColor="text1"/>
          <w:sz w:val="24"/>
          <w:szCs w:val="24"/>
        </w:rPr>
        <w:t xml:space="preserve">1,331. </w:t>
      </w:r>
    </w:p>
    <w:p w14:paraId="4E05FBAC" w14:textId="29F94F48" w:rsidR="0014671D" w:rsidRPr="004D2C3D" w:rsidRDefault="0014671D" w:rsidP="00793DD6">
      <w:pPr>
        <w:spacing w:line="480" w:lineRule="auto"/>
        <w:ind w:left="2127" w:hanging="1418"/>
        <w:jc w:val="both"/>
        <w:rPr>
          <w:rFonts w:ascii="Times New Roman" w:hAnsi="Times New Roman" w:cs="Times New Roman"/>
          <w:color w:val="000000" w:themeColor="text1"/>
          <w:sz w:val="24"/>
          <w:szCs w:val="24"/>
          <w:lang w:val="id-ID"/>
        </w:rPr>
      </w:pPr>
      <w:r w:rsidRPr="00B25B2B">
        <w:rPr>
          <w:rFonts w:ascii="Times New Roman" w:hAnsi="Times New Roman" w:cs="Times New Roman"/>
          <w:color w:val="000000" w:themeColor="text1"/>
          <w:sz w:val="24"/>
          <w:szCs w:val="24"/>
          <w:lang w:val="id-ID"/>
        </w:rPr>
        <w:t xml:space="preserve">Koefisien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1</m:t>
            </m:r>
          </m:sub>
        </m:sSub>
      </m:oMath>
      <w:r w:rsidR="00793DD6">
        <w:rPr>
          <w:rFonts w:ascii="Times New Roman" w:eastAsiaTheme="minorEastAsia" w:hAnsi="Times New Roman" w:cs="Times New Roman"/>
          <w:color w:val="000000" w:themeColor="text1"/>
          <w:sz w:val="24"/>
          <w:szCs w:val="24"/>
          <w:lang w:val="en-GB"/>
        </w:rPr>
        <w:t xml:space="preserve"> :</w:t>
      </w:r>
      <w:r w:rsidR="00793DD6">
        <w:rPr>
          <w:rFonts w:ascii="Times New Roman" w:eastAsiaTheme="minorEastAsia" w:hAnsi="Times New Roman" w:cs="Times New Roman"/>
          <w:color w:val="000000" w:themeColor="text1"/>
          <w:sz w:val="24"/>
          <w:szCs w:val="24"/>
          <w:lang w:val="id-ID"/>
        </w:rPr>
        <w:tab/>
      </w:r>
      <w:r w:rsidRPr="00B25B2B">
        <w:rPr>
          <w:rFonts w:ascii="Times New Roman" w:hAnsi="Times New Roman" w:cs="Times New Roman"/>
          <w:color w:val="000000" w:themeColor="text1"/>
          <w:sz w:val="24"/>
          <w:szCs w:val="24"/>
          <w:lang w:val="id-ID"/>
        </w:rPr>
        <w:t>sebesar 0,</w:t>
      </w:r>
      <w:r>
        <w:rPr>
          <w:rFonts w:ascii="Times New Roman" w:hAnsi="Times New Roman" w:cs="Times New Roman"/>
          <w:color w:val="000000" w:themeColor="text1"/>
          <w:sz w:val="24"/>
          <w:szCs w:val="24"/>
        </w:rPr>
        <w:t>473</w:t>
      </w:r>
      <w:r w:rsidRPr="00B25B2B">
        <w:rPr>
          <w:rFonts w:ascii="Times New Roman" w:hAnsi="Times New Roman" w:cs="Times New Roman"/>
          <w:color w:val="000000" w:themeColor="text1"/>
          <w:sz w:val="24"/>
          <w:szCs w:val="24"/>
          <w:lang w:val="id-ID"/>
        </w:rPr>
        <w:t xml:space="preserve">, menunjukkan variabel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tarik</w:t>
      </w:r>
      <w:proofErr w:type="spellEnd"/>
      <w:r>
        <w:rPr>
          <w:rFonts w:ascii="Times New Roman" w:hAnsi="Times New Roman" w:cs="Times New Roman"/>
          <w:color w:val="000000" w:themeColor="text1"/>
          <w:sz w:val="24"/>
          <w:szCs w:val="24"/>
        </w:rPr>
        <w:t xml:space="preserve"> </w:t>
      </w:r>
      <w:proofErr w:type="spellStart"/>
      <w:proofErr w:type="gram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r w:rsidRPr="00B25B2B">
        <w:rPr>
          <w:rFonts w:ascii="Times New Roman" w:hAnsi="Times New Roman" w:cs="Times New Roman"/>
          <w:color w:val="000000" w:themeColor="text1"/>
          <w:sz w:val="24"/>
          <w:szCs w:val="24"/>
          <w:lang w:val="id-ID"/>
        </w:rPr>
        <w:t xml:space="preserve"> mempu</w:t>
      </w:r>
      <w:r w:rsidRPr="00B25B2B">
        <w:rPr>
          <w:rFonts w:ascii="Times New Roman" w:hAnsi="Times New Roman" w:cs="Times New Roman"/>
          <w:color w:val="000000" w:themeColor="text1"/>
          <w:sz w:val="24"/>
          <w:szCs w:val="24"/>
        </w:rPr>
        <w:t>n</w:t>
      </w:r>
      <w:r w:rsidRPr="00B25B2B">
        <w:rPr>
          <w:rFonts w:ascii="Times New Roman" w:hAnsi="Times New Roman" w:cs="Times New Roman"/>
          <w:color w:val="000000" w:themeColor="text1"/>
          <w:sz w:val="24"/>
          <w:szCs w:val="24"/>
          <w:lang w:val="id-ID"/>
        </w:rPr>
        <w:t>yai</w:t>
      </w:r>
      <w:proofErr w:type="gramEnd"/>
      <w:r w:rsidRPr="00B25B2B">
        <w:rPr>
          <w:rFonts w:ascii="Times New Roman" w:hAnsi="Times New Roman" w:cs="Times New Roman"/>
          <w:color w:val="000000" w:themeColor="text1"/>
          <w:sz w:val="24"/>
          <w:szCs w:val="24"/>
          <w:lang w:val="id-ID"/>
        </w:rPr>
        <w:t xml:space="preserve"> </w:t>
      </w:r>
      <w:r w:rsidR="000A6F4D">
        <w:rPr>
          <w:rFonts w:ascii="Times New Roman" w:hAnsi="Times New Roman" w:cs="Times New Roman"/>
          <w:color w:val="000000" w:themeColor="text1"/>
          <w:sz w:val="24"/>
          <w:szCs w:val="24"/>
          <w:lang w:val="en-GB"/>
        </w:rPr>
        <w:t xml:space="preserve"> </w:t>
      </w:r>
      <w:r w:rsidRPr="00B25B2B">
        <w:rPr>
          <w:rFonts w:ascii="Times New Roman" w:hAnsi="Times New Roman" w:cs="Times New Roman"/>
          <w:color w:val="000000" w:themeColor="text1"/>
          <w:sz w:val="24"/>
          <w:szCs w:val="24"/>
          <w:lang w:val="id-ID"/>
        </w:rPr>
        <w:t xml:space="preserve">hubungan yang positif dengan variabel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B25B2B">
        <w:rPr>
          <w:rFonts w:ascii="Times New Roman" w:hAnsi="Times New Roman" w:cs="Times New Roman"/>
          <w:color w:val="000000" w:themeColor="text1"/>
          <w:sz w:val="24"/>
          <w:szCs w:val="24"/>
          <w:lang w:val="id-ID"/>
        </w:rPr>
        <w:t xml:space="preserve">. Hal ini berarti setiap terjadi kenaikan 1 satuan variabel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sidRPr="00B25B2B">
        <w:rPr>
          <w:rFonts w:ascii="Times New Roman" w:hAnsi="Times New Roman" w:cs="Times New Roman"/>
          <w:color w:val="000000" w:themeColor="text1"/>
          <w:sz w:val="24"/>
          <w:szCs w:val="24"/>
          <w:lang w:val="id-ID"/>
        </w:rPr>
        <w:t xml:space="preserve"> maka akan menaikkan variabel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B25B2B">
        <w:rPr>
          <w:rFonts w:ascii="Times New Roman" w:hAnsi="Times New Roman" w:cs="Times New Roman"/>
          <w:color w:val="000000" w:themeColor="text1"/>
          <w:sz w:val="24"/>
          <w:szCs w:val="24"/>
          <w:lang w:val="id-ID"/>
        </w:rPr>
        <w:t xml:space="preserve"> sebesar 0,</w:t>
      </w:r>
      <w:r>
        <w:rPr>
          <w:rFonts w:ascii="Times New Roman" w:hAnsi="Times New Roman" w:cs="Times New Roman"/>
          <w:color w:val="000000" w:themeColor="text1"/>
          <w:sz w:val="24"/>
          <w:szCs w:val="24"/>
        </w:rPr>
        <w:t>473</w:t>
      </w:r>
      <w:r w:rsidRPr="00B25B2B">
        <w:rPr>
          <w:rFonts w:ascii="Times New Roman" w:hAnsi="Times New Roman" w:cs="Times New Roman"/>
          <w:color w:val="000000" w:themeColor="text1"/>
          <w:sz w:val="24"/>
          <w:szCs w:val="24"/>
          <w:lang w:val="id-ID"/>
        </w:rPr>
        <w:t xml:space="preserve"> satuan, dengan asumsi bahwa variabel independen yang lain dianggap konstan.</w:t>
      </w:r>
    </w:p>
    <w:p w14:paraId="5694C282" w14:textId="7C41AA5D" w:rsidR="0014671D" w:rsidRPr="00B25B2B" w:rsidRDefault="0014671D" w:rsidP="00793DD6">
      <w:pPr>
        <w:spacing w:line="480" w:lineRule="auto"/>
        <w:ind w:left="2268" w:hanging="1701"/>
        <w:jc w:val="both"/>
        <w:rPr>
          <w:rFonts w:ascii="Times New Roman" w:hAnsi="Times New Roman" w:cs="Times New Roman"/>
          <w:color w:val="000000" w:themeColor="text1"/>
          <w:sz w:val="24"/>
          <w:szCs w:val="24"/>
          <w:lang w:val="id-ID"/>
        </w:rPr>
      </w:pPr>
      <w:r w:rsidRPr="00B25B2B">
        <w:rPr>
          <w:rFonts w:ascii="Times New Roman" w:hAnsi="Times New Roman" w:cs="Times New Roman"/>
          <w:color w:val="000000" w:themeColor="text1"/>
          <w:sz w:val="24"/>
          <w:szCs w:val="24"/>
          <w:lang w:val="id-ID"/>
        </w:rPr>
        <w:lastRenderedPageBreak/>
        <w:t xml:space="preserve">Koefisien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2</m:t>
            </m:r>
          </m:sub>
        </m:sSub>
      </m:oMath>
      <w:r w:rsidR="000A6F4D">
        <w:rPr>
          <w:rFonts w:ascii="Times New Roman" w:hAnsi="Times New Roman" w:cs="Times New Roman"/>
          <w:color w:val="000000" w:themeColor="text1"/>
          <w:sz w:val="24"/>
          <w:szCs w:val="24"/>
          <w:lang w:val="en-GB"/>
        </w:rPr>
        <w:t xml:space="preserve"> :</w:t>
      </w:r>
      <w:r w:rsidR="006303E0">
        <w:rPr>
          <w:rFonts w:ascii="Times New Roman" w:hAnsi="Times New Roman" w:cs="Times New Roman"/>
          <w:color w:val="000000" w:themeColor="text1"/>
          <w:sz w:val="24"/>
          <w:szCs w:val="24"/>
        </w:rPr>
        <w:t xml:space="preserve"> </w:t>
      </w:r>
      <w:r w:rsidRPr="00B25B2B">
        <w:rPr>
          <w:rFonts w:ascii="Times New Roman" w:hAnsi="Times New Roman" w:cs="Times New Roman"/>
          <w:color w:val="000000" w:themeColor="text1"/>
          <w:sz w:val="24"/>
          <w:szCs w:val="24"/>
          <w:lang w:val="id-ID"/>
        </w:rPr>
        <w:t>sebesar 0,</w:t>
      </w:r>
      <w:r>
        <w:rPr>
          <w:rFonts w:ascii="Times New Roman" w:hAnsi="Times New Roman" w:cs="Times New Roman"/>
          <w:color w:val="000000" w:themeColor="text1"/>
          <w:sz w:val="24"/>
          <w:szCs w:val="24"/>
        </w:rPr>
        <w:t>049</w:t>
      </w:r>
      <w:r w:rsidRPr="00B25B2B">
        <w:rPr>
          <w:rFonts w:ascii="Times New Roman" w:hAnsi="Times New Roman" w:cs="Times New Roman"/>
          <w:color w:val="000000" w:themeColor="text1"/>
          <w:sz w:val="24"/>
          <w:szCs w:val="24"/>
          <w:lang w:val="id-ID"/>
        </w:rPr>
        <w:t xml:space="preserve">, menunjukkan variabel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sidRPr="00B25B2B">
        <w:rPr>
          <w:rFonts w:ascii="Times New Roman" w:hAnsi="Times New Roman" w:cs="Times New Roman"/>
          <w:color w:val="000000" w:themeColor="text1"/>
          <w:sz w:val="24"/>
          <w:szCs w:val="24"/>
          <w:lang w:val="id-ID"/>
        </w:rPr>
        <w:t xml:space="preserve"> mempu</w:t>
      </w:r>
      <w:r w:rsidRPr="00B25B2B">
        <w:rPr>
          <w:rFonts w:ascii="Times New Roman" w:hAnsi="Times New Roman" w:cs="Times New Roman"/>
          <w:color w:val="000000" w:themeColor="text1"/>
          <w:sz w:val="24"/>
          <w:szCs w:val="24"/>
        </w:rPr>
        <w:t>n</w:t>
      </w:r>
      <w:r w:rsidRPr="00B25B2B">
        <w:rPr>
          <w:rFonts w:ascii="Times New Roman" w:hAnsi="Times New Roman" w:cs="Times New Roman"/>
          <w:color w:val="000000" w:themeColor="text1"/>
          <w:sz w:val="24"/>
          <w:szCs w:val="24"/>
          <w:lang w:val="id-ID"/>
        </w:rPr>
        <w:t xml:space="preserve">yai </w:t>
      </w:r>
      <w:r w:rsidR="00793DD6">
        <w:rPr>
          <w:rFonts w:ascii="Times New Roman" w:hAnsi="Times New Roman" w:cs="Times New Roman"/>
          <w:color w:val="000000" w:themeColor="text1"/>
          <w:sz w:val="24"/>
          <w:szCs w:val="24"/>
          <w:lang w:val="en-GB"/>
        </w:rPr>
        <w:t xml:space="preserve">   </w:t>
      </w:r>
      <w:r w:rsidRPr="00B25B2B">
        <w:rPr>
          <w:rFonts w:ascii="Times New Roman" w:hAnsi="Times New Roman" w:cs="Times New Roman"/>
          <w:color w:val="000000" w:themeColor="text1"/>
          <w:sz w:val="24"/>
          <w:szCs w:val="24"/>
          <w:lang w:val="id-ID"/>
        </w:rPr>
        <w:t xml:space="preserve">hubungan yang positif dengan variabel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B25B2B">
        <w:rPr>
          <w:rFonts w:ascii="Times New Roman" w:hAnsi="Times New Roman" w:cs="Times New Roman"/>
          <w:color w:val="000000" w:themeColor="text1"/>
          <w:sz w:val="24"/>
          <w:szCs w:val="24"/>
          <w:lang w:val="id-ID"/>
        </w:rPr>
        <w:t xml:space="preserve">. Hal ini berarti setiap terjadi kenaikan 1 satuan variabel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r w:rsidRPr="00B25B2B">
        <w:rPr>
          <w:rFonts w:ascii="Times New Roman" w:hAnsi="Times New Roman" w:cs="Times New Roman"/>
          <w:color w:val="000000" w:themeColor="text1"/>
          <w:sz w:val="24"/>
          <w:szCs w:val="24"/>
          <w:lang w:val="id-ID"/>
        </w:rPr>
        <w:t xml:space="preserve">maka akan menaikkan variabel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B25B2B">
        <w:rPr>
          <w:rFonts w:ascii="Times New Roman" w:hAnsi="Times New Roman" w:cs="Times New Roman"/>
          <w:color w:val="000000" w:themeColor="text1"/>
          <w:sz w:val="24"/>
          <w:szCs w:val="24"/>
          <w:lang w:val="id-ID"/>
        </w:rPr>
        <w:t xml:space="preserve"> sebesar 0,</w:t>
      </w:r>
      <w:r>
        <w:rPr>
          <w:rFonts w:ascii="Times New Roman" w:hAnsi="Times New Roman" w:cs="Times New Roman"/>
          <w:color w:val="000000" w:themeColor="text1"/>
          <w:sz w:val="24"/>
          <w:szCs w:val="24"/>
        </w:rPr>
        <w:t>049</w:t>
      </w:r>
      <w:r w:rsidRPr="00B25B2B">
        <w:rPr>
          <w:rFonts w:ascii="Times New Roman" w:hAnsi="Times New Roman" w:cs="Times New Roman"/>
          <w:color w:val="000000" w:themeColor="text1"/>
          <w:sz w:val="24"/>
          <w:szCs w:val="24"/>
          <w:lang w:val="id-ID"/>
        </w:rPr>
        <w:t xml:space="preserve"> satuan, dengan asumsi bahwa variabel independen yang lain dianggap konstan.</w:t>
      </w:r>
    </w:p>
    <w:p w14:paraId="5A7D8D8C" w14:textId="549F1E13" w:rsidR="0014671D" w:rsidRDefault="0014671D" w:rsidP="000A6F4D">
      <w:pPr>
        <w:spacing w:line="480" w:lineRule="auto"/>
        <w:ind w:left="2268" w:hanging="1690"/>
        <w:jc w:val="both"/>
        <w:rPr>
          <w:rFonts w:ascii="Times New Roman" w:hAnsi="Times New Roman" w:cs="Times New Roman"/>
          <w:color w:val="000000" w:themeColor="text1"/>
          <w:sz w:val="24"/>
          <w:szCs w:val="24"/>
          <w:lang w:val="id-ID"/>
        </w:rPr>
      </w:pPr>
      <w:r w:rsidRPr="00B25B2B">
        <w:rPr>
          <w:rFonts w:ascii="Times New Roman" w:hAnsi="Times New Roman" w:cs="Times New Roman"/>
          <w:color w:val="000000" w:themeColor="text1"/>
          <w:sz w:val="24"/>
          <w:szCs w:val="24"/>
          <w:lang w:val="id-ID"/>
        </w:rPr>
        <w:t>Koefisien</w:t>
      </w:r>
      <w:r w:rsidR="000A6F4D">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2</m:t>
            </m:r>
          </m:sub>
        </m:sSub>
        <m:r>
          <w:rPr>
            <w:rFonts w:ascii="Cambria Math" w:hAnsi="Cambria Math" w:cs="Times New Roman"/>
            <w:color w:val="000000" w:themeColor="text1"/>
            <w:sz w:val="24"/>
            <w:szCs w:val="24"/>
            <w:lang w:val="id-ID"/>
          </w:rPr>
          <m:t xml:space="preserve">    </m:t>
        </m:r>
      </m:oMath>
      <w:r w:rsidR="000A6F4D">
        <w:rPr>
          <w:rFonts w:ascii="Times New Roman" w:hAnsi="Times New Roman" w:cs="Times New Roman"/>
          <w:color w:val="000000" w:themeColor="text1"/>
          <w:sz w:val="24"/>
          <w:szCs w:val="24"/>
          <w:lang w:val="en-GB"/>
        </w:rPr>
        <w:t>:</w:t>
      </w:r>
      <w:r w:rsidR="000A6F4D">
        <w:rPr>
          <w:rFonts w:ascii="Times New Roman" w:hAnsi="Times New Roman" w:cs="Times New Roman"/>
          <w:color w:val="000000" w:themeColor="text1"/>
          <w:sz w:val="24"/>
          <w:szCs w:val="24"/>
          <w:lang w:val="en-GB"/>
        </w:rPr>
        <w:tab/>
      </w:r>
      <w:proofErr w:type="spellStart"/>
      <w:r w:rsidR="00302859">
        <w:rPr>
          <w:rFonts w:ascii="Times New Roman" w:hAnsi="Times New Roman" w:cs="Times New Roman"/>
          <w:color w:val="000000" w:themeColor="text1"/>
          <w:sz w:val="24"/>
          <w:szCs w:val="24"/>
        </w:rPr>
        <w:t>sebesar</w:t>
      </w:r>
      <w:proofErr w:type="spellEnd"/>
      <w:r w:rsidR="00302859">
        <w:rPr>
          <w:rFonts w:ascii="Times New Roman" w:hAnsi="Times New Roman" w:cs="Times New Roman"/>
          <w:color w:val="000000" w:themeColor="text1"/>
          <w:sz w:val="24"/>
          <w:szCs w:val="24"/>
        </w:rPr>
        <w:t xml:space="preserve"> </w:t>
      </w:r>
      <w:r w:rsidRPr="00B25B2B">
        <w:rPr>
          <w:rFonts w:ascii="Times New Roman" w:hAnsi="Times New Roman" w:cs="Times New Roman"/>
          <w:color w:val="000000" w:themeColor="text1"/>
          <w:sz w:val="24"/>
          <w:szCs w:val="24"/>
          <w:lang w:val="id-ID"/>
        </w:rPr>
        <w:t>0,</w:t>
      </w:r>
      <w:r>
        <w:rPr>
          <w:rFonts w:ascii="Times New Roman" w:hAnsi="Times New Roman" w:cs="Times New Roman"/>
          <w:color w:val="000000" w:themeColor="text1"/>
          <w:sz w:val="24"/>
          <w:szCs w:val="24"/>
        </w:rPr>
        <w:t>418</w:t>
      </w:r>
      <w:r w:rsidRPr="00B25B2B">
        <w:rPr>
          <w:rFonts w:ascii="Times New Roman" w:hAnsi="Times New Roman" w:cs="Times New Roman"/>
          <w:color w:val="000000" w:themeColor="text1"/>
          <w:sz w:val="24"/>
          <w:szCs w:val="24"/>
          <w:lang w:val="id-ID"/>
        </w:rPr>
        <w:t xml:space="preserve">, menunjukkan variabel </w:t>
      </w:r>
      <w:proofErr w:type="spellStart"/>
      <w:r>
        <w:rPr>
          <w:rFonts w:ascii="Times New Roman" w:hAnsi="Times New Roman" w:cs="Times New Roman"/>
          <w:color w:val="000000" w:themeColor="text1"/>
          <w:sz w:val="24"/>
          <w:szCs w:val="24"/>
        </w:rPr>
        <w:t>aksesibilitas</w:t>
      </w:r>
      <w:proofErr w:type="spellEnd"/>
      <w:r>
        <w:rPr>
          <w:rFonts w:ascii="Times New Roman" w:hAnsi="Times New Roman" w:cs="Times New Roman"/>
          <w:color w:val="000000" w:themeColor="text1"/>
          <w:sz w:val="24"/>
          <w:szCs w:val="24"/>
        </w:rPr>
        <w:t xml:space="preserve"> </w:t>
      </w:r>
      <w:r w:rsidRPr="00B25B2B">
        <w:rPr>
          <w:rFonts w:ascii="Times New Roman" w:hAnsi="Times New Roman" w:cs="Times New Roman"/>
          <w:color w:val="000000" w:themeColor="text1"/>
          <w:sz w:val="24"/>
          <w:szCs w:val="24"/>
          <w:lang w:val="id-ID"/>
        </w:rPr>
        <w:t>mempu</w:t>
      </w:r>
      <w:r w:rsidRPr="00B25B2B">
        <w:rPr>
          <w:rFonts w:ascii="Times New Roman" w:hAnsi="Times New Roman" w:cs="Times New Roman"/>
          <w:color w:val="000000" w:themeColor="text1"/>
          <w:sz w:val="24"/>
          <w:szCs w:val="24"/>
        </w:rPr>
        <w:t>n</w:t>
      </w:r>
      <w:r w:rsidRPr="00B25B2B">
        <w:rPr>
          <w:rFonts w:ascii="Times New Roman" w:hAnsi="Times New Roman" w:cs="Times New Roman"/>
          <w:color w:val="000000" w:themeColor="text1"/>
          <w:sz w:val="24"/>
          <w:szCs w:val="24"/>
          <w:lang w:val="id-ID"/>
        </w:rPr>
        <w:t xml:space="preserve">yai hubungan yang positif dengan variabel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B25B2B">
        <w:rPr>
          <w:rFonts w:ascii="Times New Roman" w:hAnsi="Times New Roman" w:cs="Times New Roman"/>
          <w:color w:val="000000" w:themeColor="text1"/>
          <w:sz w:val="24"/>
          <w:szCs w:val="24"/>
          <w:lang w:val="id-ID"/>
        </w:rPr>
        <w:t xml:space="preserve">. Hal ini berarti setiap terjadi kenaikan 1 satuan variabel </w:t>
      </w:r>
      <w:proofErr w:type="spellStart"/>
      <w:r>
        <w:rPr>
          <w:rFonts w:ascii="Times New Roman" w:hAnsi="Times New Roman" w:cs="Times New Roman"/>
          <w:color w:val="000000" w:themeColor="text1"/>
          <w:sz w:val="24"/>
          <w:szCs w:val="24"/>
        </w:rPr>
        <w:t>aksesibilitas</w:t>
      </w:r>
      <w:proofErr w:type="spellEnd"/>
      <w:r>
        <w:rPr>
          <w:rFonts w:ascii="Times New Roman" w:hAnsi="Times New Roman" w:cs="Times New Roman"/>
          <w:color w:val="000000" w:themeColor="text1"/>
          <w:sz w:val="24"/>
          <w:szCs w:val="24"/>
        </w:rPr>
        <w:t xml:space="preserve"> </w:t>
      </w:r>
      <w:r w:rsidRPr="00B25B2B">
        <w:rPr>
          <w:rFonts w:ascii="Times New Roman" w:hAnsi="Times New Roman" w:cs="Times New Roman"/>
          <w:color w:val="000000" w:themeColor="text1"/>
          <w:sz w:val="24"/>
          <w:szCs w:val="24"/>
          <w:lang w:val="id-ID"/>
        </w:rPr>
        <w:t xml:space="preserve">maka akan menaikkan variabel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B25B2B">
        <w:rPr>
          <w:rFonts w:ascii="Times New Roman" w:hAnsi="Times New Roman" w:cs="Times New Roman"/>
          <w:color w:val="000000" w:themeColor="text1"/>
          <w:sz w:val="24"/>
          <w:szCs w:val="24"/>
          <w:lang w:val="id-ID"/>
        </w:rPr>
        <w:t xml:space="preserve"> sebesar 0,</w:t>
      </w:r>
      <w:r>
        <w:rPr>
          <w:rFonts w:ascii="Times New Roman" w:hAnsi="Times New Roman" w:cs="Times New Roman"/>
          <w:color w:val="000000" w:themeColor="text1"/>
          <w:sz w:val="24"/>
          <w:szCs w:val="24"/>
        </w:rPr>
        <w:t>418</w:t>
      </w:r>
      <w:r w:rsidRPr="00B25B2B">
        <w:rPr>
          <w:rFonts w:ascii="Times New Roman" w:hAnsi="Times New Roman" w:cs="Times New Roman"/>
          <w:color w:val="000000" w:themeColor="text1"/>
          <w:sz w:val="24"/>
          <w:szCs w:val="24"/>
          <w:lang w:val="id-ID"/>
        </w:rPr>
        <w:t xml:space="preserve"> satuan, dengan asumsi bahwa variabel independen yang lain dianggap konstan. </w:t>
      </w:r>
    </w:p>
    <w:p w14:paraId="79C28AA7" w14:textId="77777777" w:rsidR="00712481" w:rsidRPr="00B25B2B" w:rsidRDefault="00712481" w:rsidP="0014671D">
      <w:pPr>
        <w:spacing w:line="480" w:lineRule="auto"/>
        <w:jc w:val="both"/>
        <w:rPr>
          <w:rFonts w:ascii="Times New Roman" w:hAnsi="Times New Roman" w:cs="Times New Roman"/>
          <w:color w:val="000000" w:themeColor="text1"/>
          <w:sz w:val="24"/>
          <w:szCs w:val="24"/>
          <w:lang w:val="id-ID"/>
        </w:rPr>
      </w:pPr>
    </w:p>
    <w:p w14:paraId="1DAC1A5D" w14:textId="77777777" w:rsidR="0014671D" w:rsidRPr="00FA208C" w:rsidRDefault="0014671D" w:rsidP="0014671D">
      <w:pPr>
        <w:pStyle w:val="ListParagraph"/>
        <w:numPr>
          <w:ilvl w:val="0"/>
          <w:numId w:val="63"/>
        </w:numPr>
        <w:shd w:val="clear" w:color="auto" w:fill="FFFFFF"/>
        <w:spacing w:after="225"/>
        <w:jc w:val="both"/>
        <w:rPr>
          <w:rFonts w:ascii="Times New Roman" w:eastAsia="Times New Roman" w:hAnsi="Times New Roman" w:cs="Times New Roman"/>
          <w:b/>
          <w:bCs/>
          <w:sz w:val="24"/>
          <w:szCs w:val="24"/>
        </w:rPr>
      </w:pPr>
      <w:r w:rsidRPr="00FA208C">
        <w:rPr>
          <w:rFonts w:ascii="Times New Roman" w:eastAsia="Times New Roman" w:hAnsi="Times New Roman" w:cs="Times New Roman"/>
          <w:b/>
          <w:bCs/>
          <w:sz w:val="24"/>
          <w:szCs w:val="24"/>
        </w:rPr>
        <w:t xml:space="preserve">Uji </w:t>
      </w:r>
      <w:proofErr w:type="spellStart"/>
      <w:r w:rsidRPr="00FA208C">
        <w:rPr>
          <w:rFonts w:ascii="Times New Roman" w:eastAsia="Times New Roman" w:hAnsi="Times New Roman" w:cs="Times New Roman"/>
          <w:b/>
          <w:bCs/>
          <w:sz w:val="24"/>
          <w:szCs w:val="24"/>
        </w:rPr>
        <w:t>Hipotesis</w:t>
      </w:r>
      <w:proofErr w:type="spellEnd"/>
      <w:r w:rsidRPr="00FA208C">
        <w:rPr>
          <w:rFonts w:ascii="Times New Roman" w:eastAsia="Times New Roman" w:hAnsi="Times New Roman" w:cs="Times New Roman"/>
          <w:b/>
          <w:bCs/>
          <w:sz w:val="24"/>
          <w:szCs w:val="24"/>
        </w:rPr>
        <w:t xml:space="preserve"> </w:t>
      </w:r>
    </w:p>
    <w:p w14:paraId="6E7C27D7" w14:textId="77777777" w:rsidR="0014671D" w:rsidRPr="00C2152F" w:rsidRDefault="0014671D" w:rsidP="0014671D">
      <w:pPr>
        <w:pStyle w:val="ListParagraph"/>
        <w:numPr>
          <w:ilvl w:val="0"/>
          <w:numId w:val="83"/>
        </w:numPr>
        <w:spacing w:line="480" w:lineRule="auto"/>
        <w:jc w:val="both"/>
        <w:rPr>
          <w:rFonts w:ascii="Times New Roman" w:hAnsi="Times New Roman" w:cs="Times New Roman"/>
          <w:sz w:val="24"/>
          <w:szCs w:val="24"/>
          <w:lang w:val="id-ID"/>
        </w:rPr>
      </w:pPr>
      <w:r w:rsidRPr="00C2152F">
        <w:rPr>
          <w:rFonts w:ascii="Times New Roman" w:hAnsi="Times New Roman" w:cs="Times New Roman"/>
          <w:sz w:val="24"/>
          <w:szCs w:val="24"/>
          <w:lang w:val="id-ID"/>
        </w:rPr>
        <w:t xml:space="preserve">Uji </w:t>
      </w:r>
      <w:r w:rsidRPr="00C2152F">
        <w:rPr>
          <w:rFonts w:ascii="Times New Roman" w:hAnsi="Times New Roman" w:cs="Times New Roman"/>
          <w:sz w:val="24"/>
          <w:szCs w:val="24"/>
        </w:rPr>
        <w:t>t</w:t>
      </w:r>
      <w:r w:rsidRPr="00C2152F">
        <w:rPr>
          <w:rFonts w:ascii="Times New Roman" w:hAnsi="Times New Roman" w:cs="Times New Roman"/>
          <w:sz w:val="24"/>
          <w:szCs w:val="24"/>
          <w:lang w:val="id-ID"/>
        </w:rPr>
        <w:t xml:space="preserve"> (Uji Parsial)</w:t>
      </w:r>
    </w:p>
    <w:p w14:paraId="2C115CF1" w14:textId="77777777" w:rsidR="0014671D" w:rsidRPr="007D4579" w:rsidRDefault="0014671D" w:rsidP="0014671D">
      <w:pPr>
        <w:spacing w:line="480" w:lineRule="auto"/>
        <w:ind w:left="1134" w:firstLine="720"/>
        <w:jc w:val="both"/>
        <w:rPr>
          <w:rFonts w:ascii="Times New Roman" w:hAnsi="Times New Roman" w:cs="Times New Roman"/>
          <w:sz w:val="24"/>
          <w:szCs w:val="24"/>
          <w:lang w:val="id-ID"/>
        </w:rPr>
      </w:pPr>
      <w:bookmarkStart w:id="16" w:name="_Hlk108753338"/>
      <w:r w:rsidRPr="00C2152F">
        <w:rPr>
          <w:rFonts w:ascii="Times New Roman" w:hAnsi="Times New Roman" w:cs="Times New Roman"/>
          <w:sz w:val="24"/>
          <w:szCs w:val="24"/>
          <w:lang w:val="id-ID"/>
        </w:rPr>
        <w:t xml:space="preserve">Uji </w:t>
      </w:r>
      <w:r w:rsidRPr="00C2152F">
        <w:rPr>
          <w:rFonts w:ascii="Times New Roman" w:hAnsi="Times New Roman" w:cs="Times New Roman"/>
          <w:sz w:val="24"/>
          <w:szCs w:val="24"/>
        </w:rPr>
        <w:t>t</w:t>
      </w:r>
      <w:r w:rsidRPr="00C2152F">
        <w:rPr>
          <w:rFonts w:ascii="Times New Roman" w:hAnsi="Times New Roman" w:cs="Times New Roman"/>
          <w:sz w:val="24"/>
          <w:szCs w:val="24"/>
          <w:lang w:val="id-ID"/>
        </w:rPr>
        <w:t xml:space="preserve"> dilakukan untuk menguji secara parsial terhadap variabel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aksesibilitas</w:t>
      </w:r>
      <w:proofErr w:type="spellEnd"/>
      <w:r w:rsidRPr="00C2152F">
        <w:rPr>
          <w:rFonts w:ascii="Times New Roman" w:hAnsi="Times New Roman" w:cs="Times New Roman"/>
          <w:sz w:val="24"/>
          <w:szCs w:val="24"/>
          <w:lang w:val="id-ID"/>
        </w:rPr>
        <w:t>. Su</w:t>
      </w:r>
      <w:r w:rsidRPr="00C2152F">
        <w:rPr>
          <w:rFonts w:ascii="Times New Roman" w:hAnsi="Times New Roman" w:cs="Times New Roman"/>
          <w:sz w:val="24"/>
          <w:szCs w:val="24"/>
        </w:rPr>
        <w:t>a</w:t>
      </w:r>
      <w:r w:rsidRPr="00C2152F">
        <w:rPr>
          <w:rFonts w:ascii="Times New Roman" w:hAnsi="Times New Roman" w:cs="Times New Roman"/>
          <w:sz w:val="24"/>
          <w:szCs w:val="24"/>
          <w:lang w:val="id-ID"/>
        </w:rPr>
        <w:t>tu variabel independen berpengaruh secara parsial terhadap variabel dependen</w:t>
      </w:r>
      <w:r w:rsidRPr="00C2152F">
        <w:rPr>
          <w:rFonts w:ascii="Times New Roman" w:hAnsi="Times New Roman" w:cs="Times New Roman"/>
          <w:sz w:val="24"/>
          <w:szCs w:val="24"/>
        </w:rPr>
        <w:t xml:space="preserve"> </w:t>
      </w:r>
      <w:r w:rsidRPr="00C2152F">
        <w:rPr>
          <w:rFonts w:ascii="Times New Roman" w:hAnsi="Times New Roman" w:cs="Times New Roman"/>
          <w:sz w:val="24"/>
          <w:szCs w:val="24"/>
          <w:lang w:val="id-ID"/>
        </w:rPr>
        <w:t xml:space="preserve">dilihat dari nilai signifikan uji </w:t>
      </w:r>
      <w:r w:rsidRPr="00C2152F">
        <w:rPr>
          <w:rFonts w:ascii="Times New Roman" w:hAnsi="Times New Roman" w:cs="Times New Roman"/>
          <w:sz w:val="24"/>
          <w:szCs w:val="24"/>
        </w:rPr>
        <w:t>t</w:t>
      </w:r>
      <w:r w:rsidRPr="00C2152F">
        <w:rPr>
          <w:rFonts w:ascii="Times New Roman" w:hAnsi="Times New Roman" w:cs="Times New Roman"/>
          <w:sz w:val="24"/>
          <w:szCs w:val="24"/>
          <w:lang w:val="id-ID"/>
        </w:rPr>
        <w:t>. Jika signifikan &lt; 0,05 artinya variabel independen secara parsial mempengaruhi variabel dependen dan jika signifikan &gt; 0,05 artinya variabel independen secara parsial tidak mempengaruhi variabel dependen.</w:t>
      </w:r>
      <w:bookmarkEnd w:id="16"/>
    </w:p>
    <w:p w14:paraId="44A82387" w14:textId="3F90F833" w:rsidR="0014671D" w:rsidRPr="00835315" w:rsidRDefault="0014671D" w:rsidP="000A6F4D">
      <w:pPr>
        <w:shd w:val="clear" w:color="auto" w:fill="FFFFFF"/>
        <w:ind w:left="414" w:firstLine="720"/>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Tabel</w:t>
      </w:r>
      <w:proofErr w:type="spellEnd"/>
      <w:r>
        <w:rPr>
          <w:rFonts w:ascii="Times New Roman" w:eastAsia="Times New Roman" w:hAnsi="Times New Roman" w:cs="Times New Roman"/>
          <w:b/>
          <w:bCs/>
          <w:sz w:val="24"/>
          <w:szCs w:val="24"/>
        </w:rPr>
        <w:t xml:space="preserve"> 4.</w:t>
      </w:r>
      <w:r w:rsidR="00A840DC">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 xml:space="preserve"> </w:t>
      </w:r>
      <w:proofErr w:type="spellStart"/>
      <w:r w:rsidRPr="00835315">
        <w:rPr>
          <w:rFonts w:ascii="Times New Roman" w:eastAsia="Times New Roman" w:hAnsi="Times New Roman" w:cs="Times New Roman"/>
          <w:b/>
          <w:bCs/>
          <w:sz w:val="24"/>
          <w:szCs w:val="24"/>
        </w:rPr>
        <w:t>Ringkasan</w:t>
      </w:r>
      <w:proofErr w:type="spellEnd"/>
      <w:r w:rsidRPr="00835315">
        <w:rPr>
          <w:rFonts w:ascii="Times New Roman" w:eastAsia="Times New Roman" w:hAnsi="Times New Roman" w:cs="Times New Roman"/>
          <w:b/>
          <w:bCs/>
          <w:sz w:val="24"/>
          <w:szCs w:val="24"/>
        </w:rPr>
        <w:t xml:space="preserve"> Uji </w:t>
      </w:r>
      <w:r>
        <w:rPr>
          <w:rFonts w:ascii="Times New Roman" w:eastAsia="Times New Roman" w:hAnsi="Times New Roman" w:cs="Times New Roman"/>
          <w:b/>
          <w:bCs/>
          <w:sz w:val="24"/>
          <w:szCs w:val="24"/>
        </w:rPr>
        <w:t xml:space="preserve">T (Uji </w:t>
      </w:r>
      <w:proofErr w:type="spellStart"/>
      <w:r>
        <w:rPr>
          <w:rFonts w:ascii="Times New Roman" w:eastAsia="Times New Roman" w:hAnsi="Times New Roman" w:cs="Times New Roman"/>
          <w:b/>
          <w:bCs/>
          <w:sz w:val="24"/>
          <w:szCs w:val="24"/>
        </w:rPr>
        <w:t>Parsial</w:t>
      </w:r>
      <w:proofErr w:type="spellEnd"/>
      <w:r>
        <w:rPr>
          <w:rFonts w:ascii="Times New Roman" w:eastAsia="Times New Roman" w:hAnsi="Times New Roman" w:cs="Times New Roman"/>
          <w:b/>
          <w:bCs/>
          <w:sz w:val="24"/>
          <w:szCs w:val="24"/>
        </w:rPr>
        <w:t>)</w:t>
      </w:r>
    </w:p>
    <w:tbl>
      <w:tblPr>
        <w:tblStyle w:val="TableGrid"/>
        <w:tblpPr w:leftFromText="180" w:rightFromText="180" w:vertAnchor="text" w:horzAnchor="page" w:tblpX="2996" w:tblpY="227"/>
        <w:tblW w:w="7211" w:type="dxa"/>
        <w:tblLayout w:type="fixed"/>
        <w:tblLook w:val="04A0" w:firstRow="1" w:lastRow="0" w:firstColumn="1" w:lastColumn="0" w:noHBand="0" w:noVBand="1"/>
      </w:tblPr>
      <w:tblGrid>
        <w:gridCol w:w="2108"/>
        <w:gridCol w:w="1134"/>
        <w:gridCol w:w="1843"/>
        <w:gridCol w:w="914"/>
        <w:gridCol w:w="1212"/>
      </w:tblGrid>
      <w:tr w:rsidR="000A6F4D" w:rsidRPr="00E41153" w14:paraId="78B3AD44" w14:textId="77777777" w:rsidTr="00F04B1C">
        <w:tc>
          <w:tcPr>
            <w:tcW w:w="2108" w:type="dxa"/>
            <w:tcBorders>
              <w:left w:val="nil"/>
              <w:bottom w:val="single" w:sz="4" w:space="0" w:color="auto"/>
              <w:right w:val="nil"/>
            </w:tcBorders>
          </w:tcPr>
          <w:p w14:paraId="2A6D5553" w14:textId="77777777" w:rsidR="000A6F4D" w:rsidRPr="00E41153" w:rsidRDefault="000A6F4D" w:rsidP="00F04B1C">
            <w:pPr>
              <w:jc w:val="center"/>
              <w:rPr>
                <w:rFonts w:ascii="Times New Roman" w:hAnsi="Times New Roman" w:cs="Times New Roman"/>
              </w:rPr>
            </w:pPr>
            <w:proofErr w:type="spellStart"/>
            <w:r w:rsidRPr="00E41153">
              <w:rPr>
                <w:rFonts w:ascii="Times New Roman" w:hAnsi="Times New Roman" w:cs="Times New Roman"/>
              </w:rPr>
              <w:t>Variabel</w:t>
            </w:r>
            <w:proofErr w:type="spellEnd"/>
            <w:r w:rsidRPr="00E41153">
              <w:rPr>
                <w:rFonts w:ascii="Times New Roman" w:hAnsi="Times New Roman" w:cs="Times New Roman"/>
              </w:rPr>
              <w:t xml:space="preserve"> </w:t>
            </w:r>
            <w:proofErr w:type="spellStart"/>
            <w:r w:rsidRPr="00E41153">
              <w:rPr>
                <w:rFonts w:ascii="Times New Roman" w:hAnsi="Times New Roman" w:cs="Times New Roman"/>
              </w:rPr>
              <w:t>Independen</w:t>
            </w:r>
            <w:proofErr w:type="spellEnd"/>
          </w:p>
        </w:tc>
        <w:tc>
          <w:tcPr>
            <w:tcW w:w="1134" w:type="dxa"/>
            <w:tcBorders>
              <w:left w:val="nil"/>
              <w:bottom w:val="single" w:sz="4" w:space="0" w:color="auto"/>
              <w:right w:val="nil"/>
            </w:tcBorders>
          </w:tcPr>
          <w:p w14:paraId="3F6F15B6" w14:textId="77777777" w:rsidR="000A6F4D" w:rsidRPr="00E41153" w:rsidRDefault="000A6F4D" w:rsidP="00F04B1C">
            <w:pPr>
              <w:jc w:val="center"/>
              <w:rPr>
                <w:rFonts w:ascii="Times New Roman" w:hAnsi="Times New Roman" w:cs="Times New Roman"/>
              </w:rPr>
            </w:pPr>
            <w:proofErr w:type="spellStart"/>
            <w:r w:rsidRPr="00E41153">
              <w:rPr>
                <w:rFonts w:ascii="Times New Roman" w:hAnsi="Times New Roman" w:cs="Times New Roman"/>
              </w:rPr>
              <w:t>Konstanta</w:t>
            </w:r>
            <w:proofErr w:type="spellEnd"/>
          </w:p>
        </w:tc>
        <w:tc>
          <w:tcPr>
            <w:tcW w:w="1843" w:type="dxa"/>
            <w:tcBorders>
              <w:left w:val="nil"/>
              <w:bottom w:val="single" w:sz="4" w:space="0" w:color="auto"/>
              <w:right w:val="nil"/>
            </w:tcBorders>
          </w:tcPr>
          <w:p w14:paraId="23A0C8AD" w14:textId="77777777" w:rsidR="000A6F4D" w:rsidRPr="00E41153" w:rsidRDefault="000A6F4D" w:rsidP="00F04B1C">
            <w:pPr>
              <w:jc w:val="center"/>
              <w:rPr>
                <w:rFonts w:ascii="Times New Roman" w:hAnsi="Times New Roman" w:cs="Times New Roman"/>
              </w:rPr>
            </w:pPr>
            <w:proofErr w:type="spellStart"/>
            <w:r w:rsidRPr="00E41153">
              <w:rPr>
                <w:rFonts w:ascii="Times New Roman" w:hAnsi="Times New Roman" w:cs="Times New Roman"/>
              </w:rPr>
              <w:t>Koefisien</w:t>
            </w:r>
            <w:proofErr w:type="spellEnd"/>
            <w:r w:rsidRPr="00E41153">
              <w:rPr>
                <w:rFonts w:ascii="Times New Roman" w:hAnsi="Times New Roman" w:cs="Times New Roman"/>
              </w:rPr>
              <w:t xml:space="preserve"> </w:t>
            </w:r>
            <w:proofErr w:type="spellStart"/>
            <w:r w:rsidRPr="00E41153">
              <w:rPr>
                <w:rFonts w:ascii="Times New Roman" w:hAnsi="Times New Roman" w:cs="Times New Roman"/>
              </w:rPr>
              <w:t>Regresi</w:t>
            </w:r>
            <w:proofErr w:type="spellEnd"/>
          </w:p>
        </w:tc>
        <w:tc>
          <w:tcPr>
            <w:tcW w:w="914" w:type="dxa"/>
            <w:tcBorders>
              <w:left w:val="nil"/>
              <w:bottom w:val="single" w:sz="4" w:space="0" w:color="auto"/>
              <w:right w:val="nil"/>
            </w:tcBorders>
          </w:tcPr>
          <w:p w14:paraId="6A3F5B5A" w14:textId="77777777" w:rsidR="000A6F4D" w:rsidRPr="00E41153" w:rsidRDefault="000A6F4D" w:rsidP="00F04B1C">
            <w:pPr>
              <w:jc w:val="center"/>
              <w:rPr>
                <w:rFonts w:ascii="Times New Roman" w:hAnsi="Times New Roman" w:cs="Times New Roman"/>
              </w:rPr>
            </w:pPr>
            <w:proofErr w:type="spellStart"/>
            <w:r>
              <w:rPr>
                <w:rFonts w:ascii="Times New Roman" w:hAnsi="Times New Roman" w:cs="Times New Roman"/>
              </w:rPr>
              <w:t>T</w:t>
            </w:r>
            <w:r w:rsidRPr="00E41153">
              <w:rPr>
                <w:rFonts w:ascii="Times New Roman" w:hAnsi="Times New Roman" w:cs="Times New Roman"/>
                <w:vertAlign w:val="subscript"/>
              </w:rPr>
              <w:t>hitung</w:t>
            </w:r>
            <w:proofErr w:type="spellEnd"/>
          </w:p>
        </w:tc>
        <w:tc>
          <w:tcPr>
            <w:tcW w:w="1212" w:type="dxa"/>
            <w:tcBorders>
              <w:left w:val="nil"/>
              <w:bottom w:val="single" w:sz="4" w:space="0" w:color="auto"/>
              <w:right w:val="nil"/>
            </w:tcBorders>
          </w:tcPr>
          <w:p w14:paraId="1BA088FA" w14:textId="77777777" w:rsidR="000A6F4D" w:rsidRPr="00E41153" w:rsidRDefault="000A6F4D" w:rsidP="00F04B1C">
            <w:pPr>
              <w:jc w:val="center"/>
              <w:rPr>
                <w:rFonts w:ascii="Times New Roman" w:hAnsi="Times New Roman" w:cs="Times New Roman"/>
              </w:rPr>
            </w:pPr>
            <w:proofErr w:type="spellStart"/>
            <w:r w:rsidRPr="00E41153">
              <w:rPr>
                <w:rFonts w:ascii="Times New Roman" w:hAnsi="Times New Roman" w:cs="Times New Roman"/>
              </w:rPr>
              <w:t>signifikan</w:t>
            </w:r>
            <w:proofErr w:type="spellEnd"/>
          </w:p>
        </w:tc>
      </w:tr>
      <w:tr w:rsidR="000A6F4D" w:rsidRPr="00E41153" w14:paraId="1025F803" w14:textId="77777777" w:rsidTr="00F04B1C">
        <w:tc>
          <w:tcPr>
            <w:tcW w:w="2108" w:type="dxa"/>
            <w:tcBorders>
              <w:left w:val="nil"/>
              <w:bottom w:val="nil"/>
              <w:right w:val="nil"/>
            </w:tcBorders>
          </w:tcPr>
          <w:p w14:paraId="200B10BA" w14:textId="77777777" w:rsidR="000A6F4D" w:rsidRPr="00E41153" w:rsidRDefault="000A6F4D" w:rsidP="00F04B1C">
            <w:pPr>
              <w:rPr>
                <w:rFonts w:ascii="Times New Roman" w:hAnsi="Times New Roman" w:cs="Times New Roman"/>
              </w:rPr>
            </w:pPr>
            <w:proofErr w:type="spellStart"/>
            <w:r w:rsidRPr="00E41153">
              <w:rPr>
                <w:rFonts w:ascii="Times New Roman" w:hAnsi="Times New Roman" w:cs="Times New Roman"/>
              </w:rPr>
              <w:t>Daya</w:t>
            </w:r>
            <w:proofErr w:type="spellEnd"/>
            <w:r w:rsidRPr="00E41153">
              <w:rPr>
                <w:rFonts w:ascii="Times New Roman" w:hAnsi="Times New Roman" w:cs="Times New Roman"/>
              </w:rPr>
              <w:t xml:space="preserve"> Tarik (X</w:t>
            </w:r>
            <w:r w:rsidRPr="00E41153">
              <w:rPr>
                <w:rFonts w:ascii="Times New Roman" w:hAnsi="Times New Roman" w:cs="Times New Roman"/>
                <w:vertAlign w:val="subscript"/>
              </w:rPr>
              <w:t>1</w:t>
            </w:r>
            <w:r w:rsidRPr="00E41153">
              <w:rPr>
                <w:rFonts w:ascii="Times New Roman" w:hAnsi="Times New Roman" w:cs="Times New Roman"/>
              </w:rPr>
              <w:t>)</w:t>
            </w:r>
          </w:p>
        </w:tc>
        <w:tc>
          <w:tcPr>
            <w:tcW w:w="1134" w:type="dxa"/>
            <w:tcBorders>
              <w:left w:val="nil"/>
              <w:bottom w:val="nil"/>
              <w:right w:val="nil"/>
            </w:tcBorders>
          </w:tcPr>
          <w:p w14:paraId="638D6F55" w14:textId="77777777" w:rsidR="000A6F4D" w:rsidRPr="00E41153" w:rsidRDefault="000A6F4D" w:rsidP="00F04B1C">
            <w:pPr>
              <w:jc w:val="center"/>
              <w:rPr>
                <w:rFonts w:ascii="Times New Roman" w:hAnsi="Times New Roman" w:cs="Times New Roman"/>
              </w:rPr>
            </w:pPr>
          </w:p>
        </w:tc>
        <w:tc>
          <w:tcPr>
            <w:tcW w:w="1843" w:type="dxa"/>
            <w:tcBorders>
              <w:left w:val="nil"/>
              <w:bottom w:val="nil"/>
              <w:right w:val="nil"/>
            </w:tcBorders>
          </w:tcPr>
          <w:p w14:paraId="43F4FFD2"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0,473</w:t>
            </w:r>
          </w:p>
        </w:tc>
        <w:tc>
          <w:tcPr>
            <w:tcW w:w="914" w:type="dxa"/>
            <w:tcBorders>
              <w:left w:val="nil"/>
              <w:bottom w:val="nil"/>
              <w:right w:val="nil"/>
            </w:tcBorders>
          </w:tcPr>
          <w:p w14:paraId="2907035E"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5,964</w:t>
            </w:r>
          </w:p>
        </w:tc>
        <w:tc>
          <w:tcPr>
            <w:tcW w:w="1212" w:type="dxa"/>
            <w:tcBorders>
              <w:left w:val="nil"/>
              <w:bottom w:val="nil"/>
              <w:right w:val="nil"/>
            </w:tcBorders>
          </w:tcPr>
          <w:p w14:paraId="0D18EC17"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0,000</w:t>
            </w:r>
          </w:p>
        </w:tc>
      </w:tr>
      <w:tr w:rsidR="000A6F4D" w:rsidRPr="00E41153" w14:paraId="66AA53C3" w14:textId="77777777" w:rsidTr="00F04B1C">
        <w:tc>
          <w:tcPr>
            <w:tcW w:w="2108" w:type="dxa"/>
            <w:tcBorders>
              <w:top w:val="nil"/>
              <w:left w:val="nil"/>
              <w:bottom w:val="nil"/>
              <w:right w:val="nil"/>
            </w:tcBorders>
          </w:tcPr>
          <w:p w14:paraId="1BA853C6" w14:textId="77777777" w:rsidR="000A6F4D" w:rsidRPr="00E41153" w:rsidRDefault="000A6F4D" w:rsidP="00F04B1C">
            <w:pPr>
              <w:rPr>
                <w:rFonts w:ascii="Times New Roman" w:hAnsi="Times New Roman" w:cs="Times New Roman"/>
              </w:rPr>
            </w:pPr>
            <w:proofErr w:type="spellStart"/>
            <w:r w:rsidRPr="00E41153">
              <w:rPr>
                <w:rFonts w:ascii="Times New Roman" w:hAnsi="Times New Roman" w:cs="Times New Roman"/>
              </w:rPr>
              <w:t>Fasilitas</w:t>
            </w:r>
            <w:proofErr w:type="spellEnd"/>
            <w:r w:rsidRPr="00E41153">
              <w:rPr>
                <w:rFonts w:ascii="Times New Roman" w:hAnsi="Times New Roman" w:cs="Times New Roman"/>
              </w:rPr>
              <w:t xml:space="preserve"> (X</w:t>
            </w:r>
            <w:r w:rsidRPr="00E41153">
              <w:rPr>
                <w:rFonts w:ascii="Times New Roman" w:hAnsi="Times New Roman" w:cs="Times New Roman"/>
                <w:vertAlign w:val="subscript"/>
              </w:rPr>
              <w:t>2</w:t>
            </w:r>
            <w:r w:rsidRPr="00E41153">
              <w:rPr>
                <w:rFonts w:ascii="Times New Roman" w:hAnsi="Times New Roman" w:cs="Times New Roman"/>
              </w:rPr>
              <w:t>)</w:t>
            </w:r>
          </w:p>
        </w:tc>
        <w:tc>
          <w:tcPr>
            <w:tcW w:w="1134" w:type="dxa"/>
            <w:tcBorders>
              <w:top w:val="nil"/>
              <w:left w:val="nil"/>
              <w:bottom w:val="nil"/>
              <w:right w:val="nil"/>
            </w:tcBorders>
          </w:tcPr>
          <w:p w14:paraId="23A28DC0"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1,331</w:t>
            </w:r>
          </w:p>
        </w:tc>
        <w:tc>
          <w:tcPr>
            <w:tcW w:w="1843" w:type="dxa"/>
            <w:tcBorders>
              <w:top w:val="nil"/>
              <w:left w:val="nil"/>
              <w:bottom w:val="nil"/>
              <w:right w:val="nil"/>
            </w:tcBorders>
          </w:tcPr>
          <w:p w14:paraId="2E24C8C8"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0,049</w:t>
            </w:r>
          </w:p>
        </w:tc>
        <w:tc>
          <w:tcPr>
            <w:tcW w:w="914" w:type="dxa"/>
            <w:tcBorders>
              <w:top w:val="nil"/>
              <w:left w:val="nil"/>
              <w:bottom w:val="nil"/>
              <w:right w:val="nil"/>
            </w:tcBorders>
          </w:tcPr>
          <w:p w14:paraId="543765D0"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1,165</w:t>
            </w:r>
          </w:p>
        </w:tc>
        <w:tc>
          <w:tcPr>
            <w:tcW w:w="1212" w:type="dxa"/>
            <w:tcBorders>
              <w:top w:val="nil"/>
              <w:left w:val="nil"/>
              <w:bottom w:val="nil"/>
              <w:right w:val="nil"/>
            </w:tcBorders>
          </w:tcPr>
          <w:p w14:paraId="6C49CF80"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0,246</w:t>
            </w:r>
          </w:p>
        </w:tc>
      </w:tr>
      <w:tr w:rsidR="000A6F4D" w:rsidRPr="00E41153" w14:paraId="2FB538BE" w14:textId="77777777" w:rsidTr="00F04B1C">
        <w:tc>
          <w:tcPr>
            <w:tcW w:w="2108" w:type="dxa"/>
            <w:tcBorders>
              <w:top w:val="nil"/>
              <w:left w:val="nil"/>
              <w:right w:val="nil"/>
            </w:tcBorders>
          </w:tcPr>
          <w:p w14:paraId="2F5C6031" w14:textId="77777777" w:rsidR="000A6F4D" w:rsidRPr="00E41153" w:rsidRDefault="000A6F4D" w:rsidP="00F04B1C">
            <w:pPr>
              <w:rPr>
                <w:rFonts w:ascii="Times New Roman" w:hAnsi="Times New Roman" w:cs="Times New Roman"/>
              </w:rPr>
            </w:pPr>
            <w:proofErr w:type="spellStart"/>
            <w:r w:rsidRPr="00E41153">
              <w:rPr>
                <w:rFonts w:ascii="Times New Roman" w:hAnsi="Times New Roman" w:cs="Times New Roman"/>
              </w:rPr>
              <w:t>Aksesibilitas</w:t>
            </w:r>
            <w:proofErr w:type="spellEnd"/>
            <w:r w:rsidRPr="00E41153">
              <w:rPr>
                <w:rFonts w:ascii="Times New Roman" w:hAnsi="Times New Roman" w:cs="Times New Roman"/>
              </w:rPr>
              <w:t xml:space="preserve"> (X</w:t>
            </w:r>
            <w:r w:rsidRPr="00E41153">
              <w:rPr>
                <w:rFonts w:ascii="Times New Roman" w:hAnsi="Times New Roman" w:cs="Times New Roman"/>
                <w:vertAlign w:val="subscript"/>
              </w:rPr>
              <w:t>3</w:t>
            </w:r>
            <w:r w:rsidRPr="00E41153">
              <w:rPr>
                <w:rFonts w:ascii="Times New Roman" w:hAnsi="Times New Roman" w:cs="Times New Roman"/>
              </w:rPr>
              <w:t>)</w:t>
            </w:r>
          </w:p>
        </w:tc>
        <w:tc>
          <w:tcPr>
            <w:tcW w:w="1134" w:type="dxa"/>
            <w:tcBorders>
              <w:top w:val="nil"/>
              <w:left w:val="nil"/>
              <w:right w:val="nil"/>
            </w:tcBorders>
          </w:tcPr>
          <w:p w14:paraId="05E3176A" w14:textId="77777777" w:rsidR="000A6F4D" w:rsidRPr="00E41153" w:rsidRDefault="000A6F4D" w:rsidP="00F04B1C">
            <w:pPr>
              <w:jc w:val="center"/>
              <w:rPr>
                <w:rFonts w:ascii="Times New Roman" w:hAnsi="Times New Roman" w:cs="Times New Roman"/>
              </w:rPr>
            </w:pPr>
          </w:p>
        </w:tc>
        <w:tc>
          <w:tcPr>
            <w:tcW w:w="1843" w:type="dxa"/>
            <w:tcBorders>
              <w:top w:val="nil"/>
              <w:left w:val="nil"/>
              <w:right w:val="nil"/>
            </w:tcBorders>
          </w:tcPr>
          <w:p w14:paraId="7405E84A"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0,418</w:t>
            </w:r>
          </w:p>
        </w:tc>
        <w:tc>
          <w:tcPr>
            <w:tcW w:w="914" w:type="dxa"/>
            <w:tcBorders>
              <w:top w:val="nil"/>
              <w:left w:val="nil"/>
              <w:right w:val="nil"/>
            </w:tcBorders>
          </w:tcPr>
          <w:p w14:paraId="21AD5439"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2,797</w:t>
            </w:r>
          </w:p>
        </w:tc>
        <w:tc>
          <w:tcPr>
            <w:tcW w:w="1212" w:type="dxa"/>
            <w:tcBorders>
              <w:top w:val="nil"/>
              <w:left w:val="nil"/>
              <w:right w:val="nil"/>
            </w:tcBorders>
          </w:tcPr>
          <w:p w14:paraId="1184D392" w14:textId="77777777" w:rsidR="000A6F4D" w:rsidRPr="00E41153" w:rsidRDefault="000A6F4D" w:rsidP="00F04B1C">
            <w:pPr>
              <w:jc w:val="center"/>
              <w:rPr>
                <w:rFonts w:ascii="Times New Roman" w:hAnsi="Times New Roman" w:cs="Times New Roman"/>
              </w:rPr>
            </w:pPr>
            <w:r>
              <w:rPr>
                <w:rFonts w:ascii="Times New Roman" w:hAnsi="Times New Roman" w:cs="Times New Roman"/>
              </w:rPr>
              <w:t>0,006</w:t>
            </w:r>
          </w:p>
        </w:tc>
      </w:tr>
    </w:tbl>
    <w:p w14:paraId="68721807" w14:textId="77777777" w:rsidR="00B5243F" w:rsidRDefault="00B5243F" w:rsidP="0014671D">
      <w:pPr>
        <w:shd w:val="clear" w:color="auto" w:fill="FFFFFF"/>
        <w:spacing w:after="225" w:line="480" w:lineRule="auto"/>
        <w:ind w:firstLine="720"/>
        <w:rPr>
          <w:rFonts w:ascii="Times New Roman" w:eastAsia="Times New Roman" w:hAnsi="Times New Roman" w:cs="Times New Roman"/>
          <w:sz w:val="24"/>
          <w:szCs w:val="24"/>
          <w:lang w:val="id-ID"/>
        </w:rPr>
      </w:pPr>
    </w:p>
    <w:p w14:paraId="0167CFEF" w14:textId="59ED0A59" w:rsidR="0014671D" w:rsidRDefault="0014671D" w:rsidP="000A6F4D">
      <w:pPr>
        <w:shd w:val="clear" w:color="auto" w:fill="FFFFFF"/>
        <w:spacing w:after="225" w:line="480" w:lineRule="auto"/>
        <w:ind w:left="414" w:firstLine="720"/>
        <w:rPr>
          <w:rFonts w:ascii="Times New Roman" w:eastAsia="Times New Roman" w:hAnsi="Times New Roman" w:cs="Times New Roman"/>
          <w:i/>
          <w:iCs/>
          <w:sz w:val="24"/>
          <w:szCs w:val="24"/>
        </w:rPr>
      </w:pPr>
      <w:proofErr w:type="spellStart"/>
      <w:r w:rsidRPr="00835315">
        <w:rPr>
          <w:rFonts w:ascii="Times New Roman" w:eastAsia="Times New Roman" w:hAnsi="Times New Roman" w:cs="Times New Roman"/>
          <w:sz w:val="24"/>
          <w:szCs w:val="24"/>
        </w:rPr>
        <w:t>Sumber</w:t>
      </w:r>
      <w:proofErr w:type="spellEnd"/>
      <w:r w:rsidRPr="00835315">
        <w:rPr>
          <w:rFonts w:ascii="Times New Roman" w:eastAsia="Times New Roman" w:hAnsi="Times New Roman" w:cs="Times New Roman"/>
          <w:sz w:val="24"/>
          <w:szCs w:val="24"/>
        </w:rPr>
        <w:t xml:space="preserve">: Hasil </w:t>
      </w:r>
      <w:proofErr w:type="spellStart"/>
      <w:r w:rsidRPr="00835315">
        <w:rPr>
          <w:rFonts w:ascii="Times New Roman" w:eastAsia="Times New Roman" w:hAnsi="Times New Roman" w:cs="Times New Roman"/>
          <w:sz w:val="24"/>
          <w:szCs w:val="24"/>
        </w:rPr>
        <w:t>Pengolahan</w:t>
      </w:r>
      <w:proofErr w:type="spellEnd"/>
      <w:r w:rsidRPr="00835315">
        <w:rPr>
          <w:rFonts w:ascii="Times New Roman" w:eastAsia="Times New Roman" w:hAnsi="Times New Roman" w:cs="Times New Roman"/>
          <w:sz w:val="24"/>
          <w:szCs w:val="24"/>
        </w:rPr>
        <w:t xml:space="preserve"> data </w:t>
      </w:r>
      <w:r w:rsidRPr="00835315">
        <w:rPr>
          <w:rFonts w:ascii="Times New Roman" w:eastAsia="Times New Roman" w:hAnsi="Times New Roman" w:cs="Times New Roman"/>
          <w:i/>
          <w:iCs/>
          <w:sz w:val="24"/>
          <w:szCs w:val="24"/>
        </w:rPr>
        <w:t xml:space="preserve">SPSS for </w:t>
      </w:r>
      <w:proofErr w:type="spellStart"/>
      <w:r w:rsidRPr="00835315">
        <w:rPr>
          <w:rFonts w:ascii="Times New Roman" w:eastAsia="Times New Roman" w:hAnsi="Times New Roman" w:cs="Times New Roman"/>
          <w:i/>
          <w:iCs/>
          <w:sz w:val="24"/>
          <w:szCs w:val="24"/>
        </w:rPr>
        <w:t>windwows</w:t>
      </w:r>
      <w:proofErr w:type="spellEnd"/>
      <w:r w:rsidRPr="00835315">
        <w:rPr>
          <w:rFonts w:ascii="Times New Roman" w:eastAsia="Times New Roman" w:hAnsi="Times New Roman" w:cs="Times New Roman"/>
          <w:i/>
          <w:iCs/>
          <w:sz w:val="24"/>
          <w:szCs w:val="24"/>
        </w:rPr>
        <w:t xml:space="preserve"> </w:t>
      </w:r>
      <w:proofErr w:type="spellStart"/>
      <w:r w:rsidRPr="00835315">
        <w:rPr>
          <w:rFonts w:ascii="Times New Roman" w:eastAsia="Times New Roman" w:hAnsi="Times New Roman" w:cs="Times New Roman"/>
          <w:i/>
          <w:iCs/>
          <w:sz w:val="24"/>
          <w:szCs w:val="24"/>
        </w:rPr>
        <w:t>versi</w:t>
      </w:r>
      <w:proofErr w:type="spellEnd"/>
      <w:r w:rsidRPr="00835315">
        <w:rPr>
          <w:rFonts w:ascii="Times New Roman" w:eastAsia="Times New Roman" w:hAnsi="Times New Roman" w:cs="Times New Roman"/>
          <w:i/>
          <w:iCs/>
          <w:sz w:val="24"/>
          <w:szCs w:val="24"/>
        </w:rPr>
        <w:t xml:space="preserve"> 25.00</w:t>
      </w:r>
    </w:p>
    <w:p w14:paraId="06A0A7CB" w14:textId="153F0EAC" w:rsidR="0014671D" w:rsidRPr="000F2A6E" w:rsidRDefault="0014671D" w:rsidP="0014671D">
      <w:pPr>
        <w:pStyle w:val="ListParagraph"/>
        <w:tabs>
          <w:tab w:val="left" w:pos="993"/>
        </w:tabs>
        <w:spacing w:line="480" w:lineRule="auto"/>
        <w:ind w:firstLine="414"/>
        <w:jc w:val="both"/>
        <w:rPr>
          <w:rFonts w:ascii="Times New Roman" w:hAnsi="Times New Roman" w:cs="Times New Roman"/>
          <w:sz w:val="24"/>
          <w:szCs w:val="24"/>
        </w:rPr>
      </w:pPr>
      <w:r>
        <w:rPr>
          <w:rFonts w:ascii="Times New Roman" w:hAnsi="Times New Roman" w:cs="Times New Roman"/>
          <w:sz w:val="24"/>
          <w:szCs w:val="24"/>
          <w:lang w:val="id-ID"/>
        </w:rPr>
        <w:lastRenderedPageBreak/>
        <w:tab/>
      </w:r>
      <w:r w:rsidRPr="000F2A6E">
        <w:rPr>
          <w:rFonts w:ascii="Times New Roman" w:hAnsi="Times New Roman" w:cs="Times New Roman"/>
          <w:sz w:val="24"/>
          <w:szCs w:val="24"/>
          <w:lang w:val="id-ID"/>
        </w:rPr>
        <w:t>Berdasarkan Tabel 4.</w:t>
      </w:r>
      <w:r w:rsidR="00FE00EF">
        <w:rPr>
          <w:rFonts w:ascii="Times New Roman" w:hAnsi="Times New Roman" w:cs="Times New Roman"/>
          <w:sz w:val="24"/>
          <w:szCs w:val="24"/>
        </w:rPr>
        <w:t>31</w:t>
      </w:r>
      <w:r w:rsidRPr="000F2A6E">
        <w:rPr>
          <w:rFonts w:ascii="Times New Roman" w:hAnsi="Times New Roman" w:cs="Times New Roman"/>
          <w:sz w:val="24"/>
          <w:szCs w:val="24"/>
          <w:lang w:val="id-ID"/>
        </w:rPr>
        <w:t xml:space="preserve"> dilihat hasil uji </w:t>
      </w:r>
      <w:r w:rsidRPr="000F2A6E">
        <w:rPr>
          <w:rFonts w:ascii="Times New Roman" w:hAnsi="Times New Roman" w:cs="Times New Roman"/>
          <w:sz w:val="24"/>
          <w:szCs w:val="24"/>
        </w:rPr>
        <w:t>t</w:t>
      </w:r>
      <w:r w:rsidRPr="000F2A6E">
        <w:rPr>
          <w:rFonts w:ascii="Times New Roman" w:hAnsi="Times New Roman" w:cs="Times New Roman"/>
          <w:sz w:val="24"/>
          <w:szCs w:val="24"/>
          <w:lang w:val="id-ID"/>
        </w:rPr>
        <w:t xml:space="preserve"> dari masing-masing koefisien regresi linier (uji parsial) </w:t>
      </w:r>
      <w:proofErr w:type="spellStart"/>
      <w:r w:rsidRPr="000F2A6E">
        <w:rPr>
          <w:rFonts w:ascii="Times New Roman" w:hAnsi="Times New Roman" w:cs="Times New Roman"/>
          <w:sz w:val="24"/>
          <w:szCs w:val="24"/>
        </w:rPr>
        <w:t>sebagai</w:t>
      </w:r>
      <w:proofErr w:type="spellEnd"/>
      <w:r w:rsidRPr="000F2A6E">
        <w:rPr>
          <w:rFonts w:ascii="Times New Roman" w:hAnsi="Times New Roman" w:cs="Times New Roman"/>
          <w:sz w:val="24"/>
          <w:szCs w:val="24"/>
        </w:rPr>
        <w:t xml:space="preserve"> </w:t>
      </w:r>
      <w:proofErr w:type="spellStart"/>
      <w:r w:rsidRPr="000F2A6E">
        <w:rPr>
          <w:rFonts w:ascii="Times New Roman" w:hAnsi="Times New Roman" w:cs="Times New Roman"/>
          <w:sz w:val="24"/>
          <w:szCs w:val="24"/>
        </w:rPr>
        <w:t>berikut</w:t>
      </w:r>
      <w:proofErr w:type="spellEnd"/>
      <w:r w:rsidRPr="000F2A6E">
        <w:rPr>
          <w:rFonts w:ascii="Times New Roman" w:hAnsi="Times New Roman" w:cs="Times New Roman"/>
          <w:sz w:val="24"/>
          <w:szCs w:val="24"/>
        </w:rPr>
        <w:t xml:space="preserve"> ;</w:t>
      </w:r>
    </w:p>
    <w:p w14:paraId="5C51D16A" w14:textId="77777777" w:rsidR="0014671D" w:rsidRPr="000F2A6E" w:rsidRDefault="0014671D" w:rsidP="0014671D">
      <w:pPr>
        <w:pStyle w:val="ListParagraph"/>
        <w:numPr>
          <w:ilvl w:val="0"/>
          <w:numId w:val="84"/>
        </w:numPr>
        <w:tabs>
          <w:tab w:val="left" w:pos="993"/>
        </w:tabs>
        <w:spacing w:line="480" w:lineRule="auto"/>
        <w:jc w:val="both"/>
        <w:rPr>
          <w:rFonts w:ascii="Times New Roman" w:hAnsi="Times New Roman" w:cs="Times New Roman"/>
          <w:sz w:val="24"/>
          <w:szCs w:val="24"/>
          <w:lang w:val="id-ID"/>
        </w:rPr>
      </w:pPr>
      <w:r w:rsidRPr="000F2A6E">
        <w:rPr>
          <w:rFonts w:ascii="Times New Roman" w:hAnsi="Times New Roman" w:cs="Times New Roman"/>
          <w:sz w:val="24"/>
          <w:szCs w:val="24"/>
          <w:lang w:val="id-ID"/>
        </w:rPr>
        <w:t xml:space="preserve">Pengaruh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Tarik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r w:rsidRPr="000F2A6E">
        <w:rPr>
          <w:rFonts w:ascii="Times New Roman" w:hAnsi="Times New Roman" w:cs="Times New Roman"/>
          <w:sz w:val="24"/>
          <w:szCs w:val="24"/>
          <w:lang w:val="id-ID"/>
        </w:rPr>
        <w:t xml:space="preserve">terhadap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Berkunjung</w:t>
      </w:r>
      <w:proofErr w:type="spellEnd"/>
    </w:p>
    <w:p w14:paraId="49DBBD76" w14:textId="7A3CA2EE" w:rsidR="0014671D" w:rsidRPr="007772A1" w:rsidRDefault="0014671D" w:rsidP="002B6080">
      <w:pPr>
        <w:pStyle w:val="ListParagraph"/>
        <w:tabs>
          <w:tab w:val="left" w:pos="993"/>
        </w:tabs>
        <w:spacing w:line="480" w:lineRule="auto"/>
        <w:ind w:left="993" w:firstLine="850"/>
        <w:jc w:val="both"/>
        <w:rPr>
          <w:rFonts w:ascii="Times New Roman" w:hAnsi="Times New Roman" w:cs="Times New Roman"/>
          <w:color w:val="000000" w:themeColor="text1"/>
          <w:sz w:val="24"/>
          <w:szCs w:val="24"/>
          <w:lang w:val="id-ID"/>
        </w:rPr>
      </w:pPr>
      <w:r w:rsidRPr="000F2A6E">
        <w:rPr>
          <w:rFonts w:ascii="Times New Roman" w:hAnsi="Times New Roman" w:cs="Times New Roman"/>
          <w:sz w:val="24"/>
          <w:szCs w:val="24"/>
          <w:lang w:val="id-ID"/>
        </w:rPr>
        <w:t xml:space="preserve">Berdasarkan hasil uji </w:t>
      </w:r>
      <w:r w:rsidRPr="000F2A6E">
        <w:rPr>
          <w:rFonts w:ascii="Times New Roman" w:hAnsi="Times New Roman" w:cs="Times New Roman"/>
          <w:sz w:val="24"/>
          <w:szCs w:val="24"/>
        </w:rPr>
        <w:t>t</w:t>
      </w:r>
      <w:r w:rsidRPr="000F2A6E">
        <w:rPr>
          <w:rFonts w:ascii="Times New Roman" w:hAnsi="Times New Roman" w:cs="Times New Roman"/>
          <w:sz w:val="24"/>
          <w:szCs w:val="24"/>
          <w:lang w:val="id-ID"/>
        </w:rPr>
        <w:t xml:space="preserve"> diketahui </w:t>
      </w:r>
      <m:oMath>
        <m:r>
          <m:rPr>
            <m:sty m:val="p"/>
          </m:rPr>
          <w:rPr>
            <w:rFonts w:ascii="Cambria Math" w:hAnsi="Cambria Math" w:cs="Times New Roman"/>
            <w:color w:val="000000" w:themeColor="text1"/>
            <w:sz w:val="24"/>
            <w:szCs w:val="24"/>
            <w:lang w:val="id-ID"/>
          </w:rPr>
          <m:t xml:space="preserve"> </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hitung</m:t>
            </m:r>
          </m:sub>
        </m:sSub>
      </m:oMath>
      <w:r w:rsidRPr="000F2A6E">
        <w:rPr>
          <w:rFonts w:ascii="Times New Roman" w:hAnsi="Times New Roman" w:cs="Times New Roman"/>
          <w:color w:val="000000" w:themeColor="text1"/>
          <w:sz w:val="24"/>
          <w:szCs w:val="24"/>
          <w:lang w:val="id-ID"/>
        </w:rPr>
        <w:t xml:space="preserve"> = </w:t>
      </w:r>
      <w:r>
        <w:rPr>
          <w:rFonts w:ascii="Times New Roman" w:hAnsi="Times New Roman" w:cs="Times New Roman"/>
          <w:color w:val="000000" w:themeColor="text1"/>
          <w:sz w:val="24"/>
          <w:szCs w:val="24"/>
        </w:rPr>
        <w:t>5,964</w:t>
      </w:r>
      <w:r w:rsidRPr="000F2A6E">
        <w:rPr>
          <w:rFonts w:ascii="Times New Roman" w:hAnsi="Times New Roman" w:cs="Times New Roman"/>
          <w:color w:val="000000" w:themeColor="text1"/>
          <w:sz w:val="24"/>
          <w:szCs w:val="24"/>
          <w:lang w:val="id-ID"/>
        </w:rPr>
        <w:t xml:space="preserve"> dengan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tabel</m:t>
            </m:r>
          </m:sub>
        </m:sSub>
      </m:oMath>
      <w:r w:rsidRPr="000F2A6E">
        <w:rPr>
          <w:rFonts w:ascii="Times New Roman" w:hAnsi="Times New Roman" w:cs="Times New Roman"/>
          <w:color w:val="000000" w:themeColor="text1"/>
          <w:sz w:val="24"/>
          <w:szCs w:val="24"/>
          <w:lang w:val="id-ID"/>
        </w:rPr>
        <w:t xml:space="preserve">  (n-K-1) yaitu 1</w:t>
      </w:r>
      <w:r>
        <w:rPr>
          <w:rFonts w:ascii="Times New Roman" w:hAnsi="Times New Roman" w:cs="Times New Roman"/>
          <w:color w:val="000000" w:themeColor="text1"/>
          <w:sz w:val="24"/>
          <w:szCs w:val="24"/>
        </w:rPr>
        <w:t>35</w:t>
      </w:r>
      <w:r w:rsidRPr="000F2A6E">
        <w:rPr>
          <w:rFonts w:ascii="Times New Roman" w:hAnsi="Times New Roman" w:cs="Times New Roman"/>
          <w:color w:val="000000" w:themeColor="text1"/>
          <w:sz w:val="24"/>
          <w:szCs w:val="24"/>
          <w:lang w:val="id-ID"/>
        </w:rPr>
        <w:t>-</w:t>
      </w:r>
      <w:r w:rsidR="00857FF9">
        <w:rPr>
          <w:rFonts w:ascii="Times New Roman" w:hAnsi="Times New Roman" w:cs="Times New Roman"/>
          <w:color w:val="000000" w:themeColor="text1"/>
          <w:sz w:val="24"/>
          <w:szCs w:val="24"/>
        </w:rPr>
        <w:t>2</w:t>
      </w:r>
      <w:r w:rsidRPr="000F2A6E">
        <w:rPr>
          <w:rFonts w:ascii="Times New Roman" w:hAnsi="Times New Roman" w:cs="Times New Roman"/>
          <w:color w:val="000000" w:themeColor="text1"/>
          <w:sz w:val="24"/>
          <w:szCs w:val="24"/>
          <w:lang w:val="id-ID"/>
        </w:rPr>
        <w:t xml:space="preserve">-1 = </w:t>
      </w:r>
      <w:r>
        <w:rPr>
          <w:rFonts w:ascii="Times New Roman" w:hAnsi="Times New Roman" w:cs="Times New Roman"/>
          <w:color w:val="000000" w:themeColor="text1"/>
          <w:sz w:val="24"/>
          <w:szCs w:val="24"/>
        </w:rPr>
        <w:t>13</w:t>
      </w:r>
      <w:r w:rsidR="00857FF9">
        <w:rPr>
          <w:rFonts w:ascii="Times New Roman" w:hAnsi="Times New Roman" w:cs="Times New Roman"/>
          <w:color w:val="000000" w:themeColor="text1"/>
          <w:sz w:val="24"/>
          <w:szCs w:val="24"/>
        </w:rPr>
        <w:t>2</w:t>
      </w:r>
      <w:r w:rsidRPr="000F2A6E">
        <w:rPr>
          <w:rFonts w:ascii="Times New Roman" w:hAnsi="Times New Roman" w:cs="Times New Roman"/>
          <w:color w:val="000000" w:themeColor="text1"/>
          <w:sz w:val="24"/>
          <w:szCs w:val="24"/>
          <w:lang w:val="id-ID"/>
        </w:rPr>
        <w:t xml:space="preserve"> pada tar</w:t>
      </w:r>
      <w:r>
        <w:rPr>
          <w:rFonts w:ascii="Times New Roman" w:hAnsi="Times New Roman" w:cs="Times New Roman"/>
          <w:color w:val="000000" w:themeColor="text1"/>
          <w:sz w:val="24"/>
          <w:szCs w:val="24"/>
        </w:rPr>
        <w:t>a</w:t>
      </w:r>
      <w:r w:rsidRPr="000F2A6E">
        <w:rPr>
          <w:rFonts w:ascii="Times New Roman" w:hAnsi="Times New Roman" w:cs="Times New Roman"/>
          <w:color w:val="000000" w:themeColor="text1"/>
          <w:sz w:val="24"/>
          <w:szCs w:val="24"/>
          <w:lang w:val="id-ID"/>
        </w:rPr>
        <w:t>f signifikan 5% sebesar</w:t>
      </w:r>
      <w:r>
        <w:rPr>
          <w:rFonts w:ascii="Times New Roman" w:hAnsi="Times New Roman" w:cs="Times New Roman"/>
          <w:color w:val="000000" w:themeColor="text1"/>
          <w:sz w:val="24"/>
          <w:szCs w:val="24"/>
        </w:rPr>
        <w:t xml:space="preserve"> </w:t>
      </w:r>
      <w:r w:rsidR="00AE78C0">
        <w:rPr>
          <w:rFonts w:ascii="Times New Roman" w:hAnsi="Times New Roman" w:cs="Times New Roman"/>
          <w:color w:val="000000" w:themeColor="text1"/>
          <w:sz w:val="24"/>
          <w:szCs w:val="24"/>
        </w:rPr>
        <w:t xml:space="preserve">0,1697 </w:t>
      </w:r>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sehingga  </w:t>
      </w:r>
      <w:r>
        <w:rPr>
          <w:rFonts w:ascii="Times New Roman" w:hAnsi="Times New Roman" w:cs="Times New Roman"/>
          <w:color w:val="000000" w:themeColor="text1"/>
          <w:sz w:val="24"/>
          <w:szCs w:val="24"/>
        </w:rPr>
        <w:t>5</w:t>
      </w:r>
      <w:r w:rsidR="00ED2D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964 </w:t>
      </w:r>
      <w:r w:rsidRPr="000F2A6E">
        <w:rPr>
          <w:rFonts w:ascii="Times New Roman" w:hAnsi="Times New Roman" w:cs="Times New Roman"/>
          <w:color w:val="000000" w:themeColor="text1"/>
          <w:sz w:val="24"/>
          <w:szCs w:val="24"/>
          <w:lang w:val="id-ID"/>
        </w:rPr>
        <w:t xml:space="preserve">&gt; </w:t>
      </w:r>
      <w:r w:rsidR="00AE78C0">
        <w:rPr>
          <w:rFonts w:ascii="Times New Roman" w:hAnsi="Times New Roman" w:cs="Times New Roman"/>
          <w:color w:val="000000" w:themeColor="text1"/>
          <w:sz w:val="24"/>
          <w:szCs w:val="24"/>
        </w:rPr>
        <w:t xml:space="preserve">0,1697 </w:t>
      </w:r>
      <w:r w:rsidRPr="000F2A6E">
        <w:rPr>
          <w:rFonts w:ascii="Times New Roman" w:hAnsi="Times New Roman" w:cs="Times New Roman"/>
          <w:color w:val="000000" w:themeColor="text1"/>
          <w:sz w:val="24"/>
          <w:szCs w:val="24"/>
          <w:lang w:val="id-ID"/>
        </w:rPr>
        <w:t>dan signifika</w:t>
      </w:r>
      <w:proofErr w:type="spellStart"/>
      <w:r>
        <w:rPr>
          <w:rFonts w:ascii="Times New Roman" w:hAnsi="Times New Roman" w:cs="Times New Roman"/>
          <w:color w:val="000000" w:themeColor="text1"/>
          <w:sz w:val="24"/>
          <w:szCs w:val="24"/>
        </w:rPr>
        <w:t>si</w:t>
      </w:r>
      <w:proofErr w:type="spellEnd"/>
      <w:r w:rsidRPr="000F2A6E">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 0,000 </w:t>
      </w:r>
      <w:r w:rsidRPr="000F2A6E">
        <w:rPr>
          <w:rFonts w:ascii="Times New Roman" w:hAnsi="Times New Roman" w:cs="Times New Roman"/>
          <w:color w:val="000000" w:themeColor="text1"/>
          <w:sz w:val="24"/>
          <w:szCs w:val="24"/>
          <w:lang w:val="id-ID"/>
        </w:rPr>
        <w:t xml:space="preserve">lebih kecil dari 0,05, maka dapat disimpulkan bahwa variabel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secara parsial berpengaruh positif signifikan terhadap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0F2A6E">
        <w:rPr>
          <w:rFonts w:ascii="Times New Roman" w:hAnsi="Times New Roman" w:cs="Times New Roman"/>
          <w:color w:val="000000" w:themeColor="text1"/>
          <w:sz w:val="24"/>
          <w:szCs w:val="24"/>
          <w:lang w:val="id-ID"/>
        </w:rPr>
        <w:t xml:space="preserve">. Sehingga hipotesis </w:t>
      </w:r>
      <w:proofErr w:type="spellStart"/>
      <w:r>
        <w:rPr>
          <w:rFonts w:ascii="Times New Roman" w:hAnsi="Times New Roman" w:cs="Times New Roman"/>
          <w:color w:val="000000" w:themeColor="text1"/>
          <w:sz w:val="24"/>
          <w:szCs w:val="24"/>
        </w:rPr>
        <w:t>pertam</w:t>
      </w:r>
      <w:proofErr w:type="spellEnd"/>
      <w:r w:rsidRPr="000F2A6E">
        <w:rPr>
          <w:rFonts w:ascii="Times New Roman" w:hAnsi="Times New Roman" w:cs="Times New Roman"/>
          <w:color w:val="000000" w:themeColor="text1"/>
          <w:sz w:val="24"/>
          <w:szCs w:val="24"/>
          <w:lang w:val="id-ID"/>
        </w:rPr>
        <w:t>a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1</m:t>
            </m:r>
          </m:sub>
        </m:sSub>
      </m:oMath>
      <w:r w:rsidRPr="000F2A6E">
        <w:rPr>
          <w:rFonts w:ascii="Times New Roman" w:hAnsi="Times New Roman" w:cs="Times New Roman"/>
          <w:color w:val="000000" w:themeColor="text1"/>
          <w:sz w:val="24"/>
          <w:szCs w:val="24"/>
          <w:lang w:val="id-ID"/>
        </w:rPr>
        <w:t xml:space="preserve">) yang menyatakan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berpengaruh positif terhadap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0F2A6E">
        <w:rPr>
          <w:rFonts w:ascii="Times New Roman" w:hAnsi="Times New Roman" w:cs="Times New Roman"/>
          <w:color w:val="000000" w:themeColor="text1"/>
          <w:sz w:val="24"/>
          <w:szCs w:val="24"/>
          <w:lang w:val="id-ID"/>
        </w:rPr>
        <w:t xml:space="preserve">, </w:t>
      </w:r>
      <w:r w:rsidRPr="000F2A6E">
        <w:rPr>
          <w:rFonts w:ascii="Times New Roman" w:hAnsi="Times New Roman" w:cs="Times New Roman"/>
          <w:b/>
          <w:i/>
          <w:color w:val="000000" w:themeColor="text1"/>
          <w:sz w:val="24"/>
          <w:szCs w:val="24"/>
          <w:lang w:val="id-ID"/>
        </w:rPr>
        <w:t xml:space="preserve">diterima </w:t>
      </w:r>
      <w:r w:rsidRPr="000F2A6E">
        <w:rPr>
          <w:rFonts w:ascii="Times New Roman" w:hAnsi="Times New Roman" w:cs="Times New Roman"/>
          <w:b/>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0</m:t>
            </m:r>
          </m:sub>
        </m:sSub>
      </m:oMath>
      <w:r w:rsidRPr="000F2A6E">
        <w:rPr>
          <w:rFonts w:ascii="Times New Roman" w:hAnsi="Times New Roman" w:cs="Times New Roman"/>
          <w:color w:val="000000" w:themeColor="text1"/>
          <w:sz w:val="24"/>
          <w:szCs w:val="24"/>
          <w:lang w:val="id-ID"/>
        </w:rPr>
        <w:t xml:space="preserve"> di</w:t>
      </w:r>
      <w:proofErr w:type="spellStart"/>
      <w:r w:rsidRPr="000F2A6E">
        <w:rPr>
          <w:rFonts w:ascii="Times New Roman" w:hAnsi="Times New Roman" w:cs="Times New Roman"/>
          <w:color w:val="000000" w:themeColor="text1"/>
          <w:sz w:val="24"/>
          <w:szCs w:val="24"/>
        </w:rPr>
        <w:t>tolak</w:t>
      </w:r>
      <w:proofErr w:type="spellEnd"/>
      <w:r w:rsidRPr="000F2A6E">
        <w:rPr>
          <w:rFonts w:ascii="Times New Roman" w:hAnsi="Times New Roman" w:cs="Times New Roman"/>
          <w:color w:val="000000" w:themeColor="text1"/>
          <w:sz w:val="24"/>
          <w:szCs w:val="24"/>
          <w:lang w:val="id-ID"/>
        </w:rPr>
        <w:t xml:space="preserve"> dan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1</m:t>
            </m:r>
          </m:sub>
        </m:sSub>
      </m:oMath>
      <w:r w:rsidRPr="000F2A6E">
        <w:rPr>
          <w:rFonts w:ascii="Times New Roman" w:hAnsi="Times New Roman" w:cs="Times New Roman"/>
          <w:color w:val="000000" w:themeColor="text1"/>
          <w:sz w:val="24"/>
          <w:szCs w:val="24"/>
          <w:lang w:val="id-ID"/>
        </w:rPr>
        <w:t xml:space="preserve"> di</w:t>
      </w:r>
      <w:proofErr w:type="spellStart"/>
      <w:r w:rsidRPr="000F2A6E">
        <w:rPr>
          <w:rFonts w:ascii="Times New Roman" w:hAnsi="Times New Roman" w:cs="Times New Roman"/>
          <w:color w:val="000000" w:themeColor="text1"/>
          <w:sz w:val="24"/>
          <w:szCs w:val="24"/>
        </w:rPr>
        <w:t>terima</w:t>
      </w:r>
      <w:proofErr w:type="spellEnd"/>
      <w:r w:rsidRPr="000F2A6E">
        <w:rPr>
          <w:rFonts w:ascii="Times New Roman" w:hAnsi="Times New Roman" w:cs="Times New Roman"/>
          <w:color w:val="000000" w:themeColor="text1"/>
          <w:sz w:val="24"/>
          <w:szCs w:val="24"/>
          <w:lang w:val="id-ID"/>
        </w:rPr>
        <w:t>).</w:t>
      </w:r>
    </w:p>
    <w:p w14:paraId="0E002C51" w14:textId="77777777" w:rsidR="0014671D" w:rsidRPr="000F2A6E" w:rsidRDefault="0014671D" w:rsidP="0014671D">
      <w:pPr>
        <w:pStyle w:val="ListParagraph"/>
        <w:numPr>
          <w:ilvl w:val="0"/>
          <w:numId w:val="84"/>
        </w:numPr>
        <w:tabs>
          <w:tab w:val="left" w:pos="993"/>
        </w:tabs>
        <w:spacing w:line="480" w:lineRule="auto"/>
        <w:jc w:val="both"/>
        <w:rPr>
          <w:rFonts w:ascii="Times New Roman" w:hAnsi="Times New Roman" w:cs="Times New Roman"/>
          <w:sz w:val="24"/>
          <w:szCs w:val="24"/>
          <w:lang w:val="id-ID"/>
        </w:rPr>
      </w:pPr>
      <w:r w:rsidRPr="000F2A6E">
        <w:rPr>
          <w:rFonts w:ascii="Times New Roman" w:hAnsi="Times New Roman" w:cs="Times New Roman"/>
          <w:sz w:val="24"/>
          <w:szCs w:val="24"/>
          <w:lang w:val="id-ID"/>
        </w:rPr>
        <w:t xml:space="preserve">Pengaruh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sidRPr="000F2A6E">
        <w:rPr>
          <w:rFonts w:ascii="Times New Roman" w:hAnsi="Times New Roman" w:cs="Times New Roman"/>
          <w:sz w:val="24"/>
          <w:szCs w:val="24"/>
          <w:lang w:val="id-ID"/>
        </w:rPr>
        <w:t xml:space="preserve"> terhadap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Berkunjung</w:t>
      </w:r>
      <w:proofErr w:type="spellEnd"/>
    </w:p>
    <w:p w14:paraId="37B0C7BD" w14:textId="2425BCBE" w:rsidR="0014671D" w:rsidRPr="00CE0A02" w:rsidRDefault="0014671D" w:rsidP="002B6080">
      <w:pPr>
        <w:pStyle w:val="ListParagraph"/>
        <w:tabs>
          <w:tab w:val="left" w:pos="993"/>
        </w:tabs>
        <w:spacing w:line="480" w:lineRule="auto"/>
        <w:ind w:left="993" w:firstLine="850"/>
        <w:jc w:val="both"/>
        <w:rPr>
          <w:rFonts w:ascii="Times New Roman" w:hAnsi="Times New Roman" w:cs="Times New Roman"/>
          <w:color w:val="000000" w:themeColor="text1"/>
          <w:sz w:val="24"/>
          <w:szCs w:val="24"/>
        </w:rPr>
      </w:pPr>
      <w:r w:rsidRPr="000F2A6E">
        <w:rPr>
          <w:rFonts w:ascii="Times New Roman" w:hAnsi="Times New Roman" w:cs="Times New Roman"/>
          <w:sz w:val="24"/>
          <w:szCs w:val="24"/>
          <w:lang w:val="id-ID"/>
        </w:rPr>
        <w:t xml:space="preserve">Berdasarkan hasil uji </w:t>
      </w:r>
      <w:r w:rsidRPr="000F2A6E">
        <w:rPr>
          <w:rFonts w:ascii="Times New Roman" w:hAnsi="Times New Roman" w:cs="Times New Roman"/>
          <w:sz w:val="24"/>
          <w:szCs w:val="24"/>
        </w:rPr>
        <w:t>t</w:t>
      </w:r>
      <w:r w:rsidRPr="000F2A6E">
        <w:rPr>
          <w:rFonts w:ascii="Times New Roman" w:hAnsi="Times New Roman" w:cs="Times New Roman"/>
          <w:sz w:val="24"/>
          <w:szCs w:val="24"/>
          <w:lang w:val="id-ID"/>
        </w:rPr>
        <w:t xml:space="preserve"> diketahui </w:t>
      </w:r>
      <m:oMath>
        <m:r>
          <m:rPr>
            <m:sty m:val="p"/>
          </m:rPr>
          <w:rPr>
            <w:rFonts w:ascii="Cambria Math" w:hAnsi="Cambria Math" w:cs="Times New Roman"/>
            <w:color w:val="000000" w:themeColor="text1"/>
            <w:sz w:val="24"/>
            <w:szCs w:val="24"/>
            <w:lang w:val="id-ID"/>
          </w:rPr>
          <m:t xml:space="preserve"> </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hitung</m:t>
            </m:r>
          </m:sub>
        </m:sSub>
      </m:oMath>
      <w:r w:rsidRPr="000F2A6E">
        <w:rPr>
          <w:rFonts w:ascii="Times New Roman" w:hAnsi="Times New Roman" w:cs="Times New Roman"/>
          <w:color w:val="000000" w:themeColor="text1"/>
          <w:sz w:val="24"/>
          <w:szCs w:val="24"/>
          <w:lang w:val="id-ID"/>
        </w:rPr>
        <w:t xml:space="preserve"> = </w:t>
      </w:r>
      <w:r>
        <w:rPr>
          <w:rFonts w:ascii="Times New Roman" w:hAnsi="Times New Roman" w:cs="Times New Roman"/>
          <w:color w:val="000000" w:themeColor="text1"/>
          <w:sz w:val="24"/>
          <w:szCs w:val="24"/>
        </w:rPr>
        <w:t>1</w:t>
      </w:r>
      <w:r w:rsidR="00A612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165</w:t>
      </w:r>
      <w:r w:rsidRPr="000F2A6E">
        <w:rPr>
          <w:rFonts w:ascii="Times New Roman" w:hAnsi="Times New Roman" w:cs="Times New Roman"/>
          <w:color w:val="000000" w:themeColor="text1"/>
          <w:sz w:val="24"/>
          <w:szCs w:val="24"/>
          <w:lang w:val="id-ID"/>
        </w:rPr>
        <w:t xml:space="preserve"> dengan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tabel</m:t>
            </m:r>
          </m:sub>
        </m:sSub>
      </m:oMath>
      <w:r w:rsidRPr="000F2A6E">
        <w:rPr>
          <w:rFonts w:ascii="Times New Roman" w:hAnsi="Times New Roman" w:cs="Times New Roman"/>
          <w:color w:val="000000" w:themeColor="text1"/>
          <w:sz w:val="24"/>
          <w:szCs w:val="24"/>
          <w:lang w:val="id-ID"/>
        </w:rPr>
        <w:t xml:space="preserve">  (n-K-1) yaitu 1</w:t>
      </w:r>
      <w:r>
        <w:rPr>
          <w:rFonts w:ascii="Times New Roman" w:hAnsi="Times New Roman" w:cs="Times New Roman"/>
          <w:color w:val="000000" w:themeColor="text1"/>
          <w:sz w:val="24"/>
          <w:szCs w:val="24"/>
        </w:rPr>
        <w:t>35</w:t>
      </w:r>
      <w:r w:rsidRPr="000F2A6E">
        <w:rPr>
          <w:rFonts w:ascii="Times New Roman" w:hAnsi="Times New Roman" w:cs="Times New Roman"/>
          <w:color w:val="000000" w:themeColor="text1"/>
          <w:sz w:val="24"/>
          <w:szCs w:val="24"/>
          <w:lang w:val="id-ID"/>
        </w:rPr>
        <w:t>-</w:t>
      </w:r>
      <w:r w:rsidR="004F5038">
        <w:rPr>
          <w:rFonts w:ascii="Times New Roman" w:hAnsi="Times New Roman" w:cs="Times New Roman"/>
          <w:color w:val="000000" w:themeColor="text1"/>
          <w:sz w:val="24"/>
          <w:szCs w:val="24"/>
        </w:rPr>
        <w:t>2</w:t>
      </w:r>
      <w:r w:rsidRPr="000F2A6E">
        <w:rPr>
          <w:rFonts w:ascii="Times New Roman" w:hAnsi="Times New Roman" w:cs="Times New Roman"/>
          <w:color w:val="000000" w:themeColor="text1"/>
          <w:sz w:val="24"/>
          <w:szCs w:val="24"/>
          <w:lang w:val="id-ID"/>
        </w:rPr>
        <w:t xml:space="preserve">-1 = </w:t>
      </w:r>
      <w:r>
        <w:rPr>
          <w:rFonts w:ascii="Times New Roman" w:hAnsi="Times New Roman" w:cs="Times New Roman"/>
          <w:color w:val="000000" w:themeColor="text1"/>
          <w:sz w:val="24"/>
          <w:szCs w:val="24"/>
        </w:rPr>
        <w:t>13</w:t>
      </w:r>
      <w:r w:rsidR="004F5038">
        <w:rPr>
          <w:rFonts w:ascii="Times New Roman" w:hAnsi="Times New Roman" w:cs="Times New Roman"/>
          <w:color w:val="000000" w:themeColor="text1"/>
          <w:sz w:val="24"/>
          <w:szCs w:val="24"/>
        </w:rPr>
        <w:t>2</w:t>
      </w:r>
      <w:r w:rsidRPr="000F2A6E">
        <w:rPr>
          <w:rFonts w:ascii="Times New Roman" w:hAnsi="Times New Roman" w:cs="Times New Roman"/>
          <w:color w:val="000000" w:themeColor="text1"/>
          <w:sz w:val="24"/>
          <w:szCs w:val="24"/>
          <w:lang w:val="id-ID"/>
        </w:rPr>
        <w:t xml:space="preserve"> pada tarif signifikan 5% sebesar</w:t>
      </w:r>
      <w:r>
        <w:rPr>
          <w:rFonts w:ascii="Times New Roman" w:hAnsi="Times New Roman" w:cs="Times New Roman"/>
          <w:color w:val="000000" w:themeColor="text1"/>
          <w:sz w:val="24"/>
          <w:szCs w:val="24"/>
        </w:rPr>
        <w:t xml:space="preserve"> </w:t>
      </w:r>
      <w:r w:rsidR="004F5038">
        <w:rPr>
          <w:rFonts w:ascii="Times New Roman" w:hAnsi="Times New Roman" w:cs="Times New Roman"/>
          <w:color w:val="000000" w:themeColor="text1"/>
          <w:sz w:val="24"/>
          <w:szCs w:val="24"/>
        </w:rPr>
        <w:t>0,</w:t>
      </w:r>
      <w:r w:rsidR="00F004C6">
        <w:rPr>
          <w:rFonts w:ascii="Times New Roman" w:hAnsi="Times New Roman" w:cs="Times New Roman"/>
          <w:color w:val="000000" w:themeColor="text1"/>
          <w:sz w:val="24"/>
          <w:szCs w:val="24"/>
        </w:rPr>
        <w:t xml:space="preserve">1697 </w:t>
      </w:r>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sehingga  </w:t>
      </w:r>
      <w:r w:rsidR="004F5038">
        <w:rPr>
          <w:rFonts w:ascii="Times New Roman" w:hAnsi="Times New Roman" w:cs="Times New Roman"/>
          <w:color w:val="000000" w:themeColor="text1"/>
          <w:sz w:val="24"/>
          <w:szCs w:val="24"/>
        </w:rPr>
        <w:t>1</w:t>
      </w:r>
      <w:r w:rsidR="00A612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165 &lt;</w:t>
      </w:r>
      <w:r w:rsidRPr="000F2A6E">
        <w:rPr>
          <w:rFonts w:ascii="Times New Roman" w:hAnsi="Times New Roman" w:cs="Times New Roman"/>
          <w:color w:val="000000" w:themeColor="text1"/>
          <w:sz w:val="24"/>
          <w:szCs w:val="24"/>
          <w:lang w:val="id-ID"/>
        </w:rPr>
        <w:t xml:space="preserve"> </w:t>
      </w:r>
      <m:oMath>
        <m:r>
          <m:rPr>
            <m:sty m:val="p"/>
          </m:rPr>
          <w:rPr>
            <w:rFonts w:ascii="Cambria Math" w:hAnsi="Cambria Math" w:cs="Times New Roman"/>
            <w:color w:val="000000" w:themeColor="text1"/>
            <w:sz w:val="24"/>
            <w:szCs w:val="24"/>
          </w:rPr>
          <m:t xml:space="preserve">0,1697 </m:t>
        </m:r>
        <m:r>
          <w:rPr>
            <w:rFonts w:ascii="Cambria Math" w:hAnsi="Cambria Math" w:cs="Times New Roman"/>
            <w:color w:val="000000" w:themeColor="text1"/>
            <w:sz w:val="24"/>
            <w:szCs w:val="24"/>
            <w:lang w:val="id-ID"/>
          </w:rPr>
          <m:t xml:space="preserve"> </m:t>
        </m:r>
      </m:oMath>
      <w:r w:rsidRPr="000F2A6E">
        <w:rPr>
          <w:rFonts w:ascii="Times New Roman" w:hAnsi="Times New Roman" w:cs="Times New Roman"/>
          <w:color w:val="000000" w:themeColor="text1"/>
          <w:sz w:val="24"/>
          <w:szCs w:val="24"/>
          <w:lang w:val="id-ID"/>
        </w:rPr>
        <w:t>dan signifika</w:t>
      </w:r>
      <w:proofErr w:type="spellStart"/>
      <w:r>
        <w:rPr>
          <w:rFonts w:ascii="Times New Roman" w:hAnsi="Times New Roman" w:cs="Times New Roman"/>
          <w:color w:val="000000" w:themeColor="text1"/>
          <w:sz w:val="24"/>
          <w:szCs w:val="24"/>
        </w:rPr>
        <w:t>si</w:t>
      </w:r>
      <w:proofErr w:type="spellEnd"/>
      <w:r w:rsidRPr="000F2A6E">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 0,246 </w:t>
      </w:r>
      <w:r w:rsidRPr="000F2A6E">
        <w:rPr>
          <w:rFonts w:ascii="Times New Roman" w:hAnsi="Times New Roman" w:cs="Times New Roman"/>
          <w:color w:val="000000" w:themeColor="text1"/>
          <w:sz w:val="24"/>
          <w:szCs w:val="24"/>
          <w:lang w:val="id-ID"/>
        </w:rPr>
        <w:t xml:space="preserve">lebih </w:t>
      </w:r>
      <w:proofErr w:type="spellStart"/>
      <w:r>
        <w:rPr>
          <w:rFonts w:ascii="Times New Roman" w:hAnsi="Times New Roman" w:cs="Times New Roman"/>
          <w:color w:val="000000" w:themeColor="text1"/>
          <w:sz w:val="24"/>
          <w:szCs w:val="24"/>
        </w:rPr>
        <w:t>besar</w:t>
      </w:r>
      <w:proofErr w:type="spellEnd"/>
      <w:r w:rsidRPr="000F2A6E">
        <w:rPr>
          <w:rFonts w:ascii="Times New Roman" w:hAnsi="Times New Roman" w:cs="Times New Roman"/>
          <w:color w:val="000000" w:themeColor="text1"/>
          <w:sz w:val="24"/>
          <w:szCs w:val="24"/>
          <w:lang w:val="id-ID"/>
        </w:rPr>
        <w:t xml:space="preserve"> dari 0,05, maka dapat disimpulkan bahwa variabel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secara parsial </w:t>
      </w:r>
      <w:proofErr w:type="spellStart"/>
      <w:r>
        <w:rPr>
          <w:rFonts w:ascii="Times New Roman" w:hAnsi="Times New Roman" w:cs="Times New Roman"/>
          <w:color w:val="000000" w:themeColor="text1"/>
          <w:sz w:val="24"/>
          <w:szCs w:val="24"/>
        </w:rPr>
        <w:t>tidak</w:t>
      </w:r>
      <w:proofErr w:type="spellEnd"/>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berpengaruh terhadap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0F2A6E">
        <w:rPr>
          <w:rFonts w:ascii="Times New Roman" w:hAnsi="Times New Roman" w:cs="Times New Roman"/>
          <w:color w:val="000000" w:themeColor="text1"/>
          <w:sz w:val="24"/>
          <w:szCs w:val="24"/>
          <w:lang w:val="id-ID"/>
        </w:rPr>
        <w:t xml:space="preserve">. Sehingga hipotesis </w:t>
      </w:r>
      <w:proofErr w:type="spellStart"/>
      <w:r>
        <w:rPr>
          <w:rFonts w:ascii="Times New Roman" w:hAnsi="Times New Roman" w:cs="Times New Roman"/>
          <w:color w:val="000000" w:themeColor="text1"/>
          <w:sz w:val="24"/>
          <w:szCs w:val="24"/>
        </w:rPr>
        <w:t>kedua</w:t>
      </w:r>
      <w:proofErr w:type="spellEnd"/>
      <w:r w:rsidRPr="000F2A6E">
        <w:rPr>
          <w:rFonts w:ascii="Times New Roman" w:hAnsi="Times New Roman" w:cs="Times New Roman"/>
          <w:color w:val="000000" w:themeColor="text1"/>
          <w:sz w:val="24"/>
          <w:szCs w:val="24"/>
          <w:lang w:val="id-ID"/>
        </w:rPr>
        <w:t xml:space="preserve">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2</m:t>
            </m:r>
          </m:sub>
        </m:sSub>
      </m:oMath>
      <w:r w:rsidRPr="000F2A6E">
        <w:rPr>
          <w:rFonts w:ascii="Times New Roman" w:hAnsi="Times New Roman" w:cs="Times New Roman"/>
          <w:color w:val="000000" w:themeColor="text1"/>
          <w:sz w:val="24"/>
          <w:szCs w:val="24"/>
          <w:lang w:val="id-ID"/>
        </w:rPr>
        <w:t xml:space="preserve">) yang menyatakan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berpengaruh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0F2A6E">
        <w:rPr>
          <w:rFonts w:ascii="Times New Roman" w:hAnsi="Times New Roman" w:cs="Times New Roman"/>
          <w:color w:val="000000" w:themeColor="text1"/>
          <w:sz w:val="24"/>
          <w:szCs w:val="24"/>
          <w:lang w:val="id-ID"/>
        </w:rPr>
        <w:t xml:space="preserve">, </w:t>
      </w:r>
      <w:r w:rsidRPr="000F2A6E">
        <w:rPr>
          <w:rFonts w:ascii="Times New Roman" w:hAnsi="Times New Roman" w:cs="Times New Roman"/>
          <w:b/>
          <w:i/>
          <w:color w:val="000000" w:themeColor="text1"/>
          <w:sz w:val="24"/>
          <w:szCs w:val="24"/>
          <w:lang w:val="id-ID"/>
        </w:rPr>
        <w:t>dit</w:t>
      </w:r>
      <w:proofErr w:type="spellStart"/>
      <w:r w:rsidR="00683442">
        <w:rPr>
          <w:rFonts w:ascii="Times New Roman" w:hAnsi="Times New Roman" w:cs="Times New Roman"/>
          <w:b/>
          <w:i/>
          <w:color w:val="000000" w:themeColor="text1"/>
          <w:sz w:val="24"/>
          <w:szCs w:val="24"/>
        </w:rPr>
        <w:t>olak</w:t>
      </w:r>
      <w:proofErr w:type="spellEnd"/>
      <w:r w:rsidRPr="000F2A6E">
        <w:rPr>
          <w:rFonts w:ascii="Times New Roman" w:hAnsi="Times New Roman" w:cs="Times New Roman"/>
          <w:b/>
          <w:i/>
          <w:color w:val="000000" w:themeColor="text1"/>
          <w:sz w:val="24"/>
          <w:szCs w:val="24"/>
          <w:lang w:val="id-ID"/>
        </w:rPr>
        <w:t xml:space="preserve"> </w:t>
      </w:r>
      <w:r w:rsidRPr="000F2A6E">
        <w:rPr>
          <w:rFonts w:ascii="Times New Roman" w:hAnsi="Times New Roman" w:cs="Times New Roman"/>
          <w:b/>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0</m:t>
            </m:r>
          </m:sub>
        </m:sSub>
      </m:oMath>
      <w:r w:rsidRPr="000F2A6E">
        <w:rPr>
          <w:rFonts w:ascii="Times New Roman" w:hAnsi="Times New Roman" w:cs="Times New Roman"/>
          <w:color w:val="000000" w:themeColor="text1"/>
          <w:sz w:val="24"/>
          <w:szCs w:val="24"/>
          <w:lang w:val="id-ID"/>
        </w:rPr>
        <w:t xml:space="preserve"> di</w:t>
      </w:r>
      <w:proofErr w:type="spellStart"/>
      <w:r w:rsidR="001D5338">
        <w:rPr>
          <w:rFonts w:ascii="Times New Roman" w:hAnsi="Times New Roman" w:cs="Times New Roman"/>
          <w:color w:val="000000" w:themeColor="text1"/>
          <w:sz w:val="24"/>
          <w:szCs w:val="24"/>
        </w:rPr>
        <w:t>terima</w:t>
      </w:r>
      <w:proofErr w:type="spellEnd"/>
      <w:r w:rsidRPr="000F2A6E">
        <w:rPr>
          <w:rFonts w:ascii="Times New Roman" w:hAnsi="Times New Roman" w:cs="Times New Roman"/>
          <w:color w:val="000000" w:themeColor="text1"/>
          <w:sz w:val="24"/>
          <w:szCs w:val="24"/>
          <w:lang w:val="id-ID"/>
        </w:rPr>
        <w:t xml:space="preserve"> dan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2</m:t>
            </m:r>
          </m:sub>
        </m:sSub>
      </m:oMath>
      <w:r w:rsidR="001D5338">
        <w:rPr>
          <w:rFonts w:ascii="Times New Roman" w:hAnsi="Times New Roman" w:cs="Times New Roman"/>
          <w:color w:val="000000" w:themeColor="text1"/>
          <w:sz w:val="24"/>
          <w:szCs w:val="24"/>
        </w:rPr>
        <w:t>ditolak</w:t>
      </w:r>
      <w:r w:rsidRPr="000F2A6E">
        <w:rPr>
          <w:rFonts w:ascii="Times New Roman" w:hAnsi="Times New Roman" w:cs="Times New Roman"/>
          <w:color w:val="000000" w:themeColor="text1"/>
          <w:sz w:val="24"/>
          <w:szCs w:val="24"/>
          <w:lang w:val="id-ID"/>
        </w:rPr>
        <w:t>).</w:t>
      </w:r>
    </w:p>
    <w:p w14:paraId="13EB6CDD" w14:textId="77777777" w:rsidR="0014671D" w:rsidRPr="000F2A6E" w:rsidRDefault="0014671D" w:rsidP="0014671D">
      <w:pPr>
        <w:pStyle w:val="ListParagraph"/>
        <w:numPr>
          <w:ilvl w:val="0"/>
          <w:numId w:val="84"/>
        </w:numPr>
        <w:tabs>
          <w:tab w:val="left" w:pos="993"/>
        </w:tabs>
        <w:spacing w:line="480" w:lineRule="auto"/>
        <w:jc w:val="both"/>
        <w:rPr>
          <w:rFonts w:ascii="Times New Roman" w:hAnsi="Times New Roman" w:cs="Times New Roman"/>
          <w:sz w:val="24"/>
          <w:szCs w:val="24"/>
          <w:lang w:val="id-ID"/>
        </w:rPr>
      </w:pPr>
      <w:r w:rsidRPr="000F2A6E">
        <w:rPr>
          <w:rFonts w:ascii="Times New Roman" w:hAnsi="Times New Roman" w:cs="Times New Roman"/>
          <w:sz w:val="24"/>
          <w:szCs w:val="24"/>
          <w:lang w:val="id-ID"/>
        </w:rPr>
        <w:t xml:space="preserve">Pengaruh </w:t>
      </w:r>
      <w:proofErr w:type="spellStart"/>
      <w:r>
        <w:rPr>
          <w:rFonts w:ascii="Times New Roman" w:hAnsi="Times New Roman" w:cs="Times New Roman"/>
          <w:sz w:val="24"/>
          <w:szCs w:val="24"/>
        </w:rPr>
        <w:t>Aksesibilitas</w:t>
      </w:r>
      <w:proofErr w:type="spellEnd"/>
      <w:r>
        <w:rPr>
          <w:rFonts w:ascii="Times New Roman" w:hAnsi="Times New Roman" w:cs="Times New Roman"/>
          <w:sz w:val="24"/>
          <w:szCs w:val="24"/>
        </w:rPr>
        <w:t xml:space="preserve"> </w:t>
      </w:r>
      <w:r w:rsidRPr="000F2A6E">
        <w:rPr>
          <w:rFonts w:ascii="Times New Roman" w:hAnsi="Times New Roman" w:cs="Times New Roman"/>
          <w:sz w:val="24"/>
          <w:szCs w:val="24"/>
          <w:lang w:val="id-ID"/>
        </w:rPr>
        <w:t xml:space="preserve">terhadap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Berkunjung</w:t>
      </w:r>
      <w:proofErr w:type="spellEnd"/>
    </w:p>
    <w:p w14:paraId="49BC0D89" w14:textId="1B2B91C9" w:rsidR="0014671D" w:rsidRPr="00B5243F" w:rsidRDefault="0014671D" w:rsidP="00915F78">
      <w:pPr>
        <w:spacing w:line="480" w:lineRule="auto"/>
        <w:ind w:left="1080" w:firstLine="763"/>
        <w:jc w:val="both"/>
        <w:rPr>
          <w:rFonts w:ascii="Times New Roman" w:hAnsi="Times New Roman" w:cs="Times New Roman"/>
          <w:color w:val="000000" w:themeColor="text1"/>
          <w:sz w:val="24"/>
          <w:szCs w:val="24"/>
          <w:lang w:val="id-ID"/>
        </w:rPr>
      </w:pPr>
      <w:r w:rsidRPr="000F2A6E">
        <w:rPr>
          <w:rFonts w:ascii="Times New Roman" w:hAnsi="Times New Roman" w:cs="Times New Roman"/>
          <w:sz w:val="24"/>
          <w:szCs w:val="24"/>
          <w:lang w:val="id-ID"/>
        </w:rPr>
        <w:t xml:space="preserve">Berdasarkan hasil uji </w:t>
      </w:r>
      <w:r w:rsidRPr="000F2A6E">
        <w:rPr>
          <w:rFonts w:ascii="Times New Roman" w:hAnsi="Times New Roman" w:cs="Times New Roman"/>
          <w:sz w:val="24"/>
          <w:szCs w:val="24"/>
        </w:rPr>
        <w:t>t</w:t>
      </w:r>
      <w:r w:rsidRPr="000F2A6E">
        <w:rPr>
          <w:rFonts w:ascii="Times New Roman" w:hAnsi="Times New Roman" w:cs="Times New Roman"/>
          <w:sz w:val="24"/>
          <w:szCs w:val="24"/>
          <w:lang w:val="id-ID"/>
        </w:rPr>
        <w:t xml:space="preserve"> diketahui </w:t>
      </w:r>
      <m:oMath>
        <m:r>
          <m:rPr>
            <m:sty m:val="p"/>
          </m:rPr>
          <w:rPr>
            <w:rFonts w:ascii="Cambria Math" w:hAnsi="Cambria Math" w:cs="Times New Roman"/>
            <w:color w:val="000000" w:themeColor="text1"/>
            <w:sz w:val="24"/>
            <w:szCs w:val="24"/>
            <w:lang w:val="id-ID"/>
          </w:rPr>
          <m:t xml:space="preserve"> </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hitung</m:t>
            </m:r>
          </m:sub>
        </m:sSub>
      </m:oMath>
      <w:r w:rsidRPr="000F2A6E">
        <w:rPr>
          <w:rFonts w:ascii="Times New Roman" w:hAnsi="Times New Roman" w:cs="Times New Roman"/>
          <w:color w:val="000000" w:themeColor="text1"/>
          <w:sz w:val="24"/>
          <w:szCs w:val="24"/>
          <w:lang w:val="id-ID"/>
        </w:rPr>
        <w:t xml:space="preserve"> = </w:t>
      </w:r>
      <w:r>
        <w:rPr>
          <w:rFonts w:ascii="Times New Roman" w:hAnsi="Times New Roman" w:cs="Times New Roman"/>
          <w:color w:val="000000" w:themeColor="text1"/>
          <w:sz w:val="24"/>
          <w:szCs w:val="24"/>
        </w:rPr>
        <w:t xml:space="preserve">2,797 </w:t>
      </w:r>
      <w:r w:rsidRPr="000F2A6E">
        <w:rPr>
          <w:rFonts w:ascii="Times New Roman" w:hAnsi="Times New Roman" w:cs="Times New Roman"/>
          <w:color w:val="000000" w:themeColor="text1"/>
          <w:sz w:val="24"/>
          <w:szCs w:val="24"/>
          <w:lang w:val="id-ID"/>
        </w:rPr>
        <w:t xml:space="preserve">dengan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tabel</m:t>
            </m:r>
          </m:sub>
        </m:sSub>
      </m:oMath>
      <w:r w:rsidRPr="000F2A6E">
        <w:rPr>
          <w:rFonts w:ascii="Times New Roman" w:hAnsi="Times New Roman" w:cs="Times New Roman"/>
          <w:color w:val="000000" w:themeColor="text1"/>
          <w:sz w:val="24"/>
          <w:szCs w:val="24"/>
          <w:lang w:val="id-ID"/>
        </w:rPr>
        <w:t xml:space="preserve">  (n-K-1) yaitu 1</w:t>
      </w:r>
      <w:r>
        <w:rPr>
          <w:rFonts w:ascii="Times New Roman" w:hAnsi="Times New Roman" w:cs="Times New Roman"/>
          <w:color w:val="000000" w:themeColor="text1"/>
          <w:sz w:val="24"/>
          <w:szCs w:val="24"/>
        </w:rPr>
        <w:t>35</w:t>
      </w:r>
      <w:r w:rsidRPr="000F2A6E">
        <w:rPr>
          <w:rFonts w:ascii="Times New Roman" w:hAnsi="Times New Roman" w:cs="Times New Roman"/>
          <w:color w:val="000000" w:themeColor="text1"/>
          <w:sz w:val="24"/>
          <w:szCs w:val="24"/>
          <w:lang w:val="id-ID"/>
        </w:rPr>
        <w:t>-</w:t>
      </w:r>
      <w:r w:rsidR="00A61200">
        <w:rPr>
          <w:rFonts w:ascii="Times New Roman" w:hAnsi="Times New Roman" w:cs="Times New Roman"/>
          <w:color w:val="000000" w:themeColor="text1"/>
          <w:sz w:val="24"/>
          <w:szCs w:val="24"/>
        </w:rPr>
        <w:t>2</w:t>
      </w:r>
      <w:r w:rsidRPr="000F2A6E">
        <w:rPr>
          <w:rFonts w:ascii="Times New Roman" w:hAnsi="Times New Roman" w:cs="Times New Roman"/>
          <w:color w:val="000000" w:themeColor="text1"/>
          <w:sz w:val="24"/>
          <w:szCs w:val="24"/>
          <w:lang w:val="id-ID"/>
        </w:rPr>
        <w:t xml:space="preserve">-1 = </w:t>
      </w:r>
      <w:r>
        <w:rPr>
          <w:rFonts w:ascii="Times New Roman" w:hAnsi="Times New Roman" w:cs="Times New Roman"/>
          <w:color w:val="000000" w:themeColor="text1"/>
          <w:sz w:val="24"/>
          <w:szCs w:val="24"/>
        </w:rPr>
        <w:t>13</w:t>
      </w:r>
      <w:r w:rsidR="00A61200">
        <w:rPr>
          <w:rFonts w:ascii="Times New Roman" w:hAnsi="Times New Roman" w:cs="Times New Roman"/>
          <w:color w:val="000000" w:themeColor="text1"/>
          <w:sz w:val="24"/>
          <w:szCs w:val="24"/>
        </w:rPr>
        <w:t>2</w:t>
      </w:r>
      <w:r w:rsidRPr="000F2A6E">
        <w:rPr>
          <w:rFonts w:ascii="Times New Roman" w:hAnsi="Times New Roman" w:cs="Times New Roman"/>
          <w:color w:val="000000" w:themeColor="text1"/>
          <w:sz w:val="24"/>
          <w:szCs w:val="24"/>
          <w:lang w:val="id-ID"/>
        </w:rPr>
        <w:t xml:space="preserve"> pada tarif signifikan 5% sebesar </w:t>
      </w:r>
      <w:r w:rsidR="00F004C6">
        <w:rPr>
          <w:rFonts w:ascii="Times New Roman" w:hAnsi="Times New Roman" w:cs="Times New Roman"/>
          <w:color w:val="000000" w:themeColor="text1"/>
          <w:sz w:val="24"/>
          <w:szCs w:val="24"/>
        </w:rPr>
        <w:t xml:space="preserve">0,1697 </w:t>
      </w:r>
      <w:r w:rsidRPr="000F2A6E">
        <w:rPr>
          <w:rFonts w:ascii="Times New Roman" w:hAnsi="Times New Roman" w:cs="Times New Roman"/>
          <w:color w:val="000000" w:themeColor="text1"/>
          <w:sz w:val="24"/>
          <w:szCs w:val="24"/>
          <w:lang w:val="id-ID"/>
        </w:rPr>
        <w:t xml:space="preserve">sehingga </w:t>
      </w:r>
      <w:r>
        <w:rPr>
          <w:rFonts w:ascii="Times New Roman" w:hAnsi="Times New Roman" w:cs="Times New Roman"/>
          <w:color w:val="000000" w:themeColor="text1"/>
          <w:sz w:val="24"/>
          <w:szCs w:val="24"/>
        </w:rPr>
        <w:t>2,797</w:t>
      </w:r>
      <w:r w:rsidRPr="000F2A6E">
        <w:rPr>
          <w:rFonts w:ascii="Times New Roman" w:hAnsi="Times New Roman" w:cs="Times New Roman"/>
          <w:color w:val="000000" w:themeColor="text1"/>
          <w:sz w:val="24"/>
          <w:szCs w:val="24"/>
          <w:lang w:val="id-ID"/>
        </w:rPr>
        <w:t xml:space="preserve"> &gt; </w:t>
      </w:r>
      <w:r w:rsidR="00F004C6">
        <w:rPr>
          <w:rFonts w:ascii="Times New Roman" w:hAnsi="Times New Roman" w:cs="Times New Roman"/>
          <w:color w:val="000000" w:themeColor="text1"/>
          <w:sz w:val="24"/>
          <w:szCs w:val="24"/>
        </w:rPr>
        <w:t xml:space="preserve">0,1697 </w:t>
      </w:r>
      <w:r w:rsidRPr="000F2A6E">
        <w:rPr>
          <w:rFonts w:ascii="Times New Roman" w:hAnsi="Times New Roman" w:cs="Times New Roman"/>
          <w:color w:val="000000" w:themeColor="text1"/>
          <w:sz w:val="24"/>
          <w:szCs w:val="24"/>
          <w:lang w:val="id-ID"/>
        </w:rPr>
        <w:t xml:space="preserve">dan signifikan = </w:t>
      </w:r>
      <w:r>
        <w:rPr>
          <w:rFonts w:ascii="Times New Roman" w:hAnsi="Times New Roman" w:cs="Times New Roman"/>
          <w:color w:val="000000" w:themeColor="text1"/>
          <w:sz w:val="24"/>
          <w:szCs w:val="24"/>
        </w:rPr>
        <w:t xml:space="preserve">0,006 </w:t>
      </w:r>
      <w:r w:rsidRPr="000F2A6E">
        <w:rPr>
          <w:rFonts w:ascii="Times New Roman" w:hAnsi="Times New Roman" w:cs="Times New Roman"/>
          <w:color w:val="000000" w:themeColor="text1"/>
          <w:sz w:val="24"/>
          <w:szCs w:val="24"/>
          <w:lang w:val="id-ID"/>
        </w:rPr>
        <w:t xml:space="preserve">lebih kecil dari 0,05, maka dapat disimpulkan bahwa variabel </w:t>
      </w:r>
      <w:proofErr w:type="spellStart"/>
      <w:r>
        <w:rPr>
          <w:rFonts w:ascii="Times New Roman" w:hAnsi="Times New Roman" w:cs="Times New Roman"/>
          <w:color w:val="000000" w:themeColor="text1"/>
          <w:sz w:val="24"/>
          <w:szCs w:val="24"/>
        </w:rPr>
        <w:t>Aksesibilitas</w:t>
      </w:r>
      <w:proofErr w:type="spellEnd"/>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secara parsial berpengaruh positif signifikan terhadap </w:t>
      </w:r>
      <w:r>
        <w:rPr>
          <w:rFonts w:ascii="Times New Roman" w:hAnsi="Times New Roman" w:cs="Times New Roman"/>
          <w:color w:val="000000" w:themeColor="text1"/>
          <w:sz w:val="24"/>
          <w:szCs w:val="24"/>
        </w:rPr>
        <w:t xml:space="preserve">Keputusan </w:t>
      </w:r>
      <w:proofErr w:type="spellStart"/>
      <w:r>
        <w:rPr>
          <w:rFonts w:ascii="Times New Roman" w:hAnsi="Times New Roman" w:cs="Times New Roman"/>
          <w:color w:val="000000" w:themeColor="text1"/>
          <w:sz w:val="24"/>
          <w:szCs w:val="24"/>
        </w:rPr>
        <w:t>Berkunjung</w:t>
      </w:r>
      <w:proofErr w:type="spellEnd"/>
      <w:r w:rsidRPr="000F2A6E">
        <w:rPr>
          <w:rFonts w:ascii="Times New Roman" w:hAnsi="Times New Roman" w:cs="Times New Roman"/>
          <w:color w:val="000000" w:themeColor="text1"/>
          <w:sz w:val="24"/>
          <w:szCs w:val="24"/>
          <w:lang w:val="id-ID"/>
        </w:rPr>
        <w:t>.</w:t>
      </w:r>
      <w:r w:rsidR="00B5243F">
        <w:rPr>
          <w:rFonts w:ascii="Times New Roman" w:hAnsi="Times New Roman" w:cs="Times New Roman"/>
          <w:color w:val="000000" w:themeColor="text1"/>
          <w:sz w:val="24"/>
          <w:szCs w:val="24"/>
          <w:lang w:val="id-ID"/>
        </w:rPr>
        <w:t xml:space="preserve"> </w:t>
      </w:r>
      <w:r w:rsidRPr="000F2A6E">
        <w:rPr>
          <w:rFonts w:ascii="Times New Roman" w:hAnsi="Times New Roman" w:cs="Times New Roman"/>
          <w:color w:val="000000" w:themeColor="text1"/>
          <w:sz w:val="24"/>
          <w:szCs w:val="24"/>
          <w:lang w:val="id-ID"/>
        </w:rPr>
        <w:t>Sehingga hipotesis ketiga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3</m:t>
            </m:r>
          </m:sub>
        </m:sSub>
      </m:oMath>
      <w:r w:rsidRPr="000F2A6E">
        <w:rPr>
          <w:rFonts w:ascii="Times New Roman" w:hAnsi="Times New Roman" w:cs="Times New Roman"/>
          <w:color w:val="000000" w:themeColor="text1"/>
          <w:sz w:val="24"/>
          <w:szCs w:val="24"/>
          <w:lang w:val="id-ID"/>
        </w:rPr>
        <w:t xml:space="preserve">) yang menyatakan </w:t>
      </w:r>
      <w:proofErr w:type="spellStart"/>
      <w:r>
        <w:rPr>
          <w:rFonts w:ascii="Times New Roman" w:hAnsi="Times New Roman" w:cs="Times New Roman"/>
          <w:color w:val="000000" w:themeColor="text1"/>
          <w:sz w:val="24"/>
          <w:szCs w:val="24"/>
        </w:rPr>
        <w:lastRenderedPageBreak/>
        <w:t>Aksesibilitas</w:t>
      </w:r>
      <w:proofErr w:type="spellEnd"/>
      <w:r>
        <w:rPr>
          <w:rFonts w:ascii="Times New Roman" w:hAnsi="Times New Roman" w:cs="Times New Roman"/>
          <w:color w:val="000000" w:themeColor="text1"/>
          <w:sz w:val="24"/>
          <w:szCs w:val="24"/>
        </w:rPr>
        <w:t xml:space="preserve"> </w:t>
      </w:r>
      <w:r w:rsidRPr="000F2A6E">
        <w:rPr>
          <w:rFonts w:ascii="Times New Roman" w:hAnsi="Times New Roman" w:cs="Times New Roman"/>
          <w:color w:val="000000" w:themeColor="text1"/>
          <w:sz w:val="24"/>
          <w:szCs w:val="24"/>
          <w:lang w:val="id-ID"/>
        </w:rPr>
        <w:t xml:space="preserve">berpengaruh positif terhadap </w:t>
      </w:r>
      <w:r>
        <w:rPr>
          <w:rFonts w:ascii="Times New Roman" w:hAnsi="Times New Roman" w:cs="Times New Roman"/>
          <w:color w:val="000000" w:themeColor="text1"/>
          <w:sz w:val="24"/>
          <w:szCs w:val="24"/>
        </w:rPr>
        <w:t xml:space="preserve">Keputusan </w:t>
      </w:r>
      <w:proofErr w:type="spellStart"/>
      <w:r>
        <w:rPr>
          <w:rFonts w:ascii="Times New Roman" w:hAnsi="Times New Roman" w:cs="Times New Roman"/>
          <w:color w:val="000000" w:themeColor="text1"/>
          <w:sz w:val="24"/>
          <w:szCs w:val="24"/>
        </w:rPr>
        <w:t>Berkunjung</w:t>
      </w:r>
      <w:proofErr w:type="spellEnd"/>
      <w:r w:rsidRPr="000F2A6E">
        <w:rPr>
          <w:rFonts w:ascii="Times New Roman" w:hAnsi="Times New Roman" w:cs="Times New Roman"/>
          <w:color w:val="000000" w:themeColor="text1"/>
          <w:sz w:val="24"/>
          <w:szCs w:val="24"/>
          <w:lang w:val="id-ID"/>
        </w:rPr>
        <w:t xml:space="preserve">, </w:t>
      </w:r>
      <w:r w:rsidRPr="000F2A6E">
        <w:rPr>
          <w:rFonts w:ascii="Times New Roman" w:hAnsi="Times New Roman" w:cs="Times New Roman"/>
          <w:b/>
          <w:i/>
          <w:color w:val="000000" w:themeColor="text1"/>
          <w:sz w:val="24"/>
          <w:szCs w:val="24"/>
          <w:lang w:val="id-ID"/>
        </w:rPr>
        <w:t xml:space="preserve">diterima </w:t>
      </w:r>
      <w:r w:rsidRPr="000F2A6E">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0</m:t>
            </m:r>
          </m:sub>
        </m:sSub>
      </m:oMath>
      <w:r w:rsidRPr="000F2A6E">
        <w:rPr>
          <w:rFonts w:ascii="Times New Roman" w:hAnsi="Times New Roman" w:cs="Times New Roman"/>
          <w:color w:val="000000" w:themeColor="text1"/>
          <w:sz w:val="24"/>
          <w:szCs w:val="24"/>
          <w:lang w:val="id-ID"/>
        </w:rPr>
        <w:t xml:space="preserve"> di</w:t>
      </w:r>
      <w:proofErr w:type="spellStart"/>
      <w:r w:rsidRPr="000F2A6E">
        <w:rPr>
          <w:rFonts w:ascii="Times New Roman" w:hAnsi="Times New Roman" w:cs="Times New Roman"/>
          <w:color w:val="000000" w:themeColor="text1"/>
          <w:sz w:val="24"/>
          <w:szCs w:val="24"/>
        </w:rPr>
        <w:t>tolak</w:t>
      </w:r>
      <w:proofErr w:type="spellEnd"/>
      <w:r w:rsidRPr="000F2A6E">
        <w:rPr>
          <w:rFonts w:ascii="Times New Roman" w:hAnsi="Times New Roman" w:cs="Times New Roman"/>
          <w:color w:val="000000" w:themeColor="text1"/>
          <w:sz w:val="24"/>
          <w:szCs w:val="24"/>
          <w:lang w:val="id-ID"/>
        </w:rPr>
        <w:t xml:space="preserve"> dan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3</m:t>
            </m:r>
          </m:sub>
        </m:sSub>
      </m:oMath>
      <w:r w:rsidRPr="000F2A6E">
        <w:rPr>
          <w:rFonts w:ascii="Times New Roman" w:hAnsi="Times New Roman" w:cs="Times New Roman"/>
          <w:color w:val="000000" w:themeColor="text1"/>
          <w:sz w:val="24"/>
          <w:szCs w:val="24"/>
          <w:lang w:val="id-ID"/>
        </w:rPr>
        <w:t xml:space="preserve"> dit</w:t>
      </w:r>
      <w:proofErr w:type="spellStart"/>
      <w:r w:rsidRPr="000F2A6E">
        <w:rPr>
          <w:rFonts w:ascii="Times New Roman" w:hAnsi="Times New Roman" w:cs="Times New Roman"/>
          <w:color w:val="000000" w:themeColor="text1"/>
          <w:sz w:val="24"/>
          <w:szCs w:val="24"/>
        </w:rPr>
        <w:t>erima</w:t>
      </w:r>
      <w:proofErr w:type="spellEnd"/>
      <w:r w:rsidRPr="000F2A6E">
        <w:rPr>
          <w:rFonts w:ascii="Times New Roman" w:hAnsi="Times New Roman" w:cs="Times New Roman"/>
          <w:color w:val="000000" w:themeColor="text1"/>
          <w:sz w:val="24"/>
          <w:szCs w:val="24"/>
          <w:lang w:val="id-ID"/>
        </w:rPr>
        <w:t>).</w:t>
      </w:r>
    </w:p>
    <w:p w14:paraId="4E6023E6" w14:textId="77777777" w:rsidR="0014671D" w:rsidRPr="007E3EFB" w:rsidRDefault="0014671D" w:rsidP="0014671D">
      <w:pPr>
        <w:pStyle w:val="ListParagraph"/>
        <w:numPr>
          <w:ilvl w:val="0"/>
          <w:numId w:val="83"/>
        </w:numPr>
        <w:spacing w:line="480" w:lineRule="auto"/>
        <w:jc w:val="both"/>
        <w:rPr>
          <w:rFonts w:ascii="Times New Roman" w:hAnsi="Times New Roman" w:cs="Times New Roman"/>
          <w:sz w:val="24"/>
          <w:szCs w:val="24"/>
          <w:lang w:val="id-ID"/>
        </w:rPr>
      </w:pPr>
      <w:r w:rsidRPr="007E3EFB">
        <w:rPr>
          <w:rFonts w:ascii="Times New Roman" w:hAnsi="Times New Roman" w:cs="Times New Roman"/>
          <w:sz w:val="24"/>
          <w:szCs w:val="24"/>
          <w:lang w:val="id-ID"/>
        </w:rPr>
        <w:t xml:space="preserve">Uji F (Uji Simultan) </w:t>
      </w:r>
    </w:p>
    <w:p w14:paraId="594E144E" w14:textId="77777777" w:rsidR="0014671D" w:rsidRDefault="0014671D" w:rsidP="0014671D">
      <w:pPr>
        <w:shd w:val="clear" w:color="auto" w:fill="FFFFFF"/>
        <w:spacing w:after="225" w:line="480" w:lineRule="auto"/>
        <w:ind w:left="1134" w:firstLine="720"/>
        <w:jc w:val="both"/>
        <w:rPr>
          <w:rFonts w:ascii="Times New Roman" w:hAnsi="Times New Roman" w:cs="Times New Roman"/>
          <w:sz w:val="24"/>
          <w:szCs w:val="24"/>
        </w:rPr>
      </w:pPr>
      <w:bookmarkStart w:id="17" w:name="_Hlk108753623"/>
      <w:r w:rsidRPr="000F2A6E">
        <w:rPr>
          <w:rFonts w:ascii="Times New Roman" w:hAnsi="Times New Roman" w:cs="Times New Roman"/>
          <w:sz w:val="24"/>
          <w:szCs w:val="24"/>
          <w:lang w:val="id-ID"/>
        </w:rPr>
        <w:t xml:space="preserve">Uji F dilakukan untuk menguji pengaruh secara simultan </w:t>
      </w:r>
      <w:bookmarkEnd w:id="17"/>
      <w:r w:rsidRPr="000F2A6E">
        <w:rPr>
          <w:rFonts w:ascii="Times New Roman" w:hAnsi="Times New Roman" w:cs="Times New Roman"/>
          <w:sz w:val="24"/>
          <w:szCs w:val="24"/>
          <w:lang w:val="id-ID"/>
        </w:rPr>
        <w:t>variab</w:t>
      </w:r>
      <w:proofErr w:type="spellStart"/>
      <w:r>
        <w:rPr>
          <w:rFonts w:ascii="Times New Roman" w:hAnsi="Times New Roman" w:cs="Times New Roman"/>
          <w:sz w:val="24"/>
          <w:szCs w:val="24"/>
        </w:rPr>
        <w: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Tarik </w:t>
      </w:r>
      <w:proofErr w:type="spellStart"/>
      <w:r>
        <w:rPr>
          <w:rFonts w:ascii="Times New Roman" w:hAnsi="Times New Roman" w:cs="Times New Roman"/>
          <w:sz w:val="24"/>
          <w:szCs w:val="24"/>
        </w:rPr>
        <w:t>Wisata</w:t>
      </w:r>
      <w:proofErr w:type="spellEnd"/>
      <w:r w:rsidRPr="000F2A6E">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sidRPr="000F2A6E">
        <w:rPr>
          <w:rFonts w:ascii="Times New Roman" w:hAnsi="Times New Roman" w:cs="Times New Roman"/>
          <w:sz w:val="24"/>
          <w:szCs w:val="24"/>
          <w:lang w:val="id-ID"/>
        </w:rPr>
        <w:t xml:space="preserve"> dan </w:t>
      </w:r>
      <w:proofErr w:type="spellStart"/>
      <w:r>
        <w:rPr>
          <w:rFonts w:ascii="Times New Roman" w:hAnsi="Times New Roman" w:cs="Times New Roman"/>
          <w:sz w:val="24"/>
          <w:szCs w:val="24"/>
        </w:rPr>
        <w:t>Aksesibilitas</w:t>
      </w:r>
      <w:proofErr w:type="spellEnd"/>
      <w:r>
        <w:rPr>
          <w:rFonts w:ascii="Times New Roman" w:hAnsi="Times New Roman" w:cs="Times New Roman"/>
          <w:sz w:val="24"/>
          <w:szCs w:val="24"/>
        </w:rPr>
        <w:t xml:space="preserve"> </w:t>
      </w:r>
      <w:r w:rsidRPr="000F2A6E">
        <w:rPr>
          <w:rFonts w:ascii="Times New Roman" w:hAnsi="Times New Roman" w:cs="Times New Roman"/>
          <w:sz w:val="24"/>
          <w:szCs w:val="24"/>
          <w:lang w:val="id-ID"/>
        </w:rPr>
        <w:t xml:space="preserve">terhadap variabel </w:t>
      </w: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berkunjung</w:t>
      </w:r>
      <w:proofErr w:type="spellEnd"/>
      <w:r w:rsidRPr="000F2A6E">
        <w:rPr>
          <w:rFonts w:ascii="Times New Roman" w:hAnsi="Times New Roman" w:cs="Times New Roman"/>
          <w:sz w:val="24"/>
          <w:szCs w:val="24"/>
          <w:lang w:val="id-ID"/>
        </w:rPr>
        <w:t xml:space="preserve">. Suatu variabel independen berpengaruh secara simultan terhadap variabel dependen dilihat dari nilai signifikan uji F. </w:t>
      </w:r>
      <w:bookmarkStart w:id="18" w:name="_Hlk108753636"/>
      <w:r w:rsidRPr="000F2A6E">
        <w:rPr>
          <w:rFonts w:ascii="Times New Roman" w:hAnsi="Times New Roman" w:cs="Times New Roman"/>
          <w:sz w:val="24"/>
          <w:szCs w:val="24"/>
          <w:lang w:val="id-ID"/>
        </w:rPr>
        <w:t>Jika signifikan &lt; 0,05 artinya variabel independen</w:t>
      </w:r>
      <w:r>
        <w:rPr>
          <w:rFonts w:ascii="Times New Roman" w:hAnsi="Times New Roman" w:cs="Times New Roman"/>
          <w:sz w:val="24"/>
          <w:szCs w:val="24"/>
        </w:rPr>
        <w:t xml:space="preserve"> </w:t>
      </w:r>
      <w:r w:rsidRPr="000F2A6E">
        <w:rPr>
          <w:rFonts w:ascii="Times New Roman" w:hAnsi="Times New Roman" w:cs="Times New Roman"/>
          <w:sz w:val="24"/>
          <w:szCs w:val="24"/>
          <w:lang w:val="id-ID"/>
        </w:rPr>
        <w:t>secara simultan mempengaruhi variabel dependen dan jika signifikan &gt; 0,05 artinya variabel independen secara simultan tidak mempengaruhi variabel dependen.</w:t>
      </w:r>
      <w:bookmarkEnd w:id="18"/>
      <w:r>
        <w:rPr>
          <w:rFonts w:ascii="Times New Roman" w:hAnsi="Times New Roman" w:cs="Times New Roman"/>
          <w:sz w:val="24"/>
          <w:szCs w:val="24"/>
        </w:rPr>
        <w:t xml:space="preserve"> </w:t>
      </w:r>
    </w:p>
    <w:p w14:paraId="2DA3B2E3" w14:textId="6BD76202" w:rsidR="0014671D" w:rsidRDefault="0014671D" w:rsidP="00F0547C">
      <w:pPr>
        <w:shd w:val="clear" w:color="auto" w:fill="FFFFFF"/>
        <w:spacing w:after="225" w:line="276" w:lineRule="auto"/>
        <w:ind w:left="414" w:firstLine="720"/>
        <w:jc w:val="both"/>
        <w:rPr>
          <w:rFonts w:ascii="Times New Roman" w:hAnsi="Times New Roman" w:cs="Times New Roman"/>
          <w:b/>
          <w:sz w:val="24"/>
          <w:szCs w:val="24"/>
          <w:lang w:val="id-ID"/>
        </w:rPr>
      </w:pPr>
      <w:proofErr w:type="spellStart"/>
      <w:r>
        <w:rPr>
          <w:rFonts w:ascii="Times New Roman" w:hAnsi="Times New Roman" w:cs="Times New Roman"/>
          <w:b/>
          <w:sz w:val="24"/>
          <w:szCs w:val="24"/>
        </w:rPr>
        <w:t>Tabel</w:t>
      </w:r>
      <w:proofErr w:type="spellEnd"/>
      <w:r>
        <w:rPr>
          <w:rFonts w:ascii="Times New Roman" w:hAnsi="Times New Roman" w:cs="Times New Roman"/>
          <w:b/>
          <w:sz w:val="24"/>
          <w:szCs w:val="24"/>
        </w:rPr>
        <w:t xml:space="preserve"> 4.3</w:t>
      </w:r>
      <w:r w:rsidR="00915F78">
        <w:rPr>
          <w:rFonts w:ascii="Times New Roman" w:hAnsi="Times New Roman" w:cs="Times New Roman"/>
          <w:b/>
          <w:sz w:val="24"/>
          <w:szCs w:val="24"/>
        </w:rPr>
        <w:t>2</w:t>
      </w:r>
      <w:r>
        <w:rPr>
          <w:rFonts w:ascii="Times New Roman" w:hAnsi="Times New Roman" w:cs="Times New Roman"/>
          <w:b/>
          <w:sz w:val="24"/>
          <w:szCs w:val="24"/>
        </w:rPr>
        <w:t xml:space="preserve"> </w:t>
      </w:r>
      <w:r w:rsidRPr="0029368B">
        <w:rPr>
          <w:rFonts w:ascii="Times New Roman" w:hAnsi="Times New Roman" w:cs="Times New Roman"/>
          <w:b/>
          <w:sz w:val="24"/>
          <w:szCs w:val="24"/>
          <w:lang w:val="id-ID"/>
        </w:rPr>
        <w:t>Ringkasan Uji F (Uji Simultan)</w:t>
      </w:r>
    </w:p>
    <w:tbl>
      <w:tblPr>
        <w:tblpPr w:leftFromText="180" w:rightFromText="180" w:vertAnchor="page" w:horzAnchor="margin" w:tblpXSpec="center" w:tblpY="8247"/>
        <w:tblW w:w="6946" w:type="dxa"/>
        <w:tblLook w:val="04A0" w:firstRow="1" w:lastRow="0" w:firstColumn="1" w:lastColumn="0" w:noHBand="0" w:noVBand="1"/>
      </w:tblPr>
      <w:tblGrid>
        <w:gridCol w:w="3079"/>
        <w:gridCol w:w="918"/>
        <w:gridCol w:w="1282"/>
        <w:gridCol w:w="1667"/>
      </w:tblGrid>
      <w:tr w:rsidR="00F0547C" w:rsidRPr="0029368B" w14:paraId="62408925" w14:textId="77777777" w:rsidTr="00F0547C">
        <w:trPr>
          <w:trHeight w:val="255"/>
        </w:trPr>
        <w:tc>
          <w:tcPr>
            <w:tcW w:w="3079" w:type="dxa"/>
            <w:tcBorders>
              <w:top w:val="single" w:sz="4" w:space="0" w:color="auto"/>
              <w:left w:val="nil"/>
              <w:bottom w:val="single" w:sz="4" w:space="0" w:color="auto"/>
              <w:right w:val="nil"/>
            </w:tcBorders>
            <w:shd w:val="clear" w:color="auto" w:fill="auto"/>
            <w:noWrap/>
            <w:vAlign w:val="center"/>
            <w:hideMark/>
          </w:tcPr>
          <w:p w14:paraId="44F72319" w14:textId="77777777" w:rsidR="00F0547C" w:rsidRPr="0029368B" w:rsidRDefault="00F0547C" w:rsidP="00F0547C">
            <w:pPr>
              <w:contextualSpacing/>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Variabel X terhadap Y</w:t>
            </w:r>
          </w:p>
        </w:tc>
        <w:tc>
          <w:tcPr>
            <w:tcW w:w="918" w:type="dxa"/>
            <w:tcBorders>
              <w:top w:val="single" w:sz="4" w:space="0" w:color="auto"/>
              <w:left w:val="nil"/>
              <w:bottom w:val="single" w:sz="4" w:space="0" w:color="auto"/>
              <w:right w:val="nil"/>
            </w:tcBorders>
            <w:shd w:val="clear" w:color="auto" w:fill="auto"/>
            <w:noWrap/>
            <w:vAlign w:val="center"/>
            <w:hideMark/>
          </w:tcPr>
          <w:p w14:paraId="580A4355" w14:textId="77777777" w:rsidR="00F0547C" w:rsidRPr="0029368B" w:rsidRDefault="00000000" w:rsidP="00F0547C">
            <w:pPr>
              <w:contextualSpacing/>
              <w:jc w:val="center"/>
              <w:rPr>
                <w:rFonts w:ascii="Times New Roman" w:eastAsia="Times New Roman" w:hAnsi="Times New Roman" w:cs="Times New Roman"/>
                <w:lang w:val="id-ID" w:eastAsia="id-ID"/>
              </w:rPr>
            </w:pPr>
            <m:oMathPara>
              <m:oMath>
                <m:sSub>
                  <m:sSubPr>
                    <m:ctrlPr>
                      <w:rPr>
                        <w:rFonts w:ascii="Cambria Math" w:hAnsi="Cambria Math" w:cs="Times New Roman"/>
                        <w:color w:val="000000" w:themeColor="text1"/>
                        <w:lang w:val="id-ID"/>
                      </w:rPr>
                    </m:ctrlPr>
                  </m:sSubPr>
                  <m:e>
                    <m:r>
                      <m:rPr>
                        <m:sty m:val="p"/>
                      </m:rPr>
                      <w:rPr>
                        <w:rFonts w:ascii="Cambria Math" w:hAnsi="Cambria Math" w:cs="Times New Roman"/>
                        <w:color w:val="000000" w:themeColor="text1"/>
                        <w:lang w:val="id-ID"/>
                      </w:rPr>
                      <m:t>F</m:t>
                    </m:r>
                  </m:e>
                  <m:sub>
                    <m:r>
                      <m:rPr>
                        <m:sty m:val="p"/>
                      </m:rPr>
                      <w:rPr>
                        <w:rFonts w:ascii="Cambria Math" w:hAnsi="Cambria Math" w:cs="Times New Roman"/>
                        <w:color w:val="000000" w:themeColor="text1"/>
                        <w:lang w:val="id-ID"/>
                      </w:rPr>
                      <m:t>hitung</m:t>
                    </m:r>
                  </m:sub>
                </m:sSub>
              </m:oMath>
            </m:oMathPara>
          </w:p>
        </w:tc>
        <w:tc>
          <w:tcPr>
            <w:tcW w:w="1282" w:type="dxa"/>
            <w:tcBorders>
              <w:top w:val="single" w:sz="4" w:space="0" w:color="auto"/>
              <w:left w:val="nil"/>
              <w:bottom w:val="single" w:sz="4" w:space="0" w:color="auto"/>
              <w:right w:val="nil"/>
            </w:tcBorders>
            <w:shd w:val="clear" w:color="auto" w:fill="auto"/>
            <w:noWrap/>
            <w:vAlign w:val="center"/>
            <w:hideMark/>
          </w:tcPr>
          <w:p w14:paraId="1CC5F823" w14:textId="77777777" w:rsidR="00F0547C" w:rsidRPr="0029368B" w:rsidRDefault="00F0547C" w:rsidP="00F0547C">
            <w:pPr>
              <w:contextualSpacing/>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 xml:space="preserve">    Signifikan</w:t>
            </w:r>
          </w:p>
        </w:tc>
        <w:tc>
          <w:tcPr>
            <w:tcW w:w="1667" w:type="dxa"/>
            <w:tcBorders>
              <w:top w:val="single" w:sz="4" w:space="0" w:color="auto"/>
              <w:left w:val="nil"/>
              <w:bottom w:val="single" w:sz="4" w:space="0" w:color="auto"/>
              <w:right w:val="nil"/>
            </w:tcBorders>
            <w:shd w:val="clear" w:color="auto" w:fill="auto"/>
            <w:noWrap/>
            <w:vAlign w:val="center"/>
            <w:hideMark/>
          </w:tcPr>
          <w:p w14:paraId="71CD0B89" w14:textId="77777777" w:rsidR="00F0547C" w:rsidRPr="0029368B" w:rsidRDefault="00F0547C" w:rsidP="00F0547C">
            <w:pPr>
              <w:contextualSpacing/>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keterangan</w:t>
            </w:r>
          </w:p>
        </w:tc>
      </w:tr>
      <w:tr w:rsidR="00F0547C" w:rsidRPr="0029368B" w14:paraId="600B59CF" w14:textId="77777777" w:rsidTr="00F0547C">
        <w:trPr>
          <w:trHeight w:val="255"/>
        </w:trPr>
        <w:tc>
          <w:tcPr>
            <w:tcW w:w="3079" w:type="dxa"/>
            <w:tcBorders>
              <w:top w:val="nil"/>
              <w:left w:val="nil"/>
              <w:bottom w:val="nil"/>
              <w:right w:val="nil"/>
            </w:tcBorders>
            <w:shd w:val="clear" w:color="auto" w:fill="auto"/>
            <w:noWrap/>
            <w:vAlign w:val="center"/>
            <w:hideMark/>
          </w:tcPr>
          <w:p w14:paraId="60DA2C60" w14:textId="77777777" w:rsidR="00F0547C" w:rsidRPr="0029368B" w:rsidRDefault="00F0547C" w:rsidP="00322C07">
            <w:pPr>
              <w:rPr>
                <w:rFonts w:ascii="Times New Roman" w:eastAsia="Times New Roman" w:hAnsi="Times New Roman" w:cs="Times New Roman"/>
                <w:lang w:val="id-ID" w:eastAsia="id-ID"/>
              </w:rPr>
            </w:pPr>
            <w:proofErr w:type="spellStart"/>
            <w:r w:rsidRPr="0029368B">
              <w:rPr>
                <w:rFonts w:ascii="Times New Roman" w:eastAsia="Times New Roman" w:hAnsi="Times New Roman" w:cs="Times New Roman"/>
                <w:lang w:eastAsia="id-ID"/>
              </w:rPr>
              <w:t>Daya</w:t>
            </w:r>
            <w:proofErr w:type="spellEnd"/>
            <w:r w:rsidRPr="0029368B">
              <w:rPr>
                <w:rFonts w:ascii="Times New Roman" w:eastAsia="Times New Roman" w:hAnsi="Times New Roman" w:cs="Times New Roman"/>
                <w:lang w:eastAsia="id-ID"/>
              </w:rPr>
              <w:t xml:space="preserve"> Tarik </w:t>
            </w:r>
            <w:proofErr w:type="spellStart"/>
            <w:r w:rsidRPr="0029368B">
              <w:rPr>
                <w:rFonts w:ascii="Times New Roman" w:eastAsia="Times New Roman" w:hAnsi="Times New Roman" w:cs="Times New Roman"/>
                <w:lang w:eastAsia="id-ID"/>
              </w:rPr>
              <w:t>Wisata</w:t>
            </w:r>
            <w:proofErr w:type="spellEnd"/>
            <w:r w:rsidRPr="0029368B">
              <w:rPr>
                <w:rFonts w:ascii="Times New Roman" w:eastAsia="Times New Roman" w:hAnsi="Times New Roman" w:cs="Times New Roman"/>
                <w:lang w:val="id-ID" w:eastAsia="id-ID"/>
              </w:rPr>
              <w:t xml:space="preserve"> </w:t>
            </w:r>
            <w:r w:rsidRPr="0029368B">
              <w:rPr>
                <w:rFonts w:ascii="Times New Roman" w:hAnsi="Times New Roman" w:cs="Times New Roman"/>
                <w:color w:val="000000" w:themeColor="text1"/>
                <w:lang w:val="id-ID"/>
              </w:rPr>
              <w:t>(</w:t>
            </w:r>
            <m:oMath>
              <m:sSub>
                <m:sSubPr>
                  <m:ctrlPr>
                    <w:rPr>
                      <w:rFonts w:ascii="Cambria Math" w:hAnsi="Cambria Math" w:cs="Times New Roman"/>
                      <w:color w:val="000000" w:themeColor="text1"/>
                      <w:lang w:val="id-ID"/>
                    </w:rPr>
                  </m:ctrlPr>
                </m:sSubPr>
                <m:e>
                  <m:r>
                    <m:rPr>
                      <m:sty m:val="p"/>
                    </m:rPr>
                    <w:rPr>
                      <w:rFonts w:ascii="Cambria Math" w:hAnsi="Cambria Math" w:cs="Times New Roman"/>
                      <w:color w:val="000000" w:themeColor="text1"/>
                      <w:lang w:val="id-ID"/>
                    </w:rPr>
                    <m:t>X</m:t>
                  </m:r>
                </m:e>
                <m:sub>
                  <m:r>
                    <m:rPr>
                      <m:sty m:val="p"/>
                    </m:rPr>
                    <w:rPr>
                      <w:rFonts w:ascii="Cambria Math" w:hAnsi="Cambria Math" w:cs="Times New Roman"/>
                      <w:color w:val="000000" w:themeColor="text1"/>
                      <w:lang w:val="id-ID"/>
                    </w:rPr>
                    <m:t>1</m:t>
                  </m:r>
                </m:sub>
              </m:sSub>
            </m:oMath>
            <w:r w:rsidRPr="0029368B">
              <w:rPr>
                <w:rFonts w:ascii="Times New Roman" w:hAnsi="Times New Roman" w:cs="Times New Roman"/>
                <w:color w:val="000000" w:themeColor="text1"/>
                <w:lang w:val="id-ID"/>
              </w:rPr>
              <w:t>)</w:t>
            </w:r>
          </w:p>
        </w:tc>
        <w:tc>
          <w:tcPr>
            <w:tcW w:w="918" w:type="dxa"/>
            <w:tcBorders>
              <w:top w:val="nil"/>
              <w:left w:val="nil"/>
              <w:bottom w:val="nil"/>
              <w:right w:val="nil"/>
            </w:tcBorders>
            <w:shd w:val="clear" w:color="auto" w:fill="auto"/>
            <w:noWrap/>
            <w:vAlign w:val="center"/>
            <w:hideMark/>
          </w:tcPr>
          <w:p w14:paraId="2CE55A35" w14:textId="77777777" w:rsidR="00F0547C" w:rsidRPr="0029368B" w:rsidRDefault="00F0547C" w:rsidP="00F0547C">
            <w:pPr>
              <w:jc w:val="center"/>
              <w:rPr>
                <w:rFonts w:ascii="Times New Roman" w:eastAsia="Times New Roman" w:hAnsi="Times New Roman" w:cs="Times New Roman"/>
                <w:color w:val="000000"/>
                <w:lang w:val="id-ID" w:eastAsia="id-ID"/>
              </w:rPr>
            </w:pPr>
            <w:r w:rsidRPr="0029368B">
              <w:rPr>
                <w:rFonts w:ascii="Times New Roman" w:eastAsia="Times New Roman" w:hAnsi="Times New Roman" w:cs="Times New Roman"/>
                <w:color w:val="000000"/>
                <w:lang w:val="id-ID" w:eastAsia="id-ID"/>
              </w:rPr>
              <w:t> </w:t>
            </w:r>
          </w:p>
        </w:tc>
        <w:tc>
          <w:tcPr>
            <w:tcW w:w="1282" w:type="dxa"/>
            <w:tcBorders>
              <w:top w:val="nil"/>
              <w:left w:val="nil"/>
              <w:bottom w:val="nil"/>
              <w:right w:val="nil"/>
            </w:tcBorders>
            <w:shd w:val="clear" w:color="auto" w:fill="auto"/>
            <w:noWrap/>
            <w:vAlign w:val="center"/>
            <w:hideMark/>
          </w:tcPr>
          <w:p w14:paraId="75C27C57" w14:textId="77777777" w:rsidR="00F0547C" w:rsidRPr="0029368B" w:rsidRDefault="00F0547C" w:rsidP="00F0547C">
            <w:pPr>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 </w:t>
            </w:r>
          </w:p>
        </w:tc>
        <w:tc>
          <w:tcPr>
            <w:tcW w:w="1667" w:type="dxa"/>
            <w:tcBorders>
              <w:top w:val="nil"/>
              <w:left w:val="nil"/>
              <w:bottom w:val="nil"/>
              <w:right w:val="nil"/>
            </w:tcBorders>
            <w:shd w:val="clear" w:color="auto" w:fill="auto"/>
            <w:noWrap/>
            <w:vAlign w:val="center"/>
            <w:hideMark/>
          </w:tcPr>
          <w:p w14:paraId="412914AF" w14:textId="77777777" w:rsidR="00F0547C" w:rsidRPr="0029368B" w:rsidRDefault="00F0547C" w:rsidP="00F0547C">
            <w:pPr>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 </w:t>
            </w:r>
          </w:p>
        </w:tc>
      </w:tr>
      <w:tr w:rsidR="00F0547C" w:rsidRPr="0029368B" w14:paraId="7CE21724" w14:textId="77777777" w:rsidTr="00F0547C">
        <w:trPr>
          <w:trHeight w:val="255"/>
        </w:trPr>
        <w:tc>
          <w:tcPr>
            <w:tcW w:w="3079" w:type="dxa"/>
            <w:tcBorders>
              <w:top w:val="nil"/>
              <w:left w:val="nil"/>
              <w:bottom w:val="nil"/>
              <w:right w:val="nil"/>
            </w:tcBorders>
            <w:shd w:val="clear" w:color="auto" w:fill="auto"/>
            <w:noWrap/>
            <w:vAlign w:val="center"/>
            <w:hideMark/>
          </w:tcPr>
          <w:p w14:paraId="2E814B0B" w14:textId="77777777" w:rsidR="00F0547C" w:rsidRPr="0029368B" w:rsidRDefault="00F0547C" w:rsidP="00322C07">
            <w:pPr>
              <w:rPr>
                <w:rFonts w:ascii="Times New Roman" w:eastAsia="Times New Roman" w:hAnsi="Times New Roman" w:cs="Times New Roman"/>
                <w:lang w:val="id-ID" w:eastAsia="id-ID"/>
              </w:rPr>
            </w:pPr>
            <w:proofErr w:type="spellStart"/>
            <w:r w:rsidRPr="0029368B">
              <w:rPr>
                <w:rFonts w:ascii="Times New Roman" w:eastAsia="Times New Roman" w:hAnsi="Times New Roman" w:cs="Times New Roman"/>
                <w:lang w:eastAsia="id-ID"/>
              </w:rPr>
              <w:t>Fasilitas</w:t>
            </w:r>
            <w:proofErr w:type="spellEnd"/>
            <w:r w:rsidRPr="0029368B">
              <w:rPr>
                <w:rFonts w:ascii="Times New Roman" w:eastAsia="Times New Roman" w:hAnsi="Times New Roman" w:cs="Times New Roman"/>
                <w:lang w:eastAsia="id-ID"/>
              </w:rPr>
              <w:t xml:space="preserve"> </w:t>
            </w:r>
            <w:proofErr w:type="spellStart"/>
            <w:r w:rsidRPr="0029368B">
              <w:rPr>
                <w:rFonts w:ascii="Times New Roman" w:eastAsia="Times New Roman" w:hAnsi="Times New Roman" w:cs="Times New Roman"/>
                <w:lang w:eastAsia="id-ID"/>
              </w:rPr>
              <w:t>Wisata</w:t>
            </w:r>
            <w:proofErr w:type="spellEnd"/>
            <w:r w:rsidRPr="0029368B">
              <w:rPr>
                <w:rFonts w:ascii="Times New Roman" w:eastAsia="Times New Roman" w:hAnsi="Times New Roman" w:cs="Times New Roman"/>
                <w:lang w:val="id-ID" w:eastAsia="id-ID"/>
              </w:rPr>
              <w:t xml:space="preserve"> </w:t>
            </w:r>
            <w:r w:rsidRPr="0029368B">
              <w:rPr>
                <w:rFonts w:ascii="Times New Roman" w:hAnsi="Times New Roman" w:cs="Times New Roman"/>
                <w:color w:val="000000" w:themeColor="text1"/>
                <w:lang w:val="id-ID"/>
              </w:rPr>
              <w:t>(</w:t>
            </w:r>
            <m:oMath>
              <m:sSub>
                <m:sSubPr>
                  <m:ctrlPr>
                    <w:rPr>
                      <w:rFonts w:ascii="Cambria Math" w:hAnsi="Cambria Math" w:cs="Times New Roman"/>
                      <w:color w:val="000000" w:themeColor="text1"/>
                      <w:lang w:val="id-ID"/>
                    </w:rPr>
                  </m:ctrlPr>
                </m:sSubPr>
                <m:e>
                  <m:r>
                    <m:rPr>
                      <m:sty m:val="p"/>
                    </m:rPr>
                    <w:rPr>
                      <w:rFonts w:ascii="Cambria Math" w:hAnsi="Cambria Math" w:cs="Times New Roman"/>
                      <w:color w:val="000000" w:themeColor="text1"/>
                      <w:lang w:val="id-ID"/>
                    </w:rPr>
                    <m:t>X</m:t>
                  </m:r>
                </m:e>
                <m:sub>
                  <m:r>
                    <m:rPr>
                      <m:sty m:val="p"/>
                    </m:rPr>
                    <w:rPr>
                      <w:rFonts w:ascii="Cambria Math" w:hAnsi="Cambria Math" w:cs="Times New Roman"/>
                      <w:color w:val="000000" w:themeColor="text1"/>
                      <w:lang w:val="id-ID"/>
                    </w:rPr>
                    <m:t>2</m:t>
                  </m:r>
                </m:sub>
              </m:sSub>
            </m:oMath>
            <w:r w:rsidRPr="0029368B">
              <w:rPr>
                <w:rFonts w:ascii="Times New Roman" w:hAnsi="Times New Roman" w:cs="Times New Roman"/>
                <w:color w:val="000000" w:themeColor="text1"/>
                <w:lang w:val="id-ID"/>
              </w:rPr>
              <w:t>)</w:t>
            </w:r>
          </w:p>
        </w:tc>
        <w:tc>
          <w:tcPr>
            <w:tcW w:w="918" w:type="dxa"/>
            <w:tcBorders>
              <w:top w:val="nil"/>
              <w:left w:val="nil"/>
              <w:bottom w:val="nil"/>
              <w:right w:val="nil"/>
            </w:tcBorders>
            <w:shd w:val="clear" w:color="auto" w:fill="auto"/>
            <w:noWrap/>
            <w:vAlign w:val="center"/>
          </w:tcPr>
          <w:p w14:paraId="3128AD9A" w14:textId="77777777" w:rsidR="00F0547C" w:rsidRPr="0029368B" w:rsidRDefault="00F0547C" w:rsidP="00F0547C">
            <w:pPr>
              <w:jc w:val="center"/>
              <w:rPr>
                <w:rFonts w:ascii="Times New Roman" w:eastAsia="Times New Roman" w:hAnsi="Times New Roman" w:cs="Times New Roman"/>
                <w:color w:val="000000"/>
                <w:lang w:eastAsia="id-ID"/>
              </w:rPr>
            </w:pPr>
            <w:r w:rsidRPr="0029368B">
              <w:rPr>
                <w:rFonts w:ascii="Times New Roman" w:eastAsia="Times New Roman" w:hAnsi="Times New Roman" w:cs="Times New Roman"/>
                <w:color w:val="000000"/>
                <w:lang w:eastAsia="id-ID"/>
              </w:rPr>
              <w:t>44,976</w:t>
            </w:r>
          </w:p>
        </w:tc>
        <w:tc>
          <w:tcPr>
            <w:tcW w:w="1282" w:type="dxa"/>
            <w:tcBorders>
              <w:top w:val="nil"/>
              <w:left w:val="nil"/>
              <w:bottom w:val="nil"/>
              <w:right w:val="nil"/>
            </w:tcBorders>
            <w:shd w:val="clear" w:color="auto" w:fill="auto"/>
            <w:noWrap/>
            <w:vAlign w:val="center"/>
          </w:tcPr>
          <w:p w14:paraId="0098C72A" w14:textId="77777777" w:rsidR="00F0547C" w:rsidRPr="0029368B" w:rsidRDefault="00F0547C" w:rsidP="00F0547C">
            <w:pPr>
              <w:jc w:val="center"/>
              <w:rPr>
                <w:rFonts w:ascii="Times New Roman" w:eastAsia="Times New Roman" w:hAnsi="Times New Roman" w:cs="Times New Roman"/>
                <w:lang w:eastAsia="id-ID"/>
              </w:rPr>
            </w:pPr>
            <w:r w:rsidRPr="0029368B">
              <w:rPr>
                <w:rFonts w:ascii="Times New Roman" w:eastAsia="Times New Roman" w:hAnsi="Times New Roman" w:cs="Times New Roman"/>
                <w:lang w:eastAsia="id-ID"/>
              </w:rPr>
              <w:t>0,000</w:t>
            </w:r>
          </w:p>
        </w:tc>
        <w:tc>
          <w:tcPr>
            <w:tcW w:w="1667" w:type="dxa"/>
            <w:tcBorders>
              <w:top w:val="nil"/>
              <w:left w:val="nil"/>
              <w:bottom w:val="nil"/>
              <w:right w:val="nil"/>
            </w:tcBorders>
            <w:shd w:val="clear" w:color="auto" w:fill="auto"/>
            <w:noWrap/>
            <w:vAlign w:val="center"/>
            <w:hideMark/>
          </w:tcPr>
          <w:p w14:paraId="001D3E0D" w14:textId="77777777" w:rsidR="00F0547C" w:rsidRPr="0029368B" w:rsidRDefault="00F0547C" w:rsidP="00F0547C">
            <w:pPr>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Signifikan</w:t>
            </w:r>
          </w:p>
        </w:tc>
      </w:tr>
      <w:tr w:rsidR="00F0547C" w:rsidRPr="0029368B" w14:paraId="5C85E835" w14:textId="77777777" w:rsidTr="00F0547C">
        <w:trPr>
          <w:trHeight w:val="255"/>
        </w:trPr>
        <w:tc>
          <w:tcPr>
            <w:tcW w:w="3079" w:type="dxa"/>
            <w:tcBorders>
              <w:top w:val="nil"/>
              <w:left w:val="nil"/>
              <w:bottom w:val="single" w:sz="4" w:space="0" w:color="auto"/>
              <w:right w:val="nil"/>
            </w:tcBorders>
            <w:shd w:val="clear" w:color="auto" w:fill="auto"/>
            <w:noWrap/>
            <w:vAlign w:val="center"/>
            <w:hideMark/>
          </w:tcPr>
          <w:p w14:paraId="089EC20B" w14:textId="77777777" w:rsidR="00F0547C" w:rsidRPr="0029368B" w:rsidRDefault="00F0547C" w:rsidP="00322C07">
            <w:pPr>
              <w:rPr>
                <w:rFonts w:ascii="Times New Roman" w:eastAsia="Times New Roman" w:hAnsi="Times New Roman" w:cs="Times New Roman"/>
                <w:lang w:val="id-ID" w:eastAsia="id-ID"/>
              </w:rPr>
            </w:pPr>
            <w:proofErr w:type="spellStart"/>
            <w:r w:rsidRPr="0029368B">
              <w:rPr>
                <w:rFonts w:ascii="Times New Roman" w:eastAsia="Times New Roman" w:hAnsi="Times New Roman" w:cs="Times New Roman"/>
                <w:lang w:eastAsia="id-ID"/>
              </w:rPr>
              <w:t>Aksebilitas</w:t>
            </w:r>
            <w:proofErr w:type="spellEnd"/>
            <w:r w:rsidRPr="0029368B">
              <w:rPr>
                <w:rFonts w:ascii="Times New Roman" w:eastAsia="Times New Roman" w:hAnsi="Times New Roman" w:cs="Times New Roman"/>
                <w:lang w:val="id-ID" w:eastAsia="id-ID"/>
              </w:rPr>
              <w:t xml:space="preserve"> </w:t>
            </w:r>
            <w:r w:rsidRPr="0029368B">
              <w:rPr>
                <w:rFonts w:ascii="Times New Roman" w:hAnsi="Times New Roman" w:cs="Times New Roman"/>
                <w:color w:val="000000" w:themeColor="text1"/>
                <w:lang w:val="id-ID"/>
              </w:rPr>
              <w:t>(</w:t>
            </w:r>
            <m:oMath>
              <m:sSub>
                <m:sSubPr>
                  <m:ctrlPr>
                    <w:rPr>
                      <w:rFonts w:ascii="Cambria Math" w:hAnsi="Cambria Math" w:cs="Times New Roman"/>
                      <w:color w:val="000000" w:themeColor="text1"/>
                      <w:lang w:val="id-ID"/>
                    </w:rPr>
                  </m:ctrlPr>
                </m:sSubPr>
                <m:e>
                  <m:r>
                    <m:rPr>
                      <m:sty m:val="p"/>
                    </m:rPr>
                    <w:rPr>
                      <w:rFonts w:ascii="Cambria Math" w:hAnsi="Cambria Math" w:cs="Times New Roman"/>
                      <w:color w:val="000000" w:themeColor="text1"/>
                      <w:lang w:val="id-ID"/>
                    </w:rPr>
                    <m:t>X</m:t>
                  </m:r>
                </m:e>
                <m:sub>
                  <m:r>
                    <m:rPr>
                      <m:sty m:val="p"/>
                    </m:rPr>
                    <w:rPr>
                      <w:rFonts w:ascii="Cambria Math" w:hAnsi="Cambria Math" w:cs="Times New Roman"/>
                      <w:color w:val="000000" w:themeColor="text1"/>
                      <w:lang w:val="id-ID"/>
                    </w:rPr>
                    <m:t>3</m:t>
                  </m:r>
                </m:sub>
              </m:sSub>
            </m:oMath>
            <w:r w:rsidRPr="0029368B">
              <w:rPr>
                <w:rFonts w:ascii="Times New Roman" w:hAnsi="Times New Roman" w:cs="Times New Roman"/>
                <w:color w:val="000000" w:themeColor="text1"/>
                <w:lang w:val="id-ID"/>
              </w:rPr>
              <w:t>)</w:t>
            </w:r>
          </w:p>
        </w:tc>
        <w:tc>
          <w:tcPr>
            <w:tcW w:w="918" w:type="dxa"/>
            <w:tcBorders>
              <w:top w:val="nil"/>
              <w:left w:val="nil"/>
              <w:bottom w:val="single" w:sz="4" w:space="0" w:color="auto"/>
              <w:right w:val="nil"/>
            </w:tcBorders>
            <w:shd w:val="clear" w:color="auto" w:fill="auto"/>
            <w:noWrap/>
            <w:vAlign w:val="center"/>
            <w:hideMark/>
          </w:tcPr>
          <w:p w14:paraId="4D86D4AC" w14:textId="77777777" w:rsidR="00F0547C" w:rsidRPr="0029368B" w:rsidRDefault="00F0547C" w:rsidP="00F0547C">
            <w:pPr>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 </w:t>
            </w:r>
          </w:p>
        </w:tc>
        <w:tc>
          <w:tcPr>
            <w:tcW w:w="1282" w:type="dxa"/>
            <w:tcBorders>
              <w:top w:val="nil"/>
              <w:left w:val="nil"/>
              <w:bottom w:val="single" w:sz="4" w:space="0" w:color="auto"/>
              <w:right w:val="nil"/>
            </w:tcBorders>
            <w:shd w:val="clear" w:color="auto" w:fill="auto"/>
            <w:noWrap/>
            <w:vAlign w:val="center"/>
            <w:hideMark/>
          </w:tcPr>
          <w:p w14:paraId="4899988F" w14:textId="77777777" w:rsidR="00F0547C" w:rsidRPr="0029368B" w:rsidRDefault="00F0547C" w:rsidP="00F0547C">
            <w:pPr>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 </w:t>
            </w:r>
          </w:p>
        </w:tc>
        <w:tc>
          <w:tcPr>
            <w:tcW w:w="1667" w:type="dxa"/>
            <w:tcBorders>
              <w:top w:val="nil"/>
              <w:left w:val="nil"/>
              <w:bottom w:val="single" w:sz="4" w:space="0" w:color="auto"/>
              <w:right w:val="nil"/>
            </w:tcBorders>
            <w:shd w:val="clear" w:color="auto" w:fill="auto"/>
            <w:noWrap/>
            <w:vAlign w:val="center"/>
            <w:hideMark/>
          </w:tcPr>
          <w:p w14:paraId="477E8A21" w14:textId="77777777" w:rsidR="00F0547C" w:rsidRPr="0029368B" w:rsidRDefault="00F0547C" w:rsidP="00F0547C">
            <w:pPr>
              <w:jc w:val="center"/>
              <w:rPr>
                <w:rFonts w:ascii="Times New Roman" w:eastAsia="Times New Roman" w:hAnsi="Times New Roman" w:cs="Times New Roman"/>
                <w:lang w:val="id-ID" w:eastAsia="id-ID"/>
              </w:rPr>
            </w:pPr>
            <w:r w:rsidRPr="0029368B">
              <w:rPr>
                <w:rFonts w:ascii="Times New Roman" w:eastAsia="Times New Roman" w:hAnsi="Times New Roman" w:cs="Times New Roman"/>
                <w:lang w:val="id-ID" w:eastAsia="id-ID"/>
              </w:rPr>
              <w:t> </w:t>
            </w:r>
          </w:p>
        </w:tc>
      </w:tr>
    </w:tbl>
    <w:p w14:paraId="3E0974D1" w14:textId="77777777" w:rsidR="00B5243F" w:rsidRDefault="00B5243F" w:rsidP="0014671D">
      <w:pPr>
        <w:shd w:val="clear" w:color="auto" w:fill="FFFFFF"/>
        <w:spacing w:after="225" w:line="480" w:lineRule="auto"/>
        <w:ind w:left="1134" w:firstLine="720"/>
        <w:jc w:val="both"/>
        <w:rPr>
          <w:rFonts w:ascii="Times New Roman" w:hAnsi="Times New Roman" w:cs="Times New Roman"/>
          <w:b/>
          <w:sz w:val="24"/>
          <w:szCs w:val="24"/>
          <w:lang w:val="id-ID"/>
        </w:rPr>
      </w:pPr>
    </w:p>
    <w:p w14:paraId="0BD34162" w14:textId="77777777" w:rsidR="00B5243F" w:rsidRDefault="00B5243F" w:rsidP="0014671D">
      <w:pPr>
        <w:shd w:val="clear" w:color="auto" w:fill="FFFFFF"/>
        <w:spacing w:after="225" w:line="480" w:lineRule="auto"/>
        <w:ind w:left="1134" w:firstLine="720"/>
        <w:jc w:val="both"/>
        <w:rPr>
          <w:rFonts w:ascii="Times New Roman" w:hAnsi="Times New Roman" w:cs="Times New Roman"/>
          <w:b/>
          <w:sz w:val="24"/>
          <w:szCs w:val="24"/>
          <w:lang w:val="id-ID"/>
        </w:rPr>
      </w:pPr>
    </w:p>
    <w:p w14:paraId="3F1D8643" w14:textId="0D2B9A15" w:rsidR="00CE728E" w:rsidRPr="000E35C9" w:rsidRDefault="00F0547C" w:rsidP="00F0547C">
      <w:pPr>
        <w:shd w:val="clear" w:color="auto" w:fill="FFFFFF"/>
        <w:spacing w:after="225" w:line="480" w:lineRule="auto"/>
        <w:ind w:left="720" w:firstLine="273"/>
        <w:jc w:val="both"/>
        <w:rPr>
          <w:rFonts w:ascii="Times New Roman" w:hAnsi="Times New Roman" w:cs="Times New Roman"/>
          <w:sz w:val="24"/>
          <w:szCs w:val="24"/>
        </w:rPr>
      </w:pPr>
      <w:r>
        <w:rPr>
          <w:rFonts w:ascii="Times New Roman" w:hAnsi="Times New Roman" w:cs="Times New Roman"/>
          <w:b/>
          <w:sz w:val="24"/>
          <w:szCs w:val="24"/>
          <w:lang w:val="en-GB"/>
        </w:rPr>
        <w:t xml:space="preserve">  </w:t>
      </w:r>
      <w:proofErr w:type="spellStart"/>
      <w:r w:rsidR="00CE728E" w:rsidRPr="00835315">
        <w:rPr>
          <w:rFonts w:ascii="Times New Roman" w:eastAsia="Times New Roman" w:hAnsi="Times New Roman" w:cs="Times New Roman"/>
          <w:sz w:val="24"/>
          <w:szCs w:val="24"/>
        </w:rPr>
        <w:t>Sumber</w:t>
      </w:r>
      <w:proofErr w:type="spellEnd"/>
      <w:r w:rsidR="00CE728E" w:rsidRPr="00835315">
        <w:rPr>
          <w:rFonts w:ascii="Times New Roman" w:eastAsia="Times New Roman" w:hAnsi="Times New Roman" w:cs="Times New Roman"/>
          <w:sz w:val="24"/>
          <w:szCs w:val="24"/>
        </w:rPr>
        <w:t xml:space="preserve">: Hasil </w:t>
      </w:r>
      <w:proofErr w:type="spellStart"/>
      <w:r w:rsidR="00CE728E" w:rsidRPr="00835315">
        <w:rPr>
          <w:rFonts w:ascii="Times New Roman" w:eastAsia="Times New Roman" w:hAnsi="Times New Roman" w:cs="Times New Roman"/>
          <w:sz w:val="24"/>
          <w:szCs w:val="24"/>
        </w:rPr>
        <w:t>Pengolahan</w:t>
      </w:r>
      <w:proofErr w:type="spellEnd"/>
      <w:r w:rsidR="00CE728E" w:rsidRPr="00835315">
        <w:rPr>
          <w:rFonts w:ascii="Times New Roman" w:eastAsia="Times New Roman" w:hAnsi="Times New Roman" w:cs="Times New Roman"/>
          <w:sz w:val="24"/>
          <w:szCs w:val="24"/>
        </w:rPr>
        <w:t xml:space="preserve"> data </w:t>
      </w:r>
      <w:r w:rsidR="00CE728E" w:rsidRPr="00835315">
        <w:rPr>
          <w:rFonts w:ascii="Times New Roman" w:eastAsia="Times New Roman" w:hAnsi="Times New Roman" w:cs="Times New Roman"/>
          <w:i/>
          <w:iCs/>
          <w:sz w:val="24"/>
          <w:szCs w:val="24"/>
        </w:rPr>
        <w:t xml:space="preserve">SPSS for </w:t>
      </w:r>
      <w:proofErr w:type="spellStart"/>
      <w:r w:rsidR="00CE728E" w:rsidRPr="00835315">
        <w:rPr>
          <w:rFonts w:ascii="Times New Roman" w:eastAsia="Times New Roman" w:hAnsi="Times New Roman" w:cs="Times New Roman"/>
          <w:i/>
          <w:iCs/>
          <w:sz w:val="24"/>
          <w:szCs w:val="24"/>
        </w:rPr>
        <w:t>windwows</w:t>
      </w:r>
      <w:proofErr w:type="spellEnd"/>
      <w:r w:rsidR="00CE728E" w:rsidRPr="00835315">
        <w:rPr>
          <w:rFonts w:ascii="Times New Roman" w:eastAsia="Times New Roman" w:hAnsi="Times New Roman" w:cs="Times New Roman"/>
          <w:i/>
          <w:iCs/>
          <w:sz w:val="24"/>
          <w:szCs w:val="24"/>
        </w:rPr>
        <w:t xml:space="preserve"> </w:t>
      </w:r>
      <w:proofErr w:type="spellStart"/>
      <w:r w:rsidR="00CE728E" w:rsidRPr="00835315">
        <w:rPr>
          <w:rFonts w:ascii="Times New Roman" w:eastAsia="Times New Roman" w:hAnsi="Times New Roman" w:cs="Times New Roman"/>
          <w:i/>
          <w:iCs/>
          <w:sz w:val="24"/>
          <w:szCs w:val="24"/>
        </w:rPr>
        <w:t>versi</w:t>
      </w:r>
      <w:proofErr w:type="spellEnd"/>
      <w:r w:rsidR="00CE728E" w:rsidRPr="00835315">
        <w:rPr>
          <w:rFonts w:ascii="Times New Roman" w:eastAsia="Times New Roman" w:hAnsi="Times New Roman" w:cs="Times New Roman"/>
          <w:i/>
          <w:iCs/>
          <w:sz w:val="24"/>
          <w:szCs w:val="24"/>
        </w:rPr>
        <w:t xml:space="preserve"> 25.00</w:t>
      </w:r>
    </w:p>
    <w:p w14:paraId="17660B07" w14:textId="6ECC5F2C" w:rsidR="00712481" w:rsidRPr="00F07E95" w:rsidRDefault="0014671D" w:rsidP="00F0547C">
      <w:pPr>
        <w:shd w:val="clear" w:color="auto" w:fill="FFFFFF"/>
        <w:spacing w:after="225" w:line="480" w:lineRule="auto"/>
        <w:ind w:left="993" w:firstLine="720"/>
        <w:jc w:val="both"/>
        <w:rPr>
          <w:rFonts w:ascii="Times New Roman" w:hAnsi="Times New Roman" w:cs="Times New Roman"/>
          <w:color w:val="000000" w:themeColor="text1"/>
          <w:sz w:val="24"/>
          <w:szCs w:val="24"/>
          <w:lang w:val="id-ID"/>
        </w:rPr>
      </w:pPr>
      <w:r w:rsidRPr="00B27F26">
        <w:rPr>
          <w:rFonts w:ascii="Times New Roman" w:hAnsi="Times New Roman" w:cs="Times New Roman"/>
          <w:sz w:val="24"/>
          <w:szCs w:val="24"/>
          <w:lang w:val="id-ID"/>
        </w:rPr>
        <w:t>Berdasarkan Tabel 4.</w:t>
      </w:r>
      <w:r>
        <w:rPr>
          <w:rFonts w:ascii="Times New Roman" w:hAnsi="Times New Roman" w:cs="Times New Roman"/>
          <w:sz w:val="24"/>
          <w:szCs w:val="24"/>
        </w:rPr>
        <w:t>3</w:t>
      </w:r>
      <w:r w:rsidR="00915F78">
        <w:rPr>
          <w:rFonts w:ascii="Times New Roman" w:hAnsi="Times New Roman" w:cs="Times New Roman"/>
          <w:sz w:val="24"/>
          <w:szCs w:val="24"/>
        </w:rPr>
        <w:t xml:space="preserve">2 </w:t>
      </w:r>
      <w:r w:rsidRPr="00B27F26">
        <w:rPr>
          <w:rFonts w:ascii="Times New Roman" w:hAnsi="Times New Roman" w:cs="Times New Roman"/>
          <w:sz w:val="24"/>
          <w:szCs w:val="24"/>
          <w:lang w:val="id-ID"/>
        </w:rPr>
        <w:t xml:space="preserve">diketahui nilai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F</m:t>
            </m:r>
          </m:e>
          <m:sub>
            <m:r>
              <m:rPr>
                <m:sty m:val="p"/>
              </m:rPr>
              <w:rPr>
                <w:rFonts w:ascii="Cambria Math" w:hAnsi="Cambria Math" w:cs="Times New Roman"/>
                <w:color w:val="000000" w:themeColor="text1"/>
                <w:sz w:val="24"/>
                <w:szCs w:val="24"/>
                <w:lang w:val="id-ID"/>
              </w:rPr>
              <m:t>hitung</m:t>
            </m:r>
          </m:sub>
        </m:sSub>
      </m:oMath>
      <w:r w:rsidRPr="00B27F26">
        <w:rPr>
          <w:rFonts w:ascii="Times New Roman" w:hAnsi="Times New Roman" w:cs="Times New Roman"/>
          <w:color w:val="000000" w:themeColor="text1"/>
          <w:sz w:val="24"/>
          <w:szCs w:val="24"/>
          <w:lang w:val="id-ID"/>
        </w:rPr>
        <w:t xml:space="preserve"> = </w:t>
      </w:r>
      <w:r>
        <w:rPr>
          <w:rFonts w:ascii="Times New Roman" w:hAnsi="Times New Roman" w:cs="Times New Roman"/>
          <w:color w:val="000000" w:themeColor="text1"/>
          <w:sz w:val="24"/>
          <w:szCs w:val="24"/>
        </w:rPr>
        <w:t>44,976</w:t>
      </w:r>
      <w:r w:rsidRPr="00B27F26">
        <w:rPr>
          <w:rFonts w:ascii="Times New Roman" w:hAnsi="Times New Roman" w:cs="Times New Roman"/>
          <w:color w:val="000000" w:themeColor="text1"/>
          <w:sz w:val="24"/>
          <w:szCs w:val="24"/>
          <w:lang w:val="id-ID"/>
        </w:rPr>
        <w:t xml:space="preserve"> dengan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F</m:t>
            </m:r>
          </m:e>
          <m:sub>
            <m:r>
              <m:rPr>
                <m:sty m:val="p"/>
              </m:rPr>
              <w:rPr>
                <w:rFonts w:ascii="Cambria Math" w:hAnsi="Cambria Math" w:cs="Times New Roman"/>
                <w:color w:val="000000" w:themeColor="text1"/>
                <w:sz w:val="24"/>
                <w:szCs w:val="24"/>
                <w:lang w:val="id-ID"/>
              </w:rPr>
              <m:t>tabel</m:t>
            </m:r>
          </m:sub>
        </m:sSub>
      </m:oMath>
      <w:r w:rsidRPr="00B27F26">
        <w:rPr>
          <w:rFonts w:ascii="Times New Roman" w:hAnsi="Times New Roman" w:cs="Times New Roman"/>
          <w:color w:val="000000" w:themeColor="text1"/>
          <w:sz w:val="24"/>
          <w:szCs w:val="24"/>
          <w:lang w:val="id-ID"/>
        </w:rPr>
        <w:t xml:space="preserve"> (k ; n-k) yaitu pada tarif signifikan 5% sebesar sehingga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F</m:t>
            </m:r>
          </m:e>
          <m:sub>
            <m:r>
              <m:rPr>
                <m:sty m:val="p"/>
              </m:rPr>
              <w:rPr>
                <w:rFonts w:ascii="Cambria Math" w:hAnsi="Cambria Math" w:cs="Times New Roman"/>
                <w:color w:val="000000" w:themeColor="text1"/>
                <w:sz w:val="24"/>
                <w:szCs w:val="24"/>
                <w:lang w:val="id-ID"/>
              </w:rPr>
              <m:t>hitung</m:t>
            </m:r>
          </m:sub>
        </m:sSub>
      </m:oMath>
      <w:r w:rsidRPr="00B27F26">
        <w:rPr>
          <w:rFonts w:ascii="Times New Roman" w:hAnsi="Times New Roman" w:cs="Times New Roman"/>
          <w:color w:val="000000" w:themeColor="text1"/>
          <w:sz w:val="24"/>
          <w:szCs w:val="24"/>
          <w:lang w:val="id-ID"/>
        </w:rPr>
        <w:t xml:space="preserve"> &gt;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F</m:t>
            </m:r>
          </m:e>
          <m:sub>
            <m:r>
              <m:rPr>
                <m:sty m:val="p"/>
              </m:rPr>
              <w:rPr>
                <w:rFonts w:ascii="Cambria Math" w:hAnsi="Cambria Math" w:cs="Times New Roman"/>
                <w:color w:val="000000" w:themeColor="text1"/>
                <w:sz w:val="24"/>
                <w:szCs w:val="24"/>
                <w:lang w:val="id-ID"/>
              </w:rPr>
              <m:t>tabel</m:t>
            </m:r>
          </m:sub>
        </m:sSub>
      </m:oMath>
      <w:r w:rsidRPr="00B27F26">
        <w:rPr>
          <w:rFonts w:ascii="Times New Roman" w:hAnsi="Times New Roman" w:cs="Times New Roman"/>
          <w:color w:val="000000" w:themeColor="text1"/>
          <w:sz w:val="24"/>
          <w:szCs w:val="24"/>
          <w:lang w:val="id-ID"/>
        </w:rPr>
        <w:t xml:space="preserve"> dan signifikan lebih kecil dari 0,05, maka dapat disimpulkan bahwa variabel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Tarik </w:t>
      </w:r>
      <w:proofErr w:type="spellStart"/>
      <w:r>
        <w:rPr>
          <w:rFonts w:ascii="Times New Roman" w:hAnsi="Times New Roman" w:cs="Times New Roman"/>
          <w:color w:val="000000" w:themeColor="text1"/>
          <w:sz w:val="24"/>
          <w:szCs w:val="24"/>
        </w:rPr>
        <w:t>Wisata</w:t>
      </w:r>
      <w:proofErr w:type="spellEnd"/>
      <w:r w:rsidRPr="00B27F26">
        <w:rPr>
          <w:rFonts w:ascii="Times New Roman" w:hAnsi="Times New Roman" w:cs="Times New Roman"/>
          <w:color w:val="000000" w:themeColor="text1"/>
          <w:sz w:val="24"/>
          <w:szCs w:val="24"/>
          <w:lang w:val="id-ID"/>
        </w:rPr>
        <w:t xml:space="preserve">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1</m:t>
            </m:r>
          </m:sub>
        </m:sSub>
      </m:oMath>
      <w:r w:rsidRPr="00B27F26">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Pr>
          <w:rFonts w:ascii="Times New Roman" w:hAnsi="Times New Roman" w:cs="Times New Roman"/>
          <w:color w:val="000000" w:themeColor="text1"/>
          <w:sz w:val="24"/>
          <w:szCs w:val="24"/>
        </w:rPr>
        <w:t xml:space="preserve"> </w:t>
      </w:r>
      <w:r w:rsidRPr="00B27F26">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2</m:t>
            </m:r>
          </m:sub>
        </m:sSub>
      </m:oMath>
      <w:r w:rsidRPr="00B27F26">
        <w:rPr>
          <w:rFonts w:ascii="Times New Roman" w:hAnsi="Times New Roman" w:cs="Times New Roman"/>
          <w:color w:val="000000" w:themeColor="text1"/>
          <w:sz w:val="24"/>
          <w:szCs w:val="24"/>
          <w:lang w:val="id-ID"/>
        </w:rPr>
        <w:t xml:space="preserve">), dan </w:t>
      </w:r>
      <w:proofErr w:type="spellStart"/>
      <w:r>
        <w:rPr>
          <w:rFonts w:ascii="Times New Roman" w:hAnsi="Times New Roman" w:cs="Times New Roman"/>
          <w:color w:val="000000" w:themeColor="text1"/>
          <w:sz w:val="24"/>
          <w:szCs w:val="24"/>
        </w:rPr>
        <w:t>Aksesibilitas</w:t>
      </w:r>
      <w:proofErr w:type="spellEnd"/>
      <w:r w:rsidRPr="00B27F26">
        <w:rPr>
          <w:rFonts w:ascii="Times New Roman" w:hAnsi="Times New Roman" w:cs="Times New Roman"/>
          <w:color w:val="000000" w:themeColor="text1"/>
          <w:sz w:val="24"/>
          <w:szCs w:val="24"/>
          <w:lang w:val="id-ID"/>
        </w:rPr>
        <w:t xml:space="preserve">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3</m:t>
            </m:r>
          </m:sub>
        </m:sSub>
      </m:oMath>
      <w:r w:rsidRPr="00B27F26">
        <w:rPr>
          <w:rFonts w:ascii="Times New Roman" w:hAnsi="Times New Roman" w:cs="Times New Roman"/>
          <w:color w:val="000000" w:themeColor="text1"/>
          <w:sz w:val="24"/>
          <w:szCs w:val="24"/>
          <w:lang w:val="id-ID"/>
        </w:rPr>
        <w:t>) secara simultan berpengaruh positif signifikan terhadap</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B27F26">
        <w:rPr>
          <w:rFonts w:ascii="Times New Roman" w:hAnsi="Times New Roman" w:cs="Times New Roman"/>
          <w:color w:val="000000" w:themeColor="text1"/>
          <w:sz w:val="24"/>
          <w:szCs w:val="24"/>
          <w:lang w:val="id-ID"/>
        </w:rPr>
        <w:t>(Y). Sehingga hipotesis keempat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4</m:t>
            </m:r>
          </m:sub>
        </m:sSub>
      </m:oMath>
      <w:r w:rsidRPr="00B27F26">
        <w:rPr>
          <w:rFonts w:ascii="Times New Roman" w:hAnsi="Times New Roman" w:cs="Times New Roman"/>
          <w:color w:val="000000" w:themeColor="text1"/>
          <w:sz w:val="24"/>
          <w:szCs w:val="24"/>
          <w:lang w:val="id-ID"/>
        </w:rPr>
        <w:t xml:space="preserve">) yang menyatakan </w:t>
      </w:r>
      <w:proofErr w:type="spellStart"/>
      <w:r>
        <w:rPr>
          <w:rFonts w:ascii="Times New Roman" w:hAnsi="Times New Roman" w:cs="Times New Roman"/>
          <w:color w:val="000000" w:themeColor="text1"/>
          <w:sz w:val="24"/>
          <w:szCs w:val="24"/>
        </w:rPr>
        <w:t>daya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tarik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sidRPr="00B27F26">
        <w:rPr>
          <w:rFonts w:ascii="Times New Roman" w:hAnsi="Times New Roman" w:cs="Times New Roman"/>
          <w:color w:val="000000" w:themeColor="text1"/>
          <w:sz w:val="24"/>
          <w:szCs w:val="24"/>
          <w:lang w:val="id-ID"/>
        </w:rPr>
        <w:t xml:space="preserve">, </w:t>
      </w:r>
      <w:proofErr w:type="spellStart"/>
      <w:r>
        <w:rPr>
          <w:rFonts w:ascii="Times New Roman" w:hAnsi="Times New Roman" w:cs="Times New Roman"/>
          <w:color w:val="000000" w:themeColor="text1"/>
          <w:sz w:val="24"/>
          <w:szCs w:val="24"/>
        </w:rPr>
        <w:t>fasilitas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wisata</w:t>
      </w:r>
      <w:proofErr w:type="spellEnd"/>
      <w:r w:rsidRPr="00B27F26">
        <w:rPr>
          <w:rFonts w:ascii="Times New Roman" w:hAnsi="Times New Roman" w:cs="Times New Roman"/>
          <w:color w:val="000000" w:themeColor="text1"/>
          <w:sz w:val="24"/>
          <w:szCs w:val="24"/>
          <w:lang w:val="id-ID"/>
        </w:rPr>
        <w:t>, dan</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aksesibilitas</w:t>
      </w:r>
      <w:proofErr w:type="spellEnd"/>
      <w:r w:rsidRPr="00B27F26">
        <w:rPr>
          <w:rFonts w:ascii="Times New Roman" w:hAnsi="Times New Roman" w:cs="Times New Roman"/>
          <w:color w:val="000000" w:themeColor="text1"/>
          <w:sz w:val="24"/>
          <w:szCs w:val="24"/>
          <w:lang w:val="id-ID"/>
        </w:rPr>
        <w:t xml:space="preserve"> secara simultan berpengaruh positif terhadap </w:t>
      </w:r>
      <w:proofErr w:type="spellStart"/>
      <w:r>
        <w:rPr>
          <w:rFonts w:ascii="Times New Roman" w:hAnsi="Times New Roman" w:cs="Times New Roman"/>
          <w:color w:val="000000" w:themeColor="text1"/>
          <w:sz w:val="24"/>
          <w:szCs w:val="24"/>
        </w:rPr>
        <w:t>keputusan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berkunjung</w:t>
      </w:r>
      <w:proofErr w:type="spellEnd"/>
      <w:r w:rsidRPr="00B27F26">
        <w:rPr>
          <w:rFonts w:ascii="Times New Roman" w:hAnsi="Times New Roman" w:cs="Times New Roman"/>
          <w:color w:val="000000" w:themeColor="text1"/>
          <w:sz w:val="24"/>
          <w:szCs w:val="24"/>
          <w:lang w:val="id-ID"/>
        </w:rPr>
        <w:t xml:space="preserve">, </w:t>
      </w:r>
      <w:r w:rsidRPr="00B27F26">
        <w:rPr>
          <w:rFonts w:ascii="Times New Roman" w:hAnsi="Times New Roman" w:cs="Times New Roman"/>
          <w:b/>
          <w:i/>
          <w:color w:val="000000" w:themeColor="text1"/>
          <w:sz w:val="24"/>
          <w:szCs w:val="24"/>
          <w:lang w:val="id-ID"/>
        </w:rPr>
        <w:t xml:space="preserve">diterima </w:t>
      </w:r>
      <w:r w:rsidRPr="00B27F26">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0</m:t>
            </m:r>
          </m:sub>
        </m:sSub>
      </m:oMath>
      <w:r w:rsidRPr="00B27F26">
        <w:rPr>
          <w:rFonts w:ascii="Times New Roman" w:hAnsi="Times New Roman" w:cs="Times New Roman"/>
          <w:color w:val="000000" w:themeColor="text1"/>
          <w:sz w:val="24"/>
          <w:szCs w:val="24"/>
          <w:lang w:val="id-ID"/>
        </w:rPr>
        <w:t xml:space="preserve"> dit</w:t>
      </w:r>
      <w:proofErr w:type="spellStart"/>
      <w:r w:rsidRPr="00B27F26">
        <w:rPr>
          <w:rFonts w:ascii="Times New Roman" w:hAnsi="Times New Roman" w:cs="Times New Roman"/>
          <w:color w:val="000000" w:themeColor="text1"/>
          <w:sz w:val="24"/>
          <w:szCs w:val="24"/>
        </w:rPr>
        <w:t>olak</w:t>
      </w:r>
      <w:proofErr w:type="spellEnd"/>
      <w:r w:rsidRPr="00B27F26">
        <w:rPr>
          <w:rFonts w:ascii="Times New Roman" w:hAnsi="Times New Roman" w:cs="Times New Roman"/>
          <w:color w:val="000000" w:themeColor="text1"/>
          <w:sz w:val="24"/>
          <w:szCs w:val="24"/>
          <w:lang w:val="id-ID"/>
        </w:rPr>
        <w:t xml:space="preserve"> dan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a</m:t>
            </m:r>
          </m:sub>
        </m:sSub>
      </m:oMath>
      <w:r w:rsidRPr="00B27F26">
        <w:rPr>
          <w:rFonts w:ascii="Times New Roman" w:hAnsi="Times New Roman" w:cs="Times New Roman"/>
          <w:color w:val="000000" w:themeColor="text1"/>
          <w:sz w:val="24"/>
          <w:szCs w:val="24"/>
          <w:lang w:val="id-ID"/>
        </w:rPr>
        <w:t xml:space="preserve"> di</w:t>
      </w:r>
      <w:proofErr w:type="spellStart"/>
      <w:r w:rsidRPr="00B27F26">
        <w:rPr>
          <w:rFonts w:ascii="Times New Roman" w:hAnsi="Times New Roman" w:cs="Times New Roman"/>
          <w:color w:val="000000" w:themeColor="text1"/>
          <w:sz w:val="24"/>
          <w:szCs w:val="24"/>
        </w:rPr>
        <w:t>terima</w:t>
      </w:r>
      <w:proofErr w:type="spellEnd"/>
      <w:r w:rsidR="00F0547C">
        <w:rPr>
          <w:rFonts w:ascii="Times New Roman" w:hAnsi="Times New Roman" w:cs="Times New Roman"/>
          <w:color w:val="000000" w:themeColor="text1"/>
          <w:sz w:val="24"/>
          <w:szCs w:val="24"/>
          <w:lang w:val="id-ID"/>
        </w:rPr>
        <w:t>)</w:t>
      </w:r>
    </w:p>
    <w:p w14:paraId="47630891" w14:textId="77777777" w:rsidR="0014671D" w:rsidRPr="00DB1774" w:rsidRDefault="0014671D" w:rsidP="0014671D">
      <w:pPr>
        <w:pStyle w:val="ListParagraph"/>
        <w:numPr>
          <w:ilvl w:val="0"/>
          <w:numId w:val="63"/>
        </w:numPr>
        <w:shd w:val="clear" w:color="auto" w:fill="FFFFFF"/>
        <w:spacing w:after="225"/>
        <w:jc w:val="both"/>
        <w:rPr>
          <w:rFonts w:ascii="Times New Roman" w:eastAsia="Times New Roman" w:hAnsi="Times New Roman" w:cs="Times New Roman"/>
          <w:b/>
          <w:bCs/>
          <w:sz w:val="24"/>
          <w:szCs w:val="24"/>
        </w:rPr>
      </w:pPr>
      <w:r w:rsidRPr="00DB1774">
        <w:rPr>
          <w:rFonts w:ascii="Times New Roman" w:eastAsia="Times New Roman" w:hAnsi="Times New Roman" w:cs="Times New Roman"/>
          <w:b/>
          <w:bCs/>
          <w:sz w:val="24"/>
          <w:szCs w:val="24"/>
        </w:rPr>
        <w:lastRenderedPageBreak/>
        <w:t xml:space="preserve">Uji </w:t>
      </w:r>
      <w:proofErr w:type="spellStart"/>
      <w:r w:rsidRPr="00DB1774">
        <w:rPr>
          <w:rFonts w:ascii="Times New Roman" w:eastAsia="Times New Roman" w:hAnsi="Times New Roman" w:cs="Times New Roman"/>
          <w:b/>
          <w:bCs/>
          <w:sz w:val="24"/>
          <w:szCs w:val="24"/>
        </w:rPr>
        <w:t>Koefisien</w:t>
      </w:r>
      <w:proofErr w:type="spellEnd"/>
      <w:r w:rsidRPr="00DB1774">
        <w:rPr>
          <w:rFonts w:ascii="Times New Roman" w:eastAsia="Times New Roman" w:hAnsi="Times New Roman" w:cs="Times New Roman"/>
          <w:b/>
          <w:bCs/>
          <w:sz w:val="24"/>
          <w:szCs w:val="24"/>
        </w:rPr>
        <w:t xml:space="preserve"> </w:t>
      </w:r>
      <w:proofErr w:type="spellStart"/>
      <w:r w:rsidRPr="00DB1774">
        <w:rPr>
          <w:rFonts w:ascii="Times New Roman" w:eastAsia="Times New Roman" w:hAnsi="Times New Roman" w:cs="Times New Roman"/>
          <w:b/>
          <w:bCs/>
          <w:sz w:val="24"/>
          <w:szCs w:val="24"/>
        </w:rPr>
        <w:t>Determinasi</w:t>
      </w:r>
      <w:proofErr w:type="spellEnd"/>
      <w:r w:rsidRPr="00DB1774">
        <w:rPr>
          <w:rFonts w:ascii="Times New Roman" w:eastAsia="Times New Roman" w:hAnsi="Times New Roman" w:cs="Times New Roman"/>
          <w:b/>
          <w:bCs/>
          <w:sz w:val="24"/>
          <w:szCs w:val="24"/>
        </w:rPr>
        <w:t xml:space="preserve"> (</w:t>
      </w:r>
      <m:oMath>
        <m:sSup>
          <m:sSupPr>
            <m:ctrlPr>
              <w:rPr>
                <w:rFonts w:ascii="Cambria Math" w:eastAsia="Times New Roman" w:hAnsi="Cambria Math" w:cs="Times New Roman"/>
                <w:b/>
                <w:bCs/>
                <w:iCs/>
                <w:sz w:val="24"/>
                <w:szCs w:val="24"/>
              </w:rPr>
            </m:ctrlPr>
          </m:sSupPr>
          <m:e>
            <m:r>
              <m:rPr>
                <m:sty m:val="b"/>
              </m:rPr>
              <w:rPr>
                <w:rFonts w:ascii="Cambria Math" w:eastAsia="Times New Roman" w:hAnsi="Cambria Math" w:cs="Times New Roman"/>
                <w:sz w:val="24"/>
                <w:szCs w:val="24"/>
              </w:rPr>
              <m:t>R</m:t>
            </m:r>
          </m:e>
          <m:sup>
            <m:r>
              <m:rPr>
                <m:sty m:val="b"/>
              </m:rPr>
              <w:rPr>
                <w:rFonts w:ascii="Cambria Math" w:eastAsia="Times New Roman" w:hAnsi="Cambria Math" w:cs="Times New Roman"/>
                <w:sz w:val="24"/>
                <w:szCs w:val="24"/>
              </w:rPr>
              <m:t>2</m:t>
            </m:r>
          </m:sup>
        </m:sSup>
        <m:r>
          <m:rPr>
            <m:sty m:val="bi"/>
          </m:rPr>
          <w:rPr>
            <w:rFonts w:ascii="Cambria Math" w:eastAsia="Times New Roman" w:hAnsi="Cambria Math" w:cs="Times New Roman"/>
            <w:sz w:val="24"/>
            <w:szCs w:val="24"/>
          </w:rPr>
          <m:t>)</m:t>
        </m:r>
      </m:oMath>
      <w:r w:rsidRPr="00DB1774">
        <w:rPr>
          <w:rFonts w:ascii="Times New Roman" w:eastAsia="Times New Roman" w:hAnsi="Times New Roman" w:cs="Times New Roman"/>
          <w:b/>
          <w:bCs/>
          <w:sz w:val="24"/>
          <w:szCs w:val="24"/>
        </w:rPr>
        <w:t xml:space="preserve"> </w:t>
      </w:r>
    </w:p>
    <w:p w14:paraId="3D4C6AD5" w14:textId="1F81C7E1" w:rsidR="0014671D" w:rsidRPr="006D23E9" w:rsidRDefault="0014671D" w:rsidP="00F0547C">
      <w:pPr>
        <w:pStyle w:val="ListParagraph"/>
        <w:tabs>
          <w:tab w:val="left" w:pos="142"/>
        </w:tabs>
        <w:spacing w:after="0" w:line="240" w:lineRule="auto"/>
        <w:rPr>
          <w:rFonts w:ascii="Times New Roman" w:hAnsi="Times New Roman" w:cs="Times New Roman"/>
          <w:b/>
          <w:lang w:val="id-ID"/>
        </w:rPr>
      </w:pPr>
      <w:proofErr w:type="spellStart"/>
      <w:r>
        <w:rPr>
          <w:rFonts w:ascii="Times New Roman" w:hAnsi="Times New Roman" w:cs="Times New Roman"/>
          <w:b/>
        </w:rPr>
        <w:t>Tabel</w:t>
      </w:r>
      <w:proofErr w:type="spellEnd"/>
      <w:r>
        <w:rPr>
          <w:rFonts w:ascii="Times New Roman" w:hAnsi="Times New Roman" w:cs="Times New Roman"/>
          <w:b/>
        </w:rPr>
        <w:t xml:space="preserve"> 4.3</w:t>
      </w:r>
      <w:r w:rsidR="00322C07">
        <w:rPr>
          <w:rFonts w:ascii="Times New Roman" w:hAnsi="Times New Roman" w:cs="Times New Roman"/>
          <w:b/>
        </w:rPr>
        <w:t>3</w:t>
      </w:r>
      <w:r>
        <w:rPr>
          <w:rFonts w:ascii="Times New Roman" w:hAnsi="Times New Roman" w:cs="Times New Roman"/>
          <w:b/>
        </w:rPr>
        <w:t xml:space="preserve"> </w:t>
      </w:r>
      <w:r w:rsidRPr="006D23E9">
        <w:rPr>
          <w:rFonts w:ascii="Times New Roman" w:hAnsi="Times New Roman" w:cs="Times New Roman"/>
          <w:b/>
          <w:lang w:val="id-ID"/>
        </w:rPr>
        <w:t>Ringkasan Uji Koefisien Determinasi (</w:t>
      </w:r>
      <m:oMath>
        <m:sSup>
          <m:sSupPr>
            <m:ctrlPr>
              <w:rPr>
                <w:rFonts w:ascii="Cambria Math" w:hAnsi="Cambria Math" w:cs="Times New Roman"/>
                <w:b/>
                <w:lang w:val="id-ID"/>
              </w:rPr>
            </m:ctrlPr>
          </m:sSupPr>
          <m:e>
            <m:r>
              <m:rPr>
                <m:sty m:val="b"/>
              </m:rPr>
              <w:rPr>
                <w:rFonts w:ascii="Cambria Math" w:hAnsi="Cambria Math" w:cs="Times New Roman"/>
                <w:lang w:val="id-ID"/>
              </w:rPr>
              <m:t>R</m:t>
            </m:r>
          </m:e>
          <m:sup>
            <m:r>
              <m:rPr>
                <m:sty m:val="b"/>
              </m:rPr>
              <w:rPr>
                <w:rFonts w:ascii="Cambria Math" w:hAnsi="Cambria Math" w:cs="Times New Roman"/>
                <w:lang w:val="id-ID"/>
              </w:rPr>
              <m:t>2</m:t>
            </m:r>
          </m:sup>
        </m:sSup>
      </m:oMath>
      <w:r w:rsidRPr="006D23E9">
        <w:rPr>
          <w:rFonts w:ascii="Times New Roman" w:hAnsi="Times New Roman" w:cs="Times New Roman"/>
          <w:b/>
          <w:lang w:val="id-ID"/>
        </w:rPr>
        <w:t>)</w:t>
      </w:r>
    </w:p>
    <w:tbl>
      <w:tblPr>
        <w:tblW w:w="7277" w:type="dxa"/>
        <w:tblInd w:w="769" w:type="dxa"/>
        <w:tblLook w:val="04A0" w:firstRow="1" w:lastRow="0" w:firstColumn="1" w:lastColumn="0" w:noHBand="0" w:noVBand="1"/>
      </w:tblPr>
      <w:tblGrid>
        <w:gridCol w:w="3592"/>
        <w:gridCol w:w="1701"/>
        <w:gridCol w:w="1984"/>
      </w:tblGrid>
      <w:tr w:rsidR="0014671D" w:rsidRPr="006D23E9" w14:paraId="08188762" w14:textId="77777777" w:rsidTr="0068480A">
        <w:trPr>
          <w:trHeight w:val="255"/>
        </w:trPr>
        <w:tc>
          <w:tcPr>
            <w:tcW w:w="3592" w:type="dxa"/>
            <w:tcBorders>
              <w:top w:val="single" w:sz="4" w:space="0" w:color="auto"/>
              <w:left w:val="nil"/>
              <w:bottom w:val="single" w:sz="4" w:space="0" w:color="auto"/>
              <w:right w:val="nil"/>
            </w:tcBorders>
            <w:shd w:val="clear" w:color="auto" w:fill="auto"/>
            <w:noWrap/>
            <w:vAlign w:val="center"/>
            <w:hideMark/>
          </w:tcPr>
          <w:p w14:paraId="37AB4426" w14:textId="77777777" w:rsidR="0014671D" w:rsidRPr="006D23E9" w:rsidRDefault="0014671D" w:rsidP="0064793E">
            <w:pPr>
              <w:rPr>
                <w:rFonts w:ascii="Times New Roman" w:eastAsia="Times New Roman" w:hAnsi="Times New Roman" w:cs="Times New Roman"/>
                <w:lang w:val="id-ID" w:eastAsia="id-ID"/>
              </w:rPr>
            </w:pPr>
            <w:bookmarkStart w:id="19" w:name="_Hlk108753953"/>
            <w:r w:rsidRPr="006D23E9">
              <w:rPr>
                <w:rFonts w:ascii="Times New Roman" w:eastAsia="Times New Roman" w:hAnsi="Times New Roman" w:cs="Times New Roman"/>
                <w:lang w:val="id-ID" w:eastAsia="id-ID"/>
              </w:rPr>
              <w:t>Variabel X terhadap Y</w:t>
            </w:r>
          </w:p>
        </w:tc>
        <w:tc>
          <w:tcPr>
            <w:tcW w:w="1701" w:type="dxa"/>
            <w:tcBorders>
              <w:top w:val="single" w:sz="4" w:space="0" w:color="auto"/>
              <w:left w:val="nil"/>
              <w:bottom w:val="single" w:sz="4" w:space="0" w:color="auto"/>
              <w:right w:val="nil"/>
            </w:tcBorders>
            <w:shd w:val="clear" w:color="auto" w:fill="auto"/>
            <w:noWrap/>
            <w:vAlign w:val="center"/>
            <w:hideMark/>
          </w:tcPr>
          <w:p w14:paraId="40622651" w14:textId="77777777" w:rsidR="0014671D" w:rsidRPr="006D23E9" w:rsidRDefault="0014671D" w:rsidP="0068480A">
            <w:pPr>
              <w:jc w:val="center"/>
              <w:rPr>
                <w:rFonts w:ascii="Times New Roman" w:eastAsia="Times New Roman" w:hAnsi="Times New Roman" w:cs="Times New Roman"/>
                <w:i/>
                <w:iCs/>
                <w:lang w:val="id-ID" w:eastAsia="id-ID"/>
              </w:rPr>
            </w:pPr>
            <w:r w:rsidRPr="006D23E9">
              <w:rPr>
                <w:rFonts w:ascii="Times New Roman" w:eastAsia="Times New Roman" w:hAnsi="Times New Roman" w:cs="Times New Roman"/>
                <w:i/>
                <w:iCs/>
                <w:lang w:val="id-ID" w:eastAsia="id-ID"/>
              </w:rPr>
              <w:t xml:space="preserve">Adjusted </w:t>
            </w:r>
            <m:oMath>
              <m:sSup>
                <m:sSupPr>
                  <m:ctrlPr>
                    <w:rPr>
                      <w:rFonts w:ascii="Cambria Math" w:hAnsi="Cambria Math" w:cs="Times New Roman"/>
                      <w:lang w:val="id-ID"/>
                    </w:rPr>
                  </m:ctrlPr>
                </m:sSupPr>
                <m:e>
                  <m:r>
                    <m:rPr>
                      <m:sty m:val="p"/>
                    </m:rPr>
                    <w:rPr>
                      <w:rFonts w:ascii="Cambria Math" w:hAnsi="Cambria Math" w:cs="Times New Roman"/>
                      <w:lang w:val="id-ID"/>
                    </w:rPr>
                    <m:t>R</m:t>
                  </m:r>
                </m:e>
                <m:sup>
                  <m:r>
                    <m:rPr>
                      <m:sty m:val="p"/>
                    </m:rPr>
                    <w:rPr>
                      <w:rFonts w:ascii="Cambria Math" w:hAnsi="Cambria Math" w:cs="Times New Roman"/>
                      <w:lang w:val="id-ID"/>
                    </w:rPr>
                    <m:t>2</m:t>
                  </m:r>
                </m:sup>
              </m:sSup>
            </m:oMath>
          </w:p>
        </w:tc>
        <w:tc>
          <w:tcPr>
            <w:tcW w:w="1984" w:type="dxa"/>
            <w:tcBorders>
              <w:top w:val="single" w:sz="4" w:space="0" w:color="auto"/>
              <w:left w:val="nil"/>
              <w:bottom w:val="single" w:sz="4" w:space="0" w:color="auto"/>
              <w:right w:val="nil"/>
            </w:tcBorders>
            <w:shd w:val="clear" w:color="auto" w:fill="auto"/>
            <w:noWrap/>
            <w:vAlign w:val="center"/>
            <w:hideMark/>
          </w:tcPr>
          <w:p w14:paraId="1064DA54" w14:textId="77777777" w:rsidR="0014671D" w:rsidRPr="006D23E9" w:rsidRDefault="0014671D" w:rsidP="0068480A">
            <w:pPr>
              <w:jc w:val="center"/>
              <w:rPr>
                <w:rFonts w:ascii="Times New Roman" w:eastAsia="Times New Roman" w:hAnsi="Times New Roman" w:cs="Times New Roman"/>
                <w:lang w:val="id-ID" w:eastAsia="id-ID"/>
              </w:rPr>
            </w:pPr>
            <w:r w:rsidRPr="006D23E9">
              <w:rPr>
                <w:rFonts w:ascii="Times New Roman" w:eastAsia="Times New Roman" w:hAnsi="Times New Roman" w:cs="Times New Roman"/>
                <w:lang w:val="id-ID" w:eastAsia="id-ID"/>
              </w:rPr>
              <w:t>Sisa</w:t>
            </w:r>
          </w:p>
        </w:tc>
      </w:tr>
      <w:tr w:rsidR="0014671D" w:rsidRPr="006D23E9" w14:paraId="54749B27" w14:textId="77777777" w:rsidTr="0068480A">
        <w:trPr>
          <w:trHeight w:val="255"/>
        </w:trPr>
        <w:tc>
          <w:tcPr>
            <w:tcW w:w="3592" w:type="dxa"/>
            <w:tcBorders>
              <w:top w:val="nil"/>
              <w:left w:val="nil"/>
              <w:bottom w:val="nil"/>
              <w:right w:val="nil"/>
            </w:tcBorders>
            <w:shd w:val="clear" w:color="auto" w:fill="auto"/>
            <w:noWrap/>
            <w:vAlign w:val="center"/>
            <w:hideMark/>
          </w:tcPr>
          <w:p w14:paraId="300E7D4A" w14:textId="5FBEF0B7" w:rsidR="0014671D" w:rsidRPr="006D23E9" w:rsidRDefault="00AB5268" w:rsidP="0064793E">
            <w:pPr>
              <w:rPr>
                <w:rFonts w:ascii="Times New Roman" w:eastAsia="Times New Roman" w:hAnsi="Times New Roman" w:cs="Times New Roman"/>
                <w:lang w:val="id-ID" w:eastAsia="id-ID"/>
              </w:rPr>
            </w:pPr>
            <w:proofErr w:type="spellStart"/>
            <w:r>
              <w:rPr>
                <w:rFonts w:ascii="Times New Roman" w:eastAsia="Times New Roman" w:hAnsi="Times New Roman" w:cs="Times New Roman"/>
                <w:lang w:eastAsia="id-ID"/>
              </w:rPr>
              <w:t>Daya</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tarik</w:t>
            </w:r>
            <w:proofErr w:type="spellEnd"/>
            <w:r>
              <w:rPr>
                <w:rFonts w:ascii="Times New Roman" w:eastAsia="Times New Roman" w:hAnsi="Times New Roman" w:cs="Times New Roman"/>
                <w:lang w:eastAsia="id-ID"/>
              </w:rPr>
              <w:t xml:space="preserve"> </w:t>
            </w:r>
            <w:proofErr w:type="spellStart"/>
            <w:r>
              <w:rPr>
                <w:rFonts w:ascii="Times New Roman" w:eastAsia="Times New Roman" w:hAnsi="Times New Roman" w:cs="Times New Roman"/>
                <w:lang w:eastAsia="id-ID"/>
              </w:rPr>
              <w:t>wisata</w:t>
            </w:r>
            <w:proofErr w:type="spellEnd"/>
            <w:r w:rsidR="0014671D" w:rsidRPr="006D23E9">
              <w:rPr>
                <w:rFonts w:ascii="Times New Roman" w:eastAsia="Times New Roman" w:hAnsi="Times New Roman" w:cs="Times New Roman"/>
                <w:lang w:val="id-ID" w:eastAsia="id-ID"/>
              </w:rPr>
              <w:t xml:space="preserve"> </w:t>
            </w:r>
            <w:r w:rsidR="0014671D" w:rsidRPr="006D23E9">
              <w:rPr>
                <w:rFonts w:ascii="Times New Roman" w:hAnsi="Times New Roman" w:cs="Times New Roman"/>
                <w:color w:val="000000" w:themeColor="text1"/>
                <w:lang w:val="id-ID"/>
              </w:rPr>
              <w:t>(</w:t>
            </w:r>
            <m:oMath>
              <m:sSub>
                <m:sSubPr>
                  <m:ctrlPr>
                    <w:rPr>
                      <w:rFonts w:ascii="Cambria Math" w:hAnsi="Cambria Math" w:cs="Times New Roman"/>
                      <w:color w:val="000000" w:themeColor="text1"/>
                      <w:lang w:val="id-ID"/>
                    </w:rPr>
                  </m:ctrlPr>
                </m:sSubPr>
                <m:e>
                  <m:r>
                    <m:rPr>
                      <m:sty m:val="p"/>
                    </m:rPr>
                    <w:rPr>
                      <w:rFonts w:ascii="Cambria Math" w:hAnsi="Cambria Math" w:cs="Times New Roman"/>
                      <w:color w:val="000000" w:themeColor="text1"/>
                      <w:lang w:val="id-ID"/>
                    </w:rPr>
                    <m:t>X</m:t>
                  </m:r>
                </m:e>
                <m:sub>
                  <m:r>
                    <m:rPr>
                      <m:sty m:val="p"/>
                    </m:rPr>
                    <w:rPr>
                      <w:rFonts w:ascii="Cambria Math" w:hAnsi="Cambria Math" w:cs="Times New Roman"/>
                      <w:color w:val="000000" w:themeColor="text1"/>
                      <w:lang w:val="id-ID"/>
                    </w:rPr>
                    <m:t>1</m:t>
                  </m:r>
                </m:sub>
              </m:sSub>
            </m:oMath>
            <w:r w:rsidR="0014671D" w:rsidRPr="006D23E9">
              <w:rPr>
                <w:rFonts w:ascii="Times New Roman" w:hAnsi="Times New Roman" w:cs="Times New Roman"/>
                <w:color w:val="000000" w:themeColor="text1"/>
                <w:lang w:val="id-ID"/>
              </w:rPr>
              <w:t>)</w:t>
            </w:r>
          </w:p>
        </w:tc>
        <w:tc>
          <w:tcPr>
            <w:tcW w:w="1701" w:type="dxa"/>
            <w:tcBorders>
              <w:top w:val="nil"/>
              <w:left w:val="nil"/>
              <w:bottom w:val="nil"/>
              <w:right w:val="nil"/>
            </w:tcBorders>
            <w:shd w:val="clear" w:color="auto" w:fill="auto"/>
            <w:noWrap/>
            <w:vAlign w:val="center"/>
            <w:hideMark/>
          </w:tcPr>
          <w:p w14:paraId="36E94CAF" w14:textId="77777777" w:rsidR="0014671D" w:rsidRPr="006D23E9" w:rsidRDefault="0014671D" w:rsidP="0068480A">
            <w:pPr>
              <w:jc w:val="center"/>
              <w:rPr>
                <w:rFonts w:ascii="Times New Roman" w:eastAsia="Times New Roman" w:hAnsi="Times New Roman" w:cs="Times New Roman"/>
                <w:color w:val="000000"/>
                <w:lang w:val="id-ID" w:eastAsia="id-ID"/>
              </w:rPr>
            </w:pPr>
            <w:r w:rsidRPr="006D23E9">
              <w:rPr>
                <w:rFonts w:ascii="Times New Roman" w:eastAsia="Times New Roman" w:hAnsi="Times New Roman" w:cs="Times New Roman"/>
                <w:color w:val="000000"/>
                <w:lang w:val="id-ID" w:eastAsia="id-ID"/>
              </w:rPr>
              <w:t> </w:t>
            </w:r>
          </w:p>
        </w:tc>
        <w:tc>
          <w:tcPr>
            <w:tcW w:w="1984" w:type="dxa"/>
            <w:tcBorders>
              <w:top w:val="nil"/>
              <w:left w:val="nil"/>
              <w:bottom w:val="nil"/>
              <w:right w:val="nil"/>
            </w:tcBorders>
            <w:shd w:val="clear" w:color="auto" w:fill="auto"/>
            <w:noWrap/>
            <w:vAlign w:val="center"/>
            <w:hideMark/>
          </w:tcPr>
          <w:p w14:paraId="2F2FB662" w14:textId="77777777" w:rsidR="0014671D" w:rsidRPr="006D23E9" w:rsidRDefault="0014671D" w:rsidP="0068480A">
            <w:pPr>
              <w:jc w:val="center"/>
              <w:rPr>
                <w:rFonts w:ascii="Times New Roman" w:eastAsia="Times New Roman" w:hAnsi="Times New Roman" w:cs="Times New Roman"/>
                <w:lang w:val="id-ID" w:eastAsia="id-ID"/>
              </w:rPr>
            </w:pPr>
            <w:r w:rsidRPr="006D23E9">
              <w:rPr>
                <w:rFonts w:ascii="Times New Roman" w:eastAsia="Times New Roman" w:hAnsi="Times New Roman" w:cs="Times New Roman"/>
                <w:lang w:val="id-ID" w:eastAsia="id-ID"/>
              </w:rPr>
              <w:t> </w:t>
            </w:r>
          </w:p>
        </w:tc>
      </w:tr>
      <w:tr w:rsidR="0014671D" w:rsidRPr="006D23E9" w14:paraId="02858071" w14:textId="77777777" w:rsidTr="0068480A">
        <w:trPr>
          <w:trHeight w:val="255"/>
        </w:trPr>
        <w:tc>
          <w:tcPr>
            <w:tcW w:w="3592" w:type="dxa"/>
            <w:tcBorders>
              <w:top w:val="nil"/>
              <w:left w:val="nil"/>
              <w:bottom w:val="nil"/>
              <w:right w:val="nil"/>
            </w:tcBorders>
            <w:shd w:val="clear" w:color="auto" w:fill="auto"/>
            <w:noWrap/>
            <w:vAlign w:val="center"/>
            <w:hideMark/>
          </w:tcPr>
          <w:p w14:paraId="187100EF" w14:textId="1858AE80" w:rsidR="0014671D" w:rsidRPr="006D23E9" w:rsidRDefault="00AB5268" w:rsidP="0064793E">
            <w:pPr>
              <w:rPr>
                <w:rFonts w:ascii="Times New Roman" w:eastAsia="Times New Roman" w:hAnsi="Times New Roman" w:cs="Times New Roman"/>
                <w:lang w:val="id-ID" w:eastAsia="id-ID"/>
              </w:rPr>
            </w:pPr>
            <w:proofErr w:type="spellStart"/>
            <w:r>
              <w:rPr>
                <w:rFonts w:ascii="Times New Roman" w:eastAsia="Times New Roman" w:hAnsi="Times New Roman" w:cs="Times New Roman"/>
                <w:lang w:eastAsia="id-ID"/>
              </w:rPr>
              <w:t>Fasilitas</w:t>
            </w:r>
            <w:proofErr w:type="spellEnd"/>
            <w:r>
              <w:rPr>
                <w:rFonts w:ascii="Times New Roman" w:eastAsia="Times New Roman" w:hAnsi="Times New Roman" w:cs="Times New Roman"/>
                <w:lang w:eastAsia="id-ID"/>
              </w:rPr>
              <w:t xml:space="preserve"> </w:t>
            </w:r>
            <w:proofErr w:type="spellStart"/>
            <w:r w:rsidR="002D47A0">
              <w:rPr>
                <w:rFonts w:ascii="Times New Roman" w:eastAsia="Times New Roman" w:hAnsi="Times New Roman" w:cs="Times New Roman"/>
                <w:lang w:eastAsia="id-ID"/>
              </w:rPr>
              <w:t>wisata</w:t>
            </w:r>
            <w:proofErr w:type="spellEnd"/>
            <w:r w:rsidR="0014671D" w:rsidRPr="006D23E9">
              <w:rPr>
                <w:rFonts w:ascii="Times New Roman" w:eastAsia="Times New Roman" w:hAnsi="Times New Roman" w:cs="Times New Roman"/>
                <w:lang w:val="id-ID" w:eastAsia="id-ID"/>
              </w:rPr>
              <w:t xml:space="preserve"> </w:t>
            </w:r>
            <w:r w:rsidR="0014671D" w:rsidRPr="006D23E9">
              <w:rPr>
                <w:rFonts w:ascii="Times New Roman" w:hAnsi="Times New Roman" w:cs="Times New Roman"/>
                <w:color w:val="000000" w:themeColor="text1"/>
                <w:lang w:val="id-ID"/>
              </w:rPr>
              <w:t>(</w:t>
            </w:r>
            <m:oMath>
              <m:sSub>
                <m:sSubPr>
                  <m:ctrlPr>
                    <w:rPr>
                      <w:rFonts w:ascii="Cambria Math" w:hAnsi="Cambria Math" w:cs="Times New Roman"/>
                      <w:color w:val="000000" w:themeColor="text1"/>
                      <w:lang w:val="id-ID"/>
                    </w:rPr>
                  </m:ctrlPr>
                </m:sSubPr>
                <m:e>
                  <m:r>
                    <m:rPr>
                      <m:sty m:val="p"/>
                    </m:rPr>
                    <w:rPr>
                      <w:rFonts w:ascii="Cambria Math" w:hAnsi="Cambria Math" w:cs="Times New Roman"/>
                      <w:color w:val="000000" w:themeColor="text1"/>
                      <w:lang w:val="id-ID"/>
                    </w:rPr>
                    <m:t>X</m:t>
                  </m:r>
                </m:e>
                <m:sub>
                  <m:r>
                    <m:rPr>
                      <m:sty m:val="p"/>
                    </m:rPr>
                    <w:rPr>
                      <w:rFonts w:ascii="Cambria Math" w:hAnsi="Cambria Math" w:cs="Times New Roman"/>
                      <w:color w:val="000000" w:themeColor="text1"/>
                      <w:lang w:val="id-ID"/>
                    </w:rPr>
                    <m:t>2</m:t>
                  </m:r>
                </m:sub>
              </m:sSub>
            </m:oMath>
            <w:r w:rsidR="0014671D" w:rsidRPr="006D23E9">
              <w:rPr>
                <w:rFonts w:ascii="Times New Roman" w:hAnsi="Times New Roman" w:cs="Times New Roman"/>
                <w:color w:val="000000" w:themeColor="text1"/>
                <w:lang w:val="id-ID"/>
              </w:rPr>
              <w:t>)</w:t>
            </w:r>
          </w:p>
        </w:tc>
        <w:tc>
          <w:tcPr>
            <w:tcW w:w="1701" w:type="dxa"/>
            <w:tcBorders>
              <w:top w:val="nil"/>
              <w:left w:val="nil"/>
              <w:bottom w:val="nil"/>
              <w:right w:val="nil"/>
            </w:tcBorders>
            <w:shd w:val="clear" w:color="auto" w:fill="auto"/>
            <w:noWrap/>
            <w:vAlign w:val="center"/>
          </w:tcPr>
          <w:p w14:paraId="423D9B87" w14:textId="77777777" w:rsidR="0014671D" w:rsidRPr="00757584" w:rsidRDefault="0014671D" w:rsidP="0068480A">
            <w:pPr>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0,496</w:t>
            </w:r>
          </w:p>
        </w:tc>
        <w:tc>
          <w:tcPr>
            <w:tcW w:w="1984" w:type="dxa"/>
            <w:tcBorders>
              <w:top w:val="nil"/>
              <w:left w:val="nil"/>
              <w:bottom w:val="nil"/>
              <w:right w:val="nil"/>
            </w:tcBorders>
            <w:shd w:val="clear" w:color="auto" w:fill="auto"/>
            <w:noWrap/>
            <w:vAlign w:val="center"/>
          </w:tcPr>
          <w:p w14:paraId="5084678E" w14:textId="77777777" w:rsidR="0014671D" w:rsidRPr="009E5D34" w:rsidRDefault="0014671D" w:rsidP="0068480A">
            <w:pPr>
              <w:jc w:val="center"/>
              <w:rPr>
                <w:rFonts w:ascii="Times New Roman" w:eastAsia="Times New Roman" w:hAnsi="Times New Roman" w:cs="Times New Roman"/>
                <w:lang w:eastAsia="id-ID"/>
              </w:rPr>
            </w:pPr>
            <w:r>
              <w:rPr>
                <w:rFonts w:ascii="Times New Roman" w:eastAsia="Times New Roman" w:hAnsi="Times New Roman" w:cs="Times New Roman"/>
                <w:lang w:eastAsia="id-ID"/>
              </w:rPr>
              <w:t>0,504</w:t>
            </w:r>
          </w:p>
        </w:tc>
      </w:tr>
      <w:tr w:rsidR="0014671D" w:rsidRPr="006D23E9" w14:paraId="45E7ABF2" w14:textId="77777777" w:rsidTr="0068480A">
        <w:trPr>
          <w:trHeight w:val="255"/>
        </w:trPr>
        <w:tc>
          <w:tcPr>
            <w:tcW w:w="3592" w:type="dxa"/>
            <w:tcBorders>
              <w:top w:val="nil"/>
              <w:left w:val="nil"/>
              <w:bottom w:val="single" w:sz="4" w:space="0" w:color="auto"/>
              <w:right w:val="nil"/>
            </w:tcBorders>
            <w:shd w:val="clear" w:color="auto" w:fill="auto"/>
            <w:noWrap/>
            <w:vAlign w:val="center"/>
            <w:hideMark/>
          </w:tcPr>
          <w:p w14:paraId="569D17F6" w14:textId="4D3E0B16" w:rsidR="0014671D" w:rsidRPr="006D23E9" w:rsidRDefault="002D47A0" w:rsidP="0064793E">
            <w:pPr>
              <w:rPr>
                <w:rFonts w:ascii="Times New Roman" w:eastAsia="Times New Roman" w:hAnsi="Times New Roman" w:cs="Times New Roman"/>
                <w:lang w:val="id-ID" w:eastAsia="id-ID"/>
              </w:rPr>
            </w:pPr>
            <w:proofErr w:type="spellStart"/>
            <w:r>
              <w:rPr>
                <w:rFonts w:ascii="Times New Roman" w:eastAsia="Times New Roman" w:hAnsi="Times New Roman" w:cs="Times New Roman"/>
                <w:lang w:eastAsia="id-ID"/>
              </w:rPr>
              <w:t>Aksesibilitas</w:t>
            </w:r>
            <w:proofErr w:type="spellEnd"/>
            <w:r w:rsidR="0014671D" w:rsidRPr="006D23E9">
              <w:rPr>
                <w:rFonts w:ascii="Times New Roman" w:eastAsia="Times New Roman" w:hAnsi="Times New Roman" w:cs="Times New Roman"/>
                <w:lang w:val="id-ID" w:eastAsia="id-ID"/>
              </w:rPr>
              <w:t xml:space="preserve"> </w:t>
            </w:r>
            <w:r w:rsidR="0014671D" w:rsidRPr="006D23E9">
              <w:rPr>
                <w:rFonts w:ascii="Times New Roman" w:hAnsi="Times New Roman" w:cs="Times New Roman"/>
                <w:color w:val="000000" w:themeColor="text1"/>
                <w:lang w:val="id-ID"/>
              </w:rPr>
              <w:t>(</w:t>
            </w:r>
            <m:oMath>
              <m:sSub>
                <m:sSubPr>
                  <m:ctrlPr>
                    <w:rPr>
                      <w:rFonts w:ascii="Cambria Math" w:hAnsi="Cambria Math" w:cs="Times New Roman"/>
                      <w:color w:val="000000" w:themeColor="text1"/>
                      <w:lang w:val="id-ID"/>
                    </w:rPr>
                  </m:ctrlPr>
                </m:sSubPr>
                <m:e>
                  <m:r>
                    <m:rPr>
                      <m:sty m:val="p"/>
                    </m:rPr>
                    <w:rPr>
                      <w:rFonts w:ascii="Cambria Math" w:hAnsi="Cambria Math" w:cs="Times New Roman"/>
                      <w:color w:val="000000" w:themeColor="text1"/>
                      <w:lang w:val="id-ID"/>
                    </w:rPr>
                    <m:t>X</m:t>
                  </m:r>
                </m:e>
                <m:sub>
                  <m:r>
                    <m:rPr>
                      <m:sty m:val="p"/>
                    </m:rPr>
                    <w:rPr>
                      <w:rFonts w:ascii="Cambria Math" w:hAnsi="Cambria Math" w:cs="Times New Roman"/>
                      <w:color w:val="000000" w:themeColor="text1"/>
                      <w:lang w:val="id-ID"/>
                    </w:rPr>
                    <m:t>3</m:t>
                  </m:r>
                </m:sub>
              </m:sSub>
            </m:oMath>
            <w:r w:rsidR="0014671D" w:rsidRPr="006D23E9">
              <w:rPr>
                <w:rFonts w:ascii="Times New Roman" w:hAnsi="Times New Roman" w:cs="Times New Roman"/>
                <w:color w:val="000000" w:themeColor="text1"/>
                <w:lang w:val="id-ID"/>
              </w:rPr>
              <w:t>)</w:t>
            </w:r>
          </w:p>
        </w:tc>
        <w:tc>
          <w:tcPr>
            <w:tcW w:w="1701" w:type="dxa"/>
            <w:tcBorders>
              <w:top w:val="nil"/>
              <w:left w:val="nil"/>
              <w:bottom w:val="single" w:sz="4" w:space="0" w:color="auto"/>
              <w:right w:val="nil"/>
            </w:tcBorders>
            <w:shd w:val="clear" w:color="auto" w:fill="auto"/>
            <w:noWrap/>
            <w:vAlign w:val="center"/>
            <w:hideMark/>
          </w:tcPr>
          <w:p w14:paraId="63AD18F3" w14:textId="77777777" w:rsidR="0014671D" w:rsidRPr="006D23E9" w:rsidRDefault="0014671D" w:rsidP="0068480A">
            <w:pPr>
              <w:jc w:val="center"/>
              <w:rPr>
                <w:rFonts w:ascii="Times New Roman" w:eastAsia="Times New Roman" w:hAnsi="Times New Roman" w:cs="Times New Roman"/>
                <w:lang w:val="id-ID" w:eastAsia="id-ID"/>
              </w:rPr>
            </w:pPr>
            <w:r w:rsidRPr="006D23E9">
              <w:rPr>
                <w:rFonts w:ascii="Times New Roman" w:eastAsia="Times New Roman" w:hAnsi="Times New Roman" w:cs="Times New Roman"/>
                <w:lang w:val="id-ID" w:eastAsia="id-ID"/>
              </w:rPr>
              <w:t> </w:t>
            </w:r>
          </w:p>
        </w:tc>
        <w:tc>
          <w:tcPr>
            <w:tcW w:w="1984" w:type="dxa"/>
            <w:tcBorders>
              <w:top w:val="nil"/>
              <w:left w:val="nil"/>
              <w:bottom w:val="single" w:sz="4" w:space="0" w:color="auto"/>
              <w:right w:val="nil"/>
            </w:tcBorders>
            <w:shd w:val="clear" w:color="auto" w:fill="auto"/>
            <w:noWrap/>
            <w:vAlign w:val="center"/>
            <w:hideMark/>
          </w:tcPr>
          <w:p w14:paraId="02A3184B" w14:textId="77777777" w:rsidR="0014671D" w:rsidRPr="006D23E9" w:rsidRDefault="0014671D" w:rsidP="0068480A">
            <w:pPr>
              <w:jc w:val="center"/>
              <w:rPr>
                <w:rFonts w:ascii="Times New Roman" w:eastAsia="Times New Roman" w:hAnsi="Times New Roman" w:cs="Times New Roman"/>
                <w:lang w:val="id-ID" w:eastAsia="id-ID"/>
              </w:rPr>
            </w:pPr>
            <w:r w:rsidRPr="006D23E9">
              <w:rPr>
                <w:rFonts w:ascii="Times New Roman" w:eastAsia="Times New Roman" w:hAnsi="Times New Roman" w:cs="Times New Roman"/>
                <w:lang w:val="id-ID" w:eastAsia="id-ID"/>
              </w:rPr>
              <w:t> </w:t>
            </w:r>
          </w:p>
        </w:tc>
      </w:tr>
    </w:tbl>
    <w:bookmarkEnd w:id="19"/>
    <w:p w14:paraId="63BC2D51" w14:textId="77777777" w:rsidR="0014671D" w:rsidRDefault="0014671D" w:rsidP="0014671D">
      <w:pPr>
        <w:shd w:val="clear" w:color="auto" w:fill="FFFFFF"/>
        <w:spacing w:after="225" w:line="480" w:lineRule="auto"/>
        <w:ind w:firstLine="720"/>
        <w:rPr>
          <w:rFonts w:ascii="Times New Roman" w:eastAsia="Times New Roman" w:hAnsi="Times New Roman" w:cs="Times New Roman"/>
          <w:i/>
          <w:iCs/>
          <w:sz w:val="24"/>
          <w:szCs w:val="24"/>
        </w:rPr>
      </w:pPr>
      <w:proofErr w:type="spellStart"/>
      <w:r w:rsidRPr="00835315">
        <w:rPr>
          <w:rFonts w:ascii="Times New Roman" w:eastAsia="Times New Roman" w:hAnsi="Times New Roman" w:cs="Times New Roman"/>
          <w:sz w:val="24"/>
          <w:szCs w:val="24"/>
        </w:rPr>
        <w:t>Sumber</w:t>
      </w:r>
      <w:proofErr w:type="spellEnd"/>
      <w:r w:rsidRPr="00835315">
        <w:rPr>
          <w:rFonts w:ascii="Times New Roman" w:eastAsia="Times New Roman" w:hAnsi="Times New Roman" w:cs="Times New Roman"/>
          <w:sz w:val="24"/>
          <w:szCs w:val="24"/>
        </w:rPr>
        <w:t xml:space="preserve">: Hasil </w:t>
      </w:r>
      <w:proofErr w:type="spellStart"/>
      <w:r w:rsidRPr="00835315">
        <w:rPr>
          <w:rFonts w:ascii="Times New Roman" w:eastAsia="Times New Roman" w:hAnsi="Times New Roman" w:cs="Times New Roman"/>
          <w:sz w:val="24"/>
          <w:szCs w:val="24"/>
        </w:rPr>
        <w:t>Pengolahan</w:t>
      </w:r>
      <w:proofErr w:type="spellEnd"/>
      <w:r w:rsidRPr="00835315">
        <w:rPr>
          <w:rFonts w:ascii="Times New Roman" w:eastAsia="Times New Roman" w:hAnsi="Times New Roman" w:cs="Times New Roman"/>
          <w:sz w:val="24"/>
          <w:szCs w:val="24"/>
        </w:rPr>
        <w:t xml:space="preserve"> data </w:t>
      </w:r>
      <w:r w:rsidRPr="00835315">
        <w:rPr>
          <w:rFonts w:ascii="Times New Roman" w:eastAsia="Times New Roman" w:hAnsi="Times New Roman" w:cs="Times New Roman"/>
          <w:i/>
          <w:iCs/>
          <w:sz w:val="24"/>
          <w:szCs w:val="24"/>
        </w:rPr>
        <w:t xml:space="preserve">SPSS for </w:t>
      </w:r>
      <w:proofErr w:type="spellStart"/>
      <w:r w:rsidRPr="00835315">
        <w:rPr>
          <w:rFonts w:ascii="Times New Roman" w:eastAsia="Times New Roman" w:hAnsi="Times New Roman" w:cs="Times New Roman"/>
          <w:i/>
          <w:iCs/>
          <w:sz w:val="24"/>
          <w:szCs w:val="24"/>
        </w:rPr>
        <w:t>windwows</w:t>
      </w:r>
      <w:proofErr w:type="spellEnd"/>
      <w:r w:rsidRPr="00835315">
        <w:rPr>
          <w:rFonts w:ascii="Times New Roman" w:eastAsia="Times New Roman" w:hAnsi="Times New Roman" w:cs="Times New Roman"/>
          <w:i/>
          <w:iCs/>
          <w:sz w:val="24"/>
          <w:szCs w:val="24"/>
        </w:rPr>
        <w:t xml:space="preserve"> </w:t>
      </w:r>
      <w:proofErr w:type="spellStart"/>
      <w:r w:rsidRPr="00835315">
        <w:rPr>
          <w:rFonts w:ascii="Times New Roman" w:eastAsia="Times New Roman" w:hAnsi="Times New Roman" w:cs="Times New Roman"/>
          <w:i/>
          <w:iCs/>
          <w:sz w:val="24"/>
          <w:szCs w:val="24"/>
        </w:rPr>
        <w:t>versi</w:t>
      </w:r>
      <w:proofErr w:type="spellEnd"/>
      <w:r w:rsidRPr="00835315">
        <w:rPr>
          <w:rFonts w:ascii="Times New Roman" w:eastAsia="Times New Roman" w:hAnsi="Times New Roman" w:cs="Times New Roman"/>
          <w:i/>
          <w:iCs/>
          <w:sz w:val="24"/>
          <w:szCs w:val="24"/>
        </w:rPr>
        <w:t xml:space="preserve"> 25.00</w:t>
      </w:r>
      <w:r>
        <w:rPr>
          <w:rFonts w:ascii="Times New Roman" w:eastAsia="Times New Roman" w:hAnsi="Times New Roman" w:cs="Times New Roman"/>
          <w:i/>
          <w:iCs/>
          <w:sz w:val="24"/>
          <w:szCs w:val="24"/>
        </w:rPr>
        <w:t xml:space="preserve"> </w:t>
      </w:r>
    </w:p>
    <w:p w14:paraId="33256F2C" w14:textId="65E8FF09" w:rsidR="00B5243F" w:rsidRPr="00B5243F" w:rsidRDefault="0014671D" w:rsidP="00F0547C">
      <w:pPr>
        <w:shd w:val="clear" w:color="auto" w:fill="FFFFFF"/>
        <w:spacing w:after="225" w:line="480" w:lineRule="auto"/>
        <w:ind w:left="720" w:firstLine="720"/>
        <w:jc w:val="both"/>
        <w:rPr>
          <w:rFonts w:ascii="Times New Roman" w:hAnsi="Times New Roman" w:cs="Times New Roman"/>
          <w:sz w:val="24"/>
          <w:szCs w:val="24"/>
          <w:lang w:val="id-ID"/>
        </w:rPr>
      </w:pPr>
      <w:r w:rsidRPr="008E06D7">
        <w:rPr>
          <w:rFonts w:ascii="Times New Roman" w:hAnsi="Times New Roman" w:cs="Times New Roman"/>
          <w:sz w:val="24"/>
          <w:szCs w:val="24"/>
          <w:lang w:val="id-ID"/>
        </w:rPr>
        <w:t>Berdasarkan Tabel 4.3</w:t>
      </w:r>
      <w:r w:rsidR="00322C07">
        <w:rPr>
          <w:rFonts w:ascii="Times New Roman" w:hAnsi="Times New Roman" w:cs="Times New Roman"/>
          <w:sz w:val="24"/>
          <w:szCs w:val="24"/>
        </w:rPr>
        <w:t>3</w:t>
      </w:r>
      <w:r w:rsidRPr="008E06D7">
        <w:rPr>
          <w:rFonts w:ascii="Times New Roman" w:hAnsi="Times New Roman" w:cs="Times New Roman"/>
          <w:sz w:val="24"/>
          <w:szCs w:val="24"/>
          <w:lang w:val="id-ID"/>
        </w:rPr>
        <w:t xml:space="preserve"> di</w:t>
      </w:r>
      <w:r w:rsidRPr="008E06D7">
        <w:rPr>
          <w:rFonts w:ascii="Times New Roman" w:hAnsi="Times New Roman" w:cs="Times New Roman"/>
          <w:sz w:val="24"/>
          <w:szCs w:val="24"/>
        </w:rPr>
        <w:t xml:space="preserve"> </w:t>
      </w:r>
      <w:r w:rsidRPr="008E06D7">
        <w:rPr>
          <w:rFonts w:ascii="Times New Roman" w:hAnsi="Times New Roman" w:cs="Times New Roman"/>
          <w:sz w:val="24"/>
          <w:szCs w:val="24"/>
          <w:lang w:val="id-ID"/>
        </w:rPr>
        <w:t xml:space="preserve">atas menunjukkan nilai </w:t>
      </w:r>
      <w:r w:rsidRPr="008E06D7">
        <w:rPr>
          <w:rFonts w:ascii="Times New Roman" w:eastAsia="Times New Roman" w:hAnsi="Times New Roman" w:cs="Times New Roman"/>
          <w:i/>
          <w:iCs/>
          <w:sz w:val="24"/>
          <w:szCs w:val="24"/>
          <w:lang w:val="id-ID" w:eastAsia="id-ID"/>
        </w:rPr>
        <w:t xml:space="preserve">Adjusted </w:t>
      </w:r>
      <m:oMath>
        <m:sSup>
          <m:sSupPr>
            <m:ctrlPr>
              <w:rPr>
                <w:rFonts w:ascii="Cambria Math" w:hAnsi="Cambria Math" w:cs="Times New Roman"/>
                <w:sz w:val="24"/>
                <w:szCs w:val="24"/>
                <w:lang w:val="id-ID"/>
              </w:rPr>
            </m:ctrlPr>
          </m:sSupPr>
          <m:e>
            <m:r>
              <m:rPr>
                <m:sty m:val="p"/>
              </m:rPr>
              <w:rPr>
                <w:rFonts w:ascii="Cambria Math" w:hAnsi="Cambria Math" w:cs="Times New Roman"/>
                <w:sz w:val="24"/>
                <w:szCs w:val="24"/>
                <w:lang w:val="id-ID"/>
              </w:rPr>
              <m:t>R</m:t>
            </m:r>
          </m:e>
          <m:sup>
            <m:r>
              <m:rPr>
                <m:sty m:val="p"/>
              </m:rPr>
              <w:rPr>
                <w:rFonts w:ascii="Cambria Math" w:hAnsi="Cambria Math" w:cs="Times New Roman"/>
                <w:sz w:val="24"/>
                <w:szCs w:val="24"/>
                <w:lang w:val="id-ID"/>
              </w:rPr>
              <m:t>2</m:t>
            </m:r>
          </m:sup>
        </m:sSup>
      </m:oMath>
      <w:r w:rsidRPr="008E06D7">
        <w:rPr>
          <w:rFonts w:ascii="Times New Roman" w:eastAsia="Times New Roman" w:hAnsi="Times New Roman" w:cs="Times New Roman"/>
          <w:sz w:val="24"/>
          <w:szCs w:val="24"/>
          <w:lang w:val="id-ID"/>
        </w:rPr>
        <w:t xml:space="preserve"> sebesar 0,</w:t>
      </w:r>
      <w:r>
        <w:rPr>
          <w:rFonts w:ascii="Times New Roman" w:eastAsia="Times New Roman" w:hAnsi="Times New Roman" w:cs="Times New Roman"/>
          <w:sz w:val="24"/>
          <w:szCs w:val="24"/>
        </w:rPr>
        <w:t>496</w:t>
      </w:r>
      <w:r w:rsidRPr="008E06D7">
        <w:rPr>
          <w:rFonts w:ascii="Times New Roman" w:eastAsia="Times New Roman" w:hAnsi="Times New Roman" w:cs="Times New Roman"/>
          <w:sz w:val="24"/>
          <w:szCs w:val="24"/>
          <w:lang w:val="id-ID"/>
        </w:rPr>
        <w:t xml:space="preserve"> atau 49</w:t>
      </w:r>
      <w:r w:rsidRPr="008E06D7">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8E06D7">
        <w:rPr>
          <w:rFonts w:ascii="Times New Roman" w:eastAsia="Times New Roman" w:hAnsi="Times New Roman" w:cs="Times New Roman"/>
          <w:sz w:val="24"/>
          <w:szCs w:val="24"/>
        </w:rPr>
        <w:t>%</w:t>
      </w:r>
      <w:r w:rsidRPr="008E06D7">
        <w:rPr>
          <w:rFonts w:ascii="Times New Roman" w:eastAsia="Times New Roman" w:hAnsi="Times New Roman" w:cs="Times New Roman"/>
          <w:sz w:val="24"/>
          <w:szCs w:val="24"/>
          <w:lang w:val="id-ID"/>
        </w:rPr>
        <w:t xml:space="preserve">. Hal ini berarti </w:t>
      </w:r>
      <w:proofErr w:type="spellStart"/>
      <w:r>
        <w:rPr>
          <w:rFonts w:ascii="Times New Roman" w:eastAsia="Times New Roman" w:hAnsi="Times New Roman" w:cs="Times New Roman"/>
          <w:sz w:val="24"/>
          <w:szCs w:val="24"/>
        </w:rPr>
        <w:t>Daya</w:t>
      </w:r>
      <w:proofErr w:type="spellEnd"/>
      <w:r>
        <w:rPr>
          <w:rFonts w:ascii="Times New Roman" w:eastAsia="Times New Roman" w:hAnsi="Times New Roman" w:cs="Times New Roman"/>
          <w:sz w:val="24"/>
          <w:szCs w:val="24"/>
        </w:rPr>
        <w:t xml:space="preserve"> Tarik </w:t>
      </w:r>
      <w:proofErr w:type="spellStart"/>
      <w:r>
        <w:rPr>
          <w:rFonts w:ascii="Times New Roman" w:eastAsia="Times New Roman" w:hAnsi="Times New Roman" w:cs="Times New Roman"/>
          <w:sz w:val="24"/>
          <w:szCs w:val="24"/>
        </w:rPr>
        <w:t>Wisata</w:t>
      </w:r>
      <w:proofErr w:type="spellEnd"/>
      <w:r w:rsidRPr="008E06D7">
        <w:rPr>
          <w:rFonts w:ascii="Times New Roman" w:eastAsia="Times New Roman" w:hAnsi="Times New Roman" w:cs="Times New Roman"/>
          <w:sz w:val="24"/>
          <w:szCs w:val="24"/>
          <w:lang w:val="id-ID"/>
        </w:rPr>
        <w:t xml:space="preserve"> </w:t>
      </w:r>
      <w:r w:rsidRPr="008E06D7">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1</m:t>
            </m:r>
          </m:sub>
        </m:sSub>
      </m:oMath>
      <w:r w:rsidRPr="008E06D7">
        <w:rPr>
          <w:rFonts w:ascii="Times New Roman" w:hAnsi="Times New Roman" w:cs="Times New Roman"/>
          <w:color w:val="000000" w:themeColor="text1"/>
          <w:sz w:val="24"/>
          <w:szCs w:val="24"/>
          <w:lang w:val="id-ID"/>
        </w:rPr>
        <w:t>)</w:t>
      </w:r>
      <w:r w:rsidRPr="008E06D7">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sidRPr="008E06D7">
        <w:rPr>
          <w:rFonts w:ascii="Times New Roman" w:hAnsi="Times New Roman" w:cs="Times New Roman"/>
          <w:sz w:val="24"/>
          <w:szCs w:val="24"/>
          <w:lang w:val="id-ID"/>
        </w:rPr>
        <w:t xml:space="preserve"> </w:t>
      </w:r>
      <w:r w:rsidRPr="008E06D7">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2</m:t>
            </m:r>
          </m:sub>
        </m:sSub>
      </m:oMath>
      <w:r w:rsidRPr="008E06D7">
        <w:rPr>
          <w:rFonts w:ascii="Times New Roman" w:hAnsi="Times New Roman" w:cs="Times New Roman"/>
          <w:color w:val="000000" w:themeColor="text1"/>
          <w:sz w:val="24"/>
          <w:szCs w:val="24"/>
          <w:lang w:val="id-ID"/>
        </w:rPr>
        <w:t>)</w:t>
      </w:r>
      <w:r w:rsidRPr="008E06D7">
        <w:rPr>
          <w:rFonts w:ascii="Times New Roman" w:hAnsi="Times New Roman" w:cs="Times New Roman"/>
          <w:sz w:val="24"/>
          <w:szCs w:val="24"/>
          <w:lang w:val="id-ID"/>
        </w:rPr>
        <w:t xml:space="preserve">, dan </w:t>
      </w:r>
      <w:proofErr w:type="spellStart"/>
      <w:r>
        <w:rPr>
          <w:rFonts w:ascii="Times New Roman" w:hAnsi="Times New Roman" w:cs="Times New Roman"/>
          <w:sz w:val="24"/>
          <w:szCs w:val="24"/>
        </w:rPr>
        <w:t>Aksesibilitas</w:t>
      </w:r>
      <w:proofErr w:type="spellEnd"/>
      <w:r w:rsidRPr="008E06D7">
        <w:rPr>
          <w:rFonts w:ascii="Times New Roman" w:hAnsi="Times New Roman" w:cs="Times New Roman"/>
          <w:sz w:val="24"/>
          <w:szCs w:val="24"/>
          <w:lang w:val="id-ID"/>
        </w:rPr>
        <w:t xml:space="preserve"> </w:t>
      </w:r>
      <w:r w:rsidRPr="008E06D7">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3</m:t>
            </m:r>
          </m:sub>
        </m:sSub>
      </m:oMath>
      <w:r w:rsidRPr="008E06D7">
        <w:rPr>
          <w:rFonts w:ascii="Times New Roman" w:hAnsi="Times New Roman" w:cs="Times New Roman"/>
          <w:color w:val="000000" w:themeColor="text1"/>
          <w:sz w:val="24"/>
          <w:szCs w:val="24"/>
          <w:lang w:val="id-ID"/>
        </w:rPr>
        <w:t>)</w:t>
      </w:r>
      <w:r w:rsidRPr="008E06D7">
        <w:rPr>
          <w:rFonts w:ascii="Times New Roman" w:hAnsi="Times New Roman" w:cs="Times New Roman"/>
          <w:sz w:val="24"/>
          <w:szCs w:val="24"/>
          <w:lang w:val="id-ID"/>
        </w:rPr>
        <w:t xml:space="preserve"> memil</w:t>
      </w:r>
      <w:proofErr w:type="spellStart"/>
      <w:r w:rsidRPr="008E06D7">
        <w:rPr>
          <w:rFonts w:ascii="Times New Roman" w:hAnsi="Times New Roman" w:cs="Times New Roman"/>
          <w:sz w:val="24"/>
          <w:szCs w:val="24"/>
        </w:rPr>
        <w:t>i</w:t>
      </w:r>
      <w:proofErr w:type="spellEnd"/>
      <w:r w:rsidRPr="008E06D7">
        <w:rPr>
          <w:rFonts w:ascii="Times New Roman" w:hAnsi="Times New Roman" w:cs="Times New Roman"/>
          <w:sz w:val="24"/>
          <w:szCs w:val="24"/>
          <w:lang w:val="id-ID"/>
        </w:rPr>
        <w:t xml:space="preserve">ki kontribusi </w:t>
      </w:r>
      <w:proofErr w:type="spellStart"/>
      <w:r w:rsidRPr="008E06D7">
        <w:rPr>
          <w:rFonts w:ascii="Times New Roman" w:hAnsi="Times New Roman" w:cs="Times New Roman"/>
          <w:sz w:val="24"/>
          <w:szCs w:val="24"/>
        </w:rPr>
        <w:t>sebesar</w:t>
      </w:r>
      <w:proofErr w:type="spellEnd"/>
      <w:r w:rsidRPr="008E06D7">
        <w:rPr>
          <w:rFonts w:ascii="Times New Roman" w:hAnsi="Times New Roman" w:cs="Times New Roman"/>
          <w:sz w:val="24"/>
          <w:szCs w:val="24"/>
        </w:rPr>
        <w:t xml:space="preserve"> 49,</w:t>
      </w:r>
      <w:r>
        <w:rPr>
          <w:rFonts w:ascii="Times New Roman" w:hAnsi="Times New Roman" w:cs="Times New Roman"/>
          <w:sz w:val="24"/>
          <w:szCs w:val="24"/>
        </w:rPr>
        <w:t>6</w:t>
      </w:r>
      <w:r w:rsidRPr="008E06D7">
        <w:rPr>
          <w:rFonts w:ascii="Times New Roman" w:hAnsi="Times New Roman" w:cs="Times New Roman"/>
          <w:sz w:val="24"/>
          <w:szCs w:val="24"/>
        </w:rPr>
        <w:t>%</w:t>
      </w:r>
      <w:r w:rsidRPr="008E06D7">
        <w:rPr>
          <w:rFonts w:ascii="Times New Roman" w:hAnsi="Times New Roman" w:cs="Times New Roman"/>
          <w:sz w:val="24"/>
          <w:szCs w:val="24"/>
          <w:lang w:val="id-ID"/>
        </w:rPr>
        <w:t xml:space="preserve"> terhadap</w:t>
      </w:r>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Berkunjung</w:t>
      </w:r>
      <w:proofErr w:type="spellEnd"/>
      <w:r w:rsidRPr="008E06D7">
        <w:rPr>
          <w:rFonts w:ascii="Times New Roman" w:hAnsi="Times New Roman" w:cs="Times New Roman"/>
          <w:sz w:val="24"/>
          <w:szCs w:val="24"/>
          <w:lang w:val="id-ID"/>
        </w:rPr>
        <w:t>, dan sisanya 50,</w:t>
      </w:r>
      <w:r>
        <w:rPr>
          <w:rFonts w:ascii="Times New Roman" w:hAnsi="Times New Roman" w:cs="Times New Roman"/>
          <w:sz w:val="24"/>
          <w:szCs w:val="24"/>
        </w:rPr>
        <w:t>4</w:t>
      </w:r>
      <w:r w:rsidRPr="008E06D7">
        <w:rPr>
          <w:rFonts w:ascii="Times New Roman" w:hAnsi="Times New Roman" w:cs="Times New Roman"/>
          <w:sz w:val="24"/>
          <w:szCs w:val="24"/>
          <w:lang w:val="id-ID"/>
        </w:rPr>
        <w:t>% dipengaruhi oleh faktor-faktor lain yang tidak diteliti dalam pen</w:t>
      </w:r>
      <w:r w:rsidRPr="008E06D7">
        <w:rPr>
          <w:rFonts w:ascii="Times New Roman" w:hAnsi="Times New Roman" w:cs="Times New Roman"/>
          <w:sz w:val="24"/>
          <w:szCs w:val="24"/>
        </w:rPr>
        <w:t>e</w:t>
      </w:r>
      <w:r w:rsidRPr="008E06D7">
        <w:rPr>
          <w:rFonts w:ascii="Times New Roman" w:hAnsi="Times New Roman" w:cs="Times New Roman"/>
          <w:sz w:val="24"/>
          <w:szCs w:val="24"/>
          <w:lang w:val="id-ID"/>
        </w:rPr>
        <w:t>litian ini.</w:t>
      </w:r>
      <w:r>
        <w:rPr>
          <w:rFonts w:ascii="Times New Roman" w:hAnsi="Times New Roman" w:cs="Times New Roman"/>
          <w:sz w:val="24"/>
          <w:szCs w:val="24"/>
        </w:rPr>
        <w:t xml:space="preserve"> </w:t>
      </w:r>
    </w:p>
    <w:p w14:paraId="7D43003A" w14:textId="77777777" w:rsidR="0014671D" w:rsidRPr="00DB1774" w:rsidRDefault="0014671D" w:rsidP="0014671D">
      <w:pPr>
        <w:pStyle w:val="ListParagraph"/>
        <w:numPr>
          <w:ilvl w:val="0"/>
          <w:numId w:val="63"/>
        </w:numPr>
        <w:shd w:val="clear" w:color="auto" w:fill="FFFFFF"/>
        <w:spacing w:after="225" w:line="480" w:lineRule="auto"/>
        <w:jc w:val="both"/>
        <w:rPr>
          <w:rFonts w:ascii="Times New Roman" w:eastAsia="Times New Roman" w:hAnsi="Times New Roman" w:cs="Times New Roman"/>
          <w:b/>
          <w:bCs/>
          <w:sz w:val="24"/>
          <w:szCs w:val="24"/>
        </w:rPr>
      </w:pPr>
      <w:proofErr w:type="spellStart"/>
      <w:r w:rsidRPr="00DB1774">
        <w:rPr>
          <w:rFonts w:ascii="Times New Roman" w:eastAsia="Times New Roman" w:hAnsi="Times New Roman" w:cs="Times New Roman"/>
          <w:b/>
          <w:bCs/>
          <w:sz w:val="24"/>
          <w:szCs w:val="24"/>
        </w:rPr>
        <w:t>Pembahasan</w:t>
      </w:r>
      <w:proofErr w:type="spellEnd"/>
      <w:r w:rsidRPr="00DB1774">
        <w:rPr>
          <w:rFonts w:ascii="Times New Roman" w:eastAsia="Times New Roman" w:hAnsi="Times New Roman" w:cs="Times New Roman"/>
          <w:b/>
          <w:bCs/>
          <w:sz w:val="24"/>
          <w:szCs w:val="24"/>
        </w:rPr>
        <w:t xml:space="preserve"> </w:t>
      </w:r>
    </w:p>
    <w:p w14:paraId="0E6CA609" w14:textId="77777777" w:rsidR="0014671D" w:rsidRPr="00E41153" w:rsidRDefault="0014671D" w:rsidP="0014671D">
      <w:pPr>
        <w:pStyle w:val="ListParagraph"/>
        <w:shd w:val="clear" w:color="auto" w:fill="FFFFFF"/>
        <w:spacing w:after="225" w:line="480" w:lineRule="auto"/>
        <w:ind w:firstLine="720"/>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Berdasarkan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hasil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analisis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maka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pembahasan</w:t>
      </w:r>
      <w:proofErr w:type="spellEnd"/>
      <w:r w:rsidRPr="00E41153">
        <w:rPr>
          <w:rFonts w:ascii="Times New Roman" w:eastAsia="Times New Roman" w:hAnsi="Times New Roman" w:cs="Times New Roman"/>
          <w:sz w:val="24"/>
          <w:szCs w:val="24"/>
        </w:rPr>
        <w:t xml:space="preserve"> yang </w:t>
      </w:r>
      <w:proofErr w:type="spellStart"/>
      <w:r w:rsidRPr="00E41153">
        <w:rPr>
          <w:rFonts w:ascii="Times New Roman" w:eastAsia="Times New Roman" w:hAnsi="Times New Roman" w:cs="Times New Roman"/>
          <w:sz w:val="24"/>
          <w:szCs w:val="24"/>
        </w:rPr>
        <w:t>memberikan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informasi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secara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rinci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tentang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hasil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penelitian</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bagaimana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pengaruh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independent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dependen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independen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dalam</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penelitian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yaitu</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Tarik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Aksesibilitas</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dependennya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yaitu</w:t>
      </w:r>
      <w:proofErr w:type="spellEnd"/>
      <w:r w:rsidRPr="00E41153">
        <w:rPr>
          <w:rFonts w:ascii="Times New Roman" w:eastAsia="Times New Roman" w:hAnsi="Times New Roman" w:cs="Times New Roman"/>
          <w:sz w:val="24"/>
          <w:szCs w:val="24"/>
        </w:rPr>
        <w:t xml:space="preserve"> Keputusan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Pengujian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hipotesis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antara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independen</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variabel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dependen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dilakukan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melalui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hasil</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analisis</w:t>
      </w:r>
      <w:proofErr w:type="spellEnd"/>
      <w:r w:rsidRPr="00E41153">
        <w:rPr>
          <w:rFonts w:ascii="Times New Roman" w:eastAsia="Times New Roman" w:hAnsi="Times New Roman" w:cs="Times New Roman"/>
          <w:sz w:val="24"/>
          <w:szCs w:val="24"/>
        </w:rPr>
        <w:t xml:space="preserve"> SPSS for windows </w:t>
      </w:r>
      <w:proofErr w:type="spellStart"/>
      <w:r w:rsidRPr="00E41153">
        <w:rPr>
          <w:rFonts w:ascii="Times New Roman" w:eastAsia="Times New Roman" w:hAnsi="Times New Roman" w:cs="Times New Roman"/>
          <w:sz w:val="24"/>
          <w:szCs w:val="24"/>
        </w:rPr>
        <w:t>versi</w:t>
      </w:r>
      <w:proofErr w:type="spellEnd"/>
      <w:r w:rsidRPr="00E41153">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5</w:t>
      </w:r>
      <w:r w:rsidRPr="00E41153">
        <w:rPr>
          <w:rFonts w:ascii="Times New Roman" w:eastAsia="Times New Roman" w:hAnsi="Times New Roman" w:cs="Times New Roman"/>
          <w:sz w:val="24"/>
          <w:szCs w:val="24"/>
        </w:rPr>
        <w:t xml:space="preserve">.00. Adapun </w:t>
      </w:r>
      <w:proofErr w:type="spellStart"/>
      <w:r w:rsidRPr="00E41153">
        <w:rPr>
          <w:rFonts w:ascii="Times New Roman" w:eastAsia="Times New Roman" w:hAnsi="Times New Roman" w:cs="Times New Roman"/>
          <w:sz w:val="24"/>
          <w:szCs w:val="24"/>
        </w:rPr>
        <w:t>pembahasan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masing – masing </w:t>
      </w:r>
      <w:proofErr w:type="spellStart"/>
      <w:r w:rsidRPr="00E41153">
        <w:rPr>
          <w:rFonts w:ascii="Times New Roman" w:eastAsia="Times New Roman" w:hAnsi="Times New Roman" w:cs="Times New Roman"/>
          <w:sz w:val="24"/>
          <w:szCs w:val="24"/>
        </w:rPr>
        <w:t>hipotesis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sebagai</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berikut</w:t>
      </w:r>
      <w:proofErr w:type="spellEnd"/>
      <w:r w:rsidRPr="00E41153">
        <w:rPr>
          <w:rFonts w:ascii="Times New Roman" w:eastAsia="Times New Roman" w:hAnsi="Times New Roman" w:cs="Times New Roman"/>
          <w:sz w:val="24"/>
          <w:szCs w:val="24"/>
        </w:rPr>
        <w:t xml:space="preserve">: </w:t>
      </w:r>
    </w:p>
    <w:p w14:paraId="792A6F92" w14:textId="77777777" w:rsidR="0014671D" w:rsidRDefault="0014671D" w:rsidP="0014671D">
      <w:pPr>
        <w:pStyle w:val="ListParagraph"/>
        <w:numPr>
          <w:ilvl w:val="0"/>
          <w:numId w:val="68"/>
        </w:numPr>
        <w:shd w:val="clear" w:color="auto" w:fill="FFFFFF"/>
        <w:spacing w:after="225"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Pengujian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hipotesa</w:t>
      </w:r>
      <w:proofErr w:type="spellEnd"/>
      <w:r w:rsidRPr="00E41153">
        <w:rPr>
          <w:rFonts w:ascii="Times New Roman" w:eastAsia="Times New Roman" w:hAnsi="Times New Roman" w:cs="Times New Roman"/>
          <w:sz w:val="24"/>
          <w:szCs w:val="24"/>
        </w:rPr>
        <w:t xml:space="preserve"> </w:t>
      </w:r>
      <w:proofErr w:type="spellStart"/>
      <w:proofErr w:type="gramStart"/>
      <w:r w:rsidRPr="00E41153">
        <w:rPr>
          <w:rFonts w:ascii="Times New Roman" w:eastAsia="Times New Roman" w:hAnsi="Times New Roman" w:cs="Times New Roman"/>
          <w:sz w:val="24"/>
          <w:szCs w:val="24"/>
        </w:rPr>
        <w:t>pertama</w:t>
      </w:r>
      <w:proofErr w:type="spellEnd"/>
      <w:r w:rsidRPr="00E41153">
        <w:rPr>
          <w:rFonts w:ascii="Times New Roman" w:eastAsia="Times New Roman" w:hAnsi="Times New Roman" w:cs="Times New Roman"/>
          <w:sz w:val="24"/>
          <w:szCs w:val="24"/>
        </w:rPr>
        <w:t xml:space="preserve"> :</w:t>
      </w:r>
      <w:proofErr w:type="gram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Pengaruh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Tarik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Keputusan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w:t>
      </w:r>
    </w:p>
    <w:p w14:paraId="123CC458" w14:textId="42830763" w:rsidR="008B3423" w:rsidRDefault="00F90A86" w:rsidP="008B58D8">
      <w:pPr>
        <w:pStyle w:val="ListParagraph"/>
        <w:tabs>
          <w:tab w:val="left" w:pos="1843"/>
        </w:tabs>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sz w:val="24"/>
          <w:szCs w:val="24"/>
          <w:lang w:val="id-ID"/>
        </w:rPr>
        <w:tab/>
      </w:r>
      <w:r w:rsidR="0014671D" w:rsidRPr="000F2A6E">
        <w:rPr>
          <w:rFonts w:ascii="Times New Roman" w:hAnsi="Times New Roman" w:cs="Times New Roman"/>
          <w:sz w:val="24"/>
          <w:szCs w:val="24"/>
          <w:lang w:val="id-ID"/>
        </w:rPr>
        <w:t xml:space="preserve">Berdasarkan hasil uji </w:t>
      </w:r>
      <w:r w:rsidR="0014671D" w:rsidRPr="000F2A6E">
        <w:rPr>
          <w:rFonts w:ascii="Times New Roman" w:hAnsi="Times New Roman" w:cs="Times New Roman"/>
          <w:sz w:val="24"/>
          <w:szCs w:val="24"/>
        </w:rPr>
        <w:t>t</w:t>
      </w:r>
      <w:r w:rsidR="0014671D" w:rsidRPr="000F2A6E">
        <w:rPr>
          <w:rFonts w:ascii="Times New Roman" w:hAnsi="Times New Roman" w:cs="Times New Roman"/>
          <w:sz w:val="24"/>
          <w:szCs w:val="24"/>
          <w:lang w:val="id-ID"/>
        </w:rPr>
        <w:t xml:space="preserve"> diketahui </w:t>
      </w:r>
      <m:oMath>
        <m:r>
          <m:rPr>
            <m:sty m:val="p"/>
          </m:rPr>
          <w:rPr>
            <w:rFonts w:ascii="Cambria Math" w:hAnsi="Cambria Math" w:cs="Times New Roman"/>
            <w:color w:val="000000" w:themeColor="text1"/>
            <w:sz w:val="24"/>
            <w:szCs w:val="24"/>
            <w:lang w:val="id-ID"/>
          </w:rPr>
          <m:t xml:space="preserve"> </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hitung</m:t>
            </m:r>
          </m:sub>
        </m:sSub>
      </m:oMath>
      <w:r w:rsidR="0014671D" w:rsidRPr="000F2A6E">
        <w:rPr>
          <w:rFonts w:ascii="Times New Roman" w:hAnsi="Times New Roman" w:cs="Times New Roman"/>
          <w:color w:val="000000" w:themeColor="text1"/>
          <w:sz w:val="24"/>
          <w:szCs w:val="24"/>
          <w:lang w:val="id-ID"/>
        </w:rPr>
        <w:t xml:space="preserve"> = </w:t>
      </w:r>
      <w:r w:rsidR="0014671D">
        <w:rPr>
          <w:rFonts w:ascii="Times New Roman" w:hAnsi="Times New Roman" w:cs="Times New Roman"/>
          <w:color w:val="000000" w:themeColor="text1"/>
          <w:sz w:val="24"/>
          <w:szCs w:val="24"/>
        </w:rPr>
        <w:t>5,964</w:t>
      </w:r>
      <w:r w:rsidR="0014671D" w:rsidRPr="000F2A6E">
        <w:rPr>
          <w:rFonts w:ascii="Times New Roman" w:hAnsi="Times New Roman" w:cs="Times New Roman"/>
          <w:color w:val="000000" w:themeColor="text1"/>
          <w:sz w:val="24"/>
          <w:szCs w:val="24"/>
          <w:lang w:val="id-ID"/>
        </w:rPr>
        <w:t xml:space="preserve"> dengan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tabel</m:t>
            </m:r>
          </m:sub>
        </m:sSub>
      </m:oMath>
      <w:r w:rsidR="0014671D" w:rsidRPr="000F2A6E">
        <w:rPr>
          <w:rFonts w:ascii="Times New Roman" w:hAnsi="Times New Roman" w:cs="Times New Roman"/>
          <w:color w:val="000000" w:themeColor="text1"/>
          <w:sz w:val="24"/>
          <w:szCs w:val="24"/>
          <w:lang w:val="id-ID"/>
        </w:rPr>
        <w:t xml:space="preserve">  (n-K-1) yaitu 1</w:t>
      </w:r>
      <w:r w:rsidR="0014671D">
        <w:rPr>
          <w:rFonts w:ascii="Times New Roman" w:hAnsi="Times New Roman" w:cs="Times New Roman"/>
          <w:color w:val="000000" w:themeColor="text1"/>
          <w:sz w:val="24"/>
          <w:szCs w:val="24"/>
        </w:rPr>
        <w:t>35</w:t>
      </w:r>
      <w:r w:rsidR="0014671D" w:rsidRPr="000F2A6E">
        <w:rPr>
          <w:rFonts w:ascii="Times New Roman" w:hAnsi="Times New Roman" w:cs="Times New Roman"/>
          <w:color w:val="000000" w:themeColor="text1"/>
          <w:sz w:val="24"/>
          <w:szCs w:val="24"/>
          <w:lang w:val="id-ID"/>
        </w:rPr>
        <w:t>-</w:t>
      </w:r>
      <w:r w:rsidR="00AF1031">
        <w:rPr>
          <w:rFonts w:ascii="Times New Roman" w:hAnsi="Times New Roman" w:cs="Times New Roman"/>
          <w:color w:val="000000" w:themeColor="text1"/>
          <w:sz w:val="24"/>
          <w:szCs w:val="24"/>
        </w:rPr>
        <w:t>2</w:t>
      </w:r>
      <w:r w:rsidR="0014671D" w:rsidRPr="000F2A6E">
        <w:rPr>
          <w:rFonts w:ascii="Times New Roman" w:hAnsi="Times New Roman" w:cs="Times New Roman"/>
          <w:color w:val="000000" w:themeColor="text1"/>
          <w:sz w:val="24"/>
          <w:szCs w:val="24"/>
          <w:lang w:val="id-ID"/>
        </w:rPr>
        <w:t xml:space="preserve">-1 = </w:t>
      </w:r>
      <w:r w:rsidR="0014671D">
        <w:rPr>
          <w:rFonts w:ascii="Times New Roman" w:hAnsi="Times New Roman" w:cs="Times New Roman"/>
          <w:color w:val="000000" w:themeColor="text1"/>
          <w:sz w:val="24"/>
          <w:szCs w:val="24"/>
        </w:rPr>
        <w:t>13</w:t>
      </w:r>
      <w:r w:rsidR="00AF1031">
        <w:rPr>
          <w:rFonts w:ascii="Times New Roman" w:hAnsi="Times New Roman" w:cs="Times New Roman"/>
          <w:color w:val="000000" w:themeColor="text1"/>
          <w:sz w:val="24"/>
          <w:szCs w:val="24"/>
        </w:rPr>
        <w:t>2</w:t>
      </w:r>
      <w:r w:rsidR="0014671D" w:rsidRPr="000F2A6E">
        <w:rPr>
          <w:rFonts w:ascii="Times New Roman" w:hAnsi="Times New Roman" w:cs="Times New Roman"/>
          <w:color w:val="000000" w:themeColor="text1"/>
          <w:sz w:val="24"/>
          <w:szCs w:val="24"/>
          <w:lang w:val="id-ID"/>
        </w:rPr>
        <w:t xml:space="preserve"> pada tar</w:t>
      </w:r>
      <w:r w:rsidR="0014671D">
        <w:rPr>
          <w:rFonts w:ascii="Times New Roman" w:hAnsi="Times New Roman" w:cs="Times New Roman"/>
          <w:color w:val="000000" w:themeColor="text1"/>
          <w:sz w:val="24"/>
          <w:szCs w:val="24"/>
        </w:rPr>
        <w:t>a</w:t>
      </w:r>
      <w:r w:rsidR="0014671D" w:rsidRPr="000F2A6E">
        <w:rPr>
          <w:rFonts w:ascii="Times New Roman" w:hAnsi="Times New Roman" w:cs="Times New Roman"/>
          <w:color w:val="000000" w:themeColor="text1"/>
          <w:sz w:val="24"/>
          <w:szCs w:val="24"/>
          <w:lang w:val="id-ID"/>
        </w:rPr>
        <w:t>f signifikan 5% sebesar</w:t>
      </w:r>
      <w:r w:rsidR="0014671D">
        <w:rPr>
          <w:rFonts w:ascii="Times New Roman" w:hAnsi="Times New Roman" w:cs="Times New Roman"/>
          <w:color w:val="000000" w:themeColor="text1"/>
          <w:sz w:val="24"/>
          <w:szCs w:val="24"/>
        </w:rPr>
        <w:t xml:space="preserve"> </w:t>
      </w:r>
      <w:r w:rsidR="00C42D25">
        <w:rPr>
          <w:rFonts w:ascii="Times New Roman" w:hAnsi="Times New Roman" w:cs="Times New Roman"/>
          <w:color w:val="000000" w:themeColor="text1"/>
          <w:sz w:val="24"/>
          <w:szCs w:val="24"/>
        </w:rPr>
        <w:t>0,1</w:t>
      </w:r>
      <w:r w:rsidR="00163088">
        <w:rPr>
          <w:rFonts w:ascii="Times New Roman" w:hAnsi="Times New Roman" w:cs="Times New Roman"/>
          <w:color w:val="000000" w:themeColor="text1"/>
          <w:sz w:val="24"/>
          <w:szCs w:val="24"/>
        </w:rPr>
        <w:t>697</w:t>
      </w:r>
      <w:r w:rsidR="0014671D">
        <w:rPr>
          <w:rFonts w:ascii="Times New Roman" w:hAnsi="Times New Roman" w:cs="Times New Roman"/>
          <w:color w:val="000000" w:themeColor="text1"/>
          <w:sz w:val="24"/>
          <w:szCs w:val="24"/>
        </w:rPr>
        <w:t xml:space="preserve"> </w:t>
      </w:r>
      <w:r w:rsidR="0014671D" w:rsidRPr="000F2A6E">
        <w:rPr>
          <w:rFonts w:ascii="Times New Roman" w:hAnsi="Times New Roman" w:cs="Times New Roman"/>
          <w:color w:val="000000" w:themeColor="text1"/>
          <w:sz w:val="24"/>
          <w:szCs w:val="24"/>
          <w:lang w:val="id-ID"/>
        </w:rPr>
        <w:t xml:space="preserve">sehingga  </w:t>
      </w:r>
      <w:r w:rsidR="0014671D">
        <w:rPr>
          <w:rFonts w:ascii="Times New Roman" w:hAnsi="Times New Roman" w:cs="Times New Roman"/>
          <w:color w:val="000000" w:themeColor="text1"/>
          <w:sz w:val="24"/>
          <w:szCs w:val="24"/>
        </w:rPr>
        <w:t>5</w:t>
      </w:r>
      <w:r w:rsidR="00A30214">
        <w:rPr>
          <w:rFonts w:ascii="Times New Roman" w:hAnsi="Times New Roman" w:cs="Times New Roman"/>
          <w:color w:val="000000" w:themeColor="text1"/>
          <w:sz w:val="24"/>
          <w:szCs w:val="24"/>
        </w:rPr>
        <w:t>,</w:t>
      </w:r>
      <w:r w:rsidR="0014671D">
        <w:rPr>
          <w:rFonts w:ascii="Times New Roman" w:hAnsi="Times New Roman" w:cs="Times New Roman"/>
          <w:color w:val="000000" w:themeColor="text1"/>
          <w:sz w:val="24"/>
          <w:szCs w:val="24"/>
        </w:rPr>
        <w:t xml:space="preserve">964 </w:t>
      </w:r>
      <w:r w:rsidR="0014671D" w:rsidRPr="000F2A6E">
        <w:rPr>
          <w:rFonts w:ascii="Times New Roman" w:hAnsi="Times New Roman" w:cs="Times New Roman"/>
          <w:color w:val="000000" w:themeColor="text1"/>
          <w:sz w:val="24"/>
          <w:szCs w:val="24"/>
          <w:lang w:val="id-ID"/>
        </w:rPr>
        <w:t xml:space="preserve">&gt; </w:t>
      </w:r>
      <m:oMath>
        <m:r>
          <w:rPr>
            <w:rFonts w:ascii="Cambria Math" w:hAnsi="Cambria Math" w:cs="Times New Roman"/>
            <w:color w:val="000000" w:themeColor="text1"/>
            <w:sz w:val="24"/>
            <w:szCs w:val="24"/>
            <w:lang w:val="id-ID"/>
          </w:rPr>
          <m:t>0,1697</m:t>
        </m:r>
      </m:oMath>
      <w:r w:rsidR="0014671D" w:rsidRPr="00C42D25">
        <w:rPr>
          <w:rFonts w:ascii="Times New Roman" w:hAnsi="Times New Roman" w:cs="Times New Roman"/>
          <w:color w:val="000000" w:themeColor="text1"/>
          <w:sz w:val="24"/>
          <w:szCs w:val="24"/>
          <w:lang w:val="id-ID"/>
        </w:rPr>
        <w:t xml:space="preserve"> dan signifika</w:t>
      </w:r>
      <w:proofErr w:type="spellStart"/>
      <w:r w:rsidR="0014671D" w:rsidRPr="00C42D25">
        <w:rPr>
          <w:rFonts w:ascii="Times New Roman" w:hAnsi="Times New Roman" w:cs="Times New Roman"/>
          <w:color w:val="000000" w:themeColor="text1"/>
          <w:sz w:val="24"/>
          <w:szCs w:val="24"/>
        </w:rPr>
        <w:t>si</w:t>
      </w:r>
      <w:proofErr w:type="spellEnd"/>
      <w:r w:rsidR="0014671D" w:rsidRPr="00C42D25">
        <w:rPr>
          <w:rFonts w:ascii="Times New Roman" w:hAnsi="Times New Roman" w:cs="Times New Roman"/>
          <w:color w:val="000000" w:themeColor="text1"/>
          <w:sz w:val="24"/>
          <w:szCs w:val="24"/>
          <w:lang w:val="id-ID"/>
        </w:rPr>
        <w:t xml:space="preserve"> =</w:t>
      </w:r>
      <w:r w:rsidR="0014671D" w:rsidRPr="00C42D25">
        <w:rPr>
          <w:rFonts w:ascii="Times New Roman" w:hAnsi="Times New Roman" w:cs="Times New Roman"/>
          <w:color w:val="000000" w:themeColor="text1"/>
          <w:sz w:val="24"/>
          <w:szCs w:val="24"/>
        </w:rPr>
        <w:t xml:space="preserve"> 0,000 </w:t>
      </w:r>
      <w:r w:rsidR="0014671D" w:rsidRPr="00C42D25">
        <w:rPr>
          <w:rFonts w:ascii="Times New Roman" w:hAnsi="Times New Roman" w:cs="Times New Roman"/>
          <w:color w:val="000000" w:themeColor="text1"/>
          <w:sz w:val="24"/>
          <w:szCs w:val="24"/>
          <w:lang w:val="id-ID"/>
        </w:rPr>
        <w:t xml:space="preserve">lebih kecil dari 0,05, maka dapat disimpulkan bahwa variabel </w:t>
      </w:r>
      <w:proofErr w:type="spellStart"/>
      <w:r w:rsidR="0014671D" w:rsidRPr="00C42D25">
        <w:rPr>
          <w:rFonts w:ascii="Times New Roman" w:hAnsi="Times New Roman" w:cs="Times New Roman"/>
          <w:color w:val="000000" w:themeColor="text1"/>
          <w:sz w:val="24"/>
          <w:szCs w:val="24"/>
        </w:rPr>
        <w:t>daya</w:t>
      </w:r>
      <w:proofErr w:type="spellEnd"/>
      <w:r w:rsidR="0014671D" w:rsidRPr="00C42D25">
        <w:rPr>
          <w:rFonts w:ascii="Times New Roman" w:hAnsi="Times New Roman" w:cs="Times New Roman"/>
          <w:color w:val="000000" w:themeColor="text1"/>
          <w:sz w:val="24"/>
          <w:szCs w:val="24"/>
        </w:rPr>
        <w:t xml:space="preserve"> </w:t>
      </w:r>
      <w:proofErr w:type="spellStart"/>
      <w:r w:rsidR="0014671D" w:rsidRPr="00C42D25">
        <w:rPr>
          <w:rFonts w:ascii="Times New Roman" w:hAnsi="Times New Roman" w:cs="Times New Roman"/>
          <w:color w:val="000000" w:themeColor="text1"/>
          <w:sz w:val="24"/>
          <w:szCs w:val="24"/>
        </w:rPr>
        <w:t>tarik</w:t>
      </w:r>
      <w:proofErr w:type="spellEnd"/>
      <w:r w:rsidR="0014671D" w:rsidRPr="00C42D25">
        <w:rPr>
          <w:rFonts w:ascii="Times New Roman" w:hAnsi="Times New Roman" w:cs="Times New Roman"/>
          <w:color w:val="000000" w:themeColor="text1"/>
          <w:sz w:val="24"/>
          <w:szCs w:val="24"/>
        </w:rPr>
        <w:t xml:space="preserve"> </w:t>
      </w:r>
      <w:proofErr w:type="spellStart"/>
      <w:r w:rsidR="0014671D" w:rsidRPr="00C42D25">
        <w:rPr>
          <w:rFonts w:ascii="Times New Roman" w:hAnsi="Times New Roman" w:cs="Times New Roman"/>
          <w:color w:val="000000" w:themeColor="text1"/>
          <w:sz w:val="24"/>
          <w:szCs w:val="24"/>
        </w:rPr>
        <w:t>wisata</w:t>
      </w:r>
      <w:proofErr w:type="spellEnd"/>
      <w:r w:rsidR="0014671D" w:rsidRPr="00C42D25">
        <w:rPr>
          <w:rFonts w:ascii="Times New Roman" w:hAnsi="Times New Roman" w:cs="Times New Roman"/>
          <w:color w:val="000000" w:themeColor="text1"/>
          <w:sz w:val="24"/>
          <w:szCs w:val="24"/>
        </w:rPr>
        <w:t xml:space="preserve"> </w:t>
      </w:r>
      <w:r w:rsidR="0014671D" w:rsidRPr="00C42D25">
        <w:rPr>
          <w:rFonts w:ascii="Times New Roman" w:hAnsi="Times New Roman" w:cs="Times New Roman"/>
          <w:color w:val="000000" w:themeColor="text1"/>
          <w:sz w:val="24"/>
          <w:szCs w:val="24"/>
          <w:lang w:val="id-ID"/>
        </w:rPr>
        <w:t xml:space="preserve">secara parsial berpengaruh positif signifikan </w:t>
      </w:r>
      <w:r w:rsidR="0014671D" w:rsidRPr="00C42D25">
        <w:rPr>
          <w:rFonts w:ascii="Times New Roman" w:hAnsi="Times New Roman" w:cs="Times New Roman"/>
          <w:color w:val="000000" w:themeColor="text1"/>
          <w:sz w:val="24"/>
          <w:szCs w:val="24"/>
          <w:lang w:val="id-ID"/>
        </w:rPr>
        <w:lastRenderedPageBreak/>
        <w:t xml:space="preserve">terhadap </w:t>
      </w:r>
      <w:proofErr w:type="spellStart"/>
      <w:r w:rsidR="0014671D" w:rsidRPr="00C42D25">
        <w:rPr>
          <w:rFonts w:ascii="Times New Roman" w:hAnsi="Times New Roman" w:cs="Times New Roman"/>
          <w:color w:val="000000" w:themeColor="text1"/>
          <w:sz w:val="24"/>
          <w:szCs w:val="24"/>
        </w:rPr>
        <w:t>keputusan</w:t>
      </w:r>
      <w:proofErr w:type="spellEnd"/>
      <w:r w:rsidR="0014671D" w:rsidRPr="00C42D25">
        <w:rPr>
          <w:rFonts w:ascii="Times New Roman" w:hAnsi="Times New Roman" w:cs="Times New Roman"/>
          <w:color w:val="000000" w:themeColor="text1"/>
          <w:sz w:val="24"/>
          <w:szCs w:val="24"/>
        </w:rPr>
        <w:t xml:space="preserve"> </w:t>
      </w:r>
      <w:proofErr w:type="spellStart"/>
      <w:r w:rsidR="0014671D" w:rsidRPr="00C42D25">
        <w:rPr>
          <w:rFonts w:ascii="Times New Roman" w:hAnsi="Times New Roman" w:cs="Times New Roman"/>
          <w:color w:val="000000" w:themeColor="text1"/>
          <w:sz w:val="24"/>
          <w:szCs w:val="24"/>
        </w:rPr>
        <w:t>berkunjung</w:t>
      </w:r>
      <w:proofErr w:type="spellEnd"/>
      <w:r w:rsidR="0014671D" w:rsidRPr="00C42D25">
        <w:rPr>
          <w:rFonts w:ascii="Times New Roman" w:hAnsi="Times New Roman" w:cs="Times New Roman"/>
          <w:color w:val="000000" w:themeColor="text1"/>
          <w:sz w:val="24"/>
          <w:szCs w:val="24"/>
          <w:lang w:val="id-ID"/>
        </w:rPr>
        <w:t xml:space="preserve">. Sehingga hipotesis </w:t>
      </w:r>
      <w:proofErr w:type="spellStart"/>
      <w:r w:rsidR="0014671D" w:rsidRPr="00C42D25">
        <w:rPr>
          <w:rFonts w:ascii="Times New Roman" w:hAnsi="Times New Roman" w:cs="Times New Roman"/>
          <w:color w:val="000000" w:themeColor="text1"/>
          <w:sz w:val="24"/>
          <w:szCs w:val="24"/>
        </w:rPr>
        <w:t>pertam</w:t>
      </w:r>
      <w:proofErr w:type="spellEnd"/>
      <w:r w:rsidR="0014671D" w:rsidRPr="00C42D25">
        <w:rPr>
          <w:rFonts w:ascii="Times New Roman" w:hAnsi="Times New Roman" w:cs="Times New Roman"/>
          <w:color w:val="000000" w:themeColor="text1"/>
          <w:sz w:val="24"/>
          <w:szCs w:val="24"/>
          <w:lang w:val="id-ID"/>
        </w:rPr>
        <w:t>a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1</m:t>
            </m:r>
          </m:sub>
        </m:sSub>
      </m:oMath>
      <w:r w:rsidR="0014671D" w:rsidRPr="00C42D25">
        <w:rPr>
          <w:rFonts w:ascii="Times New Roman" w:hAnsi="Times New Roman" w:cs="Times New Roman"/>
          <w:color w:val="000000" w:themeColor="text1"/>
          <w:sz w:val="24"/>
          <w:szCs w:val="24"/>
          <w:lang w:val="id-ID"/>
        </w:rPr>
        <w:t xml:space="preserve">) yang menyatakan </w:t>
      </w:r>
      <w:proofErr w:type="spellStart"/>
      <w:r w:rsidR="0014671D" w:rsidRPr="00C42D25">
        <w:rPr>
          <w:rFonts w:ascii="Times New Roman" w:hAnsi="Times New Roman" w:cs="Times New Roman"/>
          <w:color w:val="000000" w:themeColor="text1"/>
          <w:sz w:val="24"/>
          <w:szCs w:val="24"/>
        </w:rPr>
        <w:t>daya</w:t>
      </w:r>
      <w:proofErr w:type="spellEnd"/>
      <w:r w:rsidR="0014671D" w:rsidRPr="00C42D25">
        <w:rPr>
          <w:rFonts w:ascii="Times New Roman" w:hAnsi="Times New Roman" w:cs="Times New Roman"/>
          <w:color w:val="000000" w:themeColor="text1"/>
          <w:sz w:val="24"/>
          <w:szCs w:val="24"/>
        </w:rPr>
        <w:t xml:space="preserve"> </w:t>
      </w:r>
      <w:proofErr w:type="spellStart"/>
      <w:r w:rsidR="0014671D" w:rsidRPr="00C42D25">
        <w:rPr>
          <w:rFonts w:ascii="Times New Roman" w:hAnsi="Times New Roman" w:cs="Times New Roman"/>
          <w:color w:val="000000" w:themeColor="text1"/>
          <w:sz w:val="24"/>
          <w:szCs w:val="24"/>
        </w:rPr>
        <w:t>tarik</w:t>
      </w:r>
      <w:proofErr w:type="spellEnd"/>
      <w:r w:rsidR="0014671D" w:rsidRPr="00C42D25">
        <w:rPr>
          <w:rFonts w:ascii="Times New Roman" w:hAnsi="Times New Roman" w:cs="Times New Roman"/>
          <w:color w:val="000000" w:themeColor="text1"/>
          <w:sz w:val="24"/>
          <w:szCs w:val="24"/>
        </w:rPr>
        <w:t xml:space="preserve"> </w:t>
      </w:r>
      <w:proofErr w:type="spellStart"/>
      <w:r w:rsidR="0014671D" w:rsidRPr="00C42D25">
        <w:rPr>
          <w:rFonts w:ascii="Times New Roman" w:hAnsi="Times New Roman" w:cs="Times New Roman"/>
          <w:color w:val="000000" w:themeColor="text1"/>
          <w:sz w:val="24"/>
          <w:szCs w:val="24"/>
        </w:rPr>
        <w:t>wisata</w:t>
      </w:r>
      <w:proofErr w:type="spellEnd"/>
      <w:r w:rsidR="0014671D" w:rsidRPr="00C42D25">
        <w:rPr>
          <w:rFonts w:ascii="Times New Roman" w:hAnsi="Times New Roman" w:cs="Times New Roman"/>
          <w:color w:val="000000" w:themeColor="text1"/>
          <w:sz w:val="24"/>
          <w:szCs w:val="24"/>
        </w:rPr>
        <w:t xml:space="preserve"> </w:t>
      </w:r>
      <w:r w:rsidR="0014671D" w:rsidRPr="00C42D25">
        <w:rPr>
          <w:rFonts w:ascii="Times New Roman" w:hAnsi="Times New Roman" w:cs="Times New Roman"/>
          <w:color w:val="000000" w:themeColor="text1"/>
          <w:sz w:val="24"/>
          <w:szCs w:val="24"/>
          <w:lang w:val="id-ID"/>
        </w:rPr>
        <w:t xml:space="preserve">berpengaruh positif terhadap </w:t>
      </w:r>
      <w:proofErr w:type="spellStart"/>
      <w:r w:rsidR="0014671D" w:rsidRPr="00C42D25">
        <w:rPr>
          <w:rFonts w:ascii="Times New Roman" w:hAnsi="Times New Roman" w:cs="Times New Roman"/>
          <w:color w:val="000000" w:themeColor="text1"/>
          <w:sz w:val="24"/>
          <w:szCs w:val="24"/>
        </w:rPr>
        <w:t>keputusan</w:t>
      </w:r>
      <w:proofErr w:type="spellEnd"/>
      <w:r w:rsidR="0014671D" w:rsidRPr="00C42D25">
        <w:rPr>
          <w:rFonts w:ascii="Times New Roman" w:hAnsi="Times New Roman" w:cs="Times New Roman"/>
          <w:color w:val="000000" w:themeColor="text1"/>
          <w:sz w:val="24"/>
          <w:szCs w:val="24"/>
        </w:rPr>
        <w:t xml:space="preserve"> </w:t>
      </w:r>
      <w:proofErr w:type="spellStart"/>
      <w:r w:rsidR="0014671D" w:rsidRPr="00C42D25">
        <w:rPr>
          <w:rFonts w:ascii="Times New Roman" w:hAnsi="Times New Roman" w:cs="Times New Roman"/>
          <w:color w:val="000000" w:themeColor="text1"/>
          <w:sz w:val="24"/>
          <w:szCs w:val="24"/>
        </w:rPr>
        <w:t>berkunjung</w:t>
      </w:r>
      <w:proofErr w:type="spellEnd"/>
      <w:r w:rsidR="0014671D" w:rsidRPr="00C42D25">
        <w:rPr>
          <w:rFonts w:ascii="Times New Roman" w:hAnsi="Times New Roman" w:cs="Times New Roman"/>
          <w:color w:val="000000" w:themeColor="text1"/>
          <w:sz w:val="24"/>
          <w:szCs w:val="24"/>
          <w:lang w:val="id-ID"/>
        </w:rPr>
        <w:t xml:space="preserve">, </w:t>
      </w:r>
      <w:r w:rsidR="0014671D" w:rsidRPr="00C42D25">
        <w:rPr>
          <w:rFonts w:ascii="Times New Roman" w:hAnsi="Times New Roman" w:cs="Times New Roman"/>
          <w:b/>
          <w:i/>
          <w:color w:val="000000" w:themeColor="text1"/>
          <w:sz w:val="24"/>
          <w:szCs w:val="24"/>
          <w:lang w:val="id-ID"/>
        </w:rPr>
        <w:t xml:space="preserve">diterima </w:t>
      </w:r>
      <w:r w:rsidR="0014671D" w:rsidRPr="00C42D25">
        <w:rPr>
          <w:rFonts w:ascii="Times New Roman" w:hAnsi="Times New Roman" w:cs="Times New Roman"/>
          <w:b/>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0</m:t>
            </m:r>
          </m:sub>
        </m:sSub>
      </m:oMath>
      <w:r w:rsidR="0014671D" w:rsidRPr="00C42D25">
        <w:rPr>
          <w:rFonts w:ascii="Times New Roman" w:hAnsi="Times New Roman" w:cs="Times New Roman"/>
          <w:color w:val="000000" w:themeColor="text1"/>
          <w:sz w:val="24"/>
          <w:szCs w:val="24"/>
          <w:lang w:val="id-ID"/>
        </w:rPr>
        <w:t xml:space="preserve"> di</w:t>
      </w:r>
      <w:proofErr w:type="spellStart"/>
      <w:r w:rsidR="0014671D" w:rsidRPr="00C42D25">
        <w:rPr>
          <w:rFonts w:ascii="Times New Roman" w:hAnsi="Times New Roman" w:cs="Times New Roman"/>
          <w:color w:val="000000" w:themeColor="text1"/>
          <w:sz w:val="24"/>
          <w:szCs w:val="24"/>
        </w:rPr>
        <w:t>tolak</w:t>
      </w:r>
      <w:proofErr w:type="spellEnd"/>
      <w:r w:rsidR="0014671D" w:rsidRPr="00C42D25">
        <w:rPr>
          <w:rFonts w:ascii="Times New Roman" w:hAnsi="Times New Roman" w:cs="Times New Roman"/>
          <w:color w:val="000000" w:themeColor="text1"/>
          <w:sz w:val="24"/>
          <w:szCs w:val="24"/>
          <w:lang w:val="id-ID"/>
        </w:rPr>
        <w:t xml:space="preserve"> dan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1</m:t>
            </m:r>
          </m:sub>
        </m:sSub>
      </m:oMath>
      <w:r w:rsidR="0014671D" w:rsidRPr="00C42D25">
        <w:rPr>
          <w:rFonts w:ascii="Times New Roman" w:hAnsi="Times New Roman" w:cs="Times New Roman"/>
          <w:color w:val="000000" w:themeColor="text1"/>
          <w:sz w:val="24"/>
          <w:szCs w:val="24"/>
          <w:lang w:val="id-ID"/>
        </w:rPr>
        <w:t xml:space="preserve"> di</w:t>
      </w:r>
      <w:proofErr w:type="spellStart"/>
      <w:r w:rsidR="0014671D" w:rsidRPr="00C42D25">
        <w:rPr>
          <w:rFonts w:ascii="Times New Roman" w:hAnsi="Times New Roman" w:cs="Times New Roman"/>
          <w:color w:val="000000" w:themeColor="text1"/>
          <w:sz w:val="24"/>
          <w:szCs w:val="24"/>
        </w:rPr>
        <w:t>terima</w:t>
      </w:r>
      <w:proofErr w:type="spellEnd"/>
      <w:r w:rsidR="0014671D" w:rsidRPr="00C42D25">
        <w:rPr>
          <w:rFonts w:ascii="Times New Roman" w:hAnsi="Times New Roman" w:cs="Times New Roman"/>
          <w:color w:val="000000" w:themeColor="text1"/>
          <w:sz w:val="24"/>
          <w:szCs w:val="24"/>
          <w:lang w:val="id-ID"/>
        </w:rPr>
        <w:t>).</w:t>
      </w:r>
      <w:r w:rsidR="0014671D" w:rsidRPr="00C42D25">
        <w:rPr>
          <w:rFonts w:ascii="Times New Roman" w:hAnsi="Times New Roman" w:cs="Times New Roman"/>
          <w:color w:val="000000" w:themeColor="text1"/>
          <w:sz w:val="24"/>
          <w:szCs w:val="24"/>
        </w:rPr>
        <w:t xml:space="preserve"> </w:t>
      </w:r>
    </w:p>
    <w:p w14:paraId="79B4AB32" w14:textId="151CCBE8" w:rsidR="00C32FD3" w:rsidRPr="007053A3" w:rsidRDefault="008B3423" w:rsidP="0088354F">
      <w:pPr>
        <w:pStyle w:val="ListParagraph"/>
        <w:tabs>
          <w:tab w:val="left" w:pos="1843"/>
        </w:tabs>
        <w:spacing w:line="480" w:lineRule="auto"/>
        <w:ind w:left="1080"/>
        <w:jc w:val="both"/>
        <w:rPr>
          <w:rFonts w:ascii="Times New Roman" w:eastAsiaTheme="minorEastAsia" w:hAnsi="Times New Roman" w:cs="Times New Roman"/>
          <w:color w:val="000000" w:themeColor="text1"/>
          <w:sz w:val="24"/>
          <w:szCs w:val="24"/>
          <w:lang w:val="id-ID"/>
        </w:rPr>
      </w:pPr>
      <w:r>
        <w:rPr>
          <w:rFonts w:ascii="Times New Roman" w:hAnsi="Times New Roman" w:cs="Times New Roman"/>
          <w:color w:val="000000" w:themeColor="text1"/>
          <w:sz w:val="24"/>
          <w:szCs w:val="24"/>
        </w:rPr>
        <w:tab/>
      </w:r>
      <w:proofErr w:type="spellStart"/>
      <w:r w:rsidR="00C32FD3" w:rsidRPr="007053A3">
        <w:rPr>
          <w:rFonts w:ascii="Times New Roman" w:hAnsi="Times New Roman" w:cs="Times New Roman"/>
          <w:sz w:val="24"/>
          <w:szCs w:val="24"/>
        </w:rPr>
        <w:t>Berdasarkan</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hasil</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penelitian</w:t>
      </w:r>
      <w:proofErr w:type="spellEnd"/>
      <w:r w:rsidR="00C32FD3" w:rsidRPr="007053A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maka</w:t>
      </w:r>
      <w:proofErr w:type="spellEnd"/>
      <w:r w:rsidR="00C4628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semakin</w:t>
      </w:r>
      <w:proofErr w:type="spellEnd"/>
      <w:r w:rsidR="00C4628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indah</w:t>
      </w:r>
      <w:proofErr w:type="spellEnd"/>
      <w:r w:rsidR="00C46283">
        <w:rPr>
          <w:rFonts w:ascii="Times New Roman" w:hAnsi="Times New Roman" w:cs="Times New Roman"/>
          <w:sz w:val="24"/>
          <w:szCs w:val="24"/>
        </w:rPr>
        <w:t xml:space="preserve"> dan </w:t>
      </w:r>
      <w:proofErr w:type="spellStart"/>
      <w:r w:rsidR="00C46283">
        <w:rPr>
          <w:rFonts w:ascii="Times New Roman" w:hAnsi="Times New Roman" w:cs="Times New Roman"/>
          <w:sz w:val="24"/>
          <w:szCs w:val="24"/>
        </w:rPr>
        <w:t>bagus</w:t>
      </w:r>
      <w:proofErr w:type="spellEnd"/>
      <w:r w:rsidR="00C4628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daya</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tarik</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wisata</w:t>
      </w:r>
      <w:proofErr w:type="spellEnd"/>
      <w:r w:rsidR="00C32FD3" w:rsidRPr="007053A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maka</w:t>
      </w:r>
      <w:proofErr w:type="spellEnd"/>
      <w:r w:rsidR="00C4628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semakin</w:t>
      </w:r>
      <w:proofErr w:type="spellEnd"/>
      <w:r w:rsidR="00C4628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tinggi</w:t>
      </w:r>
      <w:proofErr w:type="spellEnd"/>
      <w:r w:rsidR="00C4628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k</w:t>
      </w:r>
      <w:r w:rsidR="00C32FD3" w:rsidRPr="007053A3">
        <w:rPr>
          <w:rFonts w:ascii="Times New Roman" w:hAnsi="Times New Roman" w:cs="Times New Roman"/>
          <w:sz w:val="24"/>
          <w:szCs w:val="24"/>
        </w:rPr>
        <w:t>eputusan</w:t>
      </w:r>
      <w:proofErr w:type="spellEnd"/>
      <w:r w:rsidR="00C32FD3" w:rsidRPr="007053A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wisatawan</w:t>
      </w:r>
      <w:proofErr w:type="spellEnd"/>
      <w:r w:rsidR="00C46283">
        <w:rPr>
          <w:rFonts w:ascii="Times New Roman" w:hAnsi="Times New Roman" w:cs="Times New Roman"/>
          <w:sz w:val="24"/>
          <w:szCs w:val="24"/>
        </w:rPr>
        <w:t xml:space="preserve"> </w:t>
      </w:r>
      <w:proofErr w:type="spellStart"/>
      <w:r w:rsidR="00C46283">
        <w:rPr>
          <w:rFonts w:ascii="Times New Roman" w:hAnsi="Times New Roman" w:cs="Times New Roman"/>
          <w:sz w:val="24"/>
          <w:szCs w:val="24"/>
        </w:rPr>
        <w:t>untuk</w:t>
      </w:r>
      <w:proofErr w:type="spellEnd"/>
      <w:r w:rsidR="00C4628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berkunjung</w:t>
      </w:r>
      <w:proofErr w:type="spellEnd"/>
      <w:r w:rsidR="00DD6FC3">
        <w:rPr>
          <w:rFonts w:ascii="Times New Roman" w:hAnsi="Times New Roman" w:cs="Times New Roman"/>
          <w:sz w:val="24"/>
          <w:szCs w:val="24"/>
        </w:rPr>
        <w:t xml:space="preserve">. </w:t>
      </w:r>
      <w:proofErr w:type="spellStart"/>
      <w:r w:rsidR="00DD6FC3">
        <w:rPr>
          <w:rFonts w:ascii="Times New Roman" w:hAnsi="Times New Roman" w:cs="Times New Roman"/>
          <w:sz w:val="24"/>
          <w:szCs w:val="24"/>
        </w:rPr>
        <w:t>Ke</w:t>
      </w:r>
      <w:r w:rsidR="00CA3973">
        <w:rPr>
          <w:rFonts w:ascii="Times New Roman" w:hAnsi="Times New Roman" w:cs="Times New Roman"/>
          <w:sz w:val="24"/>
          <w:szCs w:val="24"/>
        </w:rPr>
        <w:t>ter</w:t>
      </w:r>
      <w:r w:rsidR="00DD6FC3">
        <w:rPr>
          <w:rFonts w:ascii="Times New Roman" w:hAnsi="Times New Roman" w:cs="Times New Roman"/>
          <w:sz w:val="24"/>
          <w:szCs w:val="24"/>
        </w:rPr>
        <w:t>tarikan</w:t>
      </w:r>
      <w:proofErr w:type="spellEnd"/>
      <w:r w:rsidR="00DD6FC3">
        <w:rPr>
          <w:rFonts w:ascii="Times New Roman" w:hAnsi="Times New Roman" w:cs="Times New Roman"/>
          <w:sz w:val="24"/>
          <w:szCs w:val="24"/>
        </w:rPr>
        <w:t xml:space="preserve"> </w:t>
      </w:r>
      <w:proofErr w:type="spellStart"/>
      <w:r w:rsidR="00DD6FC3">
        <w:rPr>
          <w:rFonts w:ascii="Times New Roman" w:hAnsi="Times New Roman" w:cs="Times New Roman"/>
          <w:sz w:val="24"/>
          <w:szCs w:val="24"/>
        </w:rPr>
        <w:t>wisatawan</w:t>
      </w:r>
      <w:proofErr w:type="spellEnd"/>
      <w:r w:rsidR="00DD6FC3">
        <w:rPr>
          <w:rFonts w:ascii="Times New Roman" w:hAnsi="Times New Roman" w:cs="Times New Roman"/>
          <w:sz w:val="24"/>
          <w:szCs w:val="24"/>
        </w:rPr>
        <w:t xml:space="preserve"> </w:t>
      </w:r>
      <w:r w:rsidR="00C32FD3" w:rsidRPr="007053A3">
        <w:rPr>
          <w:rFonts w:ascii="Times New Roman" w:hAnsi="Times New Roman" w:cs="Times New Roman"/>
          <w:sz w:val="24"/>
          <w:szCs w:val="24"/>
        </w:rPr>
        <w:t xml:space="preserve">Pantai Indah </w:t>
      </w:r>
      <w:proofErr w:type="spellStart"/>
      <w:r w:rsidR="00C32FD3" w:rsidRPr="007053A3">
        <w:rPr>
          <w:rFonts w:ascii="Times New Roman" w:hAnsi="Times New Roman" w:cs="Times New Roman"/>
          <w:sz w:val="24"/>
          <w:szCs w:val="24"/>
        </w:rPr>
        <w:t>Widarapayung</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karena</w:t>
      </w:r>
      <w:proofErr w:type="spellEnd"/>
      <w:r w:rsidR="00C32FD3" w:rsidRPr="007053A3">
        <w:rPr>
          <w:rFonts w:ascii="Times New Roman" w:hAnsi="Times New Roman" w:cs="Times New Roman"/>
          <w:sz w:val="24"/>
          <w:szCs w:val="24"/>
        </w:rPr>
        <w:t xml:space="preserve"> para </w:t>
      </w:r>
      <w:proofErr w:type="spellStart"/>
      <w:r w:rsidR="00C32FD3" w:rsidRPr="007053A3">
        <w:rPr>
          <w:rFonts w:ascii="Times New Roman" w:hAnsi="Times New Roman" w:cs="Times New Roman"/>
          <w:sz w:val="24"/>
          <w:szCs w:val="24"/>
        </w:rPr>
        <w:t>wisatawan</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tertarik</w:t>
      </w:r>
      <w:proofErr w:type="spellEnd"/>
      <w:r w:rsidR="00C32FD3" w:rsidRPr="007053A3">
        <w:rPr>
          <w:rFonts w:ascii="Times New Roman" w:hAnsi="Times New Roman" w:cs="Times New Roman"/>
          <w:sz w:val="24"/>
          <w:szCs w:val="24"/>
        </w:rPr>
        <w:t xml:space="preserve"> dan </w:t>
      </w:r>
      <w:proofErr w:type="spellStart"/>
      <w:r w:rsidR="00C32FD3" w:rsidRPr="007053A3">
        <w:rPr>
          <w:rFonts w:ascii="Times New Roman" w:hAnsi="Times New Roman" w:cs="Times New Roman"/>
          <w:sz w:val="24"/>
          <w:szCs w:val="24"/>
        </w:rPr>
        <w:t>menikmati</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dengan</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penawaran</w:t>
      </w:r>
      <w:proofErr w:type="spellEnd"/>
      <w:r w:rsidR="00C32FD3" w:rsidRPr="007053A3">
        <w:rPr>
          <w:rFonts w:ascii="Times New Roman" w:hAnsi="Times New Roman" w:cs="Times New Roman"/>
          <w:sz w:val="24"/>
          <w:szCs w:val="24"/>
        </w:rPr>
        <w:t xml:space="preserve"> yang </w:t>
      </w:r>
      <w:proofErr w:type="spellStart"/>
      <w:r w:rsidR="00C32FD3" w:rsidRPr="007053A3">
        <w:rPr>
          <w:rFonts w:ascii="Times New Roman" w:hAnsi="Times New Roman" w:cs="Times New Roman"/>
          <w:sz w:val="24"/>
          <w:szCs w:val="24"/>
        </w:rPr>
        <w:t>diberikan</w:t>
      </w:r>
      <w:proofErr w:type="spellEnd"/>
      <w:r w:rsidR="00C32FD3" w:rsidRPr="007053A3">
        <w:rPr>
          <w:rFonts w:ascii="Times New Roman" w:hAnsi="Times New Roman" w:cs="Times New Roman"/>
          <w:sz w:val="24"/>
          <w:szCs w:val="24"/>
        </w:rPr>
        <w:t xml:space="preserve"> oleh </w:t>
      </w:r>
      <w:proofErr w:type="spellStart"/>
      <w:r w:rsidR="00C32FD3" w:rsidRPr="007053A3">
        <w:rPr>
          <w:rFonts w:ascii="Times New Roman" w:hAnsi="Times New Roman" w:cs="Times New Roman"/>
          <w:sz w:val="24"/>
          <w:szCs w:val="24"/>
        </w:rPr>
        <w:t>pihak</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pengelola</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mulai</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dari</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keindahan</w:t>
      </w:r>
      <w:proofErr w:type="spellEnd"/>
      <w:r w:rsidR="00C32FD3" w:rsidRPr="007053A3">
        <w:rPr>
          <w:rFonts w:ascii="Times New Roman" w:hAnsi="Times New Roman" w:cs="Times New Roman"/>
          <w:sz w:val="24"/>
          <w:szCs w:val="24"/>
        </w:rPr>
        <w:t xml:space="preserve"> </w:t>
      </w:r>
      <w:proofErr w:type="spellStart"/>
      <w:r w:rsidR="00C32FD3" w:rsidRPr="007053A3">
        <w:rPr>
          <w:rFonts w:ascii="Times New Roman" w:hAnsi="Times New Roman" w:cs="Times New Roman"/>
          <w:sz w:val="24"/>
          <w:szCs w:val="24"/>
        </w:rPr>
        <w:t>alam</w:t>
      </w:r>
      <w:proofErr w:type="spellEnd"/>
      <w:r w:rsidR="00C32FD3" w:rsidRPr="007053A3">
        <w:rPr>
          <w:rFonts w:ascii="Times New Roman" w:hAnsi="Times New Roman" w:cs="Times New Roman"/>
          <w:sz w:val="24"/>
          <w:szCs w:val="24"/>
        </w:rPr>
        <w:t xml:space="preserve"> </w:t>
      </w:r>
      <w:proofErr w:type="spellStart"/>
      <w:r w:rsidR="00C04050" w:rsidRPr="007053A3">
        <w:rPr>
          <w:rFonts w:ascii="Times New Roman" w:hAnsi="Times New Roman" w:cs="Times New Roman"/>
          <w:sz w:val="24"/>
          <w:szCs w:val="24"/>
        </w:rPr>
        <w:t>pantai</w:t>
      </w:r>
      <w:proofErr w:type="spellEnd"/>
      <w:r w:rsidR="00C04050" w:rsidRPr="007053A3">
        <w:rPr>
          <w:rFonts w:ascii="Times New Roman" w:hAnsi="Times New Roman" w:cs="Times New Roman"/>
          <w:sz w:val="24"/>
          <w:szCs w:val="24"/>
        </w:rPr>
        <w:t xml:space="preserve"> yang </w:t>
      </w:r>
      <w:proofErr w:type="spellStart"/>
      <w:r w:rsidR="00C04050" w:rsidRPr="007053A3">
        <w:rPr>
          <w:rFonts w:ascii="Times New Roman" w:hAnsi="Times New Roman" w:cs="Times New Roman"/>
          <w:sz w:val="24"/>
          <w:szCs w:val="24"/>
        </w:rPr>
        <w:t>masih</w:t>
      </w:r>
      <w:proofErr w:type="spellEnd"/>
      <w:r w:rsidR="00C04050" w:rsidRPr="007053A3">
        <w:rPr>
          <w:rFonts w:ascii="Times New Roman" w:hAnsi="Times New Roman" w:cs="Times New Roman"/>
          <w:sz w:val="24"/>
          <w:szCs w:val="24"/>
        </w:rPr>
        <w:t xml:space="preserve"> </w:t>
      </w:r>
      <w:proofErr w:type="spellStart"/>
      <w:r w:rsidR="00C04050" w:rsidRPr="007053A3">
        <w:rPr>
          <w:rFonts w:ascii="Times New Roman" w:hAnsi="Times New Roman" w:cs="Times New Roman"/>
          <w:sz w:val="24"/>
          <w:szCs w:val="24"/>
        </w:rPr>
        <w:t>alami</w:t>
      </w:r>
      <w:proofErr w:type="spellEnd"/>
      <w:r w:rsidR="00825069">
        <w:rPr>
          <w:rFonts w:ascii="Times New Roman" w:hAnsi="Times New Roman" w:cs="Times New Roman"/>
          <w:sz w:val="24"/>
          <w:szCs w:val="24"/>
        </w:rPr>
        <w:t>,</w:t>
      </w:r>
      <w:r w:rsidR="00913002" w:rsidRPr="007053A3">
        <w:rPr>
          <w:rFonts w:ascii="Times New Roman" w:hAnsi="Times New Roman" w:cs="Times New Roman"/>
          <w:sz w:val="24"/>
          <w:szCs w:val="24"/>
        </w:rPr>
        <w:t xml:space="preserve"> spot – spot </w:t>
      </w:r>
      <w:proofErr w:type="spellStart"/>
      <w:r w:rsidR="00913002" w:rsidRPr="007053A3">
        <w:rPr>
          <w:rFonts w:ascii="Times New Roman" w:hAnsi="Times New Roman" w:cs="Times New Roman"/>
          <w:sz w:val="24"/>
          <w:szCs w:val="24"/>
        </w:rPr>
        <w:t>foto</w:t>
      </w:r>
      <w:proofErr w:type="spellEnd"/>
      <w:r w:rsidR="00913002" w:rsidRPr="007053A3">
        <w:rPr>
          <w:rFonts w:ascii="Times New Roman" w:hAnsi="Times New Roman" w:cs="Times New Roman"/>
          <w:sz w:val="24"/>
          <w:szCs w:val="24"/>
        </w:rPr>
        <w:t xml:space="preserve"> yang </w:t>
      </w:r>
      <w:proofErr w:type="spellStart"/>
      <w:r w:rsidR="00913002" w:rsidRPr="007053A3">
        <w:rPr>
          <w:rFonts w:ascii="Times New Roman" w:hAnsi="Times New Roman" w:cs="Times New Roman"/>
          <w:sz w:val="24"/>
          <w:szCs w:val="24"/>
        </w:rPr>
        <w:t>menarik</w:t>
      </w:r>
      <w:proofErr w:type="spellEnd"/>
      <w:r w:rsidR="00913002" w:rsidRPr="007053A3">
        <w:rPr>
          <w:rFonts w:ascii="Times New Roman" w:hAnsi="Times New Roman" w:cs="Times New Roman"/>
          <w:sz w:val="24"/>
          <w:szCs w:val="24"/>
        </w:rPr>
        <w:t xml:space="preserve"> </w:t>
      </w:r>
      <w:proofErr w:type="spellStart"/>
      <w:r w:rsidR="00913002" w:rsidRPr="007053A3">
        <w:rPr>
          <w:rFonts w:ascii="Times New Roman" w:hAnsi="Times New Roman" w:cs="Times New Roman"/>
          <w:sz w:val="24"/>
          <w:szCs w:val="24"/>
        </w:rPr>
        <w:t>seperti</w:t>
      </w:r>
      <w:proofErr w:type="spellEnd"/>
      <w:r w:rsidR="00913002" w:rsidRPr="007053A3">
        <w:rPr>
          <w:rFonts w:ascii="Times New Roman" w:hAnsi="Times New Roman" w:cs="Times New Roman"/>
          <w:sz w:val="24"/>
          <w:szCs w:val="24"/>
        </w:rPr>
        <w:t xml:space="preserve"> </w:t>
      </w:r>
      <w:proofErr w:type="spellStart"/>
      <w:r w:rsidR="00913002" w:rsidRPr="007053A3">
        <w:rPr>
          <w:rFonts w:ascii="Times New Roman" w:hAnsi="Times New Roman" w:cs="Times New Roman"/>
          <w:sz w:val="24"/>
          <w:szCs w:val="24"/>
        </w:rPr>
        <w:t>gardu</w:t>
      </w:r>
      <w:proofErr w:type="spellEnd"/>
      <w:r w:rsidR="00913002" w:rsidRPr="007053A3">
        <w:rPr>
          <w:rFonts w:ascii="Times New Roman" w:hAnsi="Times New Roman" w:cs="Times New Roman"/>
          <w:sz w:val="24"/>
          <w:szCs w:val="24"/>
        </w:rPr>
        <w:t xml:space="preserve"> </w:t>
      </w:r>
      <w:proofErr w:type="spellStart"/>
      <w:r w:rsidR="00913002" w:rsidRPr="007053A3">
        <w:rPr>
          <w:rFonts w:ascii="Times New Roman" w:hAnsi="Times New Roman" w:cs="Times New Roman"/>
          <w:sz w:val="24"/>
          <w:szCs w:val="24"/>
        </w:rPr>
        <w:t>pandang</w:t>
      </w:r>
      <w:proofErr w:type="spellEnd"/>
      <w:r w:rsidR="00913002" w:rsidRPr="007053A3">
        <w:rPr>
          <w:rFonts w:ascii="Times New Roman" w:hAnsi="Times New Roman" w:cs="Times New Roman"/>
          <w:sz w:val="24"/>
          <w:szCs w:val="24"/>
        </w:rPr>
        <w:t xml:space="preserve">, </w:t>
      </w:r>
      <w:proofErr w:type="spellStart"/>
      <w:r w:rsidR="00913002" w:rsidRPr="007053A3">
        <w:rPr>
          <w:rFonts w:ascii="Times New Roman" w:hAnsi="Times New Roman" w:cs="Times New Roman"/>
          <w:sz w:val="24"/>
          <w:szCs w:val="24"/>
        </w:rPr>
        <w:t>serta</w:t>
      </w:r>
      <w:proofErr w:type="spellEnd"/>
      <w:r w:rsidR="00913002" w:rsidRPr="007053A3">
        <w:rPr>
          <w:rFonts w:ascii="Times New Roman" w:hAnsi="Times New Roman" w:cs="Times New Roman"/>
          <w:sz w:val="24"/>
          <w:szCs w:val="24"/>
        </w:rPr>
        <w:t xml:space="preserve"> </w:t>
      </w:r>
      <w:proofErr w:type="spellStart"/>
      <w:r w:rsidR="00913002" w:rsidRPr="007053A3">
        <w:rPr>
          <w:rFonts w:ascii="Times New Roman" w:hAnsi="Times New Roman" w:cs="Times New Roman"/>
          <w:sz w:val="24"/>
          <w:szCs w:val="24"/>
        </w:rPr>
        <w:t>wahana</w:t>
      </w:r>
      <w:proofErr w:type="spellEnd"/>
      <w:r w:rsidR="00913002" w:rsidRPr="007053A3">
        <w:rPr>
          <w:rFonts w:ascii="Times New Roman" w:hAnsi="Times New Roman" w:cs="Times New Roman"/>
          <w:sz w:val="24"/>
          <w:szCs w:val="24"/>
        </w:rPr>
        <w:t xml:space="preserve"> motor </w:t>
      </w:r>
      <w:proofErr w:type="spellStart"/>
      <w:r w:rsidR="00913002" w:rsidRPr="007053A3">
        <w:rPr>
          <w:rFonts w:ascii="Times New Roman" w:hAnsi="Times New Roman" w:cs="Times New Roman"/>
          <w:sz w:val="24"/>
          <w:szCs w:val="24"/>
        </w:rPr>
        <w:t>atv</w:t>
      </w:r>
      <w:proofErr w:type="spellEnd"/>
      <w:r w:rsidR="00913002" w:rsidRPr="007053A3">
        <w:rPr>
          <w:rFonts w:ascii="Times New Roman" w:hAnsi="Times New Roman" w:cs="Times New Roman"/>
          <w:sz w:val="24"/>
          <w:szCs w:val="24"/>
        </w:rPr>
        <w:t xml:space="preserve"> dan </w:t>
      </w:r>
      <w:proofErr w:type="spellStart"/>
      <w:r w:rsidR="00913002" w:rsidRPr="007053A3">
        <w:rPr>
          <w:rFonts w:ascii="Times New Roman" w:hAnsi="Times New Roman" w:cs="Times New Roman"/>
          <w:sz w:val="24"/>
          <w:szCs w:val="24"/>
        </w:rPr>
        <w:t>kolam</w:t>
      </w:r>
      <w:proofErr w:type="spellEnd"/>
      <w:r w:rsidR="00913002" w:rsidRPr="007053A3">
        <w:rPr>
          <w:rFonts w:ascii="Times New Roman" w:hAnsi="Times New Roman" w:cs="Times New Roman"/>
          <w:sz w:val="24"/>
          <w:szCs w:val="24"/>
        </w:rPr>
        <w:t xml:space="preserve"> </w:t>
      </w:r>
      <w:proofErr w:type="spellStart"/>
      <w:r w:rsidR="00913002" w:rsidRPr="007053A3">
        <w:rPr>
          <w:rFonts w:ascii="Times New Roman" w:hAnsi="Times New Roman" w:cs="Times New Roman"/>
          <w:sz w:val="24"/>
          <w:szCs w:val="24"/>
        </w:rPr>
        <w:t>renang</w:t>
      </w:r>
      <w:proofErr w:type="spellEnd"/>
      <w:r w:rsidR="00913002" w:rsidRPr="007053A3">
        <w:rPr>
          <w:rFonts w:ascii="Times New Roman" w:hAnsi="Times New Roman" w:cs="Times New Roman"/>
          <w:sz w:val="24"/>
          <w:szCs w:val="24"/>
        </w:rPr>
        <w:t xml:space="preserve"> </w:t>
      </w:r>
      <w:proofErr w:type="spellStart"/>
      <w:r w:rsidR="00913002" w:rsidRPr="007053A3">
        <w:rPr>
          <w:rFonts w:ascii="Times New Roman" w:hAnsi="Times New Roman" w:cs="Times New Roman"/>
          <w:sz w:val="24"/>
          <w:szCs w:val="24"/>
        </w:rPr>
        <w:t>untuk</w:t>
      </w:r>
      <w:proofErr w:type="spellEnd"/>
      <w:r w:rsidR="00913002" w:rsidRPr="007053A3">
        <w:rPr>
          <w:rFonts w:ascii="Times New Roman" w:hAnsi="Times New Roman" w:cs="Times New Roman"/>
          <w:sz w:val="24"/>
          <w:szCs w:val="24"/>
        </w:rPr>
        <w:t xml:space="preserve"> </w:t>
      </w:r>
      <w:proofErr w:type="spellStart"/>
      <w:r w:rsidR="00913002" w:rsidRPr="007053A3">
        <w:rPr>
          <w:rFonts w:ascii="Times New Roman" w:hAnsi="Times New Roman" w:cs="Times New Roman"/>
          <w:sz w:val="24"/>
          <w:szCs w:val="24"/>
        </w:rPr>
        <w:t>anak-anak</w:t>
      </w:r>
      <w:proofErr w:type="spellEnd"/>
      <w:r w:rsidR="003B5A14" w:rsidRPr="007053A3">
        <w:rPr>
          <w:rFonts w:ascii="Times New Roman" w:hAnsi="Times New Roman" w:cs="Times New Roman"/>
          <w:sz w:val="24"/>
          <w:szCs w:val="24"/>
        </w:rPr>
        <w:t xml:space="preserve">. </w:t>
      </w:r>
      <w:r w:rsidR="00887B82" w:rsidRPr="007053A3">
        <w:rPr>
          <w:rFonts w:ascii="Times New Roman" w:hAnsi="Times New Roman" w:cs="Times New Roman"/>
          <w:sz w:val="24"/>
          <w:szCs w:val="24"/>
        </w:rPr>
        <w:t xml:space="preserve">Hal </w:t>
      </w:r>
      <w:proofErr w:type="spellStart"/>
      <w:r w:rsidR="00887B82" w:rsidRPr="007053A3">
        <w:rPr>
          <w:rFonts w:ascii="Times New Roman" w:hAnsi="Times New Roman" w:cs="Times New Roman"/>
          <w:sz w:val="24"/>
          <w:szCs w:val="24"/>
        </w:rPr>
        <w:t>ini</w:t>
      </w:r>
      <w:proofErr w:type="spellEnd"/>
      <w:r w:rsidR="00887B82" w:rsidRPr="007053A3">
        <w:rPr>
          <w:rFonts w:ascii="Times New Roman" w:hAnsi="Times New Roman" w:cs="Times New Roman"/>
          <w:sz w:val="24"/>
          <w:szCs w:val="24"/>
        </w:rPr>
        <w:t xml:space="preserve"> </w:t>
      </w:r>
      <w:proofErr w:type="spellStart"/>
      <w:r w:rsidR="00887B82" w:rsidRPr="007053A3">
        <w:rPr>
          <w:rFonts w:ascii="Times New Roman" w:hAnsi="Times New Roman" w:cs="Times New Roman"/>
          <w:sz w:val="24"/>
          <w:szCs w:val="24"/>
        </w:rPr>
        <w:t>terbukti</w:t>
      </w:r>
      <w:proofErr w:type="spellEnd"/>
      <w:r w:rsidR="00887B82" w:rsidRPr="007053A3">
        <w:rPr>
          <w:rFonts w:ascii="Times New Roman" w:hAnsi="Times New Roman" w:cs="Times New Roman"/>
          <w:sz w:val="24"/>
          <w:szCs w:val="24"/>
        </w:rPr>
        <w:t xml:space="preserve"> </w:t>
      </w:r>
      <w:proofErr w:type="spellStart"/>
      <w:r w:rsidR="00887B82" w:rsidRPr="007053A3">
        <w:rPr>
          <w:rFonts w:ascii="Times New Roman" w:hAnsi="Times New Roman" w:cs="Times New Roman"/>
          <w:sz w:val="24"/>
          <w:szCs w:val="24"/>
        </w:rPr>
        <w:t>dari</w:t>
      </w:r>
      <w:proofErr w:type="spellEnd"/>
      <w:r w:rsidR="00887B82" w:rsidRPr="007053A3">
        <w:rPr>
          <w:rFonts w:ascii="Times New Roman" w:hAnsi="Times New Roman" w:cs="Times New Roman"/>
          <w:sz w:val="24"/>
          <w:szCs w:val="24"/>
        </w:rPr>
        <w:t xml:space="preserve"> </w:t>
      </w:r>
      <w:proofErr w:type="spellStart"/>
      <w:r w:rsidR="00887B82" w:rsidRPr="007053A3">
        <w:rPr>
          <w:rFonts w:ascii="Times New Roman" w:hAnsi="Times New Roman" w:cs="Times New Roman"/>
          <w:sz w:val="24"/>
          <w:szCs w:val="24"/>
        </w:rPr>
        <w:t>jawaban</w:t>
      </w:r>
      <w:proofErr w:type="spellEnd"/>
      <w:r w:rsidR="00887B82" w:rsidRPr="007053A3">
        <w:rPr>
          <w:rFonts w:ascii="Times New Roman" w:hAnsi="Times New Roman" w:cs="Times New Roman"/>
          <w:sz w:val="24"/>
          <w:szCs w:val="24"/>
        </w:rPr>
        <w:t xml:space="preserve"> </w:t>
      </w:r>
      <w:proofErr w:type="spellStart"/>
      <w:r w:rsidR="00887B82" w:rsidRPr="007053A3">
        <w:rPr>
          <w:rFonts w:ascii="Times New Roman" w:hAnsi="Times New Roman" w:cs="Times New Roman"/>
          <w:sz w:val="24"/>
          <w:szCs w:val="24"/>
        </w:rPr>
        <w:t>responden</w:t>
      </w:r>
      <w:proofErr w:type="spellEnd"/>
      <w:r w:rsidR="00887B82" w:rsidRPr="007053A3">
        <w:rPr>
          <w:rFonts w:ascii="Times New Roman" w:hAnsi="Times New Roman" w:cs="Times New Roman"/>
          <w:sz w:val="24"/>
          <w:szCs w:val="24"/>
        </w:rPr>
        <w:t xml:space="preserve"> </w:t>
      </w:r>
      <w:proofErr w:type="spellStart"/>
      <w:r w:rsidR="00887B82" w:rsidRPr="007053A3">
        <w:rPr>
          <w:rFonts w:ascii="Times New Roman" w:hAnsi="Times New Roman" w:cs="Times New Roman"/>
          <w:sz w:val="24"/>
          <w:szCs w:val="24"/>
        </w:rPr>
        <w:t>dimana</w:t>
      </w:r>
      <w:proofErr w:type="spellEnd"/>
      <w:r w:rsidR="0024185E" w:rsidRPr="007053A3">
        <w:rPr>
          <w:rFonts w:ascii="Times New Roman" w:hAnsi="Times New Roman" w:cs="Times New Roman"/>
          <w:sz w:val="24"/>
          <w:szCs w:val="24"/>
        </w:rPr>
        <w:t xml:space="preserve"> 77,8% </w:t>
      </w:r>
      <w:proofErr w:type="spellStart"/>
      <w:r w:rsidR="0024185E" w:rsidRPr="007053A3">
        <w:rPr>
          <w:rFonts w:ascii="Times New Roman" w:hAnsi="Times New Roman" w:cs="Times New Roman"/>
          <w:sz w:val="24"/>
          <w:szCs w:val="24"/>
        </w:rPr>
        <w:t>sepakat</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bahwa</w:t>
      </w:r>
      <w:proofErr w:type="spellEnd"/>
      <w:r w:rsidR="0024185E" w:rsidRPr="007053A3">
        <w:rPr>
          <w:rFonts w:ascii="Times New Roman" w:hAnsi="Times New Roman" w:cs="Times New Roman"/>
          <w:sz w:val="24"/>
          <w:szCs w:val="24"/>
        </w:rPr>
        <w:t xml:space="preserve"> </w:t>
      </w:r>
      <w:proofErr w:type="spellStart"/>
      <w:r w:rsidR="00E922C0">
        <w:rPr>
          <w:rFonts w:ascii="Times New Roman" w:hAnsi="Times New Roman" w:cs="Times New Roman"/>
          <w:sz w:val="24"/>
          <w:szCs w:val="24"/>
        </w:rPr>
        <w:t>keindahan</w:t>
      </w:r>
      <w:proofErr w:type="spellEnd"/>
      <w:r w:rsidR="00E922C0">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pemandangan</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alam</w:t>
      </w:r>
      <w:proofErr w:type="spellEnd"/>
      <w:r w:rsidR="0024185E" w:rsidRPr="007053A3">
        <w:rPr>
          <w:rFonts w:ascii="Times New Roman" w:hAnsi="Times New Roman" w:cs="Times New Roman"/>
          <w:sz w:val="24"/>
          <w:szCs w:val="24"/>
        </w:rPr>
        <w:t xml:space="preserve"> di </w:t>
      </w:r>
      <w:proofErr w:type="spellStart"/>
      <w:r w:rsidR="007053A3">
        <w:rPr>
          <w:rFonts w:ascii="Times New Roman" w:hAnsi="Times New Roman" w:cs="Times New Roman"/>
          <w:sz w:val="24"/>
          <w:szCs w:val="24"/>
        </w:rPr>
        <w:t>pantai</w:t>
      </w:r>
      <w:proofErr w:type="spellEnd"/>
      <w:r w:rsidR="007053A3">
        <w:rPr>
          <w:rFonts w:ascii="Times New Roman" w:hAnsi="Times New Roman" w:cs="Times New Roman"/>
          <w:sz w:val="24"/>
          <w:szCs w:val="24"/>
        </w:rPr>
        <w:t xml:space="preserve"> </w:t>
      </w:r>
      <w:proofErr w:type="spellStart"/>
      <w:r w:rsidR="007053A3">
        <w:rPr>
          <w:rFonts w:ascii="Times New Roman" w:hAnsi="Times New Roman" w:cs="Times New Roman"/>
          <w:sz w:val="24"/>
          <w:szCs w:val="24"/>
        </w:rPr>
        <w:t>Widarapayung</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menjadi</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daya</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tarik</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khusus</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dalam</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memutuskan</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untuk</w:t>
      </w:r>
      <w:proofErr w:type="spellEnd"/>
      <w:r w:rsidR="0024185E" w:rsidRPr="007053A3">
        <w:rPr>
          <w:rFonts w:ascii="Times New Roman" w:hAnsi="Times New Roman" w:cs="Times New Roman"/>
          <w:sz w:val="24"/>
          <w:szCs w:val="24"/>
        </w:rPr>
        <w:t xml:space="preserve"> </w:t>
      </w:r>
      <w:proofErr w:type="spellStart"/>
      <w:r w:rsidR="0024185E" w:rsidRPr="007053A3">
        <w:rPr>
          <w:rFonts w:ascii="Times New Roman" w:hAnsi="Times New Roman" w:cs="Times New Roman"/>
          <w:sz w:val="24"/>
          <w:szCs w:val="24"/>
        </w:rPr>
        <w:t>berkunjung</w:t>
      </w:r>
      <w:proofErr w:type="spellEnd"/>
      <w:r w:rsidR="0024185E" w:rsidRPr="007053A3">
        <w:rPr>
          <w:rFonts w:ascii="Times New Roman" w:hAnsi="Times New Roman" w:cs="Times New Roman"/>
          <w:sz w:val="24"/>
          <w:szCs w:val="24"/>
        </w:rPr>
        <w:t xml:space="preserve">. </w:t>
      </w:r>
      <w:proofErr w:type="spellStart"/>
      <w:r w:rsidR="009335A5" w:rsidRPr="007053A3">
        <w:rPr>
          <w:rFonts w:ascii="Times New Roman" w:hAnsi="Times New Roman" w:cs="Times New Roman"/>
          <w:sz w:val="24"/>
          <w:szCs w:val="24"/>
        </w:rPr>
        <w:t>Kemudian</w:t>
      </w:r>
      <w:proofErr w:type="spellEnd"/>
      <w:r w:rsidR="009335A5" w:rsidRPr="007053A3">
        <w:rPr>
          <w:rFonts w:ascii="Times New Roman" w:hAnsi="Times New Roman" w:cs="Times New Roman"/>
          <w:sz w:val="24"/>
          <w:szCs w:val="24"/>
        </w:rPr>
        <w:t xml:space="preserve"> 78,5% </w:t>
      </w:r>
      <w:proofErr w:type="spellStart"/>
      <w:r w:rsidR="009335A5" w:rsidRPr="007053A3">
        <w:rPr>
          <w:rFonts w:ascii="Times New Roman" w:hAnsi="Times New Roman" w:cs="Times New Roman"/>
          <w:sz w:val="24"/>
          <w:szCs w:val="24"/>
        </w:rPr>
        <w:t>responden</w:t>
      </w:r>
      <w:proofErr w:type="spellEnd"/>
      <w:r w:rsidR="009335A5" w:rsidRPr="007053A3">
        <w:rPr>
          <w:rFonts w:ascii="Times New Roman" w:hAnsi="Times New Roman" w:cs="Times New Roman"/>
          <w:sz w:val="24"/>
          <w:szCs w:val="24"/>
        </w:rPr>
        <w:t xml:space="preserve"> </w:t>
      </w:r>
      <w:proofErr w:type="spellStart"/>
      <w:r w:rsidR="0011499C" w:rsidRPr="007053A3">
        <w:rPr>
          <w:rFonts w:ascii="Times New Roman" w:hAnsi="Times New Roman" w:cs="Times New Roman"/>
          <w:sz w:val="24"/>
          <w:szCs w:val="24"/>
        </w:rPr>
        <w:t>mengabadikan</w:t>
      </w:r>
      <w:proofErr w:type="spellEnd"/>
      <w:r w:rsidR="0011499C" w:rsidRPr="007053A3">
        <w:rPr>
          <w:rFonts w:ascii="Times New Roman" w:hAnsi="Times New Roman" w:cs="Times New Roman"/>
          <w:sz w:val="24"/>
          <w:szCs w:val="24"/>
        </w:rPr>
        <w:t xml:space="preserve"> </w:t>
      </w:r>
      <w:proofErr w:type="spellStart"/>
      <w:r w:rsidR="0011499C" w:rsidRPr="007053A3">
        <w:rPr>
          <w:rFonts w:ascii="Times New Roman" w:hAnsi="Times New Roman" w:cs="Times New Roman"/>
          <w:sz w:val="24"/>
          <w:szCs w:val="24"/>
        </w:rPr>
        <w:t>berfoto</w:t>
      </w:r>
      <w:proofErr w:type="spellEnd"/>
      <w:r w:rsidR="0011499C" w:rsidRPr="007053A3">
        <w:rPr>
          <w:rFonts w:ascii="Times New Roman" w:hAnsi="Times New Roman" w:cs="Times New Roman"/>
          <w:sz w:val="24"/>
          <w:szCs w:val="24"/>
        </w:rPr>
        <w:t xml:space="preserve"> dan </w:t>
      </w:r>
      <w:proofErr w:type="spellStart"/>
      <w:r w:rsidR="0011499C" w:rsidRPr="007053A3">
        <w:rPr>
          <w:rFonts w:ascii="Times New Roman" w:hAnsi="Times New Roman" w:cs="Times New Roman"/>
          <w:sz w:val="24"/>
          <w:szCs w:val="24"/>
        </w:rPr>
        <w:t>mengunggah</w:t>
      </w:r>
      <w:proofErr w:type="spellEnd"/>
      <w:r w:rsidR="0011499C" w:rsidRPr="007053A3">
        <w:rPr>
          <w:rFonts w:ascii="Times New Roman" w:hAnsi="Times New Roman" w:cs="Times New Roman"/>
          <w:sz w:val="24"/>
          <w:szCs w:val="24"/>
        </w:rPr>
        <w:t xml:space="preserve"> pada media </w:t>
      </w:r>
      <w:proofErr w:type="spellStart"/>
      <w:r w:rsidR="0011499C" w:rsidRPr="007053A3">
        <w:rPr>
          <w:rFonts w:ascii="Times New Roman" w:hAnsi="Times New Roman" w:cs="Times New Roman"/>
          <w:sz w:val="24"/>
          <w:szCs w:val="24"/>
        </w:rPr>
        <w:t>sosial</w:t>
      </w:r>
      <w:proofErr w:type="spellEnd"/>
      <w:r w:rsidR="0011499C" w:rsidRPr="007053A3">
        <w:rPr>
          <w:rFonts w:ascii="Times New Roman" w:hAnsi="Times New Roman" w:cs="Times New Roman"/>
          <w:sz w:val="24"/>
          <w:szCs w:val="24"/>
        </w:rPr>
        <w:t>.</w:t>
      </w:r>
      <w:r w:rsidR="00F44181" w:rsidRPr="007053A3">
        <w:rPr>
          <w:rFonts w:ascii="Times New Roman" w:hAnsi="Times New Roman" w:cs="Times New Roman"/>
          <w:sz w:val="24"/>
          <w:szCs w:val="24"/>
        </w:rPr>
        <w:t xml:space="preserve"> </w:t>
      </w:r>
      <w:proofErr w:type="spellStart"/>
      <w:r w:rsidR="00F44181" w:rsidRPr="007053A3">
        <w:rPr>
          <w:rFonts w:ascii="Times New Roman" w:hAnsi="Times New Roman" w:cs="Times New Roman"/>
          <w:sz w:val="24"/>
          <w:szCs w:val="24"/>
        </w:rPr>
        <w:t>Sejumlah</w:t>
      </w:r>
      <w:proofErr w:type="spellEnd"/>
      <w:r w:rsidR="00F44181" w:rsidRPr="007053A3">
        <w:rPr>
          <w:rFonts w:ascii="Times New Roman" w:hAnsi="Times New Roman" w:cs="Times New Roman"/>
          <w:sz w:val="24"/>
          <w:szCs w:val="24"/>
        </w:rPr>
        <w:t xml:space="preserve"> 82,9% </w:t>
      </w:r>
      <w:proofErr w:type="spellStart"/>
      <w:r w:rsidR="00F44181" w:rsidRPr="007053A3">
        <w:rPr>
          <w:rFonts w:ascii="Times New Roman" w:hAnsi="Times New Roman" w:cs="Times New Roman"/>
          <w:sz w:val="24"/>
          <w:szCs w:val="24"/>
        </w:rPr>
        <w:t>pengunjung</w:t>
      </w:r>
      <w:proofErr w:type="spellEnd"/>
      <w:r w:rsidR="00F44181" w:rsidRPr="007053A3">
        <w:rPr>
          <w:rFonts w:ascii="Times New Roman" w:hAnsi="Times New Roman" w:cs="Times New Roman"/>
          <w:sz w:val="24"/>
          <w:szCs w:val="24"/>
        </w:rPr>
        <w:t xml:space="preserve"> </w:t>
      </w:r>
      <w:proofErr w:type="spellStart"/>
      <w:r w:rsidR="00F44181" w:rsidRPr="007053A3">
        <w:rPr>
          <w:rFonts w:ascii="Times New Roman" w:hAnsi="Times New Roman" w:cs="Times New Roman"/>
          <w:sz w:val="24"/>
          <w:szCs w:val="24"/>
        </w:rPr>
        <w:t>sepakat</w:t>
      </w:r>
      <w:proofErr w:type="spellEnd"/>
      <w:r w:rsidR="00F44181" w:rsidRPr="007053A3">
        <w:rPr>
          <w:rFonts w:ascii="Times New Roman" w:hAnsi="Times New Roman" w:cs="Times New Roman"/>
          <w:sz w:val="24"/>
          <w:szCs w:val="24"/>
        </w:rPr>
        <w:t xml:space="preserve"> </w:t>
      </w:r>
      <w:proofErr w:type="spellStart"/>
      <w:r w:rsidR="00F44181" w:rsidRPr="007053A3">
        <w:rPr>
          <w:rFonts w:ascii="Times New Roman" w:hAnsi="Times New Roman" w:cs="Times New Roman"/>
          <w:sz w:val="24"/>
          <w:szCs w:val="24"/>
        </w:rPr>
        <w:t>bahwa</w:t>
      </w:r>
      <w:proofErr w:type="spellEnd"/>
      <w:r w:rsidR="00F44181" w:rsidRPr="007053A3">
        <w:rPr>
          <w:rFonts w:ascii="Times New Roman" w:hAnsi="Times New Roman" w:cs="Times New Roman"/>
          <w:sz w:val="24"/>
          <w:szCs w:val="24"/>
        </w:rPr>
        <w:t xml:space="preserve"> </w:t>
      </w:r>
      <w:proofErr w:type="spellStart"/>
      <w:r w:rsidR="00F44181" w:rsidRPr="007053A3">
        <w:rPr>
          <w:rFonts w:ascii="Times New Roman" w:hAnsi="Times New Roman" w:cs="Times New Roman"/>
          <w:sz w:val="24"/>
          <w:szCs w:val="24"/>
        </w:rPr>
        <w:t>tempat</w:t>
      </w:r>
      <w:proofErr w:type="spellEnd"/>
      <w:r w:rsidR="00F44181" w:rsidRPr="007053A3">
        <w:rPr>
          <w:rFonts w:ascii="Times New Roman" w:hAnsi="Times New Roman" w:cs="Times New Roman"/>
          <w:sz w:val="24"/>
          <w:szCs w:val="24"/>
        </w:rPr>
        <w:t xml:space="preserve"> </w:t>
      </w:r>
      <w:proofErr w:type="spellStart"/>
      <w:r w:rsidR="00F44181" w:rsidRPr="007053A3">
        <w:rPr>
          <w:rFonts w:ascii="Times New Roman" w:hAnsi="Times New Roman" w:cs="Times New Roman"/>
          <w:sz w:val="24"/>
          <w:szCs w:val="24"/>
        </w:rPr>
        <w:t>beristirahat</w:t>
      </w:r>
      <w:proofErr w:type="spellEnd"/>
      <w:r w:rsidR="00F44181" w:rsidRPr="007053A3">
        <w:rPr>
          <w:rFonts w:ascii="Times New Roman" w:hAnsi="Times New Roman" w:cs="Times New Roman"/>
          <w:sz w:val="24"/>
          <w:szCs w:val="24"/>
        </w:rPr>
        <w:t xml:space="preserve"> di</w:t>
      </w:r>
      <w:r w:rsidR="00E21CE5" w:rsidRPr="007053A3">
        <w:rPr>
          <w:rFonts w:ascii="Times New Roman" w:hAnsi="Times New Roman" w:cs="Times New Roman"/>
          <w:sz w:val="24"/>
          <w:szCs w:val="24"/>
        </w:rPr>
        <w:t xml:space="preserve"> </w:t>
      </w:r>
      <w:proofErr w:type="spellStart"/>
      <w:r w:rsidR="00E21CE5" w:rsidRPr="007053A3">
        <w:rPr>
          <w:rFonts w:ascii="Times New Roman" w:hAnsi="Times New Roman" w:cs="Times New Roman"/>
          <w:sz w:val="24"/>
          <w:szCs w:val="24"/>
        </w:rPr>
        <w:t>objek</w:t>
      </w:r>
      <w:proofErr w:type="spellEnd"/>
      <w:r w:rsidR="00E21CE5" w:rsidRPr="007053A3">
        <w:rPr>
          <w:rFonts w:ascii="Times New Roman" w:hAnsi="Times New Roman" w:cs="Times New Roman"/>
          <w:sz w:val="24"/>
          <w:szCs w:val="24"/>
        </w:rPr>
        <w:t xml:space="preserve"> </w:t>
      </w:r>
      <w:proofErr w:type="spellStart"/>
      <w:r w:rsidR="00E21CE5" w:rsidRPr="007053A3">
        <w:rPr>
          <w:rFonts w:ascii="Times New Roman" w:hAnsi="Times New Roman" w:cs="Times New Roman"/>
          <w:sz w:val="24"/>
          <w:szCs w:val="24"/>
        </w:rPr>
        <w:t>wisata</w:t>
      </w:r>
      <w:proofErr w:type="spellEnd"/>
      <w:r w:rsidR="00E21CE5" w:rsidRPr="007053A3">
        <w:rPr>
          <w:rFonts w:ascii="Times New Roman" w:hAnsi="Times New Roman" w:cs="Times New Roman"/>
          <w:sz w:val="24"/>
          <w:szCs w:val="24"/>
        </w:rPr>
        <w:t xml:space="preserve"> </w:t>
      </w:r>
      <w:proofErr w:type="spellStart"/>
      <w:r w:rsidR="00825069">
        <w:rPr>
          <w:rFonts w:ascii="Times New Roman" w:hAnsi="Times New Roman" w:cs="Times New Roman"/>
          <w:sz w:val="24"/>
          <w:szCs w:val="24"/>
        </w:rPr>
        <w:t>pantai</w:t>
      </w:r>
      <w:proofErr w:type="spellEnd"/>
      <w:r w:rsidR="00825069">
        <w:rPr>
          <w:rFonts w:ascii="Times New Roman" w:hAnsi="Times New Roman" w:cs="Times New Roman"/>
          <w:sz w:val="24"/>
          <w:szCs w:val="24"/>
        </w:rPr>
        <w:t xml:space="preserve">, </w:t>
      </w:r>
      <w:proofErr w:type="spellStart"/>
      <w:r w:rsidR="00E21CE5" w:rsidRPr="007053A3">
        <w:rPr>
          <w:rFonts w:ascii="Times New Roman" w:hAnsi="Times New Roman" w:cs="Times New Roman"/>
          <w:sz w:val="24"/>
          <w:szCs w:val="24"/>
        </w:rPr>
        <w:t>bagi</w:t>
      </w:r>
      <w:proofErr w:type="spellEnd"/>
      <w:r w:rsidR="00E21CE5" w:rsidRPr="007053A3">
        <w:rPr>
          <w:rFonts w:ascii="Times New Roman" w:hAnsi="Times New Roman" w:cs="Times New Roman"/>
          <w:sz w:val="24"/>
          <w:szCs w:val="24"/>
        </w:rPr>
        <w:t xml:space="preserve"> </w:t>
      </w:r>
      <w:proofErr w:type="spellStart"/>
      <w:r w:rsidR="00E21CE5" w:rsidRPr="007053A3">
        <w:rPr>
          <w:rFonts w:ascii="Times New Roman" w:hAnsi="Times New Roman" w:cs="Times New Roman"/>
          <w:sz w:val="24"/>
          <w:szCs w:val="24"/>
        </w:rPr>
        <w:t>pengunjung</w:t>
      </w:r>
      <w:proofErr w:type="spellEnd"/>
      <w:r w:rsidR="00E21CE5" w:rsidRPr="007053A3">
        <w:rPr>
          <w:rFonts w:ascii="Times New Roman" w:hAnsi="Times New Roman" w:cs="Times New Roman"/>
          <w:sz w:val="24"/>
          <w:szCs w:val="24"/>
        </w:rPr>
        <w:t xml:space="preserve"> </w:t>
      </w:r>
      <w:proofErr w:type="spellStart"/>
      <w:r w:rsidR="00E21CE5" w:rsidRPr="007053A3">
        <w:rPr>
          <w:rFonts w:ascii="Times New Roman" w:hAnsi="Times New Roman" w:cs="Times New Roman"/>
          <w:sz w:val="24"/>
          <w:szCs w:val="24"/>
        </w:rPr>
        <w:t>itu</w:t>
      </w:r>
      <w:proofErr w:type="spellEnd"/>
      <w:r w:rsidR="00E21CE5" w:rsidRPr="007053A3">
        <w:rPr>
          <w:rFonts w:ascii="Times New Roman" w:hAnsi="Times New Roman" w:cs="Times New Roman"/>
          <w:sz w:val="24"/>
          <w:szCs w:val="24"/>
        </w:rPr>
        <w:t xml:space="preserve"> </w:t>
      </w:r>
      <w:proofErr w:type="spellStart"/>
      <w:r w:rsidR="00E21CE5" w:rsidRPr="007053A3">
        <w:rPr>
          <w:rFonts w:ascii="Times New Roman" w:hAnsi="Times New Roman" w:cs="Times New Roman"/>
          <w:sz w:val="24"/>
          <w:szCs w:val="24"/>
        </w:rPr>
        <w:t>penting</w:t>
      </w:r>
      <w:proofErr w:type="spellEnd"/>
      <w:r w:rsidR="00E21CE5" w:rsidRPr="007053A3">
        <w:rPr>
          <w:rFonts w:ascii="Times New Roman" w:hAnsi="Times New Roman" w:cs="Times New Roman"/>
          <w:sz w:val="24"/>
          <w:szCs w:val="24"/>
        </w:rPr>
        <w:t>.</w:t>
      </w:r>
      <w:r w:rsidR="007843BA" w:rsidRPr="007053A3">
        <w:rPr>
          <w:rFonts w:ascii="Times New Roman" w:hAnsi="Times New Roman" w:cs="Times New Roman"/>
          <w:sz w:val="24"/>
          <w:szCs w:val="24"/>
        </w:rPr>
        <w:t xml:space="preserve"> Dari </w:t>
      </w:r>
      <w:proofErr w:type="spellStart"/>
      <w:r w:rsidR="007843BA" w:rsidRPr="007053A3">
        <w:rPr>
          <w:rFonts w:ascii="Times New Roman" w:hAnsi="Times New Roman" w:cs="Times New Roman"/>
          <w:sz w:val="24"/>
          <w:szCs w:val="24"/>
        </w:rPr>
        <w:t>hasil</w:t>
      </w:r>
      <w:proofErr w:type="spellEnd"/>
      <w:r w:rsidR="007843BA" w:rsidRPr="007053A3">
        <w:rPr>
          <w:rFonts w:ascii="Times New Roman" w:hAnsi="Times New Roman" w:cs="Times New Roman"/>
          <w:sz w:val="24"/>
          <w:szCs w:val="24"/>
        </w:rPr>
        <w:t xml:space="preserve"> </w:t>
      </w:r>
      <w:proofErr w:type="spellStart"/>
      <w:r w:rsidR="007843BA" w:rsidRPr="007053A3">
        <w:rPr>
          <w:rFonts w:ascii="Times New Roman" w:hAnsi="Times New Roman" w:cs="Times New Roman"/>
          <w:sz w:val="24"/>
          <w:szCs w:val="24"/>
        </w:rPr>
        <w:t>penelitian</w:t>
      </w:r>
      <w:proofErr w:type="spellEnd"/>
      <w:r w:rsidR="007843BA" w:rsidRPr="007053A3">
        <w:rPr>
          <w:rFonts w:ascii="Times New Roman" w:hAnsi="Times New Roman" w:cs="Times New Roman"/>
          <w:sz w:val="24"/>
          <w:szCs w:val="24"/>
        </w:rPr>
        <w:t xml:space="preserve"> </w:t>
      </w:r>
      <w:proofErr w:type="spellStart"/>
      <w:r w:rsidR="007843BA" w:rsidRPr="007053A3">
        <w:rPr>
          <w:rFonts w:ascii="Times New Roman" w:hAnsi="Times New Roman" w:cs="Times New Roman"/>
          <w:sz w:val="24"/>
          <w:szCs w:val="24"/>
        </w:rPr>
        <w:t>maka</w:t>
      </w:r>
      <w:proofErr w:type="spellEnd"/>
      <w:r w:rsidR="007843BA" w:rsidRPr="007053A3">
        <w:rPr>
          <w:rFonts w:ascii="Times New Roman" w:hAnsi="Times New Roman" w:cs="Times New Roman"/>
          <w:sz w:val="24"/>
          <w:szCs w:val="24"/>
        </w:rPr>
        <w:t xml:space="preserve"> </w:t>
      </w:r>
      <w:proofErr w:type="spellStart"/>
      <w:r w:rsidR="007843BA" w:rsidRPr="007053A3">
        <w:rPr>
          <w:rFonts w:ascii="Times New Roman" w:hAnsi="Times New Roman" w:cs="Times New Roman"/>
          <w:sz w:val="24"/>
          <w:szCs w:val="24"/>
        </w:rPr>
        <w:t>dapat</w:t>
      </w:r>
      <w:proofErr w:type="spellEnd"/>
      <w:r w:rsidR="007843BA" w:rsidRPr="007053A3">
        <w:rPr>
          <w:rFonts w:ascii="Times New Roman" w:hAnsi="Times New Roman" w:cs="Times New Roman"/>
          <w:sz w:val="24"/>
          <w:szCs w:val="24"/>
        </w:rPr>
        <w:t xml:space="preserve"> </w:t>
      </w:r>
      <w:proofErr w:type="spellStart"/>
      <w:r w:rsidR="007843BA" w:rsidRPr="007053A3">
        <w:rPr>
          <w:rFonts w:ascii="Times New Roman" w:hAnsi="Times New Roman" w:cs="Times New Roman"/>
          <w:sz w:val="24"/>
          <w:szCs w:val="24"/>
        </w:rPr>
        <w:t>disimpulkan</w:t>
      </w:r>
      <w:proofErr w:type="spellEnd"/>
      <w:r w:rsidR="007843BA" w:rsidRPr="007053A3">
        <w:rPr>
          <w:rFonts w:ascii="Times New Roman" w:hAnsi="Times New Roman" w:cs="Times New Roman"/>
          <w:sz w:val="24"/>
          <w:szCs w:val="24"/>
        </w:rPr>
        <w:t xml:space="preserve"> </w:t>
      </w:r>
      <w:proofErr w:type="spellStart"/>
      <w:r w:rsidR="007843BA" w:rsidRPr="007053A3">
        <w:rPr>
          <w:rFonts w:ascii="Times New Roman" w:hAnsi="Times New Roman" w:cs="Times New Roman"/>
          <w:sz w:val="24"/>
          <w:szCs w:val="24"/>
        </w:rPr>
        <w:t>bahwa</w:t>
      </w:r>
      <w:proofErr w:type="spellEnd"/>
      <w:r w:rsidR="007843BA" w:rsidRPr="007053A3">
        <w:rPr>
          <w:rFonts w:ascii="Times New Roman" w:hAnsi="Times New Roman" w:cs="Times New Roman"/>
          <w:sz w:val="24"/>
          <w:szCs w:val="24"/>
        </w:rPr>
        <w:t xml:space="preserve"> </w:t>
      </w:r>
      <w:proofErr w:type="spellStart"/>
      <w:r w:rsidR="007843BA" w:rsidRPr="007053A3">
        <w:rPr>
          <w:rFonts w:ascii="Times New Roman" w:hAnsi="Times New Roman" w:cs="Times New Roman"/>
          <w:sz w:val="24"/>
          <w:szCs w:val="24"/>
        </w:rPr>
        <w:t>Pemandangan</w:t>
      </w:r>
      <w:proofErr w:type="spellEnd"/>
      <w:r w:rsidR="007843BA" w:rsidRPr="007053A3">
        <w:rPr>
          <w:rFonts w:ascii="Times New Roman" w:hAnsi="Times New Roman" w:cs="Times New Roman"/>
          <w:sz w:val="24"/>
          <w:szCs w:val="24"/>
        </w:rPr>
        <w:t xml:space="preserve"> </w:t>
      </w:r>
      <w:proofErr w:type="spellStart"/>
      <w:r w:rsidR="007843BA" w:rsidRPr="007053A3">
        <w:rPr>
          <w:rFonts w:ascii="Times New Roman" w:hAnsi="Times New Roman" w:cs="Times New Roman"/>
          <w:sz w:val="24"/>
          <w:szCs w:val="24"/>
        </w:rPr>
        <w:t>alam</w:t>
      </w:r>
      <w:proofErr w:type="spellEnd"/>
      <w:r w:rsidR="00241AD5" w:rsidRPr="007053A3">
        <w:rPr>
          <w:rFonts w:ascii="Times New Roman" w:hAnsi="Times New Roman" w:cs="Times New Roman"/>
          <w:sz w:val="24"/>
          <w:szCs w:val="24"/>
        </w:rPr>
        <w:t xml:space="preserve"> </w:t>
      </w:r>
      <w:r w:rsidR="007843BA" w:rsidRPr="007053A3">
        <w:rPr>
          <w:rFonts w:ascii="Times New Roman" w:hAnsi="Times New Roman" w:cs="Times New Roman"/>
          <w:sz w:val="24"/>
          <w:szCs w:val="24"/>
        </w:rPr>
        <w:t xml:space="preserve">yang </w:t>
      </w:r>
      <w:proofErr w:type="spellStart"/>
      <w:r w:rsidR="007843BA" w:rsidRPr="007053A3">
        <w:rPr>
          <w:rFonts w:ascii="Times New Roman" w:hAnsi="Times New Roman" w:cs="Times New Roman"/>
          <w:sz w:val="24"/>
          <w:szCs w:val="24"/>
        </w:rPr>
        <w:t>masih</w:t>
      </w:r>
      <w:proofErr w:type="spellEnd"/>
      <w:r w:rsidR="007843BA" w:rsidRPr="007053A3">
        <w:rPr>
          <w:rFonts w:ascii="Times New Roman" w:hAnsi="Times New Roman" w:cs="Times New Roman"/>
          <w:sz w:val="24"/>
          <w:szCs w:val="24"/>
        </w:rPr>
        <w:t xml:space="preserve"> </w:t>
      </w:r>
      <w:proofErr w:type="spellStart"/>
      <w:r w:rsidR="007843BA" w:rsidRPr="007053A3">
        <w:rPr>
          <w:rFonts w:ascii="Times New Roman" w:hAnsi="Times New Roman" w:cs="Times New Roman"/>
          <w:sz w:val="24"/>
          <w:szCs w:val="24"/>
        </w:rPr>
        <w:t>alami</w:t>
      </w:r>
      <w:proofErr w:type="spellEnd"/>
      <w:r w:rsidR="007843BA" w:rsidRPr="007053A3">
        <w:rPr>
          <w:rFonts w:ascii="Times New Roman" w:hAnsi="Times New Roman" w:cs="Times New Roman"/>
          <w:sz w:val="24"/>
          <w:szCs w:val="24"/>
        </w:rPr>
        <w:t xml:space="preserve">, </w:t>
      </w:r>
      <w:r w:rsidR="00127A90" w:rsidRPr="007053A3">
        <w:rPr>
          <w:rFonts w:ascii="Times New Roman" w:hAnsi="Times New Roman" w:cs="Times New Roman"/>
          <w:sz w:val="24"/>
          <w:szCs w:val="24"/>
        </w:rPr>
        <w:t xml:space="preserve">spot </w:t>
      </w:r>
      <w:proofErr w:type="spellStart"/>
      <w:r w:rsidR="00127A90" w:rsidRPr="007053A3">
        <w:rPr>
          <w:rFonts w:ascii="Times New Roman" w:hAnsi="Times New Roman" w:cs="Times New Roman"/>
          <w:sz w:val="24"/>
          <w:szCs w:val="24"/>
        </w:rPr>
        <w:t>foto</w:t>
      </w:r>
      <w:proofErr w:type="spellEnd"/>
      <w:r w:rsidR="00127A90" w:rsidRPr="007053A3">
        <w:rPr>
          <w:rFonts w:ascii="Times New Roman" w:hAnsi="Times New Roman" w:cs="Times New Roman"/>
          <w:sz w:val="24"/>
          <w:szCs w:val="24"/>
        </w:rPr>
        <w:t xml:space="preserve"> yang </w:t>
      </w:r>
      <w:proofErr w:type="spellStart"/>
      <w:r w:rsidR="00127A90" w:rsidRPr="007053A3">
        <w:rPr>
          <w:rFonts w:ascii="Times New Roman" w:hAnsi="Times New Roman" w:cs="Times New Roman"/>
          <w:sz w:val="24"/>
          <w:szCs w:val="24"/>
        </w:rPr>
        <w:t>menarik</w:t>
      </w:r>
      <w:proofErr w:type="spellEnd"/>
      <w:r w:rsidR="00127A90" w:rsidRPr="007053A3">
        <w:rPr>
          <w:rFonts w:ascii="Times New Roman" w:hAnsi="Times New Roman" w:cs="Times New Roman"/>
          <w:sz w:val="24"/>
          <w:szCs w:val="24"/>
        </w:rPr>
        <w:t xml:space="preserve">, </w:t>
      </w:r>
      <w:proofErr w:type="spellStart"/>
      <w:r w:rsidR="00241AD5" w:rsidRPr="007053A3">
        <w:rPr>
          <w:rFonts w:ascii="Times New Roman" w:hAnsi="Times New Roman" w:cs="Times New Roman"/>
          <w:sz w:val="24"/>
          <w:szCs w:val="24"/>
        </w:rPr>
        <w:t>tempat</w:t>
      </w:r>
      <w:proofErr w:type="spellEnd"/>
      <w:r w:rsidR="00241AD5" w:rsidRPr="007053A3">
        <w:rPr>
          <w:rFonts w:ascii="Times New Roman" w:hAnsi="Times New Roman" w:cs="Times New Roman"/>
          <w:sz w:val="24"/>
          <w:szCs w:val="24"/>
        </w:rPr>
        <w:t xml:space="preserve"> </w:t>
      </w:r>
      <w:proofErr w:type="spellStart"/>
      <w:r w:rsidR="00241AD5" w:rsidRPr="007053A3">
        <w:rPr>
          <w:rFonts w:ascii="Times New Roman" w:hAnsi="Times New Roman" w:cs="Times New Roman"/>
          <w:sz w:val="24"/>
          <w:szCs w:val="24"/>
        </w:rPr>
        <w:t>beristirahat</w:t>
      </w:r>
      <w:proofErr w:type="spellEnd"/>
      <w:r w:rsidR="00D14785" w:rsidRPr="007053A3">
        <w:rPr>
          <w:rFonts w:ascii="Times New Roman" w:hAnsi="Times New Roman" w:cs="Times New Roman"/>
          <w:sz w:val="24"/>
          <w:szCs w:val="24"/>
        </w:rPr>
        <w:t xml:space="preserve"> </w:t>
      </w:r>
      <w:r w:rsidR="005C3FC0" w:rsidRPr="007053A3">
        <w:rPr>
          <w:rFonts w:ascii="Times New Roman" w:hAnsi="Times New Roman" w:cs="Times New Roman"/>
          <w:sz w:val="24"/>
          <w:szCs w:val="24"/>
        </w:rPr>
        <w:t xml:space="preserve">yang </w:t>
      </w:r>
      <w:proofErr w:type="spellStart"/>
      <w:r w:rsidR="005C3FC0" w:rsidRPr="007053A3">
        <w:rPr>
          <w:rFonts w:ascii="Times New Roman" w:hAnsi="Times New Roman" w:cs="Times New Roman"/>
          <w:sz w:val="24"/>
          <w:szCs w:val="24"/>
        </w:rPr>
        <w:t>nyaman</w:t>
      </w:r>
      <w:proofErr w:type="spellEnd"/>
      <w:r w:rsidR="005C3FC0" w:rsidRPr="007053A3">
        <w:rPr>
          <w:rFonts w:ascii="Times New Roman" w:hAnsi="Times New Roman" w:cs="Times New Roman"/>
          <w:sz w:val="24"/>
          <w:szCs w:val="24"/>
        </w:rPr>
        <w:t xml:space="preserve"> </w:t>
      </w:r>
      <w:proofErr w:type="spellStart"/>
      <w:r w:rsidR="005C3FC0" w:rsidRPr="007053A3">
        <w:rPr>
          <w:rFonts w:ascii="Times New Roman" w:hAnsi="Times New Roman" w:cs="Times New Roman"/>
          <w:sz w:val="24"/>
          <w:szCs w:val="24"/>
        </w:rPr>
        <w:t>menjadi</w:t>
      </w:r>
      <w:proofErr w:type="spellEnd"/>
      <w:r w:rsidR="005C3FC0" w:rsidRPr="007053A3">
        <w:rPr>
          <w:rFonts w:ascii="Times New Roman" w:hAnsi="Times New Roman" w:cs="Times New Roman"/>
          <w:sz w:val="24"/>
          <w:szCs w:val="24"/>
        </w:rPr>
        <w:t xml:space="preserve"> </w:t>
      </w:r>
      <w:proofErr w:type="spellStart"/>
      <w:r w:rsidR="005C3FC0" w:rsidRPr="007053A3">
        <w:rPr>
          <w:rFonts w:ascii="Times New Roman" w:hAnsi="Times New Roman" w:cs="Times New Roman"/>
          <w:sz w:val="24"/>
          <w:szCs w:val="24"/>
        </w:rPr>
        <w:t>faktor</w:t>
      </w:r>
      <w:proofErr w:type="spellEnd"/>
      <w:r w:rsidR="005C3FC0" w:rsidRPr="007053A3">
        <w:rPr>
          <w:rFonts w:ascii="Times New Roman" w:hAnsi="Times New Roman" w:cs="Times New Roman"/>
          <w:sz w:val="24"/>
          <w:szCs w:val="24"/>
        </w:rPr>
        <w:t xml:space="preserve"> yang paling </w:t>
      </w:r>
      <w:proofErr w:type="spellStart"/>
      <w:r w:rsidR="005C3FC0" w:rsidRPr="007053A3">
        <w:rPr>
          <w:rFonts w:ascii="Times New Roman" w:hAnsi="Times New Roman" w:cs="Times New Roman"/>
          <w:sz w:val="24"/>
          <w:szCs w:val="24"/>
        </w:rPr>
        <w:t>penting</w:t>
      </w:r>
      <w:proofErr w:type="spellEnd"/>
      <w:r w:rsidR="005C3FC0" w:rsidRPr="007053A3">
        <w:rPr>
          <w:rFonts w:ascii="Times New Roman" w:hAnsi="Times New Roman" w:cs="Times New Roman"/>
          <w:sz w:val="24"/>
          <w:szCs w:val="24"/>
        </w:rPr>
        <w:t xml:space="preserve"> yang </w:t>
      </w:r>
      <w:proofErr w:type="spellStart"/>
      <w:r w:rsidR="005C3FC0" w:rsidRPr="007053A3">
        <w:rPr>
          <w:rFonts w:ascii="Times New Roman" w:hAnsi="Times New Roman" w:cs="Times New Roman"/>
          <w:sz w:val="24"/>
          <w:szCs w:val="24"/>
        </w:rPr>
        <w:t>menjadi</w:t>
      </w:r>
      <w:proofErr w:type="spellEnd"/>
      <w:r w:rsidR="005C3FC0" w:rsidRPr="007053A3">
        <w:rPr>
          <w:rFonts w:ascii="Times New Roman" w:hAnsi="Times New Roman" w:cs="Times New Roman"/>
          <w:sz w:val="24"/>
          <w:szCs w:val="24"/>
        </w:rPr>
        <w:t xml:space="preserve"> </w:t>
      </w:r>
      <w:proofErr w:type="spellStart"/>
      <w:r w:rsidR="005C3FC0" w:rsidRPr="007053A3">
        <w:rPr>
          <w:rFonts w:ascii="Times New Roman" w:hAnsi="Times New Roman" w:cs="Times New Roman"/>
          <w:sz w:val="24"/>
          <w:szCs w:val="24"/>
        </w:rPr>
        <w:t>pertimbangan</w:t>
      </w:r>
      <w:proofErr w:type="spellEnd"/>
      <w:r w:rsidR="005C3FC0" w:rsidRPr="007053A3">
        <w:rPr>
          <w:rFonts w:ascii="Times New Roman" w:hAnsi="Times New Roman" w:cs="Times New Roman"/>
          <w:sz w:val="24"/>
          <w:szCs w:val="24"/>
        </w:rPr>
        <w:t xml:space="preserve"> </w:t>
      </w:r>
      <w:proofErr w:type="spellStart"/>
      <w:r w:rsidR="005C3FC0" w:rsidRPr="007053A3">
        <w:rPr>
          <w:rFonts w:ascii="Times New Roman" w:hAnsi="Times New Roman" w:cs="Times New Roman"/>
          <w:sz w:val="24"/>
          <w:szCs w:val="24"/>
        </w:rPr>
        <w:t>wisatawan</w:t>
      </w:r>
      <w:proofErr w:type="spellEnd"/>
      <w:r w:rsidR="005C3FC0" w:rsidRPr="007053A3">
        <w:rPr>
          <w:rFonts w:ascii="Times New Roman" w:hAnsi="Times New Roman" w:cs="Times New Roman"/>
          <w:sz w:val="24"/>
          <w:szCs w:val="24"/>
        </w:rPr>
        <w:t xml:space="preserve"> </w:t>
      </w:r>
      <w:proofErr w:type="spellStart"/>
      <w:r w:rsidR="005C3FC0" w:rsidRPr="007053A3">
        <w:rPr>
          <w:rFonts w:ascii="Times New Roman" w:hAnsi="Times New Roman" w:cs="Times New Roman"/>
          <w:sz w:val="24"/>
          <w:szCs w:val="24"/>
        </w:rPr>
        <w:t>bagi</w:t>
      </w:r>
      <w:proofErr w:type="spellEnd"/>
      <w:r w:rsidR="005C3FC0" w:rsidRPr="007053A3">
        <w:rPr>
          <w:rFonts w:ascii="Times New Roman" w:hAnsi="Times New Roman" w:cs="Times New Roman"/>
          <w:sz w:val="24"/>
          <w:szCs w:val="24"/>
        </w:rPr>
        <w:t xml:space="preserve"> yang </w:t>
      </w:r>
      <w:proofErr w:type="spellStart"/>
      <w:r w:rsidR="005C3FC0" w:rsidRPr="007053A3">
        <w:rPr>
          <w:rFonts w:ascii="Times New Roman" w:hAnsi="Times New Roman" w:cs="Times New Roman"/>
          <w:sz w:val="24"/>
          <w:szCs w:val="24"/>
        </w:rPr>
        <w:t>berkunjung</w:t>
      </w:r>
      <w:proofErr w:type="spellEnd"/>
      <w:r w:rsidR="005C3FC0" w:rsidRPr="007053A3">
        <w:rPr>
          <w:rFonts w:ascii="Times New Roman" w:hAnsi="Times New Roman" w:cs="Times New Roman"/>
          <w:sz w:val="24"/>
          <w:szCs w:val="24"/>
        </w:rPr>
        <w:t xml:space="preserve">. </w:t>
      </w:r>
      <w:r w:rsidR="00D14785" w:rsidRPr="007053A3">
        <w:rPr>
          <w:rFonts w:ascii="Times New Roman" w:hAnsi="Times New Roman" w:cs="Times New Roman"/>
          <w:sz w:val="24"/>
          <w:szCs w:val="24"/>
        </w:rPr>
        <w:t xml:space="preserve"> </w:t>
      </w:r>
      <w:r w:rsidR="001E2570">
        <w:rPr>
          <w:rFonts w:ascii="Times New Roman" w:hAnsi="Times New Roman" w:cs="Times New Roman"/>
          <w:sz w:val="24"/>
          <w:szCs w:val="24"/>
        </w:rPr>
        <w:t xml:space="preserve">Hasil </w:t>
      </w:r>
      <w:proofErr w:type="spellStart"/>
      <w:r w:rsidR="001E2570">
        <w:rPr>
          <w:rFonts w:ascii="Times New Roman" w:hAnsi="Times New Roman" w:cs="Times New Roman"/>
          <w:sz w:val="24"/>
          <w:szCs w:val="24"/>
        </w:rPr>
        <w:t>penelitian</w:t>
      </w:r>
      <w:proofErr w:type="spellEnd"/>
      <w:r w:rsidR="001E2570">
        <w:rPr>
          <w:rFonts w:ascii="Times New Roman" w:hAnsi="Times New Roman" w:cs="Times New Roman"/>
          <w:sz w:val="24"/>
          <w:szCs w:val="24"/>
        </w:rPr>
        <w:t xml:space="preserve"> </w:t>
      </w:r>
      <w:proofErr w:type="spellStart"/>
      <w:r w:rsidR="001E2570">
        <w:rPr>
          <w:rFonts w:ascii="Times New Roman" w:hAnsi="Times New Roman" w:cs="Times New Roman"/>
          <w:sz w:val="24"/>
          <w:szCs w:val="24"/>
        </w:rPr>
        <w:t>ini</w:t>
      </w:r>
      <w:proofErr w:type="spellEnd"/>
      <w:r w:rsidR="001E2570">
        <w:rPr>
          <w:rFonts w:ascii="Times New Roman" w:hAnsi="Times New Roman" w:cs="Times New Roman"/>
          <w:sz w:val="24"/>
          <w:szCs w:val="24"/>
        </w:rPr>
        <w:t xml:space="preserve"> </w:t>
      </w:r>
      <w:proofErr w:type="spellStart"/>
      <w:r w:rsidR="001E2570">
        <w:rPr>
          <w:rFonts w:ascii="Times New Roman" w:hAnsi="Times New Roman" w:cs="Times New Roman"/>
          <w:sz w:val="24"/>
          <w:szCs w:val="24"/>
        </w:rPr>
        <w:t>mendukung</w:t>
      </w:r>
      <w:proofErr w:type="spellEnd"/>
      <w:r w:rsidR="001E2570">
        <w:rPr>
          <w:rFonts w:ascii="Times New Roman" w:hAnsi="Times New Roman" w:cs="Times New Roman"/>
          <w:sz w:val="24"/>
          <w:szCs w:val="24"/>
        </w:rPr>
        <w:t xml:space="preserve"> </w:t>
      </w:r>
      <w:proofErr w:type="spellStart"/>
      <w:r w:rsidR="001E2570">
        <w:rPr>
          <w:rFonts w:ascii="Times New Roman" w:hAnsi="Times New Roman" w:cs="Times New Roman"/>
          <w:sz w:val="24"/>
          <w:szCs w:val="24"/>
        </w:rPr>
        <w:t>penelitian</w:t>
      </w:r>
      <w:proofErr w:type="spellEnd"/>
      <w:r w:rsidR="001E2570">
        <w:rPr>
          <w:rFonts w:ascii="Times New Roman" w:hAnsi="Times New Roman" w:cs="Times New Roman"/>
          <w:sz w:val="24"/>
          <w:szCs w:val="24"/>
        </w:rPr>
        <w:t xml:space="preserve"> yang </w:t>
      </w:r>
      <w:proofErr w:type="spellStart"/>
      <w:r w:rsidR="001E2570">
        <w:rPr>
          <w:rFonts w:ascii="Times New Roman" w:hAnsi="Times New Roman" w:cs="Times New Roman"/>
          <w:sz w:val="24"/>
          <w:szCs w:val="24"/>
        </w:rPr>
        <w:t>telah</w:t>
      </w:r>
      <w:proofErr w:type="spellEnd"/>
      <w:r w:rsidR="001E2570">
        <w:rPr>
          <w:rFonts w:ascii="Times New Roman" w:hAnsi="Times New Roman" w:cs="Times New Roman"/>
          <w:sz w:val="24"/>
          <w:szCs w:val="24"/>
        </w:rPr>
        <w:t xml:space="preserve"> </w:t>
      </w:r>
      <w:proofErr w:type="spellStart"/>
      <w:r w:rsidR="001E2570">
        <w:rPr>
          <w:rFonts w:ascii="Times New Roman" w:hAnsi="Times New Roman" w:cs="Times New Roman"/>
          <w:sz w:val="24"/>
          <w:szCs w:val="24"/>
        </w:rPr>
        <w:t>dilakukan</w:t>
      </w:r>
      <w:proofErr w:type="spellEnd"/>
      <w:r w:rsidR="001E2570">
        <w:rPr>
          <w:rFonts w:ascii="Times New Roman" w:hAnsi="Times New Roman" w:cs="Times New Roman"/>
          <w:sz w:val="24"/>
          <w:szCs w:val="24"/>
        </w:rPr>
        <w:t xml:space="preserve"> oleh</w:t>
      </w:r>
      <w:r w:rsidR="007435B1">
        <w:rPr>
          <w:rFonts w:ascii="Times New Roman" w:hAnsi="Times New Roman" w:cs="Times New Roman"/>
          <w:sz w:val="24"/>
          <w:szCs w:val="24"/>
        </w:rPr>
        <w:t xml:space="preserve"> </w:t>
      </w:r>
      <w:proofErr w:type="spellStart"/>
      <w:r w:rsidR="007435B1" w:rsidRPr="0088354F">
        <w:rPr>
          <w:rFonts w:ascii="Times New Roman" w:eastAsia="Times New Roman" w:hAnsi="Times New Roman" w:cs="Times New Roman"/>
          <w:color w:val="000000"/>
          <w:sz w:val="24"/>
          <w:szCs w:val="24"/>
        </w:rPr>
        <w:t>Setyawan</w:t>
      </w:r>
      <w:proofErr w:type="spellEnd"/>
      <w:r w:rsidR="00481A36">
        <w:rPr>
          <w:rFonts w:ascii="Times New Roman" w:eastAsia="Times New Roman" w:hAnsi="Times New Roman" w:cs="Times New Roman"/>
          <w:color w:val="000000"/>
          <w:sz w:val="24"/>
          <w:szCs w:val="24"/>
        </w:rPr>
        <w:t xml:space="preserve"> (</w:t>
      </w:r>
      <w:r w:rsidR="007435B1" w:rsidRPr="0088354F">
        <w:rPr>
          <w:rFonts w:ascii="Times New Roman" w:eastAsia="Times New Roman" w:hAnsi="Times New Roman" w:cs="Times New Roman"/>
          <w:color w:val="000000"/>
          <w:sz w:val="24"/>
          <w:szCs w:val="24"/>
        </w:rPr>
        <w:t>2019)</w:t>
      </w:r>
      <w:r w:rsidR="007435B1" w:rsidRPr="0088354F">
        <w:rPr>
          <w:rFonts w:ascii="Times New Roman" w:eastAsia="Times New Roman" w:hAnsi="Times New Roman" w:cs="Times New Roman"/>
          <w:color w:val="000000"/>
          <w:sz w:val="24"/>
          <w:szCs w:val="24"/>
        </w:rPr>
        <w:t>,</w:t>
      </w:r>
      <w:r w:rsidR="00295FDB" w:rsidRPr="0088354F">
        <w:rPr>
          <w:rFonts w:ascii="Times New Roman" w:eastAsia="Times New Roman" w:hAnsi="Times New Roman" w:cs="Times New Roman"/>
          <w:color w:val="000000"/>
          <w:sz w:val="24"/>
          <w:szCs w:val="24"/>
        </w:rPr>
        <w:t xml:space="preserve"> </w:t>
      </w:r>
      <w:proofErr w:type="spellStart"/>
      <w:r w:rsidR="00295FDB" w:rsidRPr="0088354F">
        <w:rPr>
          <w:rFonts w:ascii="Times New Roman" w:eastAsia="Times New Roman" w:hAnsi="Times New Roman" w:cs="Times New Roman"/>
          <w:color w:val="000000"/>
          <w:sz w:val="24"/>
          <w:szCs w:val="24"/>
        </w:rPr>
        <w:t>Rahmadayanti</w:t>
      </w:r>
      <w:proofErr w:type="spellEnd"/>
      <w:r w:rsidR="00295FDB" w:rsidRPr="0088354F">
        <w:rPr>
          <w:rFonts w:ascii="Times New Roman" w:eastAsia="Times New Roman" w:hAnsi="Times New Roman" w:cs="Times New Roman"/>
          <w:color w:val="000000"/>
          <w:sz w:val="24"/>
          <w:szCs w:val="24"/>
        </w:rPr>
        <w:t xml:space="preserve"> </w:t>
      </w:r>
      <w:r w:rsidR="00481A36">
        <w:rPr>
          <w:rFonts w:ascii="Times New Roman" w:eastAsia="Times New Roman" w:hAnsi="Times New Roman" w:cs="Times New Roman"/>
          <w:color w:val="000000"/>
          <w:sz w:val="24"/>
          <w:szCs w:val="24"/>
        </w:rPr>
        <w:t>(</w:t>
      </w:r>
      <w:r w:rsidR="00295FDB" w:rsidRPr="0088354F">
        <w:rPr>
          <w:rFonts w:ascii="Times New Roman" w:eastAsia="Times New Roman" w:hAnsi="Times New Roman" w:cs="Times New Roman"/>
          <w:color w:val="000000"/>
          <w:sz w:val="24"/>
          <w:szCs w:val="24"/>
        </w:rPr>
        <w:t>2020)</w:t>
      </w:r>
      <w:r w:rsidR="00295FDB" w:rsidRPr="0088354F">
        <w:rPr>
          <w:rFonts w:ascii="Times New Roman" w:eastAsia="Times New Roman" w:hAnsi="Times New Roman" w:cs="Times New Roman"/>
          <w:color w:val="000000"/>
          <w:sz w:val="24"/>
          <w:szCs w:val="24"/>
        </w:rPr>
        <w:t xml:space="preserve">, </w:t>
      </w:r>
      <w:proofErr w:type="spellStart"/>
      <w:r w:rsidR="00F86F32">
        <w:rPr>
          <w:rFonts w:ascii="Times New Roman" w:eastAsia="Times New Roman" w:hAnsi="Times New Roman" w:cs="Times New Roman"/>
          <w:color w:val="000000"/>
          <w:sz w:val="24"/>
          <w:szCs w:val="24"/>
        </w:rPr>
        <w:t>serta</w:t>
      </w:r>
      <w:proofErr w:type="spellEnd"/>
      <w:r w:rsidR="00371426" w:rsidRPr="0088354F">
        <w:rPr>
          <w:rFonts w:ascii="Times New Roman" w:eastAsia="Times New Roman" w:hAnsi="Times New Roman" w:cs="Times New Roman"/>
          <w:color w:val="000000"/>
          <w:sz w:val="24"/>
          <w:szCs w:val="24"/>
        </w:rPr>
        <w:t xml:space="preserve"> </w:t>
      </w:r>
      <w:proofErr w:type="spellStart"/>
      <w:r w:rsidR="009A5DEE" w:rsidRPr="0088354F">
        <w:rPr>
          <w:rFonts w:ascii="Times New Roman" w:eastAsia="Times New Roman" w:hAnsi="Times New Roman" w:cs="Times New Roman"/>
          <w:color w:val="000000"/>
          <w:sz w:val="24"/>
          <w:szCs w:val="24"/>
        </w:rPr>
        <w:t>Priyanti</w:t>
      </w:r>
      <w:proofErr w:type="spellEnd"/>
      <w:r w:rsidR="009A5DEE" w:rsidRPr="0088354F">
        <w:rPr>
          <w:rFonts w:ascii="Times New Roman" w:eastAsia="Times New Roman" w:hAnsi="Times New Roman" w:cs="Times New Roman"/>
          <w:color w:val="000000"/>
          <w:sz w:val="24"/>
          <w:szCs w:val="24"/>
        </w:rPr>
        <w:t xml:space="preserve"> &amp; </w:t>
      </w:r>
      <w:proofErr w:type="spellStart"/>
      <w:r w:rsidR="009A5DEE" w:rsidRPr="0088354F">
        <w:rPr>
          <w:rFonts w:ascii="Times New Roman" w:eastAsia="Times New Roman" w:hAnsi="Times New Roman" w:cs="Times New Roman"/>
          <w:color w:val="000000"/>
          <w:sz w:val="24"/>
          <w:szCs w:val="24"/>
        </w:rPr>
        <w:t>istiqomah</w:t>
      </w:r>
      <w:proofErr w:type="spellEnd"/>
      <w:r w:rsidR="00371426" w:rsidRPr="0088354F">
        <w:rPr>
          <w:rFonts w:ascii="Times New Roman" w:eastAsia="Times New Roman" w:hAnsi="Times New Roman" w:cs="Times New Roman"/>
          <w:color w:val="000000"/>
          <w:sz w:val="24"/>
          <w:szCs w:val="24"/>
        </w:rPr>
        <w:t xml:space="preserve"> </w:t>
      </w:r>
      <w:r w:rsidR="00481A36">
        <w:rPr>
          <w:rFonts w:ascii="Times New Roman" w:eastAsia="Times New Roman" w:hAnsi="Times New Roman" w:cs="Times New Roman"/>
          <w:color w:val="000000"/>
          <w:sz w:val="24"/>
          <w:szCs w:val="24"/>
        </w:rPr>
        <w:t>(</w:t>
      </w:r>
      <w:r w:rsidR="00371426" w:rsidRPr="0088354F">
        <w:rPr>
          <w:rFonts w:ascii="Times New Roman" w:eastAsia="Times New Roman" w:hAnsi="Times New Roman" w:cs="Times New Roman"/>
          <w:color w:val="000000"/>
          <w:sz w:val="24"/>
          <w:szCs w:val="24"/>
        </w:rPr>
        <w:t>2020)</w:t>
      </w:r>
      <w:r w:rsidR="00371426" w:rsidRPr="0088354F">
        <w:rPr>
          <w:rFonts w:ascii="Times New Roman" w:eastAsia="Times New Roman" w:hAnsi="Times New Roman" w:cs="Times New Roman"/>
          <w:color w:val="000000"/>
          <w:sz w:val="24"/>
          <w:szCs w:val="24"/>
        </w:rPr>
        <w:t>,</w:t>
      </w:r>
      <w:r w:rsidR="001F07D7" w:rsidRPr="0088354F">
        <w:rPr>
          <w:rFonts w:ascii="Times New Roman" w:eastAsia="Times New Roman" w:hAnsi="Times New Roman" w:cs="Times New Roman"/>
          <w:color w:val="000000"/>
          <w:sz w:val="24"/>
          <w:szCs w:val="24"/>
        </w:rPr>
        <w:t xml:space="preserve"> </w:t>
      </w:r>
      <w:proofErr w:type="spellStart"/>
      <w:r w:rsidR="001F07D7" w:rsidRPr="0088354F">
        <w:rPr>
          <w:rFonts w:ascii="Times New Roman" w:hAnsi="Times New Roman" w:cs="Times New Roman"/>
          <w:sz w:val="24"/>
          <w:szCs w:val="24"/>
        </w:rPr>
        <w:t>bahwa</w:t>
      </w:r>
      <w:proofErr w:type="spellEnd"/>
      <w:r w:rsidR="001F07D7" w:rsidRPr="0088354F">
        <w:rPr>
          <w:rFonts w:ascii="Times New Roman" w:hAnsi="Times New Roman" w:cs="Times New Roman"/>
          <w:sz w:val="24"/>
          <w:szCs w:val="24"/>
        </w:rPr>
        <w:t xml:space="preserve"> </w:t>
      </w:r>
      <w:proofErr w:type="spellStart"/>
      <w:r w:rsidR="00D85869">
        <w:rPr>
          <w:rFonts w:ascii="Times New Roman" w:hAnsi="Times New Roman" w:cs="Times New Roman"/>
          <w:sz w:val="24"/>
          <w:szCs w:val="24"/>
        </w:rPr>
        <w:t>d</w:t>
      </w:r>
      <w:r w:rsidR="001F07D7" w:rsidRPr="0088354F">
        <w:rPr>
          <w:rFonts w:ascii="Times New Roman" w:hAnsi="Times New Roman" w:cs="Times New Roman"/>
          <w:sz w:val="24"/>
          <w:szCs w:val="24"/>
        </w:rPr>
        <w:t>aya</w:t>
      </w:r>
      <w:proofErr w:type="spellEnd"/>
      <w:r w:rsidR="001F07D7" w:rsidRPr="0088354F">
        <w:rPr>
          <w:rFonts w:ascii="Times New Roman" w:hAnsi="Times New Roman" w:cs="Times New Roman"/>
          <w:sz w:val="24"/>
          <w:szCs w:val="24"/>
        </w:rPr>
        <w:t xml:space="preserve"> </w:t>
      </w:r>
      <w:proofErr w:type="spellStart"/>
      <w:r w:rsidR="00D85869">
        <w:rPr>
          <w:rFonts w:ascii="Times New Roman" w:hAnsi="Times New Roman" w:cs="Times New Roman"/>
          <w:sz w:val="24"/>
          <w:szCs w:val="24"/>
        </w:rPr>
        <w:t>t</w:t>
      </w:r>
      <w:r w:rsidR="001F07D7" w:rsidRPr="0088354F">
        <w:rPr>
          <w:rFonts w:ascii="Times New Roman" w:hAnsi="Times New Roman" w:cs="Times New Roman"/>
          <w:sz w:val="24"/>
          <w:szCs w:val="24"/>
        </w:rPr>
        <w:t>arik</w:t>
      </w:r>
      <w:proofErr w:type="spellEnd"/>
      <w:r w:rsidR="001F07D7" w:rsidRPr="0088354F">
        <w:rPr>
          <w:rFonts w:ascii="Times New Roman" w:hAnsi="Times New Roman" w:cs="Times New Roman"/>
          <w:sz w:val="24"/>
          <w:szCs w:val="24"/>
        </w:rPr>
        <w:t xml:space="preserve"> </w:t>
      </w:r>
      <w:proofErr w:type="spellStart"/>
      <w:r w:rsidR="00D85869">
        <w:rPr>
          <w:rFonts w:ascii="Times New Roman" w:hAnsi="Times New Roman" w:cs="Times New Roman"/>
          <w:sz w:val="24"/>
          <w:szCs w:val="24"/>
        </w:rPr>
        <w:t>w</w:t>
      </w:r>
      <w:r w:rsidR="001F07D7" w:rsidRPr="0088354F">
        <w:rPr>
          <w:rFonts w:ascii="Times New Roman" w:hAnsi="Times New Roman" w:cs="Times New Roman"/>
          <w:sz w:val="24"/>
          <w:szCs w:val="24"/>
        </w:rPr>
        <w:t>isata</w:t>
      </w:r>
      <w:proofErr w:type="spellEnd"/>
      <w:r w:rsidR="001F07D7" w:rsidRPr="0088354F">
        <w:rPr>
          <w:rFonts w:ascii="Times New Roman" w:hAnsi="Times New Roman" w:cs="Times New Roman"/>
          <w:sz w:val="24"/>
          <w:szCs w:val="24"/>
        </w:rPr>
        <w:t xml:space="preserve"> </w:t>
      </w:r>
      <w:proofErr w:type="spellStart"/>
      <w:r w:rsidR="001F07D7" w:rsidRPr="0088354F">
        <w:rPr>
          <w:rFonts w:ascii="Times New Roman" w:hAnsi="Times New Roman" w:cs="Times New Roman"/>
          <w:sz w:val="24"/>
          <w:szCs w:val="24"/>
        </w:rPr>
        <w:t>berpengaruh</w:t>
      </w:r>
      <w:proofErr w:type="spellEnd"/>
      <w:r w:rsidR="001F07D7" w:rsidRPr="0088354F">
        <w:rPr>
          <w:rFonts w:ascii="Times New Roman" w:hAnsi="Times New Roman" w:cs="Times New Roman"/>
          <w:sz w:val="24"/>
          <w:szCs w:val="24"/>
        </w:rPr>
        <w:t xml:space="preserve"> </w:t>
      </w:r>
      <w:proofErr w:type="spellStart"/>
      <w:r w:rsidR="001F07D7" w:rsidRPr="0088354F">
        <w:rPr>
          <w:rFonts w:ascii="Times New Roman" w:hAnsi="Times New Roman" w:cs="Times New Roman"/>
          <w:sz w:val="24"/>
          <w:szCs w:val="24"/>
        </w:rPr>
        <w:t>positif</w:t>
      </w:r>
      <w:proofErr w:type="spellEnd"/>
      <w:r w:rsidR="001F07D7" w:rsidRPr="0088354F">
        <w:rPr>
          <w:rFonts w:ascii="Times New Roman" w:hAnsi="Times New Roman" w:cs="Times New Roman"/>
          <w:sz w:val="24"/>
          <w:szCs w:val="24"/>
        </w:rPr>
        <w:t xml:space="preserve"> </w:t>
      </w:r>
      <w:proofErr w:type="spellStart"/>
      <w:r w:rsidR="001F07D7" w:rsidRPr="0088354F">
        <w:rPr>
          <w:rFonts w:ascii="Times New Roman" w:hAnsi="Times New Roman" w:cs="Times New Roman"/>
          <w:sz w:val="24"/>
          <w:szCs w:val="24"/>
        </w:rPr>
        <w:t>terhadap</w:t>
      </w:r>
      <w:proofErr w:type="spellEnd"/>
      <w:r w:rsidR="001F07D7" w:rsidRPr="0088354F">
        <w:rPr>
          <w:rFonts w:ascii="Times New Roman" w:hAnsi="Times New Roman" w:cs="Times New Roman"/>
          <w:sz w:val="24"/>
          <w:szCs w:val="24"/>
        </w:rPr>
        <w:t xml:space="preserve"> Keputusan </w:t>
      </w:r>
      <w:proofErr w:type="spellStart"/>
      <w:r w:rsidR="001F07D7" w:rsidRPr="0088354F">
        <w:rPr>
          <w:rFonts w:ascii="Times New Roman" w:hAnsi="Times New Roman" w:cs="Times New Roman"/>
          <w:sz w:val="24"/>
          <w:szCs w:val="24"/>
        </w:rPr>
        <w:t>Berkunjung</w:t>
      </w:r>
      <w:proofErr w:type="spellEnd"/>
      <w:r w:rsidR="001F07D7" w:rsidRPr="0088354F">
        <w:rPr>
          <w:rFonts w:ascii="Times New Roman" w:hAnsi="Times New Roman" w:cs="Times New Roman"/>
          <w:sz w:val="24"/>
          <w:szCs w:val="24"/>
        </w:rPr>
        <w:t>.</w:t>
      </w:r>
    </w:p>
    <w:p w14:paraId="5F3E2EAC" w14:textId="77777777" w:rsidR="009710A1" w:rsidRDefault="0014671D" w:rsidP="00FB5EAA">
      <w:pPr>
        <w:pStyle w:val="ListParagraph"/>
        <w:numPr>
          <w:ilvl w:val="0"/>
          <w:numId w:val="68"/>
        </w:numPr>
        <w:shd w:val="clear" w:color="auto" w:fill="FFFFFF"/>
        <w:spacing w:after="225"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Hipotesa</w:t>
      </w:r>
      <w:proofErr w:type="spellEnd"/>
      <w:r w:rsidRPr="00E41153">
        <w:rPr>
          <w:rFonts w:ascii="Times New Roman" w:eastAsia="Times New Roman" w:hAnsi="Times New Roman" w:cs="Times New Roman"/>
          <w:sz w:val="24"/>
          <w:szCs w:val="24"/>
        </w:rPr>
        <w:t xml:space="preserve"> </w:t>
      </w:r>
      <w:proofErr w:type="spellStart"/>
      <w:proofErr w:type="gramStart"/>
      <w:r w:rsidRPr="00E41153">
        <w:rPr>
          <w:rFonts w:ascii="Times New Roman" w:eastAsia="Times New Roman" w:hAnsi="Times New Roman" w:cs="Times New Roman"/>
          <w:sz w:val="24"/>
          <w:szCs w:val="24"/>
        </w:rPr>
        <w:t>kedua</w:t>
      </w:r>
      <w:proofErr w:type="spellEnd"/>
      <w:r w:rsidRPr="00E41153">
        <w:rPr>
          <w:rFonts w:ascii="Times New Roman" w:eastAsia="Times New Roman" w:hAnsi="Times New Roman" w:cs="Times New Roman"/>
          <w:sz w:val="24"/>
          <w:szCs w:val="24"/>
        </w:rPr>
        <w:t xml:space="preserve"> :</w:t>
      </w:r>
      <w:proofErr w:type="gram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Pengaruh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Keputusan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w:t>
      </w:r>
    </w:p>
    <w:p w14:paraId="1F3251C7" w14:textId="35B0123B" w:rsidR="0014671D" w:rsidRPr="00FB5EAA" w:rsidRDefault="0014671D" w:rsidP="00DE4C3E">
      <w:pPr>
        <w:pStyle w:val="ListParagraph"/>
        <w:shd w:val="clear" w:color="auto" w:fill="FFFFFF"/>
        <w:spacing w:after="225" w:line="480" w:lineRule="auto"/>
        <w:ind w:left="1080" w:firstLine="763"/>
        <w:jc w:val="both"/>
        <w:rPr>
          <w:rFonts w:ascii="Times New Roman" w:eastAsia="Times New Roman" w:hAnsi="Times New Roman" w:cs="Times New Roman"/>
          <w:sz w:val="24"/>
          <w:szCs w:val="24"/>
        </w:rPr>
      </w:pPr>
      <w:r w:rsidRPr="00FB5EAA">
        <w:rPr>
          <w:rFonts w:ascii="Times New Roman" w:hAnsi="Times New Roman" w:cs="Times New Roman"/>
          <w:sz w:val="24"/>
          <w:szCs w:val="24"/>
          <w:lang w:val="id-ID"/>
        </w:rPr>
        <w:t xml:space="preserve">Berdasarkan hasil uji </w:t>
      </w:r>
      <w:r w:rsidRPr="00FB5EAA">
        <w:rPr>
          <w:rFonts w:ascii="Times New Roman" w:hAnsi="Times New Roman" w:cs="Times New Roman"/>
          <w:sz w:val="24"/>
          <w:szCs w:val="24"/>
        </w:rPr>
        <w:t>t</w:t>
      </w:r>
      <w:r w:rsidRPr="00FB5EAA">
        <w:rPr>
          <w:rFonts w:ascii="Times New Roman" w:hAnsi="Times New Roman" w:cs="Times New Roman"/>
          <w:sz w:val="24"/>
          <w:szCs w:val="24"/>
          <w:lang w:val="id-ID"/>
        </w:rPr>
        <w:t xml:space="preserve"> diketahui </w:t>
      </w:r>
      <m:oMath>
        <m:r>
          <m:rPr>
            <m:sty m:val="p"/>
          </m:rPr>
          <w:rPr>
            <w:rFonts w:ascii="Cambria Math" w:hAnsi="Cambria Math" w:cs="Times New Roman"/>
            <w:color w:val="000000" w:themeColor="text1"/>
            <w:sz w:val="24"/>
            <w:szCs w:val="24"/>
            <w:lang w:val="id-ID"/>
          </w:rPr>
          <m:t xml:space="preserve"> </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hitung</m:t>
            </m:r>
          </m:sub>
        </m:sSub>
      </m:oMath>
      <w:r w:rsidRPr="00FB5EAA">
        <w:rPr>
          <w:rFonts w:ascii="Times New Roman" w:hAnsi="Times New Roman" w:cs="Times New Roman"/>
          <w:color w:val="000000" w:themeColor="text1"/>
          <w:sz w:val="24"/>
          <w:szCs w:val="24"/>
          <w:lang w:val="id-ID"/>
        </w:rPr>
        <w:t xml:space="preserve"> = </w:t>
      </w:r>
      <w:r w:rsidR="000D2FF1">
        <w:rPr>
          <w:rFonts w:ascii="Times New Roman" w:hAnsi="Times New Roman" w:cs="Times New Roman"/>
          <w:color w:val="000000" w:themeColor="text1"/>
          <w:sz w:val="24"/>
          <w:szCs w:val="24"/>
        </w:rPr>
        <w:t>1</w:t>
      </w:r>
      <w:r w:rsidR="00A30214">
        <w:rPr>
          <w:rFonts w:ascii="Times New Roman" w:hAnsi="Times New Roman" w:cs="Times New Roman"/>
          <w:color w:val="000000" w:themeColor="text1"/>
          <w:sz w:val="24"/>
          <w:szCs w:val="24"/>
        </w:rPr>
        <w:t>,</w:t>
      </w:r>
      <w:r w:rsidRPr="00FB5EAA">
        <w:rPr>
          <w:rFonts w:ascii="Times New Roman" w:hAnsi="Times New Roman" w:cs="Times New Roman"/>
          <w:color w:val="000000" w:themeColor="text1"/>
          <w:sz w:val="24"/>
          <w:szCs w:val="24"/>
        </w:rPr>
        <w:t>165</w:t>
      </w:r>
      <w:r w:rsidRPr="00FB5EAA">
        <w:rPr>
          <w:rFonts w:ascii="Times New Roman" w:hAnsi="Times New Roman" w:cs="Times New Roman"/>
          <w:color w:val="000000" w:themeColor="text1"/>
          <w:sz w:val="24"/>
          <w:szCs w:val="24"/>
          <w:lang w:val="id-ID"/>
        </w:rPr>
        <w:t xml:space="preserve"> dengan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tabel</m:t>
            </m:r>
          </m:sub>
        </m:sSub>
      </m:oMath>
      <w:r w:rsidRPr="00FB5EAA">
        <w:rPr>
          <w:rFonts w:ascii="Times New Roman" w:hAnsi="Times New Roman" w:cs="Times New Roman"/>
          <w:color w:val="000000" w:themeColor="text1"/>
          <w:sz w:val="24"/>
          <w:szCs w:val="24"/>
          <w:lang w:val="id-ID"/>
        </w:rPr>
        <w:t xml:space="preserve">  (n-K-1) yaitu 1</w:t>
      </w:r>
      <w:r w:rsidRPr="00FB5EAA">
        <w:rPr>
          <w:rFonts w:ascii="Times New Roman" w:hAnsi="Times New Roman" w:cs="Times New Roman"/>
          <w:color w:val="000000" w:themeColor="text1"/>
          <w:sz w:val="24"/>
          <w:szCs w:val="24"/>
        </w:rPr>
        <w:t>35</w:t>
      </w:r>
      <w:r w:rsidRPr="00FB5EAA">
        <w:rPr>
          <w:rFonts w:ascii="Times New Roman" w:hAnsi="Times New Roman" w:cs="Times New Roman"/>
          <w:color w:val="000000" w:themeColor="text1"/>
          <w:sz w:val="24"/>
          <w:szCs w:val="24"/>
          <w:lang w:val="id-ID"/>
        </w:rPr>
        <w:t>-</w:t>
      </w:r>
      <w:r w:rsidR="0038226C">
        <w:rPr>
          <w:rFonts w:ascii="Times New Roman" w:hAnsi="Times New Roman" w:cs="Times New Roman"/>
          <w:color w:val="000000" w:themeColor="text1"/>
          <w:sz w:val="24"/>
          <w:szCs w:val="24"/>
        </w:rPr>
        <w:t>2</w:t>
      </w:r>
      <w:r w:rsidRPr="00FB5EAA">
        <w:rPr>
          <w:rFonts w:ascii="Times New Roman" w:hAnsi="Times New Roman" w:cs="Times New Roman"/>
          <w:color w:val="000000" w:themeColor="text1"/>
          <w:sz w:val="24"/>
          <w:szCs w:val="24"/>
          <w:lang w:val="id-ID"/>
        </w:rPr>
        <w:t xml:space="preserve">-1 = </w:t>
      </w:r>
      <w:r w:rsidRPr="00FB5EAA">
        <w:rPr>
          <w:rFonts w:ascii="Times New Roman" w:hAnsi="Times New Roman" w:cs="Times New Roman"/>
          <w:color w:val="000000" w:themeColor="text1"/>
          <w:sz w:val="24"/>
          <w:szCs w:val="24"/>
        </w:rPr>
        <w:t>13</w:t>
      </w:r>
      <w:r w:rsidR="0038226C">
        <w:rPr>
          <w:rFonts w:ascii="Times New Roman" w:hAnsi="Times New Roman" w:cs="Times New Roman"/>
          <w:color w:val="000000" w:themeColor="text1"/>
          <w:sz w:val="24"/>
          <w:szCs w:val="24"/>
        </w:rPr>
        <w:t>2</w:t>
      </w:r>
      <w:r w:rsidRPr="00FB5EAA">
        <w:rPr>
          <w:rFonts w:ascii="Times New Roman" w:hAnsi="Times New Roman" w:cs="Times New Roman"/>
          <w:color w:val="000000" w:themeColor="text1"/>
          <w:sz w:val="24"/>
          <w:szCs w:val="24"/>
          <w:lang w:val="id-ID"/>
        </w:rPr>
        <w:t xml:space="preserve"> pada tarif signifikan 5% sebesar</w:t>
      </w:r>
      <w:r w:rsidRPr="00FB5EAA">
        <w:rPr>
          <w:rFonts w:ascii="Times New Roman" w:hAnsi="Times New Roman" w:cs="Times New Roman"/>
          <w:color w:val="000000" w:themeColor="text1"/>
          <w:sz w:val="24"/>
          <w:szCs w:val="24"/>
        </w:rPr>
        <w:t xml:space="preserve"> </w:t>
      </w:r>
      <w:r w:rsidR="00713571">
        <w:rPr>
          <w:rFonts w:ascii="Times New Roman" w:hAnsi="Times New Roman" w:cs="Times New Roman"/>
          <w:color w:val="000000" w:themeColor="text1"/>
          <w:sz w:val="24"/>
          <w:szCs w:val="24"/>
        </w:rPr>
        <w:t xml:space="preserve">0,1697 </w:t>
      </w:r>
      <w:r w:rsidRPr="00FB5EAA">
        <w:rPr>
          <w:rFonts w:ascii="Times New Roman" w:hAnsi="Times New Roman" w:cs="Times New Roman"/>
          <w:color w:val="000000" w:themeColor="text1"/>
          <w:sz w:val="24"/>
          <w:szCs w:val="24"/>
          <w:lang w:val="id-ID"/>
        </w:rPr>
        <w:t xml:space="preserve">sehingga  </w:t>
      </w:r>
      <w:r w:rsidRPr="00FB5EAA">
        <w:rPr>
          <w:rFonts w:ascii="Times New Roman" w:hAnsi="Times New Roman" w:cs="Times New Roman"/>
          <w:color w:val="000000" w:themeColor="text1"/>
          <w:sz w:val="24"/>
          <w:szCs w:val="24"/>
        </w:rPr>
        <w:t>1</w:t>
      </w:r>
      <w:r w:rsidR="00930B14">
        <w:rPr>
          <w:rFonts w:ascii="Times New Roman" w:hAnsi="Times New Roman" w:cs="Times New Roman"/>
          <w:color w:val="000000" w:themeColor="text1"/>
          <w:sz w:val="24"/>
          <w:szCs w:val="24"/>
        </w:rPr>
        <w:t>,</w:t>
      </w:r>
      <w:r w:rsidRPr="00FB5EAA">
        <w:rPr>
          <w:rFonts w:ascii="Times New Roman" w:hAnsi="Times New Roman" w:cs="Times New Roman"/>
          <w:color w:val="000000" w:themeColor="text1"/>
          <w:sz w:val="24"/>
          <w:szCs w:val="24"/>
        </w:rPr>
        <w:t>165 &lt;</w:t>
      </w:r>
      <w:r w:rsidRPr="00FB5EAA">
        <w:rPr>
          <w:rFonts w:ascii="Times New Roman" w:hAnsi="Times New Roman" w:cs="Times New Roman"/>
          <w:color w:val="000000" w:themeColor="text1"/>
          <w:sz w:val="24"/>
          <w:szCs w:val="24"/>
          <w:lang w:val="id-ID"/>
        </w:rPr>
        <w:t xml:space="preserve"> </w:t>
      </w:r>
      <w:r w:rsidR="00713571">
        <w:rPr>
          <w:rFonts w:ascii="Times New Roman" w:hAnsi="Times New Roman" w:cs="Times New Roman"/>
          <w:color w:val="000000" w:themeColor="text1"/>
          <w:sz w:val="24"/>
          <w:szCs w:val="24"/>
        </w:rPr>
        <w:t xml:space="preserve">0,1697 </w:t>
      </w:r>
      <w:r w:rsidRPr="00FB5EAA">
        <w:rPr>
          <w:rFonts w:ascii="Times New Roman" w:hAnsi="Times New Roman" w:cs="Times New Roman"/>
          <w:color w:val="000000" w:themeColor="text1"/>
          <w:sz w:val="24"/>
          <w:szCs w:val="24"/>
          <w:lang w:val="id-ID"/>
        </w:rPr>
        <w:t>dan signifika</w:t>
      </w:r>
      <w:proofErr w:type="spellStart"/>
      <w:r w:rsidRPr="00FB5EAA">
        <w:rPr>
          <w:rFonts w:ascii="Times New Roman" w:hAnsi="Times New Roman" w:cs="Times New Roman"/>
          <w:color w:val="000000" w:themeColor="text1"/>
          <w:sz w:val="24"/>
          <w:szCs w:val="24"/>
        </w:rPr>
        <w:t>si</w:t>
      </w:r>
      <w:proofErr w:type="spellEnd"/>
      <w:r w:rsidRPr="00FB5EAA">
        <w:rPr>
          <w:rFonts w:ascii="Times New Roman" w:hAnsi="Times New Roman" w:cs="Times New Roman"/>
          <w:color w:val="000000" w:themeColor="text1"/>
          <w:sz w:val="24"/>
          <w:szCs w:val="24"/>
          <w:lang w:val="id-ID"/>
        </w:rPr>
        <w:t xml:space="preserve"> </w:t>
      </w:r>
      <w:r w:rsidRPr="00FB5EAA">
        <w:rPr>
          <w:rFonts w:ascii="Times New Roman" w:hAnsi="Times New Roman" w:cs="Times New Roman"/>
          <w:color w:val="000000" w:themeColor="text1"/>
          <w:sz w:val="24"/>
          <w:szCs w:val="24"/>
        </w:rPr>
        <w:t xml:space="preserve">= 0,246 </w:t>
      </w:r>
      <w:r w:rsidRPr="00FB5EAA">
        <w:rPr>
          <w:rFonts w:ascii="Times New Roman" w:hAnsi="Times New Roman" w:cs="Times New Roman"/>
          <w:color w:val="000000" w:themeColor="text1"/>
          <w:sz w:val="24"/>
          <w:szCs w:val="24"/>
          <w:lang w:val="id-ID"/>
        </w:rPr>
        <w:t xml:space="preserve">lebih </w:t>
      </w:r>
      <w:proofErr w:type="spellStart"/>
      <w:r w:rsidRPr="00FB5EAA">
        <w:rPr>
          <w:rFonts w:ascii="Times New Roman" w:hAnsi="Times New Roman" w:cs="Times New Roman"/>
          <w:color w:val="000000" w:themeColor="text1"/>
          <w:sz w:val="24"/>
          <w:szCs w:val="24"/>
        </w:rPr>
        <w:t>besar</w:t>
      </w:r>
      <w:proofErr w:type="spellEnd"/>
      <w:r w:rsidRPr="00FB5EAA">
        <w:rPr>
          <w:rFonts w:ascii="Times New Roman" w:hAnsi="Times New Roman" w:cs="Times New Roman"/>
          <w:color w:val="000000" w:themeColor="text1"/>
          <w:sz w:val="24"/>
          <w:szCs w:val="24"/>
          <w:lang w:val="id-ID"/>
        </w:rPr>
        <w:t xml:space="preserve"> dari 0,05, maka dapat disimpulkan </w:t>
      </w:r>
      <w:r w:rsidRPr="00FB5EAA">
        <w:rPr>
          <w:rFonts w:ascii="Times New Roman" w:hAnsi="Times New Roman" w:cs="Times New Roman"/>
          <w:color w:val="000000" w:themeColor="text1"/>
          <w:sz w:val="24"/>
          <w:szCs w:val="24"/>
          <w:lang w:val="id-ID"/>
        </w:rPr>
        <w:lastRenderedPageBreak/>
        <w:t xml:space="preserve">bahwa variabel </w:t>
      </w:r>
      <w:proofErr w:type="spellStart"/>
      <w:r w:rsidRPr="00FB5EAA">
        <w:rPr>
          <w:rFonts w:ascii="Times New Roman" w:hAnsi="Times New Roman" w:cs="Times New Roman"/>
          <w:color w:val="000000" w:themeColor="text1"/>
          <w:sz w:val="24"/>
          <w:szCs w:val="24"/>
        </w:rPr>
        <w:t>fasilitas</w:t>
      </w:r>
      <w:proofErr w:type="spellEnd"/>
      <w:r w:rsidRPr="00FB5EAA">
        <w:rPr>
          <w:rFonts w:ascii="Times New Roman" w:hAnsi="Times New Roman" w:cs="Times New Roman"/>
          <w:color w:val="000000" w:themeColor="text1"/>
          <w:sz w:val="24"/>
          <w:szCs w:val="24"/>
        </w:rPr>
        <w:t xml:space="preserve"> </w:t>
      </w:r>
      <w:proofErr w:type="spellStart"/>
      <w:r w:rsidRPr="00FB5EAA">
        <w:rPr>
          <w:rFonts w:ascii="Times New Roman" w:hAnsi="Times New Roman" w:cs="Times New Roman"/>
          <w:color w:val="000000" w:themeColor="text1"/>
          <w:sz w:val="24"/>
          <w:szCs w:val="24"/>
        </w:rPr>
        <w:t>wisata</w:t>
      </w:r>
      <w:proofErr w:type="spellEnd"/>
      <w:r w:rsidRPr="00FB5EAA">
        <w:rPr>
          <w:rFonts w:ascii="Times New Roman" w:hAnsi="Times New Roman" w:cs="Times New Roman"/>
          <w:color w:val="000000" w:themeColor="text1"/>
          <w:sz w:val="24"/>
          <w:szCs w:val="24"/>
        </w:rPr>
        <w:t xml:space="preserve"> </w:t>
      </w:r>
      <w:r w:rsidRPr="00FB5EAA">
        <w:rPr>
          <w:rFonts w:ascii="Times New Roman" w:hAnsi="Times New Roman" w:cs="Times New Roman"/>
          <w:color w:val="000000" w:themeColor="text1"/>
          <w:sz w:val="24"/>
          <w:szCs w:val="24"/>
          <w:lang w:val="id-ID"/>
        </w:rPr>
        <w:t xml:space="preserve">secara parsial </w:t>
      </w:r>
      <w:proofErr w:type="spellStart"/>
      <w:r w:rsidRPr="00FB5EAA">
        <w:rPr>
          <w:rFonts w:ascii="Times New Roman" w:hAnsi="Times New Roman" w:cs="Times New Roman"/>
          <w:color w:val="000000" w:themeColor="text1"/>
          <w:sz w:val="24"/>
          <w:szCs w:val="24"/>
        </w:rPr>
        <w:t>tidak</w:t>
      </w:r>
      <w:proofErr w:type="spellEnd"/>
      <w:r w:rsidRPr="00FB5EAA">
        <w:rPr>
          <w:rFonts w:ascii="Times New Roman" w:hAnsi="Times New Roman" w:cs="Times New Roman"/>
          <w:color w:val="000000" w:themeColor="text1"/>
          <w:sz w:val="24"/>
          <w:szCs w:val="24"/>
        </w:rPr>
        <w:t xml:space="preserve"> </w:t>
      </w:r>
      <w:r w:rsidRPr="00FB5EAA">
        <w:rPr>
          <w:rFonts w:ascii="Times New Roman" w:hAnsi="Times New Roman" w:cs="Times New Roman"/>
          <w:color w:val="000000" w:themeColor="text1"/>
          <w:sz w:val="24"/>
          <w:szCs w:val="24"/>
          <w:lang w:val="id-ID"/>
        </w:rPr>
        <w:t xml:space="preserve">berpengaruh terhadap </w:t>
      </w:r>
      <w:proofErr w:type="spellStart"/>
      <w:r w:rsidRPr="00FB5EAA">
        <w:rPr>
          <w:rFonts w:ascii="Times New Roman" w:hAnsi="Times New Roman" w:cs="Times New Roman"/>
          <w:color w:val="000000" w:themeColor="text1"/>
          <w:sz w:val="24"/>
          <w:szCs w:val="24"/>
        </w:rPr>
        <w:t>keputusan</w:t>
      </w:r>
      <w:proofErr w:type="spellEnd"/>
      <w:r w:rsidRPr="00FB5EAA">
        <w:rPr>
          <w:rFonts w:ascii="Times New Roman" w:hAnsi="Times New Roman" w:cs="Times New Roman"/>
          <w:color w:val="000000" w:themeColor="text1"/>
          <w:sz w:val="24"/>
          <w:szCs w:val="24"/>
        </w:rPr>
        <w:t xml:space="preserve"> </w:t>
      </w:r>
      <w:proofErr w:type="spellStart"/>
      <w:r w:rsidRPr="00FB5EAA">
        <w:rPr>
          <w:rFonts w:ascii="Times New Roman" w:hAnsi="Times New Roman" w:cs="Times New Roman"/>
          <w:color w:val="000000" w:themeColor="text1"/>
          <w:sz w:val="24"/>
          <w:szCs w:val="24"/>
        </w:rPr>
        <w:t>berkunjung</w:t>
      </w:r>
      <w:proofErr w:type="spellEnd"/>
      <w:r w:rsidRPr="00FB5EAA">
        <w:rPr>
          <w:rFonts w:ascii="Times New Roman" w:hAnsi="Times New Roman" w:cs="Times New Roman"/>
          <w:color w:val="000000" w:themeColor="text1"/>
          <w:sz w:val="24"/>
          <w:szCs w:val="24"/>
          <w:lang w:val="id-ID"/>
        </w:rPr>
        <w:t xml:space="preserve">. Sehingga hipotesis </w:t>
      </w:r>
      <w:proofErr w:type="spellStart"/>
      <w:r w:rsidRPr="00FB5EAA">
        <w:rPr>
          <w:rFonts w:ascii="Times New Roman" w:hAnsi="Times New Roman" w:cs="Times New Roman"/>
          <w:color w:val="000000" w:themeColor="text1"/>
          <w:sz w:val="24"/>
          <w:szCs w:val="24"/>
        </w:rPr>
        <w:t>kedua</w:t>
      </w:r>
      <w:proofErr w:type="spellEnd"/>
      <w:r w:rsidRPr="00FB5EAA">
        <w:rPr>
          <w:rFonts w:ascii="Times New Roman" w:hAnsi="Times New Roman" w:cs="Times New Roman"/>
          <w:color w:val="000000" w:themeColor="text1"/>
          <w:sz w:val="24"/>
          <w:szCs w:val="24"/>
          <w:lang w:val="id-ID"/>
        </w:rPr>
        <w:t xml:space="preserve">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2</m:t>
            </m:r>
          </m:sub>
        </m:sSub>
      </m:oMath>
      <w:r w:rsidRPr="00FB5EAA">
        <w:rPr>
          <w:rFonts w:ascii="Times New Roman" w:hAnsi="Times New Roman" w:cs="Times New Roman"/>
          <w:color w:val="000000" w:themeColor="text1"/>
          <w:sz w:val="24"/>
          <w:szCs w:val="24"/>
          <w:lang w:val="id-ID"/>
        </w:rPr>
        <w:t xml:space="preserve">) yang menyatakan </w:t>
      </w:r>
      <w:proofErr w:type="spellStart"/>
      <w:r w:rsidRPr="00FB5EAA">
        <w:rPr>
          <w:rFonts w:ascii="Times New Roman" w:hAnsi="Times New Roman" w:cs="Times New Roman"/>
          <w:color w:val="000000" w:themeColor="text1"/>
          <w:sz w:val="24"/>
          <w:szCs w:val="24"/>
        </w:rPr>
        <w:t>fasilitas</w:t>
      </w:r>
      <w:proofErr w:type="spellEnd"/>
      <w:r w:rsidRPr="00FB5EAA">
        <w:rPr>
          <w:rFonts w:ascii="Times New Roman" w:hAnsi="Times New Roman" w:cs="Times New Roman"/>
          <w:color w:val="000000" w:themeColor="text1"/>
          <w:sz w:val="24"/>
          <w:szCs w:val="24"/>
        </w:rPr>
        <w:t xml:space="preserve"> </w:t>
      </w:r>
      <w:proofErr w:type="spellStart"/>
      <w:r w:rsidRPr="00FB5EAA">
        <w:rPr>
          <w:rFonts w:ascii="Times New Roman" w:hAnsi="Times New Roman" w:cs="Times New Roman"/>
          <w:color w:val="000000" w:themeColor="text1"/>
          <w:sz w:val="24"/>
          <w:szCs w:val="24"/>
        </w:rPr>
        <w:t>wisata</w:t>
      </w:r>
      <w:proofErr w:type="spellEnd"/>
      <w:r w:rsidRPr="00FB5EAA">
        <w:rPr>
          <w:rFonts w:ascii="Times New Roman" w:hAnsi="Times New Roman" w:cs="Times New Roman"/>
          <w:color w:val="000000" w:themeColor="text1"/>
          <w:sz w:val="24"/>
          <w:szCs w:val="24"/>
        </w:rPr>
        <w:t xml:space="preserve"> </w:t>
      </w:r>
      <w:r w:rsidRPr="00FB5EAA">
        <w:rPr>
          <w:rFonts w:ascii="Times New Roman" w:hAnsi="Times New Roman" w:cs="Times New Roman"/>
          <w:color w:val="000000" w:themeColor="text1"/>
          <w:sz w:val="24"/>
          <w:szCs w:val="24"/>
          <w:lang w:val="id-ID"/>
        </w:rPr>
        <w:t xml:space="preserve">berpengaruh </w:t>
      </w:r>
      <w:proofErr w:type="spellStart"/>
      <w:r w:rsidRPr="00FB5EAA">
        <w:rPr>
          <w:rFonts w:ascii="Times New Roman" w:hAnsi="Times New Roman" w:cs="Times New Roman"/>
          <w:color w:val="000000" w:themeColor="text1"/>
          <w:sz w:val="24"/>
          <w:szCs w:val="24"/>
        </w:rPr>
        <w:t>terhadap</w:t>
      </w:r>
      <w:proofErr w:type="spellEnd"/>
      <w:r w:rsidRPr="00FB5EAA">
        <w:rPr>
          <w:rFonts w:ascii="Times New Roman" w:hAnsi="Times New Roman" w:cs="Times New Roman"/>
          <w:color w:val="000000" w:themeColor="text1"/>
          <w:sz w:val="24"/>
          <w:szCs w:val="24"/>
        </w:rPr>
        <w:t xml:space="preserve"> </w:t>
      </w:r>
      <w:proofErr w:type="spellStart"/>
      <w:r w:rsidRPr="00FB5EAA">
        <w:rPr>
          <w:rFonts w:ascii="Times New Roman" w:hAnsi="Times New Roman" w:cs="Times New Roman"/>
          <w:color w:val="000000" w:themeColor="text1"/>
          <w:sz w:val="24"/>
          <w:szCs w:val="24"/>
        </w:rPr>
        <w:t>keputusan</w:t>
      </w:r>
      <w:proofErr w:type="spellEnd"/>
      <w:r w:rsidRPr="00FB5EAA">
        <w:rPr>
          <w:rFonts w:ascii="Times New Roman" w:hAnsi="Times New Roman" w:cs="Times New Roman"/>
          <w:color w:val="000000" w:themeColor="text1"/>
          <w:sz w:val="24"/>
          <w:szCs w:val="24"/>
        </w:rPr>
        <w:t xml:space="preserve"> </w:t>
      </w:r>
      <w:proofErr w:type="spellStart"/>
      <w:r w:rsidRPr="00FB5EAA">
        <w:rPr>
          <w:rFonts w:ascii="Times New Roman" w:hAnsi="Times New Roman" w:cs="Times New Roman"/>
          <w:color w:val="000000" w:themeColor="text1"/>
          <w:sz w:val="24"/>
          <w:szCs w:val="24"/>
        </w:rPr>
        <w:t>berkunjung</w:t>
      </w:r>
      <w:proofErr w:type="spellEnd"/>
      <w:r w:rsidRPr="00FB5EAA">
        <w:rPr>
          <w:rFonts w:ascii="Times New Roman" w:hAnsi="Times New Roman" w:cs="Times New Roman"/>
          <w:color w:val="000000" w:themeColor="text1"/>
          <w:sz w:val="24"/>
          <w:szCs w:val="24"/>
          <w:lang w:val="id-ID"/>
        </w:rPr>
        <w:t xml:space="preserve">, </w:t>
      </w:r>
      <w:proofErr w:type="spellStart"/>
      <w:r w:rsidR="00930E72">
        <w:rPr>
          <w:rFonts w:ascii="Times New Roman" w:hAnsi="Times New Roman" w:cs="Times New Roman"/>
          <w:b/>
          <w:i/>
          <w:color w:val="000000" w:themeColor="text1"/>
          <w:sz w:val="24"/>
          <w:szCs w:val="24"/>
        </w:rPr>
        <w:t>ditolak</w:t>
      </w:r>
      <w:proofErr w:type="spellEnd"/>
      <w:r w:rsidRPr="00FB5EAA">
        <w:rPr>
          <w:rFonts w:ascii="Times New Roman" w:hAnsi="Times New Roman" w:cs="Times New Roman"/>
          <w:b/>
          <w:i/>
          <w:color w:val="000000" w:themeColor="text1"/>
          <w:sz w:val="24"/>
          <w:szCs w:val="24"/>
          <w:lang w:val="id-ID"/>
        </w:rPr>
        <w:t xml:space="preserve"> </w:t>
      </w:r>
      <w:r w:rsidRPr="00FB5EAA">
        <w:rPr>
          <w:rFonts w:ascii="Times New Roman" w:hAnsi="Times New Roman" w:cs="Times New Roman"/>
          <w:b/>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0</m:t>
            </m:r>
          </m:sub>
        </m:sSub>
      </m:oMath>
      <w:r w:rsidRPr="00FB5EAA">
        <w:rPr>
          <w:rFonts w:ascii="Times New Roman" w:hAnsi="Times New Roman" w:cs="Times New Roman"/>
          <w:color w:val="000000" w:themeColor="text1"/>
          <w:sz w:val="24"/>
          <w:szCs w:val="24"/>
          <w:lang w:val="id-ID"/>
        </w:rPr>
        <w:t xml:space="preserve"> </w:t>
      </w:r>
      <w:proofErr w:type="spellStart"/>
      <w:r w:rsidR="00930E72">
        <w:rPr>
          <w:rFonts w:ascii="Times New Roman" w:hAnsi="Times New Roman" w:cs="Times New Roman"/>
          <w:color w:val="000000" w:themeColor="text1"/>
          <w:sz w:val="24"/>
          <w:szCs w:val="24"/>
        </w:rPr>
        <w:t>diterima</w:t>
      </w:r>
      <w:proofErr w:type="spellEnd"/>
      <w:r w:rsidRPr="00FB5EAA">
        <w:rPr>
          <w:rFonts w:ascii="Times New Roman" w:hAnsi="Times New Roman" w:cs="Times New Roman"/>
          <w:color w:val="000000" w:themeColor="text1"/>
          <w:sz w:val="24"/>
          <w:szCs w:val="24"/>
          <w:lang w:val="id-ID"/>
        </w:rPr>
        <w:t xml:space="preserve"> dan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2</m:t>
            </m:r>
          </m:sub>
        </m:sSub>
      </m:oMath>
      <w:r w:rsidRPr="00FB5EAA">
        <w:rPr>
          <w:rFonts w:ascii="Times New Roman" w:hAnsi="Times New Roman" w:cs="Times New Roman"/>
          <w:color w:val="000000" w:themeColor="text1"/>
          <w:sz w:val="24"/>
          <w:szCs w:val="24"/>
          <w:lang w:val="id-ID"/>
        </w:rPr>
        <w:t xml:space="preserve"> </w:t>
      </w:r>
      <w:proofErr w:type="spellStart"/>
      <w:r w:rsidR="00930E72">
        <w:rPr>
          <w:rFonts w:ascii="Times New Roman" w:hAnsi="Times New Roman" w:cs="Times New Roman"/>
          <w:color w:val="000000" w:themeColor="text1"/>
          <w:sz w:val="24"/>
          <w:szCs w:val="24"/>
        </w:rPr>
        <w:t>ditolak</w:t>
      </w:r>
      <w:proofErr w:type="spellEnd"/>
      <w:r w:rsidRPr="00FB5EAA">
        <w:rPr>
          <w:rFonts w:ascii="Times New Roman" w:hAnsi="Times New Roman" w:cs="Times New Roman"/>
          <w:color w:val="000000" w:themeColor="text1"/>
          <w:sz w:val="24"/>
          <w:szCs w:val="24"/>
          <w:lang w:val="id-ID"/>
        </w:rPr>
        <w:t>).</w:t>
      </w:r>
      <w:r w:rsidR="0025535A" w:rsidRPr="00FB5EAA">
        <w:rPr>
          <w:rFonts w:ascii="Times New Roman" w:hAnsi="Times New Roman" w:cs="Times New Roman"/>
          <w:color w:val="000000" w:themeColor="text1"/>
          <w:sz w:val="24"/>
          <w:szCs w:val="24"/>
        </w:rPr>
        <w:t xml:space="preserve"> </w:t>
      </w:r>
    </w:p>
    <w:p w14:paraId="5FE8DC28" w14:textId="7ED88910" w:rsidR="0025535A" w:rsidRPr="005A4A14" w:rsidRDefault="0025535A" w:rsidP="005A4A14">
      <w:pPr>
        <w:pStyle w:val="ListParagraph"/>
        <w:shd w:val="clear" w:color="auto" w:fill="FFFFFF"/>
        <w:spacing w:after="225" w:line="480" w:lineRule="auto"/>
        <w:ind w:left="1080" w:firstLine="763"/>
        <w:jc w:val="both"/>
        <w:rPr>
          <w:rFonts w:ascii="Times New Roman" w:eastAsia="Times New Roman" w:hAnsi="Times New Roman" w:cs="Times New Roman"/>
          <w:sz w:val="24"/>
          <w:szCs w:val="24"/>
        </w:rPr>
      </w:pPr>
      <w:proofErr w:type="spellStart"/>
      <w:r w:rsidRPr="00E60117">
        <w:rPr>
          <w:rFonts w:ascii="Times New Roman" w:hAnsi="Times New Roman" w:cs="Times New Roman"/>
          <w:sz w:val="24"/>
          <w:szCs w:val="24"/>
        </w:rPr>
        <w:t>Berdasarkan</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hasil</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penelitian</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fasilitas</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tidak</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berpengaruh</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terhadap</w:t>
      </w:r>
      <w:proofErr w:type="spellEnd"/>
      <w:r w:rsidRPr="00E60117">
        <w:rPr>
          <w:rFonts w:ascii="Times New Roman" w:hAnsi="Times New Roman" w:cs="Times New Roman"/>
          <w:sz w:val="24"/>
          <w:szCs w:val="24"/>
        </w:rPr>
        <w:t xml:space="preserve"> </w:t>
      </w:r>
      <w:proofErr w:type="spellStart"/>
      <w:r w:rsidR="001A06D3" w:rsidRPr="00E60117">
        <w:rPr>
          <w:rFonts w:ascii="Times New Roman" w:hAnsi="Times New Roman" w:cs="Times New Roman"/>
          <w:sz w:val="24"/>
          <w:szCs w:val="24"/>
        </w:rPr>
        <w:t>keputusan</w:t>
      </w:r>
      <w:proofErr w:type="spellEnd"/>
      <w:r w:rsidR="001A06D3" w:rsidRPr="00E60117">
        <w:rPr>
          <w:rFonts w:ascii="Times New Roman" w:hAnsi="Times New Roman" w:cs="Times New Roman"/>
          <w:sz w:val="24"/>
          <w:szCs w:val="24"/>
        </w:rPr>
        <w:t xml:space="preserve"> </w:t>
      </w:r>
      <w:proofErr w:type="spellStart"/>
      <w:r w:rsidR="001A06D3" w:rsidRPr="00E60117">
        <w:rPr>
          <w:rFonts w:ascii="Times New Roman" w:hAnsi="Times New Roman" w:cs="Times New Roman"/>
          <w:sz w:val="24"/>
          <w:szCs w:val="24"/>
        </w:rPr>
        <w:t>ber</w:t>
      </w:r>
      <w:r w:rsidRPr="00E60117">
        <w:rPr>
          <w:rFonts w:ascii="Times New Roman" w:hAnsi="Times New Roman" w:cs="Times New Roman"/>
          <w:sz w:val="24"/>
          <w:szCs w:val="24"/>
        </w:rPr>
        <w:t>kunjung</w:t>
      </w:r>
      <w:proofErr w:type="spellEnd"/>
      <w:r w:rsidR="001A06D3" w:rsidRPr="00E60117">
        <w:rPr>
          <w:rFonts w:ascii="Times New Roman" w:hAnsi="Times New Roman" w:cs="Times New Roman"/>
          <w:sz w:val="24"/>
          <w:szCs w:val="24"/>
        </w:rPr>
        <w:t xml:space="preserve"> di </w:t>
      </w:r>
      <w:proofErr w:type="spellStart"/>
      <w:r w:rsidR="001A06D3" w:rsidRPr="00E60117">
        <w:rPr>
          <w:rFonts w:ascii="Times New Roman" w:hAnsi="Times New Roman" w:cs="Times New Roman"/>
          <w:sz w:val="24"/>
          <w:szCs w:val="24"/>
        </w:rPr>
        <w:t>objek</w:t>
      </w:r>
      <w:proofErr w:type="spellEnd"/>
      <w:r w:rsidR="001A06D3" w:rsidRPr="00E60117">
        <w:rPr>
          <w:rFonts w:ascii="Times New Roman" w:hAnsi="Times New Roman" w:cs="Times New Roman"/>
          <w:sz w:val="24"/>
          <w:szCs w:val="24"/>
        </w:rPr>
        <w:t xml:space="preserve"> </w:t>
      </w:r>
      <w:proofErr w:type="spellStart"/>
      <w:r w:rsidR="001A06D3" w:rsidRPr="00E60117">
        <w:rPr>
          <w:rFonts w:ascii="Times New Roman" w:hAnsi="Times New Roman" w:cs="Times New Roman"/>
          <w:sz w:val="24"/>
          <w:szCs w:val="24"/>
        </w:rPr>
        <w:t>wisata</w:t>
      </w:r>
      <w:proofErr w:type="spellEnd"/>
      <w:r w:rsidR="001A06D3" w:rsidRPr="00E60117">
        <w:rPr>
          <w:rFonts w:ascii="Times New Roman" w:hAnsi="Times New Roman" w:cs="Times New Roman"/>
          <w:sz w:val="24"/>
          <w:szCs w:val="24"/>
        </w:rPr>
        <w:t xml:space="preserve"> Pantai Indah </w:t>
      </w:r>
      <w:proofErr w:type="spellStart"/>
      <w:r w:rsidR="001A06D3" w:rsidRPr="00E60117">
        <w:rPr>
          <w:rFonts w:ascii="Times New Roman" w:hAnsi="Times New Roman" w:cs="Times New Roman"/>
          <w:sz w:val="24"/>
          <w:szCs w:val="24"/>
        </w:rPr>
        <w:t>Widarapayung</w:t>
      </w:r>
      <w:proofErr w:type="spellEnd"/>
      <w:r w:rsidR="00307CA3">
        <w:rPr>
          <w:rFonts w:ascii="Times New Roman" w:hAnsi="Times New Roman" w:cs="Times New Roman"/>
          <w:sz w:val="24"/>
          <w:szCs w:val="24"/>
        </w:rPr>
        <w:t xml:space="preserve">. </w:t>
      </w:r>
      <w:proofErr w:type="spellStart"/>
      <w:r w:rsidR="00307CA3">
        <w:rPr>
          <w:rFonts w:ascii="Times New Roman" w:hAnsi="Times New Roman" w:cs="Times New Roman"/>
          <w:sz w:val="24"/>
          <w:szCs w:val="24"/>
        </w:rPr>
        <w:t>Sehingga</w:t>
      </w:r>
      <w:proofErr w:type="spellEnd"/>
      <w:r w:rsidR="00307CA3">
        <w:rPr>
          <w:rFonts w:ascii="Times New Roman" w:hAnsi="Times New Roman" w:cs="Times New Roman"/>
          <w:sz w:val="24"/>
          <w:szCs w:val="24"/>
        </w:rPr>
        <w:t xml:space="preserve"> </w:t>
      </w:r>
      <w:proofErr w:type="spellStart"/>
      <w:r w:rsidR="00307CA3">
        <w:rPr>
          <w:rFonts w:ascii="Times New Roman" w:hAnsi="Times New Roman" w:cs="Times New Roman"/>
          <w:sz w:val="24"/>
          <w:szCs w:val="24"/>
        </w:rPr>
        <w:t>dapat</w:t>
      </w:r>
      <w:proofErr w:type="spellEnd"/>
      <w:r w:rsidR="00307CA3">
        <w:rPr>
          <w:rFonts w:ascii="Times New Roman" w:hAnsi="Times New Roman" w:cs="Times New Roman"/>
          <w:sz w:val="24"/>
          <w:szCs w:val="24"/>
        </w:rPr>
        <w:t xml:space="preserve"> </w:t>
      </w:r>
      <w:proofErr w:type="spellStart"/>
      <w:r w:rsidR="00307CA3">
        <w:rPr>
          <w:rFonts w:ascii="Times New Roman" w:hAnsi="Times New Roman" w:cs="Times New Roman"/>
          <w:sz w:val="24"/>
          <w:szCs w:val="24"/>
        </w:rPr>
        <w:t>disimpulkan</w:t>
      </w:r>
      <w:proofErr w:type="spellEnd"/>
      <w:r w:rsidR="00307CA3">
        <w:rPr>
          <w:rFonts w:ascii="Times New Roman" w:hAnsi="Times New Roman" w:cs="Times New Roman"/>
          <w:sz w:val="24"/>
          <w:szCs w:val="24"/>
        </w:rPr>
        <w:t xml:space="preserve"> </w:t>
      </w:r>
      <w:proofErr w:type="spellStart"/>
      <w:r w:rsidR="004D3330">
        <w:rPr>
          <w:rFonts w:ascii="Times New Roman" w:hAnsi="Times New Roman" w:cs="Times New Roman"/>
          <w:sz w:val="24"/>
          <w:szCs w:val="24"/>
        </w:rPr>
        <w:t>semakin</w:t>
      </w:r>
      <w:proofErr w:type="spellEnd"/>
      <w:r w:rsidR="004D3330">
        <w:rPr>
          <w:rFonts w:ascii="Times New Roman" w:hAnsi="Times New Roman" w:cs="Times New Roman"/>
          <w:sz w:val="24"/>
          <w:szCs w:val="24"/>
        </w:rPr>
        <w:t xml:space="preserve"> </w:t>
      </w:r>
      <w:proofErr w:type="spellStart"/>
      <w:r w:rsidR="004D3330">
        <w:rPr>
          <w:rFonts w:ascii="Times New Roman" w:hAnsi="Times New Roman" w:cs="Times New Roman"/>
          <w:sz w:val="24"/>
          <w:szCs w:val="24"/>
        </w:rPr>
        <w:t>baik</w:t>
      </w:r>
      <w:proofErr w:type="spellEnd"/>
      <w:r w:rsidR="004D3330">
        <w:rPr>
          <w:rFonts w:ascii="Times New Roman" w:hAnsi="Times New Roman" w:cs="Times New Roman"/>
          <w:sz w:val="24"/>
          <w:szCs w:val="24"/>
        </w:rPr>
        <w:t xml:space="preserve"> </w:t>
      </w:r>
      <w:proofErr w:type="spellStart"/>
      <w:r w:rsidR="004D3330">
        <w:rPr>
          <w:rFonts w:ascii="Times New Roman" w:hAnsi="Times New Roman" w:cs="Times New Roman"/>
          <w:sz w:val="24"/>
          <w:szCs w:val="24"/>
        </w:rPr>
        <w:t>fasilitas</w:t>
      </w:r>
      <w:proofErr w:type="spellEnd"/>
      <w:r w:rsidR="00D20AFE">
        <w:rPr>
          <w:rFonts w:ascii="Times New Roman" w:hAnsi="Times New Roman" w:cs="Times New Roman"/>
          <w:sz w:val="24"/>
          <w:szCs w:val="24"/>
        </w:rPr>
        <w:t xml:space="preserve"> </w:t>
      </w:r>
      <w:proofErr w:type="spellStart"/>
      <w:r w:rsidR="00D20AFE">
        <w:rPr>
          <w:rFonts w:ascii="Times New Roman" w:hAnsi="Times New Roman" w:cs="Times New Roman"/>
          <w:sz w:val="24"/>
          <w:szCs w:val="24"/>
        </w:rPr>
        <w:t>ataupun</w:t>
      </w:r>
      <w:proofErr w:type="spellEnd"/>
      <w:r w:rsidR="00D20AFE">
        <w:rPr>
          <w:rFonts w:ascii="Times New Roman" w:hAnsi="Times New Roman" w:cs="Times New Roman"/>
          <w:sz w:val="24"/>
          <w:szCs w:val="24"/>
        </w:rPr>
        <w:t xml:space="preserve"> </w:t>
      </w:r>
      <w:proofErr w:type="spellStart"/>
      <w:r w:rsidR="00D20AFE">
        <w:rPr>
          <w:rFonts w:ascii="Times New Roman" w:hAnsi="Times New Roman" w:cs="Times New Roman"/>
          <w:sz w:val="24"/>
          <w:szCs w:val="24"/>
        </w:rPr>
        <w:t>sebaliknya</w:t>
      </w:r>
      <w:proofErr w:type="spellEnd"/>
      <w:r w:rsidR="00D80F70">
        <w:rPr>
          <w:rFonts w:ascii="Times New Roman" w:hAnsi="Times New Roman" w:cs="Times New Roman"/>
          <w:sz w:val="24"/>
          <w:szCs w:val="24"/>
        </w:rPr>
        <w:t xml:space="preserve"> </w:t>
      </w:r>
      <w:proofErr w:type="spellStart"/>
      <w:r w:rsidR="00D20AFE">
        <w:rPr>
          <w:rFonts w:ascii="Times New Roman" w:hAnsi="Times New Roman" w:cs="Times New Roman"/>
          <w:sz w:val="24"/>
          <w:szCs w:val="24"/>
        </w:rPr>
        <w:t>hal</w:t>
      </w:r>
      <w:proofErr w:type="spellEnd"/>
      <w:r w:rsidR="00D20AFE">
        <w:rPr>
          <w:rFonts w:ascii="Times New Roman" w:hAnsi="Times New Roman" w:cs="Times New Roman"/>
          <w:sz w:val="24"/>
          <w:szCs w:val="24"/>
        </w:rPr>
        <w:t xml:space="preserve"> </w:t>
      </w:r>
      <w:proofErr w:type="spellStart"/>
      <w:r w:rsidR="00D20AFE">
        <w:rPr>
          <w:rFonts w:ascii="Times New Roman" w:hAnsi="Times New Roman" w:cs="Times New Roman"/>
          <w:sz w:val="24"/>
          <w:szCs w:val="24"/>
        </w:rPr>
        <w:t>tersebut</w:t>
      </w:r>
      <w:proofErr w:type="spellEnd"/>
      <w:r w:rsidR="004D3330">
        <w:rPr>
          <w:rFonts w:ascii="Times New Roman" w:hAnsi="Times New Roman" w:cs="Times New Roman"/>
          <w:sz w:val="24"/>
          <w:szCs w:val="24"/>
        </w:rPr>
        <w:t xml:space="preserve"> </w:t>
      </w:r>
      <w:proofErr w:type="spellStart"/>
      <w:r w:rsidR="004D3330">
        <w:rPr>
          <w:rFonts w:ascii="Times New Roman" w:hAnsi="Times New Roman" w:cs="Times New Roman"/>
          <w:sz w:val="24"/>
          <w:szCs w:val="24"/>
        </w:rPr>
        <w:t>tidak</w:t>
      </w:r>
      <w:proofErr w:type="spellEnd"/>
      <w:r w:rsidR="004D3330">
        <w:rPr>
          <w:rFonts w:ascii="Times New Roman" w:hAnsi="Times New Roman" w:cs="Times New Roman"/>
          <w:sz w:val="24"/>
          <w:szCs w:val="24"/>
        </w:rPr>
        <w:t xml:space="preserve"> </w:t>
      </w:r>
      <w:proofErr w:type="spellStart"/>
      <w:r w:rsidR="004D3330">
        <w:rPr>
          <w:rFonts w:ascii="Times New Roman" w:hAnsi="Times New Roman" w:cs="Times New Roman"/>
          <w:sz w:val="24"/>
          <w:szCs w:val="24"/>
        </w:rPr>
        <w:t>mempengaruhi</w:t>
      </w:r>
      <w:proofErr w:type="spellEnd"/>
      <w:r w:rsidR="004D3330">
        <w:rPr>
          <w:rFonts w:ascii="Times New Roman" w:hAnsi="Times New Roman" w:cs="Times New Roman"/>
          <w:sz w:val="24"/>
          <w:szCs w:val="24"/>
        </w:rPr>
        <w:t xml:space="preserve"> </w:t>
      </w:r>
      <w:proofErr w:type="spellStart"/>
      <w:r w:rsidR="004D3330">
        <w:rPr>
          <w:rFonts w:ascii="Times New Roman" w:hAnsi="Times New Roman" w:cs="Times New Roman"/>
          <w:sz w:val="24"/>
          <w:szCs w:val="24"/>
        </w:rPr>
        <w:t>keputusan</w:t>
      </w:r>
      <w:proofErr w:type="spellEnd"/>
      <w:r w:rsidR="004D3330">
        <w:rPr>
          <w:rFonts w:ascii="Times New Roman" w:hAnsi="Times New Roman" w:cs="Times New Roman"/>
          <w:sz w:val="24"/>
          <w:szCs w:val="24"/>
        </w:rPr>
        <w:t xml:space="preserve"> </w:t>
      </w:r>
      <w:proofErr w:type="spellStart"/>
      <w:r w:rsidR="004D3330">
        <w:rPr>
          <w:rFonts w:ascii="Times New Roman" w:hAnsi="Times New Roman" w:cs="Times New Roman"/>
          <w:sz w:val="24"/>
          <w:szCs w:val="24"/>
        </w:rPr>
        <w:t>berkunjung</w:t>
      </w:r>
      <w:proofErr w:type="spellEnd"/>
      <w:r w:rsidR="00D20AFE">
        <w:rPr>
          <w:rFonts w:ascii="Times New Roman" w:hAnsi="Times New Roman" w:cs="Times New Roman"/>
          <w:sz w:val="24"/>
          <w:szCs w:val="24"/>
        </w:rPr>
        <w:t xml:space="preserve"> </w:t>
      </w:r>
      <w:proofErr w:type="spellStart"/>
      <w:r w:rsidR="00D20AFE">
        <w:rPr>
          <w:rFonts w:ascii="Times New Roman" w:hAnsi="Times New Roman" w:cs="Times New Roman"/>
          <w:sz w:val="24"/>
          <w:szCs w:val="24"/>
        </w:rPr>
        <w:t>wisatawan</w:t>
      </w:r>
      <w:proofErr w:type="spellEnd"/>
      <w:r w:rsidR="00D20AFE">
        <w:rPr>
          <w:rFonts w:ascii="Times New Roman" w:hAnsi="Times New Roman" w:cs="Times New Roman"/>
          <w:sz w:val="24"/>
          <w:szCs w:val="24"/>
        </w:rPr>
        <w:t xml:space="preserve"> di </w:t>
      </w:r>
      <w:proofErr w:type="spellStart"/>
      <w:r w:rsidR="00D20AFE">
        <w:rPr>
          <w:rFonts w:ascii="Times New Roman" w:hAnsi="Times New Roman" w:cs="Times New Roman"/>
          <w:sz w:val="24"/>
          <w:szCs w:val="24"/>
        </w:rPr>
        <w:t>pantai</w:t>
      </w:r>
      <w:proofErr w:type="spellEnd"/>
      <w:r w:rsidR="00D20AFE">
        <w:rPr>
          <w:rFonts w:ascii="Times New Roman" w:hAnsi="Times New Roman" w:cs="Times New Roman"/>
          <w:sz w:val="24"/>
          <w:szCs w:val="24"/>
        </w:rPr>
        <w:t xml:space="preserve"> </w:t>
      </w:r>
      <w:proofErr w:type="spellStart"/>
      <w:r w:rsidR="00D20AFE">
        <w:rPr>
          <w:rFonts w:ascii="Times New Roman" w:hAnsi="Times New Roman" w:cs="Times New Roman"/>
          <w:sz w:val="24"/>
          <w:szCs w:val="24"/>
        </w:rPr>
        <w:t>Widarapayung</w:t>
      </w:r>
      <w:proofErr w:type="spellEnd"/>
      <w:r w:rsidR="004D3330">
        <w:rPr>
          <w:rFonts w:ascii="Times New Roman" w:hAnsi="Times New Roman" w:cs="Times New Roman"/>
          <w:sz w:val="24"/>
          <w:szCs w:val="24"/>
        </w:rPr>
        <w:t xml:space="preserve">. </w:t>
      </w:r>
      <w:proofErr w:type="spellStart"/>
      <w:r w:rsidR="001A550A">
        <w:rPr>
          <w:rFonts w:ascii="Times New Roman" w:hAnsi="Times New Roman" w:cs="Times New Roman"/>
          <w:sz w:val="24"/>
          <w:szCs w:val="24"/>
        </w:rPr>
        <w:t>Jawaban</w:t>
      </w:r>
      <w:proofErr w:type="spellEnd"/>
      <w:r w:rsidR="001A550A">
        <w:rPr>
          <w:rFonts w:ascii="Times New Roman" w:hAnsi="Times New Roman" w:cs="Times New Roman"/>
          <w:sz w:val="24"/>
          <w:szCs w:val="24"/>
        </w:rPr>
        <w:t xml:space="preserve"> </w:t>
      </w:r>
      <w:proofErr w:type="spellStart"/>
      <w:r w:rsidR="001A550A">
        <w:rPr>
          <w:rFonts w:ascii="Times New Roman" w:hAnsi="Times New Roman" w:cs="Times New Roman"/>
          <w:sz w:val="24"/>
          <w:szCs w:val="24"/>
        </w:rPr>
        <w:t>responden</w:t>
      </w:r>
      <w:proofErr w:type="spellEnd"/>
      <w:r w:rsidR="001A550A">
        <w:rPr>
          <w:rFonts w:ascii="Times New Roman" w:hAnsi="Times New Roman" w:cs="Times New Roman"/>
          <w:sz w:val="24"/>
          <w:szCs w:val="24"/>
        </w:rPr>
        <w:t xml:space="preserve"> </w:t>
      </w:r>
      <w:proofErr w:type="spellStart"/>
      <w:r w:rsidR="001A550A">
        <w:rPr>
          <w:rFonts w:ascii="Times New Roman" w:hAnsi="Times New Roman" w:cs="Times New Roman"/>
          <w:sz w:val="24"/>
          <w:szCs w:val="24"/>
        </w:rPr>
        <w:t>menunjukan</w:t>
      </w:r>
      <w:proofErr w:type="spellEnd"/>
      <w:r w:rsidR="001A550A">
        <w:rPr>
          <w:rFonts w:ascii="Times New Roman" w:hAnsi="Times New Roman" w:cs="Times New Roman"/>
          <w:sz w:val="24"/>
          <w:szCs w:val="24"/>
        </w:rPr>
        <w:t xml:space="preserve"> 54% </w:t>
      </w:r>
      <w:proofErr w:type="spellStart"/>
      <w:r w:rsidR="001A550A">
        <w:rPr>
          <w:rFonts w:ascii="Times New Roman" w:hAnsi="Times New Roman" w:cs="Times New Roman"/>
          <w:sz w:val="24"/>
          <w:szCs w:val="24"/>
        </w:rPr>
        <w:t>kurang</w:t>
      </w:r>
      <w:proofErr w:type="spellEnd"/>
      <w:r w:rsidR="001A550A">
        <w:rPr>
          <w:rFonts w:ascii="Times New Roman" w:hAnsi="Times New Roman" w:cs="Times New Roman"/>
          <w:sz w:val="24"/>
          <w:szCs w:val="24"/>
        </w:rPr>
        <w:t xml:space="preserve"> </w:t>
      </w:r>
      <w:proofErr w:type="spellStart"/>
      <w:r w:rsidR="001A550A">
        <w:rPr>
          <w:rFonts w:ascii="Times New Roman" w:hAnsi="Times New Roman" w:cs="Times New Roman"/>
          <w:sz w:val="24"/>
          <w:szCs w:val="24"/>
        </w:rPr>
        <w:t>setuju</w:t>
      </w:r>
      <w:proofErr w:type="spellEnd"/>
      <w:r w:rsidR="001A550A">
        <w:rPr>
          <w:rFonts w:ascii="Times New Roman" w:hAnsi="Times New Roman" w:cs="Times New Roman"/>
          <w:sz w:val="24"/>
          <w:szCs w:val="24"/>
        </w:rPr>
        <w:t xml:space="preserve"> </w:t>
      </w:r>
      <w:proofErr w:type="spellStart"/>
      <w:r w:rsidR="001A550A">
        <w:rPr>
          <w:rFonts w:ascii="Times New Roman" w:hAnsi="Times New Roman" w:cs="Times New Roman"/>
          <w:sz w:val="24"/>
          <w:szCs w:val="24"/>
        </w:rPr>
        <w:t>terhadap</w:t>
      </w:r>
      <w:proofErr w:type="spellEnd"/>
      <w:r w:rsidR="001A550A">
        <w:rPr>
          <w:rFonts w:ascii="Times New Roman" w:hAnsi="Times New Roman" w:cs="Times New Roman"/>
          <w:sz w:val="24"/>
          <w:szCs w:val="24"/>
        </w:rPr>
        <w:t xml:space="preserve"> </w:t>
      </w:r>
      <w:proofErr w:type="spellStart"/>
      <w:r w:rsidR="001A550A">
        <w:rPr>
          <w:rFonts w:ascii="Times New Roman" w:hAnsi="Times New Roman" w:cs="Times New Roman"/>
          <w:sz w:val="24"/>
          <w:szCs w:val="24"/>
        </w:rPr>
        <w:t>pernyataan</w:t>
      </w:r>
      <w:proofErr w:type="spellEnd"/>
      <w:r w:rsidR="001A550A">
        <w:rPr>
          <w:rFonts w:ascii="Times New Roman" w:hAnsi="Times New Roman" w:cs="Times New Roman"/>
          <w:sz w:val="24"/>
          <w:szCs w:val="24"/>
        </w:rPr>
        <w:t xml:space="preserve"> </w:t>
      </w:r>
      <w:proofErr w:type="spellStart"/>
      <w:r w:rsidR="001A550A">
        <w:rPr>
          <w:rFonts w:ascii="Times New Roman" w:hAnsi="Times New Roman" w:cs="Times New Roman"/>
          <w:sz w:val="24"/>
          <w:szCs w:val="24"/>
        </w:rPr>
        <w:t>bahwa</w:t>
      </w:r>
      <w:proofErr w:type="spellEnd"/>
      <w:r w:rsidR="001A550A">
        <w:rPr>
          <w:rFonts w:ascii="Times New Roman" w:hAnsi="Times New Roman" w:cs="Times New Roman"/>
          <w:sz w:val="24"/>
          <w:szCs w:val="24"/>
        </w:rPr>
        <w:t xml:space="preserve"> </w:t>
      </w:r>
      <w:proofErr w:type="spellStart"/>
      <w:r w:rsidR="001A550A">
        <w:rPr>
          <w:rFonts w:ascii="Times New Roman" w:hAnsi="Times New Roman" w:cs="Times New Roman"/>
          <w:sz w:val="24"/>
          <w:szCs w:val="24"/>
        </w:rPr>
        <w:t>kodisi</w:t>
      </w:r>
      <w:proofErr w:type="spellEnd"/>
      <w:r w:rsidR="001A550A">
        <w:rPr>
          <w:rFonts w:ascii="Times New Roman" w:hAnsi="Times New Roman" w:cs="Times New Roman"/>
          <w:sz w:val="24"/>
          <w:szCs w:val="24"/>
        </w:rPr>
        <w:t xml:space="preserve"> toilet</w:t>
      </w:r>
      <w:r w:rsidR="000C512C">
        <w:rPr>
          <w:rFonts w:ascii="Times New Roman" w:hAnsi="Times New Roman" w:cs="Times New Roman"/>
          <w:sz w:val="24"/>
          <w:szCs w:val="24"/>
        </w:rPr>
        <w:t xml:space="preserve"> terawatt </w:t>
      </w:r>
      <w:proofErr w:type="spellStart"/>
      <w:r w:rsidR="000C512C">
        <w:rPr>
          <w:rFonts w:ascii="Times New Roman" w:hAnsi="Times New Roman" w:cs="Times New Roman"/>
          <w:sz w:val="24"/>
          <w:szCs w:val="24"/>
        </w:rPr>
        <w:t>dengan</w:t>
      </w:r>
      <w:proofErr w:type="spellEnd"/>
      <w:r w:rsidR="000C512C">
        <w:rPr>
          <w:rFonts w:ascii="Times New Roman" w:hAnsi="Times New Roman" w:cs="Times New Roman"/>
          <w:sz w:val="24"/>
          <w:szCs w:val="24"/>
        </w:rPr>
        <w:t xml:space="preserve"> </w:t>
      </w:r>
      <w:proofErr w:type="spellStart"/>
      <w:r w:rsidR="000C512C">
        <w:rPr>
          <w:rFonts w:ascii="Times New Roman" w:hAnsi="Times New Roman" w:cs="Times New Roman"/>
          <w:sz w:val="24"/>
          <w:szCs w:val="24"/>
        </w:rPr>
        <w:t>baik</w:t>
      </w:r>
      <w:proofErr w:type="spellEnd"/>
      <w:r w:rsidR="000C512C">
        <w:rPr>
          <w:rFonts w:ascii="Times New Roman" w:hAnsi="Times New Roman" w:cs="Times New Roman"/>
          <w:sz w:val="24"/>
          <w:szCs w:val="24"/>
        </w:rPr>
        <w:t xml:space="preserve">. </w:t>
      </w:r>
      <w:proofErr w:type="spellStart"/>
      <w:r w:rsidR="000C512C">
        <w:rPr>
          <w:rFonts w:ascii="Times New Roman" w:hAnsi="Times New Roman" w:cs="Times New Roman"/>
          <w:sz w:val="24"/>
          <w:szCs w:val="24"/>
        </w:rPr>
        <w:t>Sebanyak</w:t>
      </w:r>
      <w:proofErr w:type="spellEnd"/>
      <w:r w:rsidR="000C512C">
        <w:rPr>
          <w:rFonts w:ascii="Times New Roman" w:hAnsi="Times New Roman" w:cs="Times New Roman"/>
          <w:sz w:val="24"/>
          <w:szCs w:val="24"/>
        </w:rPr>
        <w:t xml:space="preserve"> 47% </w:t>
      </w:r>
      <w:proofErr w:type="spellStart"/>
      <w:r w:rsidR="000C512C">
        <w:rPr>
          <w:rFonts w:ascii="Times New Roman" w:hAnsi="Times New Roman" w:cs="Times New Roman"/>
          <w:sz w:val="24"/>
          <w:szCs w:val="24"/>
        </w:rPr>
        <w:t>responden</w:t>
      </w:r>
      <w:proofErr w:type="spellEnd"/>
      <w:r w:rsidR="000C512C">
        <w:rPr>
          <w:rFonts w:ascii="Times New Roman" w:hAnsi="Times New Roman" w:cs="Times New Roman"/>
          <w:sz w:val="24"/>
          <w:szCs w:val="24"/>
        </w:rPr>
        <w:t xml:space="preserve"> </w:t>
      </w:r>
      <w:proofErr w:type="spellStart"/>
      <w:r w:rsidR="000C512C">
        <w:rPr>
          <w:rFonts w:ascii="Times New Roman" w:hAnsi="Times New Roman" w:cs="Times New Roman"/>
          <w:sz w:val="24"/>
          <w:szCs w:val="24"/>
        </w:rPr>
        <w:t>kurang</w:t>
      </w:r>
      <w:proofErr w:type="spellEnd"/>
      <w:r w:rsidR="000C512C">
        <w:rPr>
          <w:rFonts w:ascii="Times New Roman" w:hAnsi="Times New Roman" w:cs="Times New Roman"/>
          <w:sz w:val="24"/>
          <w:szCs w:val="24"/>
        </w:rPr>
        <w:t xml:space="preserve"> </w:t>
      </w:r>
      <w:proofErr w:type="spellStart"/>
      <w:r w:rsidR="000C512C">
        <w:rPr>
          <w:rFonts w:ascii="Times New Roman" w:hAnsi="Times New Roman" w:cs="Times New Roman"/>
          <w:sz w:val="24"/>
          <w:szCs w:val="24"/>
        </w:rPr>
        <w:t>setuju</w:t>
      </w:r>
      <w:proofErr w:type="spellEnd"/>
      <w:r w:rsidR="000C512C">
        <w:rPr>
          <w:rFonts w:ascii="Times New Roman" w:hAnsi="Times New Roman" w:cs="Times New Roman"/>
          <w:sz w:val="24"/>
          <w:szCs w:val="24"/>
        </w:rPr>
        <w:t xml:space="preserve"> </w:t>
      </w:r>
      <w:proofErr w:type="spellStart"/>
      <w:r w:rsidR="000C512C">
        <w:rPr>
          <w:rFonts w:ascii="Times New Roman" w:hAnsi="Times New Roman" w:cs="Times New Roman"/>
          <w:sz w:val="24"/>
          <w:szCs w:val="24"/>
        </w:rPr>
        <w:t>terhadap</w:t>
      </w:r>
      <w:proofErr w:type="spellEnd"/>
      <w:r w:rsidR="000C512C">
        <w:rPr>
          <w:rFonts w:ascii="Times New Roman" w:hAnsi="Times New Roman" w:cs="Times New Roman"/>
          <w:sz w:val="24"/>
          <w:szCs w:val="24"/>
        </w:rPr>
        <w:t xml:space="preserve"> </w:t>
      </w:r>
      <w:proofErr w:type="spellStart"/>
      <w:r w:rsidR="000C512C">
        <w:rPr>
          <w:rFonts w:ascii="Times New Roman" w:hAnsi="Times New Roman" w:cs="Times New Roman"/>
          <w:sz w:val="24"/>
          <w:szCs w:val="24"/>
        </w:rPr>
        <w:t>pernyataan</w:t>
      </w:r>
      <w:proofErr w:type="spellEnd"/>
      <w:r w:rsidR="000C512C">
        <w:rPr>
          <w:rFonts w:ascii="Times New Roman" w:hAnsi="Times New Roman" w:cs="Times New Roman"/>
          <w:sz w:val="24"/>
          <w:szCs w:val="24"/>
        </w:rPr>
        <w:t xml:space="preserve"> </w:t>
      </w:r>
      <w:proofErr w:type="spellStart"/>
      <w:r w:rsidR="000C512C">
        <w:rPr>
          <w:rFonts w:ascii="Times New Roman" w:hAnsi="Times New Roman" w:cs="Times New Roman"/>
          <w:sz w:val="24"/>
          <w:szCs w:val="24"/>
        </w:rPr>
        <w:t>kondisi</w:t>
      </w:r>
      <w:proofErr w:type="spellEnd"/>
      <w:r w:rsidR="000C512C">
        <w:rPr>
          <w:rFonts w:ascii="Times New Roman" w:hAnsi="Times New Roman" w:cs="Times New Roman"/>
          <w:sz w:val="24"/>
          <w:szCs w:val="24"/>
        </w:rPr>
        <w:t xml:space="preserve"> </w:t>
      </w:r>
      <w:proofErr w:type="spellStart"/>
      <w:r w:rsidR="000C512C">
        <w:rPr>
          <w:rFonts w:ascii="Times New Roman" w:hAnsi="Times New Roman" w:cs="Times New Roman"/>
          <w:sz w:val="24"/>
          <w:szCs w:val="24"/>
        </w:rPr>
        <w:t>musola</w:t>
      </w:r>
      <w:proofErr w:type="spellEnd"/>
      <w:r w:rsidR="000C512C">
        <w:rPr>
          <w:rFonts w:ascii="Times New Roman" w:hAnsi="Times New Roman" w:cs="Times New Roman"/>
          <w:sz w:val="24"/>
          <w:szCs w:val="24"/>
        </w:rPr>
        <w:t xml:space="preserve"> dan </w:t>
      </w:r>
      <w:proofErr w:type="spellStart"/>
      <w:r w:rsidR="000C512C">
        <w:rPr>
          <w:rFonts w:ascii="Times New Roman" w:hAnsi="Times New Roman" w:cs="Times New Roman"/>
          <w:sz w:val="24"/>
          <w:szCs w:val="24"/>
        </w:rPr>
        <w:t>kelengkapan</w:t>
      </w:r>
      <w:r w:rsidR="003F7763">
        <w:rPr>
          <w:rFonts w:ascii="Times New Roman" w:hAnsi="Times New Roman" w:cs="Times New Roman"/>
          <w:sz w:val="24"/>
          <w:szCs w:val="24"/>
        </w:rPr>
        <w:t>nya</w:t>
      </w:r>
      <w:proofErr w:type="spellEnd"/>
      <w:r w:rsidR="003F7763">
        <w:rPr>
          <w:rFonts w:ascii="Times New Roman" w:hAnsi="Times New Roman" w:cs="Times New Roman"/>
          <w:sz w:val="24"/>
          <w:szCs w:val="24"/>
        </w:rPr>
        <w:t xml:space="preserve">. Hal </w:t>
      </w:r>
      <w:proofErr w:type="spellStart"/>
      <w:r w:rsidR="003F7763">
        <w:rPr>
          <w:rFonts w:ascii="Times New Roman" w:hAnsi="Times New Roman" w:cs="Times New Roman"/>
          <w:sz w:val="24"/>
          <w:szCs w:val="24"/>
        </w:rPr>
        <w:t>tersebut</w:t>
      </w:r>
      <w:proofErr w:type="spellEnd"/>
      <w:r w:rsidR="003F7763">
        <w:rPr>
          <w:rFonts w:ascii="Times New Roman" w:hAnsi="Times New Roman" w:cs="Times New Roman"/>
          <w:sz w:val="24"/>
          <w:szCs w:val="24"/>
        </w:rPr>
        <w:t xml:space="preserve"> </w:t>
      </w:r>
      <w:proofErr w:type="spellStart"/>
      <w:r w:rsidR="003F7763">
        <w:rPr>
          <w:rFonts w:ascii="Times New Roman" w:hAnsi="Times New Roman" w:cs="Times New Roman"/>
          <w:sz w:val="24"/>
          <w:szCs w:val="24"/>
        </w:rPr>
        <w:t>menunjukan</w:t>
      </w:r>
      <w:proofErr w:type="spellEnd"/>
      <w:r w:rsidR="003F7763">
        <w:rPr>
          <w:rFonts w:ascii="Times New Roman" w:hAnsi="Times New Roman" w:cs="Times New Roman"/>
          <w:sz w:val="24"/>
          <w:szCs w:val="24"/>
        </w:rPr>
        <w:t xml:space="preserve"> </w:t>
      </w:r>
      <w:proofErr w:type="spellStart"/>
      <w:r w:rsidR="003F7763">
        <w:rPr>
          <w:rFonts w:ascii="Times New Roman" w:hAnsi="Times New Roman" w:cs="Times New Roman"/>
          <w:sz w:val="24"/>
          <w:szCs w:val="24"/>
        </w:rPr>
        <w:t>bahwa</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fasilitas</w:t>
      </w:r>
      <w:proofErr w:type="spellEnd"/>
      <w:r w:rsidRPr="00E60117">
        <w:rPr>
          <w:rFonts w:ascii="Times New Roman" w:hAnsi="Times New Roman" w:cs="Times New Roman"/>
          <w:sz w:val="24"/>
          <w:szCs w:val="24"/>
        </w:rPr>
        <w:t xml:space="preserve"> yang </w:t>
      </w:r>
      <w:proofErr w:type="spellStart"/>
      <w:r w:rsidR="003F7763">
        <w:rPr>
          <w:rFonts w:ascii="Times New Roman" w:hAnsi="Times New Roman" w:cs="Times New Roman"/>
          <w:sz w:val="24"/>
          <w:szCs w:val="24"/>
        </w:rPr>
        <w:t>telah</w:t>
      </w:r>
      <w:proofErr w:type="spellEnd"/>
      <w:r w:rsidR="003F7763">
        <w:rPr>
          <w:rFonts w:ascii="Times New Roman" w:hAnsi="Times New Roman" w:cs="Times New Roman"/>
          <w:sz w:val="24"/>
          <w:szCs w:val="24"/>
        </w:rPr>
        <w:t xml:space="preserve"> </w:t>
      </w:r>
      <w:proofErr w:type="spellStart"/>
      <w:r w:rsidR="003F7763">
        <w:rPr>
          <w:rFonts w:ascii="Times New Roman" w:hAnsi="Times New Roman" w:cs="Times New Roman"/>
          <w:sz w:val="24"/>
          <w:szCs w:val="24"/>
        </w:rPr>
        <w:t>ada</w:t>
      </w:r>
      <w:proofErr w:type="spellEnd"/>
      <w:r w:rsidR="003F7763">
        <w:rPr>
          <w:rFonts w:ascii="Times New Roman" w:hAnsi="Times New Roman" w:cs="Times New Roman"/>
          <w:sz w:val="24"/>
          <w:szCs w:val="24"/>
        </w:rPr>
        <w:t xml:space="preserve"> di </w:t>
      </w:r>
      <w:proofErr w:type="spellStart"/>
      <w:r w:rsidR="003F7763">
        <w:rPr>
          <w:rFonts w:ascii="Times New Roman" w:hAnsi="Times New Roman" w:cs="Times New Roman"/>
          <w:sz w:val="24"/>
          <w:szCs w:val="24"/>
        </w:rPr>
        <w:t>lokasi</w:t>
      </w:r>
      <w:proofErr w:type="spellEnd"/>
      <w:r w:rsidR="003F7763">
        <w:rPr>
          <w:rFonts w:ascii="Times New Roman" w:hAnsi="Times New Roman" w:cs="Times New Roman"/>
          <w:sz w:val="24"/>
          <w:szCs w:val="24"/>
        </w:rPr>
        <w:t xml:space="preserve"> </w:t>
      </w:r>
      <w:proofErr w:type="spellStart"/>
      <w:r w:rsidR="003F7763">
        <w:rPr>
          <w:rFonts w:ascii="Times New Roman" w:hAnsi="Times New Roman" w:cs="Times New Roman"/>
          <w:sz w:val="24"/>
          <w:szCs w:val="24"/>
        </w:rPr>
        <w:t>wisata</w:t>
      </w:r>
      <w:proofErr w:type="spellEnd"/>
      <w:r w:rsidRPr="00E60117">
        <w:rPr>
          <w:rFonts w:ascii="Times New Roman" w:hAnsi="Times New Roman" w:cs="Times New Roman"/>
          <w:sz w:val="24"/>
          <w:szCs w:val="24"/>
        </w:rPr>
        <w:t xml:space="preserve"> </w:t>
      </w:r>
      <w:proofErr w:type="spellStart"/>
      <w:r w:rsidR="000B3335" w:rsidRPr="00E60117">
        <w:rPr>
          <w:rFonts w:ascii="Times New Roman" w:hAnsi="Times New Roman" w:cs="Times New Roman"/>
          <w:sz w:val="24"/>
          <w:szCs w:val="24"/>
        </w:rPr>
        <w:t>dirasa</w:t>
      </w:r>
      <w:proofErr w:type="spellEnd"/>
      <w:r w:rsidR="000B3335" w:rsidRPr="00E60117">
        <w:rPr>
          <w:rFonts w:ascii="Times New Roman" w:hAnsi="Times New Roman" w:cs="Times New Roman"/>
          <w:sz w:val="24"/>
          <w:szCs w:val="24"/>
        </w:rPr>
        <w:t xml:space="preserve"> </w:t>
      </w:r>
      <w:proofErr w:type="spellStart"/>
      <w:r w:rsidR="000B3335" w:rsidRPr="00E60117">
        <w:rPr>
          <w:rFonts w:ascii="Times New Roman" w:hAnsi="Times New Roman" w:cs="Times New Roman"/>
          <w:sz w:val="24"/>
          <w:szCs w:val="24"/>
        </w:rPr>
        <w:t>masih</w:t>
      </w:r>
      <w:proofErr w:type="spellEnd"/>
      <w:r w:rsidR="000B3335" w:rsidRPr="00E60117">
        <w:rPr>
          <w:rFonts w:ascii="Times New Roman" w:hAnsi="Times New Roman" w:cs="Times New Roman"/>
          <w:sz w:val="24"/>
          <w:szCs w:val="24"/>
        </w:rPr>
        <w:t xml:space="preserve"> </w:t>
      </w:r>
      <w:proofErr w:type="spellStart"/>
      <w:r w:rsidR="000B3335" w:rsidRPr="00E60117">
        <w:rPr>
          <w:rFonts w:ascii="Times New Roman" w:hAnsi="Times New Roman" w:cs="Times New Roman"/>
          <w:sz w:val="24"/>
          <w:szCs w:val="24"/>
        </w:rPr>
        <w:t>kurang</w:t>
      </w:r>
      <w:proofErr w:type="spellEnd"/>
      <w:r w:rsidR="000B3335" w:rsidRPr="00E60117">
        <w:rPr>
          <w:rFonts w:ascii="Times New Roman" w:hAnsi="Times New Roman" w:cs="Times New Roman"/>
          <w:sz w:val="24"/>
          <w:szCs w:val="24"/>
        </w:rPr>
        <w:t xml:space="preserve"> </w:t>
      </w:r>
      <w:proofErr w:type="spellStart"/>
      <w:r w:rsidR="000B3335" w:rsidRPr="00E60117">
        <w:rPr>
          <w:rFonts w:ascii="Times New Roman" w:hAnsi="Times New Roman" w:cs="Times New Roman"/>
          <w:sz w:val="24"/>
          <w:szCs w:val="24"/>
        </w:rPr>
        <w:t>baik</w:t>
      </w:r>
      <w:proofErr w:type="spellEnd"/>
      <w:r w:rsidR="003F7763">
        <w:rPr>
          <w:rFonts w:ascii="Times New Roman" w:hAnsi="Times New Roman" w:cs="Times New Roman"/>
          <w:sz w:val="24"/>
          <w:szCs w:val="24"/>
        </w:rPr>
        <w:t xml:space="preserve"> yang </w:t>
      </w:r>
      <w:proofErr w:type="spellStart"/>
      <w:r w:rsidR="003F7763">
        <w:rPr>
          <w:rFonts w:ascii="Times New Roman" w:hAnsi="Times New Roman" w:cs="Times New Roman"/>
          <w:sz w:val="24"/>
          <w:szCs w:val="24"/>
        </w:rPr>
        <w:t>meliputi</w:t>
      </w:r>
      <w:proofErr w:type="spellEnd"/>
      <w:r w:rsidR="003F7763">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tempat</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makan</w:t>
      </w:r>
      <w:proofErr w:type="spellEnd"/>
      <w:r w:rsidRPr="00E60117">
        <w:rPr>
          <w:rFonts w:ascii="Times New Roman" w:hAnsi="Times New Roman" w:cs="Times New Roman"/>
          <w:sz w:val="24"/>
          <w:szCs w:val="24"/>
        </w:rPr>
        <w:t xml:space="preserve">, toilet, </w:t>
      </w:r>
      <w:proofErr w:type="spellStart"/>
      <w:r w:rsidRPr="00E60117">
        <w:rPr>
          <w:rFonts w:ascii="Times New Roman" w:hAnsi="Times New Roman" w:cs="Times New Roman"/>
          <w:sz w:val="24"/>
          <w:szCs w:val="24"/>
        </w:rPr>
        <w:t>tempat</w:t>
      </w:r>
      <w:proofErr w:type="spellEnd"/>
      <w:r w:rsidRPr="00E60117">
        <w:rPr>
          <w:rFonts w:ascii="Times New Roman" w:hAnsi="Times New Roman" w:cs="Times New Roman"/>
          <w:sz w:val="24"/>
          <w:szCs w:val="24"/>
        </w:rPr>
        <w:t xml:space="preserve"> ibadah, gazebo, </w:t>
      </w:r>
      <w:proofErr w:type="spellStart"/>
      <w:r w:rsidRPr="00E60117">
        <w:rPr>
          <w:rFonts w:ascii="Times New Roman" w:hAnsi="Times New Roman" w:cs="Times New Roman"/>
          <w:sz w:val="24"/>
          <w:szCs w:val="24"/>
        </w:rPr>
        <w:t>tempat</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parkir</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serta</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penunjang</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lainya</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untuk</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memudahkan</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pengunjung</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untuk</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berwisata</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ke</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tempat</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tersebut</w:t>
      </w:r>
      <w:proofErr w:type="spellEnd"/>
      <w:r w:rsidR="00DD16FE" w:rsidRPr="00E60117">
        <w:rPr>
          <w:rFonts w:ascii="Times New Roman" w:hAnsi="Times New Roman" w:cs="Times New Roman"/>
          <w:sz w:val="24"/>
          <w:szCs w:val="24"/>
        </w:rPr>
        <w:t xml:space="preserve"> </w:t>
      </w:r>
      <w:proofErr w:type="spellStart"/>
      <w:r w:rsidR="00DD16FE" w:rsidRPr="00E60117">
        <w:rPr>
          <w:rFonts w:ascii="Times New Roman" w:hAnsi="Times New Roman" w:cs="Times New Roman"/>
          <w:sz w:val="24"/>
          <w:szCs w:val="24"/>
        </w:rPr>
        <w:t>masih</w:t>
      </w:r>
      <w:proofErr w:type="spellEnd"/>
      <w:r w:rsidR="00DD16FE" w:rsidRPr="00E60117">
        <w:rPr>
          <w:rFonts w:ascii="Times New Roman" w:hAnsi="Times New Roman" w:cs="Times New Roman"/>
          <w:sz w:val="24"/>
          <w:szCs w:val="24"/>
        </w:rPr>
        <w:t xml:space="preserve"> </w:t>
      </w:r>
      <w:proofErr w:type="spellStart"/>
      <w:r w:rsidR="00DD16FE" w:rsidRPr="00E60117">
        <w:rPr>
          <w:rFonts w:ascii="Times New Roman" w:hAnsi="Times New Roman" w:cs="Times New Roman"/>
          <w:sz w:val="24"/>
          <w:szCs w:val="24"/>
        </w:rPr>
        <w:t>kurang</w:t>
      </w:r>
      <w:proofErr w:type="spellEnd"/>
      <w:r w:rsidR="00DD16FE" w:rsidRPr="00E60117">
        <w:rPr>
          <w:rFonts w:ascii="Times New Roman" w:hAnsi="Times New Roman" w:cs="Times New Roman"/>
          <w:sz w:val="24"/>
          <w:szCs w:val="24"/>
        </w:rPr>
        <w:t xml:space="preserve"> </w:t>
      </w:r>
      <w:proofErr w:type="spellStart"/>
      <w:r w:rsidR="00DD16FE" w:rsidRPr="00E60117">
        <w:rPr>
          <w:rFonts w:ascii="Times New Roman" w:hAnsi="Times New Roman" w:cs="Times New Roman"/>
          <w:sz w:val="24"/>
          <w:szCs w:val="24"/>
        </w:rPr>
        <w:t>bersih</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Dengan</w:t>
      </w:r>
      <w:proofErr w:type="spellEnd"/>
      <w:r w:rsidRPr="00E60117">
        <w:rPr>
          <w:rFonts w:ascii="Times New Roman" w:hAnsi="Times New Roman" w:cs="Times New Roman"/>
          <w:sz w:val="24"/>
          <w:szCs w:val="24"/>
        </w:rPr>
        <w:t xml:space="preserve"> </w:t>
      </w:r>
      <w:proofErr w:type="spellStart"/>
      <w:r w:rsidR="008D69E4" w:rsidRPr="00E60117">
        <w:rPr>
          <w:rFonts w:ascii="Times New Roman" w:hAnsi="Times New Roman" w:cs="Times New Roman"/>
          <w:sz w:val="24"/>
          <w:szCs w:val="24"/>
        </w:rPr>
        <w:t>keadaan</w:t>
      </w:r>
      <w:proofErr w:type="spellEnd"/>
      <w:r w:rsidR="008D69E4"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fasilitas</w:t>
      </w:r>
      <w:proofErr w:type="spellEnd"/>
      <w:r w:rsidRPr="00E60117">
        <w:rPr>
          <w:rFonts w:ascii="Times New Roman" w:hAnsi="Times New Roman" w:cs="Times New Roman"/>
          <w:sz w:val="24"/>
          <w:szCs w:val="24"/>
        </w:rPr>
        <w:t xml:space="preserve"> </w:t>
      </w:r>
      <w:proofErr w:type="spellStart"/>
      <w:r w:rsidR="001300BE" w:rsidRPr="00E60117">
        <w:rPr>
          <w:rFonts w:ascii="Times New Roman" w:hAnsi="Times New Roman" w:cs="Times New Roman"/>
          <w:sz w:val="24"/>
          <w:szCs w:val="24"/>
        </w:rPr>
        <w:t>tersebut</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maka</w:t>
      </w:r>
      <w:proofErr w:type="spellEnd"/>
      <w:r w:rsidRPr="00E60117">
        <w:rPr>
          <w:rFonts w:ascii="Times New Roman" w:hAnsi="Times New Roman" w:cs="Times New Roman"/>
          <w:sz w:val="24"/>
          <w:szCs w:val="24"/>
        </w:rPr>
        <w:t xml:space="preserve"> para </w:t>
      </w:r>
      <w:proofErr w:type="spellStart"/>
      <w:r w:rsidRPr="00E60117">
        <w:rPr>
          <w:rFonts w:ascii="Times New Roman" w:hAnsi="Times New Roman" w:cs="Times New Roman"/>
          <w:sz w:val="24"/>
          <w:szCs w:val="24"/>
        </w:rPr>
        <w:t>pengunjung</w:t>
      </w:r>
      <w:proofErr w:type="spellEnd"/>
      <w:r w:rsidRPr="00E60117">
        <w:rPr>
          <w:rFonts w:ascii="Times New Roman" w:hAnsi="Times New Roman" w:cs="Times New Roman"/>
          <w:sz w:val="24"/>
          <w:szCs w:val="24"/>
        </w:rPr>
        <w:t xml:space="preserve"> </w:t>
      </w:r>
      <w:proofErr w:type="spellStart"/>
      <w:r w:rsidR="008D69E4" w:rsidRPr="00E60117">
        <w:rPr>
          <w:rFonts w:ascii="Times New Roman" w:hAnsi="Times New Roman" w:cs="Times New Roman"/>
          <w:sz w:val="24"/>
          <w:szCs w:val="24"/>
        </w:rPr>
        <w:t>masih</w:t>
      </w:r>
      <w:proofErr w:type="spellEnd"/>
      <w:r w:rsidR="008D69E4"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merasa</w:t>
      </w:r>
      <w:proofErr w:type="spellEnd"/>
      <w:r w:rsidRPr="00E60117">
        <w:rPr>
          <w:rFonts w:ascii="Times New Roman" w:hAnsi="Times New Roman" w:cs="Times New Roman"/>
          <w:sz w:val="24"/>
          <w:szCs w:val="24"/>
        </w:rPr>
        <w:t xml:space="preserve"> </w:t>
      </w:r>
      <w:proofErr w:type="spellStart"/>
      <w:r w:rsidR="008D69E4" w:rsidRPr="00E60117">
        <w:rPr>
          <w:rFonts w:ascii="Times New Roman" w:hAnsi="Times New Roman" w:cs="Times New Roman"/>
          <w:sz w:val="24"/>
          <w:szCs w:val="24"/>
        </w:rPr>
        <w:t>kurang</w:t>
      </w:r>
      <w:proofErr w:type="spellEnd"/>
      <w:r w:rsidR="008D69E4"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nyaman</w:t>
      </w:r>
      <w:proofErr w:type="spellEnd"/>
      <w:r w:rsidRPr="00E60117">
        <w:rPr>
          <w:rFonts w:ascii="Times New Roman" w:hAnsi="Times New Roman" w:cs="Times New Roman"/>
          <w:sz w:val="24"/>
          <w:szCs w:val="24"/>
        </w:rPr>
        <w:t xml:space="preserve"> dan </w:t>
      </w:r>
      <w:proofErr w:type="spellStart"/>
      <w:r w:rsidR="00715BF7" w:rsidRPr="00E60117">
        <w:rPr>
          <w:rFonts w:ascii="Times New Roman" w:hAnsi="Times New Roman" w:cs="Times New Roman"/>
          <w:sz w:val="24"/>
          <w:szCs w:val="24"/>
        </w:rPr>
        <w:t>pengunjung</w:t>
      </w:r>
      <w:proofErr w:type="spellEnd"/>
      <w:r w:rsidR="00715BF7" w:rsidRPr="00E60117">
        <w:rPr>
          <w:rFonts w:ascii="Times New Roman" w:hAnsi="Times New Roman" w:cs="Times New Roman"/>
          <w:sz w:val="24"/>
          <w:szCs w:val="24"/>
        </w:rPr>
        <w:t xml:space="preserve"> </w:t>
      </w:r>
      <w:proofErr w:type="spellStart"/>
      <w:r w:rsidR="00715BF7" w:rsidRPr="00E60117">
        <w:rPr>
          <w:rFonts w:ascii="Times New Roman" w:hAnsi="Times New Roman" w:cs="Times New Roman"/>
          <w:sz w:val="24"/>
          <w:szCs w:val="24"/>
        </w:rPr>
        <w:t>masih</w:t>
      </w:r>
      <w:proofErr w:type="spellEnd"/>
      <w:r w:rsidR="00715BF7" w:rsidRPr="00E60117">
        <w:rPr>
          <w:rFonts w:ascii="Times New Roman" w:hAnsi="Times New Roman" w:cs="Times New Roman"/>
          <w:sz w:val="24"/>
          <w:szCs w:val="24"/>
        </w:rPr>
        <w:t xml:space="preserve"> </w:t>
      </w:r>
      <w:proofErr w:type="spellStart"/>
      <w:r w:rsidR="00715BF7" w:rsidRPr="00E60117">
        <w:rPr>
          <w:rFonts w:ascii="Times New Roman" w:hAnsi="Times New Roman" w:cs="Times New Roman"/>
          <w:sz w:val="24"/>
          <w:szCs w:val="24"/>
        </w:rPr>
        <w:t>belum</w:t>
      </w:r>
      <w:proofErr w:type="spellEnd"/>
      <w:r w:rsidR="00715BF7" w:rsidRPr="00E60117">
        <w:rPr>
          <w:rFonts w:ascii="Times New Roman" w:hAnsi="Times New Roman" w:cs="Times New Roman"/>
          <w:sz w:val="24"/>
          <w:szCs w:val="24"/>
        </w:rPr>
        <w:t xml:space="preserve"> </w:t>
      </w:r>
      <w:proofErr w:type="spellStart"/>
      <w:r w:rsidR="00715BF7" w:rsidRPr="00E60117">
        <w:rPr>
          <w:rFonts w:ascii="Times New Roman" w:hAnsi="Times New Roman" w:cs="Times New Roman"/>
          <w:sz w:val="24"/>
          <w:szCs w:val="24"/>
        </w:rPr>
        <w:t>meras</w:t>
      </w:r>
      <w:r w:rsidR="00E13806" w:rsidRPr="00E60117">
        <w:rPr>
          <w:rFonts w:ascii="Times New Roman" w:hAnsi="Times New Roman" w:cs="Times New Roman"/>
          <w:sz w:val="24"/>
          <w:szCs w:val="24"/>
        </w:rPr>
        <w:t>akan</w:t>
      </w:r>
      <w:proofErr w:type="spellEnd"/>
      <w:r w:rsidR="00E13806" w:rsidRPr="00E60117">
        <w:rPr>
          <w:rFonts w:ascii="Times New Roman" w:hAnsi="Times New Roman" w:cs="Times New Roman"/>
          <w:sz w:val="24"/>
          <w:szCs w:val="24"/>
        </w:rPr>
        <w:t xml:space="preserve"> </w:t>
      </w:r>
      <w:proofErr w:type="spellStart"/>
      <w:r w:rsidR="00E13806" w:rsidRPr="00E60117">
        <w:rPr>
          <w:rFonts w:ascii="Times New Roman" w:hAnsi="Times New Roman" w:cs="Times New Roman"/>
          <w:sz w:val="24"/>
          <w:szCs w:val="24"/>
        </w:rPr>
        <w:t>manfaat</w:t>
      </w:r>
      <w:proofErr w:type="spellEnd"/>
      <w:r w:rsidR="00E13806" w:rsidRPr="00E60117">
        <w:rPr>
          <w:rFonts w:ascii="Times New Roman" w:hAnsi="Times New Roman" w:cs="Times New Roman"/>
          <w:sz w:val="24"/>
          <w:szCs w:val="24"/>
        </w:rPr>
        <w:t xml:space="preserve"> </w:t>
      </w:r>
      <w:proofErr w:type="spellStart"/>
      <w:r w:rsidR="00E13806" w:rsidRPr="00E60117">
        <w:rPr>
          <w:rFonts w:ascii="Times New Roman" w:hAnsi="Times New Roman" w:cs="Times New Roman"/>
          <w:sz w:val="24"/>
          <w:szCs w:val="24"/>
        </w:rPr>
        <w:t>fasilitas</w:t>
      </w:r>
      <w:proofErr w:type="spellEnd"/>
      <w:r w:rsidR="00E13806" w:rsidRPr="00E60117">
        <w:rPr>
          <w:rFonts w:ascii="Times New Roman" w:hAnsi="Times New Roman" w:cs="Times New Roman"/>
          <w:sz w:val="24"/>
          <w:szCs w:val="24"/>
        </w:rPr>
        <w:t xml:space="preserve"> – </w:t>
      </w:r>
      <w:proofErr w:type="spellStart"/>
      <w:r w:rsidR="00E13806" w:rsidRPr="00E60117">
        <w:rPr>
          <w:rFonts w:ascii="Times New Roman" w:hAnsi="Times New Roman" w:cs="Times New Roman"/>
          <w:sz w:val="24"/>
          <w:szCs w:val="24"/>
        </w:rPr>
        <w:t>fasilitas</w:t>
      </w:r>
      <w:proofErr w:type="spellEnd"/>
      <w:r w:rsidR="00E13806" w:rsidRPr="00E60117">
        <w:rPr>
          <w:rFonts w:ascii="Times New Roman" w:hAnsi="Times New Roman" w:cs="Times New Roman"/>
          <w:sz w:val="24"/>
          <w:szCs w:val="24"/>
        </w:rPr>
        <w:t xml:space="preserve"> </w:t>
      </w:r>
      <w:proofErr w:type="spellStart"/>
      <w:r w:rsidR="00E13806" w:rsidRPr="00E60117">
        <w:rPr>
          <w:rFonts w:ascii="Times New Roman" w:hAnsi="Times New Roman" w:cs="Times New Roman"/>
          <w:sz w:val="24"/>
          <w:szCs w:val="24"/>
        </w:rPr>
        <w:t>tersebut</w:t>
      </w:r>
      <w:proofErr w:type="spellEnd"/>
      <w:r w:rsidR="001300BE" w:rsidRPr="00E60117">
        <w:rPr>
          <w:rFonts w:ascii="Times New Roman" w:hAnsi="Times New Roman" w:cs="Times New Roman"/>
          <w:sz w:val="24"/>
          <w:szCs w:val="24"/>
        </w:rPr>
        <w:t xml:space="preserve"> </w:t>
      </w:r>
      <w:proofErr w:type="spellStart"/>
      <w:r w:rsidR="001300BE" w:rsidRPr="00E60117">
        <w:rPr>
          <w:rFonts w:ascii="Times New Roman" w:hAnsi="Times New Roman" w:cs="Times New Roman"/>
          <w:sz w:val="24"/>
          <w:szCs w:val="24"/>
        </w:rPr>
        <w:t>secara</w:t>
      </w:r>
      <w:proofErr w:type="spellEnd"/>
      <w:r w:rsidR="001300BE" w:rsidRPr="00E60117">
        <w:rPr>
          <w:rFonts w:ascii="Times New Roman" w:hAnsi="Times New Roman" w:cs="Times New Roman"/>
          <w:sz w:val="24"/>
          <w:szCs w:val="24"/>
        </w:rPr>
        <w:t xml:space="preserve"> </w:t>
      </w:r>
      <w:proofErr w:type="spellStart"/>
      <w:r w:rsidR="001300BE" w:rsidRPr="00E60117">
        <w:rPr>
          <w:rFonts w:ascii="Times New Roman" w:hAnsi="Times New Roman" w:cs="Times New Roman"/>
          <w:sz w:val="24"/>
          <w:szCs w:val="24"/>
        </w:rPr>
        <w:t>maksimal</w:t>
      </w:r>
      <w:proofErr w:type="spellEnd"/>
      <w:r w:rsidR="00E13806" w:rsidRPr="00E60117">
        <w:rPr>
          <w:rFonts w:ascii="Times New Roman" w:hAnsi="Times New Roman" w:cs="Times New Roman"/>
          <w:sz w:val="24"/>
          <w:szCs w:val="24"/>
        </w:rPr>
        <w:t xml:space="preserve">. </w:t>
      </w:r>
      <w:r w:rsidR="008E64FA">
        <w:rPr>
          <w:rFonts w:ascii="Times New Roman" w:hAnsi="Times New Roman" w:cs="Times New Roman"/>
          <w:sz w:val="24"/>
          <w:szCs w:val="24"/>
        </w:rPr>
        <w:t xml:space="preserve">Hasil </w:t>
      </w:r>
      <w:proofErr w:type="spellStart"/>
      <w:r w:rsidR="008E64FA">
        <w:rPr>
          <w:rFonts w:ascii="Times New Roman" w:hAnsi="Times New Roman" w:cs="Times New Roman"/>
          <w:sz w:val="24"/>
          <w:szCs w:val="24"/>
        </w:rPr>
        <w:t>penelitian</w:t>
      </w:r>
      <w:proofErr w:type="spellEnd"/>
      <w:r w:rsidR="008E64FA">
        <w:rPr>
          <w:rFonts w:ascii="Times New Roman" w:hAnsi="Times New Roman" w:cs="Times New Roman"/>
          <w:sz w:val="24"/>
          <w:szCs w:val="24"/>
        </w:rPr>
        <w:t xml:space="preserve"> </w:t>
      </w:r>
      <w:proofErr w:type="spellStart"/>
      <w:r w:rsidR="008E64FA">
        <w:rPr>
          <w:rFonts w:ascii="Times New Roman" w:hAnsi="Times New Roman" w:cs="Times New Roman"/>
          <w:sz w:val="24"/>
          <w:szCs w:val="24"/>
        </w:rPr>
        <w:t>ini</w:t>
      </w:r>
      <w:proofErr w:type="spellEnd"/>
      <w:r w:rsidR="008E64FA">
        <w:rPr>
          <w:rFonts w:ascii="Times New Roman" w:hAnsi="Times New Roman" w:cs="Times New Roman"/>
          <w:sz w:val="24"/>
          <w:szCs w:val="24"/>
        </w:rPr>
        <w:t xml:space="preserve"> </w:t>
      </w:r>
      <w:proofErr w:type="spellStart"/>
      <w:r w:rsidR="008E64FA">
        <w:rPr>
          <w:rFonts w:ascii="Times New Roman" w:hAnsi="Times New Roman" w:cs="Times New Roman"/>
          <w:sz w:val="24"/>
          <w:szCs w:val="24"/>
        </w:rPr>
        <w:t>berbeda</w:t>
      </w:r>
      <w:proofErr w:type="spellEnd"/>
      <w:r w:rsidR="008E64FA">
        <w:rPr>
          <w:rFonts w:ascii="Times New Roman" w:hAnsi="Times New Roman" w:cs="Times New Roman"/>
          <w:sz w:val="24"/>
          <w:szCs w:val="24"/>
        </w:rPr>
        <w:t xml:space="preserve"> </w:t>
      </w:r>
      <w:proofErr w:type="spellStart"/>
      <w:r w:rsidR="008E64FA">
        <w:rPr>
          <w:rFonts w:ascii="Times New Roman" w:hAnsi="Times New Roman" w:cs="Times New Roman"/>
          <w:sz w:val="24"/>
          <w:szCs w:val="24"/>
        </w:rPr>
        <w:t>dengan</w:t>
      </w:r>
      <w:proofErr w:type="spellEnd"/>
      <w:r w:rsidR="008E64FA">
        <w:rPr>
          <w:rFonts w:ascii="Times New Roman" w:hAnsi="Times New Roman" w:cs="Times New Roman"/>
          <w:sz w:val="24"/>
          <w:szCs w:val="24"/>
        </w:rPr>
        <w:t xml:space="preserve"> </w:t>
      </w:r>
      <w:proofErr w:type="spellStart"/>
      <w:r w:rsidR="008E64FA">
        <w:rPr>
          <w:rFonts w:ascii="Times New Roman" w:hAnsi="Times New Roman" w:cs="Times New Roman"/>
          <w:sz w:val="24"/>
          <w:szCs w:val="24"/>
        </w:rPr>
        <w:t>penelitian</w:t>
      </w:r>
      <w:proofErr w:type="spellEnd"/>
      <w:r w:rsidR="008E64FA">
        <w:rPr>
          <w:rFonts w:ascii="Times New Roman" w:hAnsi="Times New Roman" w:cs="Times New Roman"/>
          <w:sz w:val="24"/>
          <w:szCs w:val="24"/>
        </w:rPr>
        <w:t xml:space="preserve"> yang </w:t>
      </w:r>
      <w:proofErr w:type="spellStart"/>
      <w:r w:rsidR="008E64FA">
        <w:rPr>
          <w:rFonts w:ascii="Times New Roman" w:hAnsi="Times New Roman" w:cs="Times New Roman"/>
          <w:sz w:val="24"/>
          <w:szCs w:val="24"/>
        </w:rPr>
        <w:t>telah</w:t>
      </w:r>
      <w:proofErr w:type="spellEnd"/>
      <w:r w:rsidR="008E64FA">
        <w:rPr>
          <w:rFonts w:ascii="Times New Roman" w:hAnsi="Times New Roman" w:cs="Times New Roman"/>
          <w:sz w:val="24"/>
          <w:szCs w:val="24"/>
        </w:rPr>
        <w:t xml:space="preserve"> </w:t>
      </w:r>
      <w:proofErr w:type="spellStart"/>
      <w:r w:rsidR="008E64FA">
        <w:rPr>
          <w:rFonts w:ascii="Times New Roman" w:hAnsi="Times New Roman" w:cs="Times New Roman"/>
          <w:sz w:val="24"/>
          <w:szCs w:val="24"/>
        </w:rPr>
        <w:t>dilakukan</w:t>
      </w:r>
      <w:proofErr w:type="spellEnd"/>
      <w:r w:rsidR="008E64FA">
        <w:rPr>
          <w:rFonts w:ascii="Times New Roman" w:hAnsi="Times New Roman" w:cs="Times New Roman"/>
          <w:sz w:val="24"/>
          <w:szCs w:val="24"/>
        </w:rPr>
        <w:t xml:space="preserve"> oleh</w:t>
      </w:r>
      <w:r w:rsidR="00A171A3">
        <w:rPr>
          <w:rFonts w:ascii="Times New Roman" w:hAnsi="Times New Roman" w:cs="Times New Roman"/>
          <w:sz w:val="24"/>
          <w:szCs w:val="24"/>
        </w:rPr>
        <w:t xml:space="preserve"> </w:t>
      </w:r>
      <w:proofErr w:type="spellStart"/>
      <w:r w:rsidR="001E3048" w:rsidRPr="005A4A14">
        <w:rPr>
          <w:rFonts w:ascii="Times New Roman" w:eastAsia="Times New Roman" w:hAnsi="Times New Roman" w:cs="Times New Roman"/>
          <w:color w:val="000000"/>
          <w:sz w:val="24"/>
          <w:szCs w:val="24"/>
        </w:rPr>
        <w:t>Anggraini</w:t>
      </w:r>
      <w:proofErr w:type="spellEnd"/>
      <w:r w:rsidR="00534799" w:rsidRPr="005A4A14">
        <w:rPr>
          <w:rFonts w:ascii="Times New Roman" w:eastAsia="Times New Roman" w:hAnsi="Times New Roman" w:cs="Times New Roman"/>
          <w:color w:val="000000"/>
          <w:sz w:val="24"/>
          <w:szCs w:val="24"/>
        </w:rPr>
        <w:t xml:space="preserve"> &amp;</w:t>
      </w:r>
      <w:r w:rsidR="001E3048" w:rsidRPr="005A4A14">
        <w:rPr>
          <w:rFonts w:ascii="Times New Roman" w:eastAsia="Times New Roman" w:hAnsi="Times New Roman" w:cs="Times New Roman"/>
          <w:color w:val="000000"/>
          <w:sz w:val="24"/>
          <w:szCs w:val="24"/>
        </w:rPr>
        <w:t xml:space="preserve"> </w:t>
      </w:r>
      <w:proofErr w:type="spellStart"/>
      <w:r w:rsidR="001E3048" w:rsidRPr="005A4A14">
        <w:rPr>
          <w:rFonts w:ascii="Times New Roman" w:eastAsia="Times New Roman" w:hAnsi="Times New Roman" w:cs="Times New Roman"/>
          <w:color w:val="000000"/>
          <w:sz w:val="24"/>
          <w:szCs w:val="24"/>
        </w:rPr>
        <w:t>Sulistyowati</w:t>
      </w:r>
      <w:proofErr w:type="spellEnd"/>
      <w:r w:rsidR="00090BAC" w:rsidRPr="005A4A14">
        <w:rPr>
          <w:rFonts w:ascii="Times New Roman" w:eastAsia="Times New Roman" w:hAnsi="Times New Roman" w:cs="Times New Roman"/>
          <w:color w:val="000000"/>
          <w:sz w:val="24"/>
          <w:szCs w:val="24"/>
        </w:rPr>
        <w:t xml:space="preserve"> (</w:t>
      </w:r>
      <w:r w:rsidR="001E3048" w:rsidRPr="005A4A14">
        <w:rPr>
          <w:rFonts w:ascii="Times New Roman" w:eastAsia="Times New Roman" w:hAnsi="Times New Roman" w:cs="Times New Roman"/>
          <w:color w:val="000000"/>
          <w:sz w:val="24"/>
          <w:szCs w:val="24"/>
        </w:rPr>
        <w:t>2019)</w:t>
      </w:r>
      <w:r w:rsidR="001E3048" w:rsidRPr="005A4A14">
        <w:rPr>
          <w:rFonts w:ascii="Times New Roman" w:eastAsia="Times New Roman" w:hAnsi="Times New Roman" w:cs="Times New Roman"/>
          <w:color w:val="000000"/>
          <w:sz w:val="24"/>
          <w:szCs w:val="24"/>
        </w:rPr>
        <w:t xml:space="preserve">, </w:t>
      </w:r>
      <w:proofErr w:type="spellStart"/>
      <w:r w:rsidR="00D7269A" w:rsidRPr="005A4A14">
        <w:rPr>
          <w:rFonts w:ascii="Times New Roman" w:eastAsia="Times New Roman" w:hAnsi="Times New Roman" w:cs="Times New Roman"/>
          <w:color w:val="000000"/>
          <w:sz w:val="24"/>
          <w:szCs w:val="24"/>
        </w:rPr>
        <w:t>Hardina</w:t>
      </w:r>
      <w:proofErr w:type="spellEnd"/>
      <w:r w:rsidR="00D7269A" w:rsidRPr="005A4A14">
        <w:rPr>
          <w:rFonts w:ascii="Times New Roman" w:eastAsia="Times New Roman" w:hAnsi="Times New Roman" w:cs="Times New Roman"/>
          <w:color w:val="000000"/>
          <w:sz w:val="24"/>
          <w:szCs w:val="24"/>
        </w:rPr>
        <w:t xml:space="preserve"> &amp; </w:t>
      </w:r>
      <w:proofErr w:type="spellStart"/>
      <w:r w:rsidR="00D7269A" w:rsidRPr="005A4A14">
        <w:rPr>
          <w:rFonts w:ascii="Times New Roman" w:eastAsia="Times New Roman" w:hAnsi="Times New Roman" w:cs="Times New Roman"/>
          <w:color w:val="000000"/>
          <w:sz w:val="24"/>
          <w:szCs w:val="24"/>
        </w:rPr>
        <w:t>Sudarusman</w:t>
      </w:r>
      <w:proofErr w:type="spellEnd"/>
      <w:r w:rsidR="007D2605" w:rsidRPr="005A4A14">
        <w:rPr>
          <w:rFonts w:ascii="Times New Roman" w:eastAsia="Times New Roman" w:hAnsi="Times New Roman" w:cs="Times New Roman"/>
          <w:color w:val="000000"/>
          <w:sz w:val="24"/>
          <w:szCs w:val="24"/>
        </w:rPr>
        <w:t xml:space="preserve"> (</w:t>
      </w:r>
      <w:r w:rsidR="00D7269A" w:rsidRPr="005A4A14">
        <w:rPr>
          <w:rFonts w:ascii="Times New Roman" w:eastAsia="Times New Roman" w:hAnsi="Times New Roman" w:cs="Times New Roman"/>
          <w:color w:val="000000"/>
          <w:sz w:val="24"/>
          <w:szCs w:val="24"/>
        </w:rPr>
        <w:t>2021)</w:t>
      </w:r>
      <w:r w:rsidR="00D7269A" w:rsidRPr="005A4A14">
        <w:rPr>
          <w:rFonts w:ascii="Times New Roman" w:eastAsia="Times New Roman" w:hAnsi="Times New Roman" w:cs="Times New Roman"/>
          <w:color w:val="000000"/>
          <w:sz w:val="24"/>
          <w:szCs w:val="24"/>
        </w:rPr>
        <w:t xml:space="preserve">, </w:t>
      </w:r>
      <w:proofErr w:type="spellStart"/>
      <w:r w:rsidR="005A4A14">
        <w:rPr>
          <w:rFonts w:ascii="Times New Roman" w:eastAsia="Times New Roman" w:hAnsi="Times New Roman" w:cs="Times New Roman"/>
          <w:color w:val="000000"/>
          <w:sz w:val="24"/>
          <w:szCs w:val="24"/>
        </w:rPr>
        <w:t>serta</w:t>
      </w:r>
      <w:proofErr w:type="spellEnd"/>
      <w:r w:rsidR="005A4A14">
        <w:rPr>
          <w:rFonts w:ascii="Times New Roman" w:eastAsia="Times New Roman" w:hAnsi="Times New Roman" w:cs="Times New Roman"/>
          <w:color w:val="000000"/>
          <w:sz w:val="24"/>
          <w:szCs w:val="24"/>
        </w:rPr>
        <w:t xml:space="preserve"> </w:t>
      </w:r>
      <w:proofErr w:type="spellStart"/>
      <w:r w:rsidR="00D7269A" w:rsidRPr="005A4A14">
        <w:rPr>
          <w:rFonts w:ascii="Times New Roman" w:eastAsia="Times New Roman" w:hAnsi="Times New Roman" w:cs="Times New Roman"/>
          <w:color w:val="000000"/>
          <w:sz w:val="24"/>
          <w:szCs w:val="24"/>
        </w:rPr>
        <w:t>Suryani</w:t>
      </w:r>
      <w:proofErr w:type="spellEnd"/>
      <w:r w:rsidR="007D2605" w:rsidRPr="005A4A14">
        <w:rPr>
          <w:rFonts w:ascii="Times New Roman" w:eastAsia="Times New Roman" w:hAnsi="Times New Roman" w:cs="Times New Roman"/>
          <w:color w:val="000000"/>
          <w:sz w:val="24"/>
          <w:szCs w:val="24"/>
        </w:rPr>
        <w:t xml:space="preserve"> (</w:t>
      </w:r>
      <w:r w:rsidR="00D7269A" w:rsidRPr="005A4A14">
        <w:rPr>
          <w:rFonts w:ascii="Times New Roman" w:eastAsia="Times New Roman" w:hAnsi="Times New Roman" w:cs="Times New Roman"/>
          <w:color w:val="000000"/>
          <w:sz w:val="24"/>
          <w:szCs w:val="24"/>
        </w:rPr>
        <w:t>2018)</w:t>
      </w:r>
      <w:r w:rsidR="007D2605" w:rsidRPr="005A4A14">
        <w:rPr>
          <w:rFonts w:ascii="Times New Roman" w:eastAsia="Times New Roman" w:hAnsi="Times New Roman" w:cs="Times New Roman"/>
          <w:color w:val="000000"/>
          <w:sz w:val="24"/>
          <w:szCs w:val="24"/>
        </w:rPr>
        <w:t xml:space="preserve">. </w:t>
      </w:r>
    </w:p>
    <w:p w14:paraId="6877FE28" w14:textId="77777777" w:rsidR="0014671D" w:rsidRDefault="0014671D" w:rsidP="0014671D">
      <w:pPr>
        <w:pStyle w:val="ListParagraph"/>
        <w:numPr>
          <w:ilvl w:val="0"/>
          <w:numId w:val="68"/>
        </w:numPr>
        <w:shd w:val="clear" w:color="auto" w:fill="FFFFFF"/>
        <w:spacing w:after="225"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Hipotesa</w:t>
      </w:r>
      <w:proofErr w:type="spellEnd"/>
      <w:r w:rsidRPr="00E41153">
        <w:rPr>
          <w:rFonts w:ascii="Times New Roman" w:eastAsia="Times New Roman" w:hAnsi="Times New Roman" w:cs="Times New Roman"/>
          <w:sz w:val="24"/>
          <w:szCs w:val="24"/>
        </w:rPr>
        <w:t xml:space="preserve"> </w:t>
      </w:r>
      <w:proofErr w:type="spellStart"/>
      <w:proofErr w:type="gramStart"/>
      <w:r w:rsidRPr="00E41153">
        <w:rPr>
          <w:rFonts w:ascii="Times New Roman" w:eastAsia="Times New Roman" w:hAnsi="Times New Roman" w:cs="Times New Roman"/>
          <w:sz w:val="24"/>
          <w:szCs w:val="24"/>
        </w:rPr>
        <w:t>ketiga</w:t>
      </w:r>
      <w:proofErr w:type="spellEnd"/>
      <w:r w:rsidRPr="00E41153">
        <w:rPr>
          <w:rFonts w:ascii="Times New Roman" w:eastAsia="Times New Roman" w:hAnsi="Times New Roman" w:cs="Times New Roman"/>
          <w:sz w:val="24"/>
          <w:szCs w:val="24"/>
        </w:rPr>
        <w:t xml:space="preserve"> :</w:t>
      </w:r>
      <w:proofErr w:type="gram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Pengaruh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Aksesibilitas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Keputusan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w:t>
      </w:r>
    </w:p>
    <w:p w14:paraId="5E5E2D94" w14:textId="5825F49A" w:rsidR="0014671D" w:rsidRDefault="0014671D" w:rsidP="006475FE">
      <w:pPr>
        <w:pStyle w:val="ListParagraph"/>
        <w:spacing w:line="480" w:lineRule="auto"/>
        <w:ind w:left="1080" w:firstLine="763"/>
        <w:jc w:val="both"/>
        <w:rPr>
          <w:rFonts w:ascii="Times New Roman" w:hAnsi="Times New Roman" w:cs="Times New Roman"/>
          <w:color w:val="000000" w:themeColor="text1"/>
          <w:sz w:val="24"/>
          <w:szCs w:val="24"/>
        </w:rPr>
      </w:pPr>
      <w:r w:rsidRPr="0078629E">
        <w:rPr>
          <w:rFonts w:ascii="Times New Roman" w:hAnsi="Times New Roman" w:cs="Times New Roman"/>
          <w:sz w:val="24"/>
          <w:szCs w:val="24"/>
          <w:lang w:val="id-ID"/>
        </w:rPr>
        <w:t xml:space="preserve">Berdasarkan hasil uji </w:t>
      </w:r>
      <w:r w:rsidRPr="0078629E">
        <w:rPr>
          <w:rFonts w:ascii="Times New Roman" w:hAnsi="Times New Roman" w:cs="Times New Roman"/>
          <w:sz w:val="24"/>
          <w:szCs w:val="24"/>
        </w:rPr>
        <w:t>t</w:t>
      </w:r>
      <w:r w:rsidRPr="0078629E">
        <w:rPr>
          <w:rFonts w:ascii="Times New Roman" w:hAnsi="Times New Roman" w:cs="Times New Roman"/>
          <w:sz w:val="24"/>
          <w:szCs w:val="24"/>
          <w:lang w:val="id-ID"/>
        </w:rPr>
        <w:t xml:space="preserve"> diketahui </w:t>
      </w:r>
      <m:oMath>
        <m:r>
          <m:rPr>
            <m:sty m:val="p"/>
          </m:rPr>
          <w:rPr>
            <w:rFonts w:ascii="Cambria Math" w:hAnsi="Cambria Math" w:cs="Times New Roman"/>
            <w:color w:val="000000" w:themeColor="text1"/>
            <w:sz w:val="24"/>
            <w:szCs w:val="24"/>
            <w:lang w:val="id-ID"/>
          </w:rPr>
          <m:t xml:space="preserve"> </m:t>
        </m:r>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hitung</m:t>
            </m:r>
          </m:sub>
        </m:sSub>
      </m:oMath>
      <w:r w:rsidRPr="0078629E">
        <w:rPr>
          <w:rFonts w:ascii="Times New Roman" w:hAnsi="Times New Roman" w:cs="Times New Roman"/>
          <w:color w:val="000000" w:themeColor="text1"/>
          <w:sz w:val="24"/>
          <w:szCs w:val="24"/>
          <w:lang w:val="id-ID"/>
        </w:rPr>
        <w:t xml:space="preserve"> = </w:t>
      </w:r>
      <w:r w:rsidRPr="0078629E">
        <w:rPr>
          <w:rFonts w:ascii="Times New Roman" w:hAnsi="Times New Roman" w:cs="Times New Roman"/>
          <w:color w:val="000000" w:themeColor="text1"/>
          <w:sz w:val="24"/>
          <w:szCs w:val="24"/>
        </w:rPr>
        <w:t xml:space="preserve">2,797 </w:t>
      </w:r>
      <w:r w:rsidRPr="0078629E">
        <w:rPr>
          <w:rFonts w:ascii="Times New Roman" w:hAnsi="Times New Roman" w:cs="Times New Roman"/>
          <w:color w:val="000000" w:themeColor="text1"/>
          <w:sz w:val="24"/>
          <w:szCs w:val="24"/>
          <w:lang w:val="id-ID"/>
        </w:rPr>
        <w:t xml:space="preserve">dengan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t</m:t>
            </m:r>
          </m:e>
          <m:sub>
            <m:r>
              <m:rPr>
                <m:sty m:val="p"/>
              </m:rPr>
              <w:rPr>
                <w:rFonts w:ascii="Cambria Math" w:hAnsi="Cambria Math" w:cs="Times New Roman"/>
                <w:color w:val="000000" w:themeColor="text1"/>
                <w:sz w:val="24"/>
                <w:szCs w:val="24"/>
                <w:lang w:val="id-ID"/>
              </w:rPr>
              <m:t>tabel</m:t>
            </m:r>
          </m:sub>
        </m:sSub>
      </m:oMath>
      <w:r w:rsidRPr="0078629E">
        <w:rPr>
          <w:rFonts w:ascii="Times New Roman" w:hAnsi="Times New Roman" w:cs="Times New Roman"/>
          <w:color w:val="000000" w:themeColor="text1"/>
          <w:sz w:val="24"/>
          <w:szCs w:val="24"/>
          <w:lang w:val="id-ID"/>
        </w:rPr>
        <w:t xml:space="preserve">  (n-K-1) yaitu 1</w:t>
      </w:r>
      <w:r w:rsidRPr="0078629E">
        <w:rPr>
          <w:rFonts w:ascii="Times New Roman" w:hAnsi="Times New Roman" w:cs="Times New Roman"/>
          <w:color w:val="000000" w:themeColor="text1"/>
          <w:sz w:val="24"/>
          <w:szCs w:val="24"/>
        </w:rPr>
        <w:t>35</w:t>
      </w:r>
      <w:r w:rsidRPr="0078629E">
        <w:rPr>
          <w:rFonts w:ascii="Times New Roman" w:hAnsi="Times New Roman" w:cs="Times New Roman"/>
          <w:color w:val="000000" w:themeColor="text1"/>
          <w:sz w:val="24"/>
          <w:szCs w:val="24"/>
          <w:lang w:val="id-ID"/>
        </w:rPr>
        <w:t>-</w:t>
      </w:r>
      <w:r w:rsidR="009710A1">
        <w:rPr>
          <w:rFonts w:ascii="Times New Roman" w:hAnsi="Times New Roman" w:cs="Times New Roman"/>
          <w:color w:val="000000" w:themeColor="text1"/>
          <w:sz w:val="24"/>
          <w:szCs w:val="24"/>
        </w:rPr>
        <w:t>2</w:t>
      </w:r>
      <w:r w:rsidRPr="0078629E">
        <w:rPr>
          <w:rFonts w:ascii="Times New Roman" w:hAnsi="Times New Roman" w:cs="Times New Roman"/>
          <w:color w:val="000000" w:themeColor="text1"/>
          <w:sz w:val="24"/>
          <w:szCs w:val="24"/>
          <w:lang w:val="id-ID"/>
        </w:rPr>
        <w:t xml:space="preserve">-1 = </w:t>
      </w:r>
      <w:r w:rsidRPr="0078629E">
        <w:rPr>
          <w:rFonts w:ascii="Times New Roman" w:hAnsi="Times New Roman" w:cs="Times New Roman"/>
          <w:color w:val="000000" w:themeColor="text1"/>
          <w:sz w:val="24"/>
          <w:szCs w:val="24"/>
        </w:rPr>
        <w:t>13</w:t>
      </w:r>
      <w:r w:rsidR="009710A1">
        <w:rPr>
          <w:rFonts w:ascii="Times New Roman" w:hAnsi="Times New Roman" w:cs="Times New Roman"/>
          <w:color w:val="000000" w:themeColor="text1"/>
          <w:sz w:val="24"/>
          <w:szCs w:val="24"/>
        </w:rPr>
        <w:t>2</w:t>
      </w:r>
      <w:r w:rsidRPr="0078629E">
        <w:rPr>
          <w:rFonts w:ascii="Times New Roman" w:hAnsi="Times New Roman" w:cs="Times New Roman"/>
          <w:color w:val="000000" w:themeColor="text1"/>
          <w:sz w:val="24"/>
          <w:szCs w:val="24"/>
          <w:lang w:val="id-ID"/>
        </w:rPr>
        <w:t xml:space="preserve"> pada tarif signifikan 5% sebesar </w:t>
      </w:r>
      <w:r w:rsidR="001B6DC7">
        <w:rPr>
          <w:rFonts w:ascii="Times New Roman" w:hAnsi="Times New Roman" w:cs="Times New Roman"/>
          <w:color w:val="000000" w:themeColor="text1"/>
          <w:sz w:val="24"/>
          <w:szCs w:val="24"/>
        </w:rPr>
        <w:t>0,1697</w:t>
      </w:r>
      <w:r w:rsidRPr="009710A1">
        <w:rPr>
          <w:rFonts w:ascii="Times New Roman" w:hAnsi="Times New Roman" w:cs="Times New Roman"/>
          <w:color w:val="FF0000"/>
          <w:sz w:val="24"/>
          <w:szCs w:val="24"/>
        </w:rPr>
        <w:t xml:space="preserve"> </w:t>
      </w:r>
      <w:r w:rsidRPr="0078629E">
        <w:rPr>
          <w:rFonts w:ascii="Times New Roman" w:hAnsi="Times New Roman" w:cs="Times New Roman"/>
          <w:color w:val="000000" w:themeColor="text1"/>
          <w:sz w:val="24"/>
          <w:szCs w:val="24"/>
          <w:lang w:val="id-ID"/>
        </w:rPr>
        <w:t xml:space="preserve">sehingga </w:t>
      </w:r>
      <w:r w:rsidRPr="0078629E">
        <w:rPr>
          <w:rFonts w:ascii="Times New Roman" w:hAnsi="Times New Roman" w:cs="Times New Roman"/>
          <w:color w:val="000000" w:themeColor="text1"/>
          <w:sz w:val="24"/>
          <w:szCs w:val="24"/>
        </w:rPr>
        <w:t>2,797</w:t>
      </w:r>
      <w:r w:rsidRPr="0078629E">
        <w:rPr>
          <w:rFonts w:ascii="Times New Roman" w:hAnsi="Times New Roman" w:cs="Times New Roman"/>
          <w:color w:val="000000" w:themeColor="text1"/>
          <w:sz w:val="24"/>
          <w:szCs w:val="24"/>
          <w:lang w:val="id-ID"/>
        </w:rPr>
        <w:t xml:space="preserve"> &gt; </w:t>
      </w:r>
      <w:r w:rsidR="001B6DC7">
        <w:rPr>
          <w:rFonts w:ascii="Times New Roman" w:hAnsi="Times New Roman" w:cs="Times New Roman"/>
          <w:color w:val="000000" w:themeColor="text1"/>
          <w:sz w:val="24"/>
          <w:szCs w:val="24"/>
        </w:rPr>
        <w:t xml:space="preserve">0,1697 </w:t>
      </w:r>
      <w:r w:rsidRPr="0078629E">
        <w:rPr>
          <w:rFonts w:ascii="Times New Roman" w:hAnsi="Times New Roman" w:cs="Times New Roman"/>
          <w:color w:val="000000" w:themeColor="text1"/>
          <w:sz w:val="24"/>
          <w:szCs w:val="24"/>
          <w:lang w:val="id-ID"/>
        </w:rPr>
        <w:t xml:space="preserve">dan signifikan = </w:t>
      </w:r>
      <w:r w:rsidRPr="0078629E">
        <w:rPr>
          <w:rFonts w:ascii="Times New Roman" w:hAnsi="Times New Roman" w:cs="Times New Roman"/>
          <w:color w:val="000000" w:themeColor="text1"/>
          <w:sz w:val="24"/>
          <w:szCs w:val="24"/>
        </w:rPr>
        <w:t xml:space="preserve">0,006 </w:t>
      </w:r>
      <w:r w:rsidRPr="0078629E">
        <w:rPr>
          <w:rFonts w:ascii="Times New Roman" w:hAnsi="Times New Roman" w:cs="Times New Roman"/>
          <w:color w:val="000000" w:themeColor="text1"/>
          <w:sz w:val="24"/>
          <w:szCs w:val="24"/>
          <w:lang w:val="id-ID"/>
        </w:rPr>
        <w:t xml:space="preserve">lebih kecil dari 0,05, maka dapat disimpulkan bahwa variabel </w:t>
      </w:r>
      <w:proofErr w:type="spellStart"/>
      <w:r w:rsidRPr="0078629E">
        <w:rPr>
          <w:rFonts w:ascii="Times New Roman" w:hAnsi="Times New Roman" w:cs="Times New Roman"/>
          <w:color w:val="000000" w:themeColor="text1"/>
          <w:sz w:val="24"/>
          <w:szCs w:val="24"/>
        </w:rPr>
        <w:t>Aksesibilitas</w:t>
      </w:r>
      <w:proofErr w:type="spellEnd"/>
      <w:r w:rsidRPr="0078629E">
        <w:rPr>
          <w:rFonts w:ascii="Times New Roman" w:hAnsi="Times New Roman" w:cs="Times New Roman"/>
          <w:color w:val="000000" w:themeColor="text1"/>
          <w:sz w:val="24"/>
          <w:szCs w:val="24"/>
        </w:rPr>
        <w:t xml:space="preserve"> </w:t>
      </w:r>
      <w:r w:rsidRPr="0078629E">
        <w:rPr>
          <w:rFonts w:ascii="Times New Roman" w:hAnsi="Times New Roman" w:cs="Times New Roman"/>
          <w:color w:val="000000" w:themeColor="text1"/>
          <w:sz w:val="24"/>
          <w:szCs w:val="24"/>
          <w:lang w:val="id-ID"/>
        </w:rPr>
        <w:t xml:space="preserve">secara parsial berpengaruh positif signifikan terhadap </w:t>
      </w:r>
      <w:r w:rsidRPr="0078629E">
        <w:rPr>
          <w:rFonts w:ascii="Times New Roman" w:hAnsi="Times New Roman" w:cs="Times New Roman"/>
          <w:color w:val="000000" w:themeColor="text1"/>
          <w:sz w:val="24"/>
          <w:szCs w:val="24"/>
        </w:rPr>
        <w:lastRenderedPageBreak/>
        <w:t xml:space="preserve">Keputusan </w:t>
      </w:r>
      <w:proofErr w:type="spellStart"/>
      <w:r w:rsidRPr="0078629E">
        <w:rPr>
          <w:rFonts w:ascii="Times New Roman" w:hAnsi="Times New Roman" w:cs="Times New Roman"/>
          <w:color w:val="000000" w:themeColor="text1"/>
          <w:sz w:val="24"/>
          <w:szCs w:val="24"/>
        </w:rPr>
        <w:t>Berkunjung</w:t>
      </w:r>
      <w:proofErr w:type="spellEnd"/>
      <w:r w:rsidRPr="0078629E">
        <w:rPr>
          <w:rFonts w:ascii="Times New Roman" w:hAnsi="Times New Roman" w:cs="Times New Roman"/>
          <w:color w:val="000000" w:themeColor="text1"/>
          <w:sz w:val="24"/>
          <w:szCs w:val="24"/>
          <w:lang w:val="id-ID"/>
        </w:rPr>
        <w:t>. Sehingga hipotesis ketiga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3</m:t>
            </m:r>
          </m:sub>
        </m:sSub>
      </m:oMath>
      <w:r w:rsidRPr="0078629E">
        <w:rPr>
          <w:rFonts w:ascii="Times New Roman" w:hAnsi="Times New Roman" w:cs="Times New Roman"/>
          <w:color w:val="000000" w:themeColor="text1"/>
          <w:sz w:val="24"/>
          <w:szCs w:val="24"/>
          <w:lang w:val="id-ID"/>
        </w:rPr>
        <w:t xml:space="preserve">) yang menyatakan </w:t>
      </w:r>
      <w:proofErr w:type="spellStart"/>
      <w:r w:rsidRPr="0078629E">
        <w:rPr>
          <w:rFonts w:ascii="Times New Roman" w:hAnsi="Times New Roman" w:cs="Times New Roman"/>
          <w:color w:val="000000" w:themeColor="text1"/>
          <w:sz w:val="24"/>
          <w:szCs w:val="24"/>
        </w:rPr>
        <w:t>Aksesibilitas</w:t>
      </w:r>
      <w:proofErr w:type="spellEnd"/>
      <w:r w:rsidRPr="0078629E">
        <w:rPr>
          <w:rFonts w:ascii="Times New Roman" w:hAnsi="Times New Roman" w:cs="Times New Roman"/>
          <w:color w:val="000000" w:themeColor="text1"/>
          <w:sz w:val="24"/>
          <w:szCs w:val="24"/>
        </w:rPr>
        <w:t xml:space="preserve"> </w:t>
      </w:r>
      <w:r w:rsidRPr="0078629E">
        <w:rPr>
          <w:rFonts w:ascii="Times New Roman" w:hAnsi="Times New Roman" w:cs="Times New Roman"/>
          <w:color w:val="000000" w:themeColor="text1"/>
          <w:sz w:val="24"/>
          <w:szCs w:val="24"/>
          <w:lang w:val="id-ID"/>
        </w:rPr>
        <w:t xml:space="preserve">berpengaruh positif terhadap </w:t>
      </w:r>
      <w:r w:rsidRPr="0078629E">
        <w:rPr>
          <w:rFonts w:ascii="Times New Roman" w:hAnsi="Times New Roman" w:cs="Times New Roman"/>
          <w:color w:val="000000" w:themeColor="text1"/>
          <w:sz w:val="24"/>
          <w:szCs w:val="24"/>
        </w:rPr>
        <w:t xml:space="preserve">Keputusan </w:t>
      </w:r>
      <w:proofErr w:type="spellStart"/>
      <w:r w:rsidRPr="0078629E">
        <w:rPr>
          <w:rFonts w:ascii="Times New Roman" w:hAnsi="Times New Roman" w:cs="Times New Roman"/>
          <w:color w:val="000000" w:themeColor="text1"/>
          <w:sz w:val="24"/>
          <w:szCs w:val="24"/>
        </w:rPr>
        <w:t>Berkunjung</w:t>
      </w:r>
      <w:proofErr w:type="spellEnd"/>
      <w:r w:rsidRPr="0078629E">
        <w:rPr>
          <w:rFonts w:ascii="Times New Roman" w:hAnsi="Times New Roman" w:cs="Times New Roman"/>
          <w:color w:val="000000" w:themeColor="text1"/>
          <w:sz w:val="24"/>
          <w:szCs w:val="24"/>
          <w:lang w:val="id-ID"/>
        </w:rPr>
        <w:t xml:space="preserve">, </w:t>
      </w:r>
      <w:r w:rsidRPr="0078629E">
        <w:rPr>
          <w:rFonts w:ascii="Times New Roman" w:hAnsi="Times New Roman" w:cs="Times New Roman"/>
          <w:b/>
          <w:i/>
          <w:color w:val="000000" w:themeColor="text1"/>
          <w:sz w:val="24"/>
          <w:szCs w:val="24"/>
          <w:lang w:val="id-ID"/>
        </w:rPr>
        <w:t xml:space="preserve">diterima </w:t>
      </w:r>
      <w:r w:rsidRPr="0078629E">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0</m:t>
            </m:r>
          </m:sub>
        </m:sSub>
      </m:oMath>
      <w:r w:rsidRPr="0078629E">
        <w:rPr>
          <w:rFonts w:ascii="Times New Roman" w:hAnsi="Times New Roman" w:cs="Times New Roman"/>
          <w:color w:val="000000" w:themeColor="text1"/>
          <w:sz w:val="24"/>
          <w:szCs w:val="24"/>
          <w:lang w:val="id-ID"/>
        </w:rPr>
        <w:t xml:space="preserve"> di</w:t>
      </w:r>
      <w:proofErr w:type="spellStart"/>
      <w:r w:rsidRPr="0078629E">
        <w:rPr>
          <w:rFonts w:ascii="Times New Roman" w:hAnsi="Times New Roman" w:cs="Times New Roman"/>
          <w:color w:val="000000" w:themeColor="text1"/>
          <w:sz w:val="24"/>
          <w:szCs w:val="24"/>
        </w:rPr>
        <w:t>tolak</w:t>
      </w:r>
      <w:proofErr w:type="spellEnd"/>
      <w:r w:rsidRPr="0078629E">
        <w:rPr>
          <w:rFonts w:ascii="Times New Roman" w:hAnsi="Times New Roman" w:cs="Times New Roman"/>
          <w:color w:val="000000" w:themeColor="text1"/>
          <w:sz w:val="24"/>
          <w:szCs w:val="24"/>
          <w:lang w:val="id-ID"/>
        </w:rPr>
        <w:t xml:space="preserve"> dan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3</m:t>
            </m:r>
          </m:sub>
        </m:sSub>
      </m:oMath>
      <w:r w:rsidRPr="0078629E">
        <w:rPr>
          <w:rFonts w:ascii="Times New Roman" w:hAnsi="Times New Roman" w:cs="Times New Roman"/>
          <w:color w:val="000000" w:themeColor="text1"/>
          <w:sz w:val="24"/>
          <w:szCs w:val="24"/>
          <w:lang w:val="id-ID"/>
        </w:rPr>
        <w:t xml:space="preserve"> dit</w:t>
      </w:r>
      <w:proofErr w:type="spellStart"/>
      <w:r w:rsidRPr="0078629E">
        <w:rPr>
          <w:rFonts w:ascii="Times New Roman" w:hAnsi="Times New Roman" w:cs="Times New Roman"/>
          <w:color w:val="000000" w:themeColor="text1"/>
          <w:sz w:val="24"/>
          <w:szCs w:val="24"/>
        </w:rPr>
        <w:t>erima</w:t>
      </w:r>
      <w:proofErr w:type="spellEnd"/>
      <w:r w:rsidRPr="0078629E">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w:t>
      </w:r>
    </w:p>
    <w:p w14:paraId="00B7F47A" w14:textId="376A9274" w:rsidR="00D36B62" w:rsidRPr="0078629E" w:rsidRDefault="00D36B62" w:rsidP="006475FE">
      <w:pPr>
        <w:pStyle w:val="ListParagraph"/>
        <w:spacing w:line="480" w:lineRule="auto"/>
        <w:ind w:left="1080" w:firstLine="763"/>
        <w:jc w:val="both"/>
        <w:rPr>
          <w:rFonts w:ascii="Times New Roman" w:hAnsi="Times New Roman" w:cs="Times New Roman"/>
          <w:sz w:val="24"/>
          <w:szCs w:val="24"/>
          <w:lang w:val="id-ID"/>
        </w:rPr>
      </w:pPr>
      <w:proofErr w:type="spellStart"/>
      <w:r w:rsidRPr="00E60117">
        <w:rPr>
          <w:rFonts w:ascii="Times New Roman" w:hAnsi="Times New Roman" w:cs="Times New Roman"/>
          <w:sz w:val="24"/>
          <w:szCs w:val="24"/>
        </w:rPr>
        <w:t>Berdasarkan</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hasil</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penelitian</w:t>
      </w:r>
      <w:proofErr w:type="spellEnd"/>
      <w:r w:rsidRPr="00E60117">
        <w:rPr>
          <w:rFonts w:ascii="Times New Roman" w:hAnsi="Times New Roman" w:cs="Times New Roman"/>
          <w:sz w:val="24"/>
          <w:szCs w:val="24"/>
        </w:rPr>
        <w:t xml:space="preserve"> </w:t>
      </w:r>
      <w:proofErr w:type="spellStart"/>
      <w:r w:rsidR="006E31F0">
        <w:rPr>
          <w:rFonts w:ascii="Times New Roman" w:hAnsi="Times New Roman" w:cs="Times New Roman"/>
          <w:sz w:val="24"/>
          <w:szCs w:val="24"/>
        </w:rPr>
        <w:t>aksesibilitas</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berpengaruh</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positif</w:t>
      </w:r>
      <w:proofErr w:type="spellEnd"/>
      <w:r w:rsidRPr="00E60117">
        <w:rPr>
          <w:rFonts w:ascii="Times New Roman" w:hAnsi="Times New Roman" w:cs="Times New Roman"/>
          <w:sz w:val="24"/>
          <w:szCs w:val="24"/>
        </w:rPr>
        <w:t xml:space="preserve"> </w:t>
      </w:r>
      <w:r w:rsidR="006E31F0">
        <w:rPr>
          <w:rFonts w:ascii="Times New Roman" w:hAnsi="Times New Roman" w:cs="Times New Roman"/>
          <w:sz w:val="24"/>
          <w:szCs w:val="24"/>
        </w:rPr>
        <w:t xml:space="preserve">dan </w:t>
      </w:r>
      <w:proofErr w:type="spellStart"/>
      <w:r w:rsidRPr="00E60117">
        <w:rPr>
          <w:rFonts w:ascii="Times New Roman" w:hAnsi="Times New Roman" w:cs="Times New Roman"/>
          <w:sz w:val="24"/>
          <w:szCs w:val="24"/>
        </w:rPr>
        <w:t>signifikan</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terhadap</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keputusan</w:t>
      </w:r>
      <w:proofErr w:type="spellEnd"/>
      <w:r w:rsidRPr="00E60117">
        <w:rPr>
          <w:rFonts w:ascii="Times New Roman" w:hAnsi="Times New Roman" w:cs="Times New Roman"/>
          <w:sz w:val="24"/>
          <w:szCs w:val="24"/>
        </w:rPr>
        <w:t xml:space="preserve"> </w:t>
      </w:r>
      <w:proofErr w:type="spellStart"/>
      <w:r w:rsidRPr="00E60117">
        <w:rPr>
          <w:rFonts w:ascii="Times New Roman" w:hAnsi="Times New Roman" w:cs="Times New Roman"/>
          <w:sz w:val="24"/>
          <w:szCs w:val="24"/>
        </w:rPr>
        <w:t>berkunjung</w:t>
      </w:r>
      <w:proofErr w:type="spellEnd"/>
      <w:r w:rsidRPr="00E60117">
        <w:rPr>
          <w:rFonts w:ascii="Times New Roman" w:hAnsi="Times New Roman" w:cs="Times New Roman"/>
          <w:sz w:val="24"/>
          <w:szCs w:val="24"/>
        </w:rPr>
        <w:t xml:space="preserve"> di Pantai Indah </w:t>
      </w:r>
      <w:proofErr w:type="spellStart"/>
      <w:r w:rsidRPr="00E60117">
        <w:rPr>
          <w:rFonts w:ascii="Times New Roman" w:hAnsi="Times New Roman" w:cs="Times New Roman"/>
          <w:sz w:val="24"/>
          <w:szCs w:val="24"/>
        </w:rPr>
        <w:t>Widarapayung</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sehingga</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dapat</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dinyatakan</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bahwa</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semakin</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baik</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akses</w:t>
      </w:r>
      <w:r w:rsidR="00F519EA">
        <w:rPr>
          <w:rFonts w:ascii="Times New Roman" w:hAnsi="Times New Roman" w:cs="Times New Roman"/>
          <w:sz w:val="24"/>
          <w:szCs w:val="24"/>
        </w:rPr>
        <w:t>i</w:t>
      </w:r>
      <w:r w:rsidR="00CC7EE9">
        <w:rPr>
          <w:rFonts w:ascii="Times New Roman" w:hAnsi="Times New Roman" w:cs="Times New Roman"/>
          <w:sz w:val="24"/>
          <w:szCs w:val="24"/>
        </w:rPr>
        <w:t>bilitas</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tempat</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wisata</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maka</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semakin</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tinggi</w:t>
      </w:r>
      <w:proofErr w:type="spellEnd"/>
      <w:r w:rsidR="00CC7EE9">
        <w:rPr>
          <w:rFonts w:ascii="Times New Roman" w:hAnsi="Times New Roman" w:cs="Times New Roman"/>
          <w:sz w:val="24"/>
          <w:szCs w:val="24"/>
        </w:rPr>
        <w:t xml:space="preserve"> </w:t>
      </w:r>
      <w:proofErr w:type="spellStart"/>
      <w:r w:rsidR="00CC7EE9">
        <w:rPr>
          <w:rFonts w:ascii="Times New Roman" w:hAnsi="Times New Roman" w:cs="Times New Roman"/>
          <w:sz w:val="24"/>
          <w:szCs w:val="24"/>
        </w:rPr>
        <w:t>keputusan</w:t>
      </w:r>
      <w:proofErr w:type="spellEnd"/>
      <w:r w:rsidR="00CC7EE9">
        <w:rPr>
          <w:rFonts w:ascii="Times New Roman" w:hAnsi="Times New Roman" w:cs="Times New Roman"/>
          <w:sz w:val="24"/>
          <w:szCs w:val="24"/>
        </w:rPr>
        <w:t xml:space="preserve"> </w:t>
      </w:r>
      <w:proofErr w:type="spellStart"/>
      <w:r w:rsidR="00700411">
        <w:rPr>
          <w:rFonts w:ascii="Times New Roman" w:hAnsi="Times New Roman" w:cs="Times New Roman"/>
          <w:sz w:val="24"/>
          <w:szCs w:val="24"/>
        </w:rPr>
        <w:t>wisatawan</w:t>
      </w:r>
      <w:proofErr w:type="spellEnd"/>
      <w:r w:rsidR="00700411">
        <w:rPr>
          <w:rFonts w:ascii="Times New Roman" w:hAnsi="Times New Roman" w:cs="Times New Roman"/>
          <w:sz w:val="24"/>
          <w:szCs w:val="24"/>
        </w:rPr>
        <w:t xml:space="preserve"> </w:t>
      </w:r>
      <w:proofErr w:type="spellStart"/>
      <w:r w:rsidR="00700411">
        <w:rPr>
          <w:rFonts w:ascii="Times New Roman" w:hAnsi="Times New Roman" w:cs="Times New Roman"/>
          <w:sz w:val="24"/>
          <w:szCs w:val="24"/>
        </w:rPr>
        <w:t>untuk</w:t>
      </w:r>
      <w:proofErr w:type="spellEnd"/>
      <w:r w:rsidR="00700411">
        <w:rPr>
          <w:rFonts w:ascii="Times New Roman" w:hAnsi="Times New Roman" w:cs="Times New Roman"/>
          <w:sz w:val="24"/>
          <w:szCs w:val="24"/>
        </w:rPr>
        <w:t xml:space="preserve"> </w:t>
      </w:r>
      <w:proofErr w:type="spellStart"/>
      <w:r w:rsidR="00700411">
        <w:rPr>
          <w:rFonts w:ascii="Times New Roman" w:hAnsi="Times New Roman" w:cs="Times New Roman"/>
          <w:sz w:val="24"/>
          <w:szCs w:val="24"/>
        </w:rPr>
        <w:t>berkunjung</w:t>
      </w:r>
      <w:proofErr w:type="spellEnd"/>
      <w:r w:rsidR="00700411">
        <w:rPr>
          <w:rFonts w:ascii="Times New Roman" w:hAnsi="Times New Roman" w:cs="Times New Roman"/>
          <w:sz w:val="24"/>
          <w:szCs w:val="24"/>
        </w:rPr>
        <w:t>.</w:t>
      </w:r>
      <w:r w:rsidR="00A652E8">
        <w:rPr>
          <w:rFonts w:ascii="Times New Roman" w:hAnsi="Times New Roman" w:cs="Times New Roman"/>
          <w:sz w:val="24"/>
          <w:szCs w:val="24"/>
        </w:rPr>
        <w:t xml:space="preserve"> </w:t>
      </w:r>
      <w:proofErr w:type="spellStart"/>
      <w:r w:rsidR="00700411">
        <w:rPr>
          <w:rFonts w:ascii="Times New Roman" w:hAnsi="Times New Roman" w:cs="Times New Roman"/>
          <w:sz w:val="24"/>
          <w:szCs w:val="24"/>
        </w:rPr>
        <w:t>J</w:t>
      </w:r>
      <w:r w:rsidR="00A652E8">
        <w:rPr>
          <w:rFonts w:ascii="Times New Roman" w:hAnsi="Times New Roman" w:cs="Times New Roman"/>
          <w:sz w:val="24"/>
          <w:szCs w:val="24"/>
        </w:rPr>
        <w:t>awaban</w:t>
      </w:r>
      <w:proofErr w:type="spellEnd"/>
      <w:r w:rsidR="00A652E8">
        <w:rPr>
          <w:rFonts w:ascii="Times New Roman" w:hAnsi="Times New Roman" w:cs="Times New Roman"/>
          <w:sz w:val="24"/>
          <w:szCs w:val="24"/>
        </w:rPr>
        <w:t xml:space="preserve"> </w:t>
      </w:r>
      <w:proofErr w:type="spellStart"/>
      <w:r w:rsidR="00A652E8">
        <w:rPr>
          <w:rFonts w:ascii="Times New Roman" w:hAnsi="Times New Roman" w:cs="Times New Roman"/>
          <w:sz w:val="24"/>
          <w:szCs w:val="24"/>
        </w:rPr>
        <w:t>responden</w:t>
      </w:r>
      <w:proofErr w:type="spellEnd"/>
      <w:r w:rsidR="00700411">
        <w:rPr>
          <w:rFonts w:ascii="Times New Roman" w:hAnsi="Times New Roman" w:cs="Times New Roman"/>
          <w:sz w:val="24"/>
          <w:szCs w:val="24"/>
        </w:rPr>
        <w:t xml:space="preserve"> pada </w:t>
      </w:r>
      <w:proofErr w:type="spellStart"/>
      <w:r w:rsidR="00700411">
        <w:rPr>
          <w:rFonts w:ascii="Times New Roman" w:hAnsi="Times New Roman" w:cs="Times New Roman"/>
          <w:sz w:val="24"/>
          <w:szCs w:val="24"/>
        </w:rPr>
        <w:t>indikator</w:t>
      </w:r>
      <w:proofErr w:type="spellEnd"/>
      <w:r w:rsidR="00700411">
        <w:rPr>
          <w:rFonts w:ascii="Times New Roman" w:hAnsi="Times New Roman" w:cs="Times New Roman"/>
          <w:sz w:val="24"/>
          <w:szCs w:val="24"/>
        </w:rPr>
        <w:t xml:space="preserve"> </w:t>
      </w:r>
      <w:proofErr w:type="spellStart"/>
      <w:r w:rsidR="00700411">
        <w:rPr>
          <w:rFonts w:ascii="Times New Roman" w:hAnsi="Times New Roman" w:cs="Times New Roman"/>
          <w:sz w:val="24"/>
          <w:szCs w:val="24"/>
        </w:rPr>
        <w:t>akses</w:t>
      </w:r>
      <w:r w:rsidR="005B7A55">
        <w:rPr>
          <w:rFonts w:ascii="Times New Roman" w:hAnsi="Times New Roman" w:cs="Times New Roman"/>
          <w:sz w:val="24"/>
          <w:szCs w:val="24"/>
        </w:rPr>
        <w:t>i</w:t>
      </w:r>
      <w:r w:rsidR="00700411">
        <w:rPr>
          <w:rFonts w:ascii="Times New Roman" w:hAnsi="Times New Roman" w:cs="Times New Roman"/>
          <w:sz w:val="24"/>
          <w:szCs w:val="24"/>
        </w:rPr>
        <w:t>bilitas</w:t>
      </w:r>
      <w:proofErr w:type="spellEnd"/>
      <w:r w:rsidR="00700411">
        <w:rPr>
          <w:rFonts w:ascii="Times New Roman" w:hAnsi="Times New Roman" w:cs="Times New Roman"/>
          <w:sz w:val="24"/>
          <w:szCs w:val="24"/>
        </w:rPr>
        <w:t xml:space="preserve"> </w:t>
      </w:r>
      <w:proofErr w:type="spellStart"/>
      <w:r w:rsidR="00700411">
        <w:rPr>
          <w:rFonts w:ascii="Times New Roman" w:hAnsi="Times New Roman" w:cs="Times New Roman"/>
          <w:sz w:val="24"/>
          <w:szCs w:val="24"/>
        </w:rPr>
        <w:t>menunjukan</w:t>
      </w:r>
      <w:proofErr w:type="spellEnd"/>
      <w:r w:rsidR="00700411">
        <w:rPr>
          <w:rFonts w:ascii="Times New Roman" w:hAnsi="Times New Roman" w:cs="Times New Roman"/>
          <w:sz w:val="24"/>
          <w:szCs w:val="24"/>
        </w:rPr>
        <w:t xml:space="preserve"> </w:t>
      </w:r>
      <w:proofErr w:type="spellStart"/>
      <w:proofErr w:type="gramStart"/>
      <w:r w:rsidR="00E7553F">
        <w:rPr>
          <w:rFonts w:ascii="Times New Roman" w:hAnsi="Times New Roman" w:cs="Times New Roman"/>
          <w:sz w:val="24"/>
          <w:szCs w:val="24"/>
        </w:rPr>
        <w:t>bahwa</w:t>
      </w:r>
      <w:proofErr w:type="spellEnd"/>
      <w:r w:rsidR="00700411">
        <w:rPr>
          <w:rFonts w:ascii="Times New Roman" w:hAnsi="Times New Roman" w:cs="Times New Roman"/>
          <w:sz w:val="24"/>
          <w:szCs w:val="24"/>
        </w:rPr>
        <w:t xml:space="preserve"> </w:t>
      </w:r>
      <w:r w:rsidR="00A652E8">
        <w:rPr>
          <w:rFonts w:ascii="Times New Roman" w:hAnsi="Times New Roman" w:cs="Times New Roman"/>
          <w:sz w:val="24"/>
          <w:szCs w:val="24"/>
        </w:rPr>
        <w:t xml:space="preserve"> </w:t>
      </w:r>
      <w:proofErr w:type="spellStart"/>
      <w:r w:rsidR="008B00FD">
        <w:rPr>
          <w:rFonts w:ascii="Times New Roman" w:hAnsi="Times New Roman" w:cs="Times New Roman"/>
          <w:sz w:val="24"/>
          <w:szCs w:val="24"/>
        </w:rPr>
        <w:t>akses</w:t>
      </w:r>
      <w:proofErr w:type="spellEnd"/>
      <w:proofErr w:type="gramEnd"/>
      <w:r w:rsidR="008B00FD">
        <w:rPr>
          <w:rFonts w:ascii="Times New Roman" w:hAnsi="Times New Roman" w:cs="Times New Roman"/>
          <w:sz w:val="24"/>
          <w:szCs w:val="24"/>
        </w:rPr>
        <w:t xml:space="preserve"> </w:t>
      </w:r>
      <w:proofErr w:type="spellStart"/>
      <w:r w:rsidR="002A12DF">
        <w:rPr>
          <w:rFonts w:ascii="Times New Roman" w:hAnsi="Times New Roman" w:cs="Times New Roman"/>
          <w:sz w:val="24"/>
          <w:szCs w:val="24"/>
        </w:rPr>
        <w:t>j</w:t>
      </w:r>
      <w:r w:rsidR="00E7553F">
        <w:rPr>
          <w:rFonts w:ascii="Times New Roman" w:hAnsi="Times New Roman" w:cs="Times New Roman"/>
          <w:sz w:val="24"/>
          <w:szCs w:val="24"/>
        </w:rPr>
        <w:t>a</w:t>
      </w:r>
      <w:r w:rsidR="002A12DF">
        <w:rPr>
          <w:rFonts w:ascii="Times New Roman" w:hAnsi="Times New Roman" w:cs="Times New Roman"/>
          <w:sz w:val="24"/>
          <w:szCs w:val="24"/>
        </w:rPr>
        <w:t>lan</w:t>
      </w:r>
      <w:proofErr w:type="spellEnd"/>
      <w:r w:rsidR="002A12DF">
        <w:rPr>
          <w:rFonts w:ascii="Times New Roman" w:hAnsi="Times New Roman" w:cs="Times New Roman"/>
          <w:sz w:val="24"/>
          <w:szCs w:val="24"/>
        </w:rPr>
        <w:t xml:space="preserve"> dan </w:t>
      </w:r>
      <w:proofErr w:type="spellStart"/>
      <w:r w:rsidR="002A12DF">
        <w:rPr>
          <w:rFonts w:ascii="Times New Roman" w:hAnsi="Times New Roman" w:cs="Times New Roman"/>
          <w:sz w:val="24"/>
          <w:szCs w:val="24"/>
        </w:rPr>
        <w:t>lokasi</w:t>
      </w:r>
      <w:proofErr w:type="spellEnd"/>
      <w:r w:rsidR="002A12DF">
        <w:rPr>
          <w:rFonts w:ascii="Times New Roman" w:hAnsi="Times New Roman" w:cs="Times New Roman"/>
          <w:sz w:val="24"/>
          <w:szCs w:val="24"/>
        </w:rPr>
        <w:t xml:space="preserve"> </w:t>
      </w:r>
      <w:proofErr w:type="spellStart"/>
      <w:r w:rsidR="002A12DF">
        <w:rPr>
          <w:rFonts w:ascii="Times New Roman" w:hAnsi="Times New Roman" w:cs="Times New Roman"/>
          <w:sz w:val="24"/>
          <w:szCs w:val="24"/>
        </w:rPr>
        <w:t>wisata</w:t>
      </w:r>
      <w:proofErr w:type="spellEnd"/>
      <w:r w:rsidR="002A12DF">
        <w:rPr>
          <w:rFonts w:ascii="Times New Roman" w:hAnsi="Times New Roman" w:cs="Times New Roman"/>
          <w:sz w:val="24"/>
          <w:szCs w:val="24"/>
        </w:rPr>
        <w:t xml:space="preserve"> yang </w:t>
      </w:r>
      <w:proofErr w:type="spellStart"/>
      <w:r w:rsidR="005922F8">
        <w:rPr>
          <w:rFonts w:ascii="Times New Roman" w:hAnsi="Times New Roman" w:cs="Times New Roman"/>
          <w:sz w:val="24"/>
          <w:szCs w:val="24"/>
        </w:rPr>
        <w:t>mudah</w:t>
      </w:r>
      <w:proofErr w:type="spellEnd"/>
      <w:r w:rsidR="005922F8">
        <w:rPr>
          <w:rFonts w:ascii="Times New Roman" w:hAnsi="Times New Roman" w:cs="Times New Roman"/>
          <w:sz w:val="24"/>
          <w:szCs w:val="24"/>
        </w:rPr>
        <w:t xml:space="preserve"> </w:t>
      </w:r>
      <w:proofErr w:type="spellStart"/>
      <w:r w:rsidR="005922F8">
        <w:rPr>
          <w:rFonts w:ascii="Times New Roman" w:hAnsi="Times New Roman" w:cs="Times New Roman"/>
          <w:sz w:val="24"/>
          <w:szCs w:val="24"/>
        </w:rPr>
        <w:t>dijangkau</w:t>
      </w:r>
      <w:proofErr w:type="spellEnd"/>
      <w:r w:rsidR="005922F8">
        <w:rPr>
          <w:rFonts w:ascii="Times New Roman" w:hAnsi="Times New Roman" w:cs="Times New Roman"/>
          <w:sz w:val="24"/>
          <w:szCs w:val="24"/>
        </w:rPr>
        <w:t xml:space="preserve"> sangat </w:t>
      </w:r>
      <w:proofErr w:type="spellStart"/>
      <w:r w:rsidR="002A12DF">
        <w:rPr>
          <w:rFonts w:ascii="Times New Roman" w:hAnsi="Times New Roman" w:cs="Times New Roman"/>
          <w:sz w:val="24"/>
          <w:szCs w:val="24"/>
        </w:rPr>
        <w:t>dipertimbangkan</w:t>
      </w:r>
      <w:proofErr w:type="spellEnd"/>
      <w:r w:rsidR="002A12DF">
        <w:rPr>
          <w:rFonts w:ascii="Times New Roman" w:hAnsi="Times New Roman" w:cs="Times New Roman"/>
          <w:sz w:val="24"/>
          <w:szCs w:val="24"/>
        </w:rPr>
        <w:t xml:space="preserve"> oleh </w:t>
      </w:r>
      <w:proofErr w:type="spellStart"/>
      <w:r w:rsidR="002A12DF">
        <w:rPr>
          <w:rFonts w:ascii="Times New Roman" w:hAnsi="Times New Roman" w:cs="Times New Roman"/>
          <w:sz w:val="24"/>
          <w:szCs w:val="24"/>
        </w:rPr>
        <w:t>wisatawan</w:t>
      </w:r>
      <w:proofErr w:type="spellEnd"/>
      <w:r w:rsidR="005922F8">
        <w:rPr>
          <w:rFonts w:ascii="Times New Roman" w:hAnsi="Times New Roman" w:cs="Times New Roman"/>
          <w:sz w:val="24"/>
          <w:szCs w:val="24"/>
        </w:rPr>
        <w:t xml:space="preserve">. </w:t>
      </w:r>
      <w:r w:rsidR="009E5436">
        <w:rPr>
          <w:rFonts w:ascii="Times New Roman" w:hAnsi="Times New Roman" w:cs="Times New Roman"/>
          <w:sz w:val="24"/>
          <w:szCs w:val="24"/>
        </w:rPr>
        <w:t xml:space="preserve">Hal </w:t>
      </w:r>
      <w:proofErr w:type="spellStart"/>
      <w:r w:rsidR="009E5436">
        <w:rPr>
          <w:rFonts w:ascii="Times New Roman" w:hAnsi="Times New Roman" w:cs="Times New Roman"/>
          <w:sz w:val="24"/>
          <w:szCs w:val="24"/>
        </w:rPr>
        <w:t>ini</w:t>
      </w:r>
      <w:proofErr w:type="spellEnd"/>
      <w:r w:rsidR="009E5436">
        <w:rPr>
          <w:rFonts w:ascii="Times New Roman" w:hAnsi="Times New Roman" w:cs="Times New Roman"/>
          <w:sz w:val="24"/>
          <w:szCs w:val="24"/>
        </w:rPr>
        <w:t xml:space="preserve"> </w:t>
      </w:r>
      <w:proofErr w:type="spellStart"/>
      <w:r w:rsidR="009E5436">
        <w:rPr>
          <w:rFonts w:ascii="Times New Roman" w:hAnsi="Times New Roman" w:cs="Times New Roman"/>
          <w:sz w:val="24"/>
          <w:szCs w:val="24"/>
        </w:rPr>
        <w:t>terbukti</w:t>
      </w:r>
      <w:proofErr w:type="spellEnd"/>
      <w:r w:rsidR="009E5436">
        <w:rPr>
          <w:rFonts w:ascii="Times New Roman" w:hAnsi="Times New Roman" w:cs="Times New Roman"/>
          <w:sz w:val="24"/>
          <w:szCs w:val="24"/>
        </w:rPr>
        <w:t xml:space="preserve"> </w:t>
      </w:r>
      <w:proofErr w:type="spellStart"/>
      <w:r w:rsidR="009E5436">
        <w:rPr>
          <w:rFonts w:ascii="Times New Roman" w:hAnsi="Times New Roman" w:cs="Times New Roman"/>
          <w:sz w:val="24"/>
          <w:szCs w:val="24"/>
        </w:rPr>
        <w:t>dari</w:t>
      </w:r>
      <w:proofErr w:type="spellEnd"/>
      <w:r w:rsidR="009E5436">
        <w:rPr>
          <w:rFonts w:ascii="Times New Roman" w:hAnsi="Times New Roman" w:cs="Times New Roman"/>
          <w:sz w:val="24"/>
          <w:szCs w:val="24"/>
        </w:rPr>
        <w:t xml:space="preserve"> </w:t>
      </w:r>
      <w:proofErr w:type="spellStart"/>
      <w:r w:rsidR="009E5436">
        <w:rPr>
          <w:rFonts w:ascii="Times New Roman" w:hAnsi="Times New Roman" w:cs="Times New Roman"/>
          <w:sz w:val="24"/>
          <w:szCs w:val="24"/>
        </w:rPr>
        <w:t>jawaban</w:t>
      </w:r>
      <w:proofErr w:type="spellEnd"/>
      <w:r w:rsidR="009E5436">
        <w:rPr>
          <w:rFonts w:ascii="Times New Roman" w:hAnsi="Times New Roman" w:cs="Times New Roman"/>
          <w:sz w:val="24"/>
          <w:szCs w:val="24"/>
        </w:rPr>
        <w:t xml:space="preserve"> </w:t>
      </w:r>
      <w:proofErr w:type="spellStart"/>
      <w:r w:rsidR="009E5436">
        <w:rPr>
          <w:rFonts w:ascii="Times New Roman" w:hAnsi="Times New Roman" w:cs="Times New Roman"/>
          <w:sz w:val="24"/>
          <w:szCs w:val="24"/>
        </w:rPr>
        <w:t>responden</w:t>
      </w:r>
      <w:proofErr w:type="spellEnd"/>
      <w:r w:rsidR="009E5436">
        <w:rPr>
          <w:rFonts w:ascii="Times New Roman" w:hAnsi="Times New Roman" w:cs="Times New Roman"/>
          <w:sz w:val="24"/>
          <w:szCs w:val="24"/>
        </w:rPr>
        <w:t xml:space="preserve"> </w:t>
      </w:r>
      <w:proofErr w:type="spellStart"/>
      <w:r w:rsidR="009E5436">
        <w:rPr>
          <w:rFonts w:ascii="Times New Roman" w:hAnsi="Times New Roman" w:cs="Times New Roman"/>
          <w:sz w:val="24"/>
          <w:szCs w:val="24"/>
        </w:rPr>
        <w:t>dimana</w:t>
      </w:r>
      <w:proofErr w:type="spellEnd"/>
      <w:r w:rsidR="009E5436">
        <w:rPr>
          <w:rFonts w:ascii="Times New Roman" w:hAnsi="Times New Roman" w:cs="Times New Roman"/>
          <w:sz w:val="24"/>
          <w:szCs w:val="24"/>
        </w:rPr>
        <w:t xml:space="preserve"> </w:t>
      </w:r>
      <w:r w:rsidR="00B54C75">
        <w:rPr>
          <w:rFonts w:ascii="Times New Roman" w:hAnsi="Times New Roman" w:cs="Times New Roman"/>
          <w:sz w:val="24"/>
          <w:szCs w:val="24"/>
        </w:rPr>
        <w:t xml:space="preserve">94,8% </w:t>
      </w:r>
      <w:proofErr w:type="spellStart"/>
      <w:r w:rsidR="00B54C75">
        <w:rPr>
          <w:rFonts w:ascii="Times New Roman" w:hAnsi="Times New Roman" w:cs="Times New Roman"/>
          <w:sz w:val="24"/>
          <w:szCs w:val="24"/>
        </w:rPr>
        <w:t>sepakat</w:t>
      </w:r>
      <w:proofErr w:type="spellEnd"/>
      <w:r w:rsidR="00B54C75">
        <w:rPr>
          <w:rFonts w:ascii="Times New Roman" w:hAnsi="Times New Roman" w:cs="Times New Roman"/>
          <w:sz w:val="24"/>
          <w:szCs w:val="24"/>
        </w:rPr>
        <w:t xml:space="preserve"> </w:t>
      </w:r>
      <w:proofErr w:type="spellStart"/>
      <w:r w:rsidR="001F53D4">
        <w:rPr>
          <w:rFonts w:ascii="Times New Roman" w:hAnsi="Times New Roman" w:cs="Times New Roman"/>
          <w:sz w:val="24"/>
          <w:szCs w:val="24"/>
        </w:rPr>
        <w:t>jika</w:t>
      </w:r>
      <w:proofErr w:type="spellEnd"/>
      <w:r w:rsidR="00B54C75">
        <w:rPr>
          <w:rFonts w:ascii="Times New Roman" w:hAnsi="Times New Roman" w:cs="Times New Roman"/>
          <w:sz w:val="24"/>
          <w:szCs w:val="24"/>
        </w:rPr>
        <w:t xml:space="preserve"> </w:t>
      </w:r>
      <w:proofErr w:type="spellStart"/>
      <w:r w:rsidR="0039023C">
        <w:rPr>
          <w:rFonts w:ascii="Times New Roman" w:hAnsi="Times New Roman" w:cs="Times New Roman"/>
          <w:sz w:val="24"/>
          <w:szCs w:val="24"/>
        </w:rPr>
        <w:t>lokasi</w:t>
      </w:r>
      <w:proofErr w:type="spellEnd"/>
      <w:r w:rsidR="0039023C">
        <w:rPr>
          <w:rFonts w:ascii="Times New Roman" w:hAnsi="Times New Roman" w:cs="Times New Roman"/>
          <w:sz w:val="24"/>
          <w:szCs w:val="24"/>
        </w:rPr>
        <w:t xml:space="preserve"> </w:t>
      </w:r>
      <w:proofErr w:type="spellStart"/>
      <w:r w:rsidR="00610C54">
        <w:rPr>
          <w:rFonts w:ascii="Times New Roman" w:hAnsi="Times New Roman" w:cs="Times New Roman"/>
          <w:sz w:val="24"/>
          <w:szCs w:val="24"/>
        </w:rPr>
        <w:t>wisata</w:t>
      </w:r>
      <w:proofErr w:type="spellEnd"/>
      <w:r w:rsidR="00610C54">
        <w:rPr>
          <w:rFonts w:ascii="Times New Roman" w:hAnsi="Times New Roman" w:cs="Times New Roman"/>
          <w:sz w:val="24"/>
          <w:szCs w:val="24"/>
        </w:rPr>
        <w:t xml:space="preserve"> </w:t>
      </w:r>
      <w:proofErr w:type="spellStart"/>
      <w:r w:rsidR="0039023C">
        <w:rPr>
          <w:rFonts w:ascii="Times New Roman" w:hAnsi="Times New Roman" w:cs="Times New Roman"/>
          <w:sz w:val="24"/>
          <w:szCs w:val="24"/>
        </w:rPr>
        <w:t>dapat</w:t>
      </w:r>
      <w:proofErr w:type="spellEnd"/>
      <w:r w:rsidR="0039023C">
        <w:rPr>
          <w:rFonts w:ascii="Times New Roman" w:hAnsi="Times New Roman" w:cs="Times New Roman"/>
          <w:sz w:val="24"/>
          <w:szCs w:val="24"/>
        </w:rPr>
        <w:t xml:space="preserve"> </w:t>
      </w:r>
      <w:proofErr w:type="spellStart"/>
      <w:r w:rsidR="0039023C">
        <w:rPr>
          <w:rFonts w:ascii="Times New Roman" w:hAnsi="Times New Roman" w:cs="Times New Roman"/>
          <w:sz w:val="24"/>
          <w:szCs w:val="24"/>
        </w:rPr>
        <w:t>diakses</w:t>
      </w:r>
      <w:proofErr w:type="spellEnd"/>
      <w:r w:rsidR="0039023C">
        <w:rPr>
          <w:rFonts w:ascii="Times New Roman" w:hAnsi="Times New Roman" w:cs="Times New Roman"/>
          <w:sz w:val="24"/>
          <w:szCs w:val="24"/>
        </w:rPr>
        <w:t xml:space="preserve"> </w:t>
      </w:r>
      <w:proofErr w:type="spellStart"/>
      <w:r w:rsidR="0039023C">
        <w:rPr>
          <w:rFonts w:ascii="Times New Roman" w:hAnsi="Times New Roman" w:cs="Times New Roman"/>
          <w:sz w:val="24"/>
          <w:szCs w:val="24"/>
        </w:rPr>
        <w:t>dengan</w:t>
      </w:r>
      <w:proofErr w:type="spellEnd"/>
      <w:r w:rsidR="0039023C">
        <w:rPr>
          <w:rFonts w:ascii="Times New Roman" w:hAnsi="Times New Roman" w:cs="Times New Roman"/>
          <w:sz w:val="24"/>
          <w:szCs w:val="24"/>
        </w:rPr>
        <w:t xml:space="preserve"> </w:t>
      </w:r>
      <w:r w:rsidR="00195C74" w:rsidRPr="00E7553F">
        <w:rPr>
          <w:rFonts w:ascii="Times New Roman" w:hAnsi="Times New Roman" w:cs="Times New Roman"/>
          <w:i/>
          <w:iCs/>
          <w:sz w:val="24"/>
          <w:szCs w:val="24"/>
        </w:rPr>
        <w:t>google</w:t>
      </w:r>
      <w:r w:rsidR="00195C74">
        <w:rPr>
          <w:rFonts w:ascii="Times New Roman" w:hAnsi="Times New Roman" w:cs="Times New Roman"/>
          <w:sz w:val="24"/>
          <w:szCs w:val="24"/>
        </w:rPr>
        <w:t xml:space="preserve"> </w:t>
      </w:r>
      <w:r w:rsidR="00195C74" w:rsidRPr="00E7553F">
        <w:rPr>
          <w:rFonts w:ascii="Times New Roman" w:hAnsi="Times New Roman" w:cs="Times New Roman"/>
          <w:i/>
          <w:iCs/>
          <w:sz w:val="24"/>
          <w:szCs w:val="24"/>
        </w:rPr>
        <w:t>maps</w:t>
      </w:r>
      <w:r w:rsidR="00D90F16">
        <w:rPr>
          <w:rFonts w:ascii="Times New Roman" w:hAnsi="Times New Roman" w:cs="Times New Roman"/>
          <w:sz w:val="24"/>
          <w:szCs w:val="24"/>
        </w:rPr>
        <w:t xml:space="preserve"> sangat </w:t>
      </w:r>
      <w:proofErr w:type="spellStart"/>
      <w:r w:rsidR="00D90F16">
        <w:rPr>
          <w:rFonts w:ascii="Times New Roman" w:hAnsi="Times New Roman" w:cs="Times New Roman"/>
          <w:sz w:val="24"/>
          <w:szCs w:val="24"/>
        </w:rPr>
        <w:t>dipertimbangkan</w:t>
      </w:r>
      <w:proofErr w:type="spellEnd"/>
      <w:r w:rsidR="0084659E">
        <w:rPr>
          <w:rFonts w:ascii="Times New Roman" w:hAnsi="Times New Roman" w:cs="Times New Roman"/>
          <w:sz w:val="24"/>
          <w:szCs w:val="24"/>
        </w:rPr>
        <w:t xml:space="preserve"> </w:t>
      </w:r>
      <w:r w:rsidR="00D90F16">
        <w:rPr>
          <w:rFonts w:ascii="Times New Roman" w:hAnsi="Times New Roman" w:cs="Times New Roman"/>
          <w:sz w:val="24"/>
          <w:szCs w:val="24"/>
        </w:rPr>
        <w:t>oleh</w:t>
      </w:r>
      <w:r w:rsidR="0084659E">
        <w:rPr>
          <w:rFonts w:ascii="Times New Roman" w:hAnsi="Times New Roman" w:cs="Times New Roman"/>
          <w:sz w:val="24"/>
          <w:szCs w:val="24"/>
        </w:rPr>
        <w:t xml:space="preserve"> </w:t>
      </w:r>
      <w:proofErr w:type="spellStart"/>
      <w:r w:rsidR="000E1C71">
        <w:rPr>
          <w:rFonts w:ascii="Times New Roman" w:hAnsi="Times New Roman" w:cs="Times New Roman"/>
          <w:sz w:val="24"/>
          <w:szCs w:val="24"/>
        </w:rPr>
        <w:t>wisatawan</w:t>
      </w:r>
      <w:proofErr w:type="spellEnd"/>
      <w:r w:rsidR="000E1C71">
        <w:rPr>
          <w:rFonts w:ascii="Times New Roman" w:hAnsi="Times New Roman" w:cs="Times New Roman"/>
          <w:sz w:val="24"/>
          <w:szCs w:val="24"/>
        </w:rPr>
        <w:t xml:space="preserve"> </w:t>
      </w:r>
      <w:proofErr w:type="spellStart"/>
      <w:r w:rsidR="0084659E">
        <w:rPr>
          <w:rFonts w:ascii="Times New Roman" w:hAnsi="Times New Roman" w:cs="Times New Roman"/>
          <w:sz w:val="24"/>
          <w:szCs w:val="24"/>
        </w:rPr>
        <w:t>untuk</w:t>
      </w:r>
      <w:proofErr w:type="spellEnd"/>
      <w:r w:rsidR="0084659E">
        <w:rPr>
          <w:rFonts w:ascii="Times New Roman" w:hAnsi="Times New Roman" w:cs="Times New Roman"/>
          <w:sz w:val="24"/>
          <w:szCs w:val="24"/>
        </w:rPr>
        <w:t xml:space="preserve"> </w:t>
      </w:r>
      <w:proofErr w:type="spellStart"/>
      <w:r w:rsidR="0084659E">
        <w:rPr>
          <w:rFonts w:ascii="Times New Roman" w:hAnsi="Times New Roman" w:cs="Times New Roman"/>
          <w:sz w:val="24"/>
          <w:szCs w:val="24"/>
        </w:rPr>
        <w:t>berkunjung</w:t>
      </w:r>
      <w:proofErr w:type="spellEnd"/>
      <w:r w:rsidR="0084659E">
        <w:rPr>
          <w:rFonts w:ascii="Times New Roman" w:hAnsi="Times New Roman" w:cs="Times New Roman"/>
          <w:sz w:val="24"/>
          <w:szCs w:val="24"/>
        </w:rPr>
        <w:t>.</w:t>
      </w:r>
      <w:r w:rsidR="000E1C71">
        <w:rPr>
          <w:rFonts w:ascii="Times New Roman" w:hAnsi="Times New Roman" w:cs="Times New Roman"/>
          <w:sz w:val="24"/>
          <w:szCs w:val="24"/>
        </w:rPr>
        <w:t xml:space="preserve"> </w:t>
      </w:r>
      <w:proofErr w:type="spellStart"/>
      <w:r w:rsidR="000E1C71">
        <w:rPr>
          <w:rFonts w:ascii="Times New Roman" w:hAnsi="Times New Roman" w:cs="Times New Roman"/>
          <w:sz w:val="24"/>
          <w:szCs w:val="24"/>
        </w:rPr>
        <w:t>Kemudian</w:t>
      </w:r>
      <w:proofErr w:type="spellEnd"/>
      <w:r w:rsidR="000E1C71">
        <w:rPr>
          <w:rFonts w:ascii="Times New Roman" w:hAnsi="Times New Roman" w:cs="Times New Roman"/>
          <w:sz w:val="24"/>
          <w:szCs w:val="24"/>
        </w:rPr>
        <w:t xml:space="preserve"> 86,7</w:t>
      </w:r>
      <w:r w:rsidR="00182273">
        <w:rPr>
          <w:rFonts w:ascii="Times New Roman" w:hAnsi="Times New Roman" w:cs="Times New Roman"/>
          <w:sz w:val="24"/>
          <w:szCs w:val="24"/>
        </w:rPr>
        <w:t>%</w:t>
      </w:r>
      <w:r w:rsidR="000E1C71">
        <w:rPr>
          <w:rFonts w:ascii="Times New Roman" w:hAnsi="Times New Roman" w:cs="Times New Roman"/>
          <w:sz w:val="24"/>
          <w:szCs w:val="24"/>
        </w:rPr>
        <w:t xml:space="preserve"> </w:t>
      </w:r>
      <w:proofErr w:type="spellStart"/>
      <w:r w:rsidR="00B113FC">
        <w:rPr>
          <w:rFonts w:ascii="Times New Roman" w:hAnsi="Times New Roman" w:cs="Times New Roman"/>
          <w:sz w:val="24"/>
          <w:szCs w:val="24"/>
        </w:rPr>
        <w:t>responden</w:t>
      </w:r>
      <w:proofErr w:type="spellEnd"/>
      <w:r w:rsidR="00B113FC">
        <w:rPr>
          <w:rFonts w:ascii="Times New Roman" w:hAnsi="Times New Roman" w:cs="Times New Roman"/>
          <w:sz w:val="24"/>
          <w:szCs w:val="24"/>
        </w:rPr>
        <w:t xml:space="preserve"> </w:t>
      </w:r>
      <w:proofErr w:type="spellStart"/>
      <w:r w:rsidR="00D86EF8">
        <w:rPr>
          <w:rFonts w:ascii="Times New Roman" w:hAnsi="Times New Roman" w:cs="Times New Roman"/>
          <w:sz w:val="24"/>
          <w:szCs w:val="24"/>
        </w:rPr>
        <w:t>sepakat</w:t>
      </w:r>
      <w:proofErr w:type="spellEnd"/>
      <w:r w:rsidR="00D86EF8">
        <w:rPr>
          <w:rFonts w:ascii="Times New Roman" w:hAnsi="Times New Roman" w:cs="Times New Roman"/>
          <w:sz w:val="24"/>
          <w:szCs w:val="24"/>
        </w:rPr>
        <w:t xml:space="preserve"> </w:t>
      </w:r>
      <w:proofErr w:type="spellStart"/>
      <w:r w:rsidR="00D86EF8">
        <w:rPr>
          <w:rFonts w:ascii="Times New Roman" w:hAnsi="Times New Roman" w:cs="Times New Roman"/>
          <w:sz w:val="24"/>
          <w:szCs w:val="24"/>
        </w:rPr>
        <w:t>bahwa</w:t>
      </w:r>
      <w:proofErr w:type="spellEnd"/>
      <w:r w:rsidR="00D86EF8">
        <w:rPr>
          <w:rFonts w:ascii="Times New Roman" w:hAnsi="Times New Roman" w:cs="Times New Roman"/>
          <w:sz w:val="24"/>
          <w:szCs w:val="24"/>
        </w:rPr>
        <w:t xml:space="preserve"> </w:t>
      </w:r>
      <w:proofErr w:type="spellStart"/>
      <w:r w:rsidR="00D86EF8">
        <w:rPr>
          <w:rFonts w:ascii="Times New Roman" w:hAnsi="Times New Roman" w:cs="Times New Roman"/>
          <w:sz w:val="24"/>
          <w:szCs w:val="24"/>
        </w:rPr>
        <w:t>papan</w:t>
      </w:r>
      <w:proofErr w:type="spellEnd"/>
      <w:r w:rsidR="00D86EF8">
        <w:rPr>
          <w:rFonts w:ascii="Times New Roman" w:hAnsi="Times New Roman" w:cs="Times New Roman"/>
          <w:sz w:val="24"/>
          <w:szCs w:val="24"/>
        </w:rPr>
        <w:t xml:space="preserve"> </w:t>
      </w:r>
      <w:proofErr w:type="spellStart"/>
      <w:r w:rsidR="00D86EF8">
        <w:rPr>
          <w:rFonts w:ascii="Times New Roman" w:hAnsi="Times New Roman" w:cs="Times New Roman"/>
          <w:sz w:val="24"/>
          <w:szCs w:val="24"/>
        </w:rPr>
        <w:t>penunjuk</w:t>
      </w:r>
      <w:proofErr w:type="spellEnd"/>
      <w:r w:rsidR="00D86EF8">
        <w:rPr>
          <w:rFonts w:ascii="Times New Roman" w:hAnsi="Times New Roman" w:cs="Times New Roman"/>
          <w:sz w:val="24"/>
          <w:szCs w:val="24"/>
        </w:rPr>
        <w:t xml:space="preserve"> </w:t>
      </w:r>
      <w:proofErr w:type="spellStart"/>
      <w:r w:rsidR="00D86EF8">
        <w:rPr>
          <w:rFonts w:ascii="Times New Roman" w:hAnsi="Times New Roman" w:cs="Times New Roman"/>
          <w:sz w:val="24"/>
          <w:szCs w:val="24"/>
        </w:rPr>
        <w:t>arah</w:t>
      </w:r>
      <w:proofErr w:type="spellEnd"/>
      <w:r w:rsidR="00D86EF8">
        <w:rPr>
          <w:rFonts w:ascii="Times New Roman" w:hAnsi="Times New Roman" w:cs="Times New Roman"/>
          <w:sz w:val="24"/>
          <w:szCs w:val="24"/>
        </w:rPr>
        <w:t xml:space="preserve"> </w:t>
      </w:r>
      <w:r w:rsidR="0005055F">
        <w:rPr>
          <w:rFonts w:ascii="Times New Roman" w:hAnsi="Times New Roman" w:cs="Times New Roman"/>
          <w:sz w:val="24"/>
          <w:szCs w:val="24"/>
        </w:rPr>
        <w:t xml:space="preserve">juga </w:t>
      </w:r>
      <w:proofErr w:type="spellStart"/>
      <w:r w:rsidR="0005055F">
        <w:rPr>
          <w:rFonts w:ascii="Times New Roman" w:hAnsi="Times New Roman" w:cs="Times New Roman"/>
          <w:sz w:val="24"/>
          <w:szCs w:val="24"/>
        </w:rPr>
        <w:t>dipertimbangkan</w:t>
      </w:r>
      <w:proofErr w:type="spellEnd"/>
      <w:r w:rsidR="00D86EF8">
        <w:rPr>
          <w:rFonts w:ascii="Times New Roman" w:hAnsi="Times New Roman" w:cs="Times New Roman"/>
          <w:sz w:val="24"/>
          <w:szCs w:val="24"/>
        </w:rPr>
        <w:t xml:space="preserve"> </w:t>
      </w:r>
      <w:r w:rsidR="0005055F">
        <w:rPr>
          <w:rFonts w:ascii="Times New Roman" w:hAnsi="Times New Roman" w:cs="Times New Roman"/>
          <w:sz w:val="24"/>
          <w:szCs w:val="24"/>
        </w:rPr>
        <w:t xml:space="preserve">oleh </w:t>
      </w:r>
      <w:proofErr w:type="spellStart"/>
      <w:r w:rsidR="00ED047B">
        <w:rPr>
          <w:rFonts w:ascii="Times New Roman" w:hAnsi="Times New Roman" w:cs="Times New Roman"/>
          <w:sz w:val="24"/>
          <w:szCs w:val="24"/>
        </w:rPr>
        <w:t>wisatawan</w:t>
      </w:r>
      <w:proofErr w:type="spellEnd"/>
      <w:r w:rsidR="00ED047B">
        <w:rPr>
          <w:rFonts w:ascii="Times New Roman" w:hAnsi="Times New Roman" w:cs="Times New Roman"/>
          <w:sz w:val="24"/>
          <w:szCs w:val="24"/>
        </w:rPr>
        <w:t xml:space="preserve"> </w:t>
      </w:r>
      <w:proofErr w:type="spellStart"/>
      <w:r w:rsidR="00ED047B">
        <w:rPr>
          <w:rFonts w:ascii="Times New Roman" w:hAnsi="Times New Roman" w:cs="Times New Roman"/>
          <w:sz w:val="24"/>
          <w:szCs w:val="24"/>
        </w:rPr>
        <w:t>untuk</w:t>
      </w:r>
      <w:proofErr w:type="spellEnd"/>
      <w:r w:rsidR="00ED047B">
        <w:rPr>
          <w:rFonts w:ascii="Times New Roman" w:hAnsi="Times New Roman" w:cs="Times New Roman"/>
          <w:sz w:val="24"/>
          <w:szCs w:val="24"/>
        </w:rPr>
        <w:t xml:space="preserve"> </w:t>
      </w:r>
      <w:proofErr w:type="spellStart"/>
      <w:r w:rsidR="00ED047B">
        <w:rPr>
          <w:rFonts w:ascii="Times New Roman" w:hAnsi="Times New Roman" w:cs="Times New Roman"/>
          <w:sz w:val="24"/>
          <w:szCs w:val="24"/>
        </w:rPr>
        <w:t>berkunjung</w:t>
      </w:r>
      <w:proofErr w:type="spellEnd"/>
      <w:r w:rsidR="00ED047B">
        <w:rPr>
          <w:rFonts w:ascii="Times New Roman" w:hAnsi="Times New Roman" w:cs="Times New Roman"/>
          <w:sz w:val="24"/>
          <w:szCs w:val="24"/>
        </w:rPr>
        <w:t xml:space="preserve">. </w:t>
      </w:r>
      <w:proofErr w:type="spellStart"/>
      <w:r w:rsidR="00ED047B">
        <w:rPr>
          <w:rFonts w:ascii="Times New Roman" w:hAnsi="Times New Roman" w:cs="Times New Roman"/>
          <w:sz w:val="24"/>
          <w:szCs w:val="24"/>
        </w:rPr>
        <w:t>Sejumlah</w:t>
      </w:r>
      <w:proofErr w:type="spellEnd"/>
      <w:r w:rsidR="00ED047B">
        <w:rPr>
          <w:rFonts w:ascii="Times New Roman" w:hAnsi="Times New Roman" w:cs="Times New Roman"/>
          <w:sz w:val="24"/>
          <w:szCs w:val="24"/>
        </w:rPr>
        <w:t xml:space="preserve"> </w:t>
      </w:r>
      <w:r w:rsidR="00C3557E">
        <w:rPr>
          <w:rFonts w:ascii="Times New Roman" w:hAnsi="Times New Roman" w:cs="Times New Roman"/>
          <w:sz w:val="24"/>
          <w:szCs w:val="24"/>
        </w:rPr>
        <w:t>79,2</w:t>
      </w:r>
      <w:r w:rsidR="00182273">
        <w:rPr>
          <w:rFonts w:ascii="Times New Roman" w:hAnsi="Times New Roman" w:cs="Times New Roman"/>
          <w:sz w:val="24"/>
          <w:szCs w:val="24"/>
        </w:rPr>
        <w:t xml:space="preserve">% </w:t>
      </w:r>
      <w:proofErr w:type="spellStart"/>
      <w:r w:rsidR="00C3557E">
        <w:rPr>
          <w:rFonts w:ascii="Times New Roman" w:hAnsi="Times New Roman" w:cs="Times New Roman"/>
          <w:sz w:val="24"/>
          <w:szCs w:val="24"/>
        </w:rPr>
        <w:t>responden</w:t>
      </w:r>
      <w:proofErr w:type="spellEnd"/>
      <w:r w:rsidR="00C3557E">
        <w:rPr>
          <w:rFonts w:ascii="Times New Roman" w:hAnsi="Times New Roman" w:cs="Times New Roman"/>
          <w:sz w:val="24"/>
          <w:szCs w:val="24"/>
        </w:rPr>
        <w:t xml:space="preserve"> </w:t>
      </w:r>
      <w:proofErr w:type="spellStart"/>
      <w:r w:rsidR="00C3557E">
        <w:rPr>
          <w:rFonts w:ascii="Times New Roman" w:hAnsi="Times New Roman" w:cs="Times New Roman"/>
          <w:sz w:val="24"/>
          <w:szCs w:val="24"/>
        </w:rPr>
        <w:t>sepakat</w:t>
      </w:r>
      <w:proofErr w:type="spellEnd"/>
      <w:r w:rsidR="00C3557E">
        <w:rPr>
          <w:rFonts w:ascii="Times New Roman" w:hAnsi="Times New Roman" w:cs="Times New Roman"/>
          <w:sz w:val="24"/>
          <w:szCs w:val="24"/>
        </w:rPr>
        <w:t xml:space="preserve"> </w:t>
      </w:r>
      <w:proofErr w:type="spellStart"/>
      <w:r w:rsidR="00C3557E">
        <w:rPr>
          <w:rFonts w:ascii="Times New Roman" w:hAnsi="Times New Roman" w:cs="Times New Roman"/>
          <w:sz w:val="24"/>
          <w:szCs w:val="24"/>
        </w:rPr>
        <w:t>bahwa</w:t>
      </w:r>
      <w:proofErr w:type="spellEnd"/>
      <w:r w:rsidR="00C3557E">
        <w:rPr>
          <w:rFonts w:ascii="Times New Roman" w:hAnsi="Times New Roman" w:cs="Times New Roman"/>
          <w:sz w:val="24"/>
          <w:szCs w:val="24"/>
        </w:rPr>
        <w:t xml:space="preserve"> </w:t>
      </w:r>
      <w:proofErr w:type="spellStart"/>
      <w:r w:rsidR="00C3557E">
        <w:rPr>
          <w:rFonts w:ascii="Times New Roman" w:hAnsi="Times New Roman" w:cs="Times New Roman"/>
          <w:sz w:val="24"/>
          <w:szCs w:val="24"/>
        </w:rPr>
        <w:t>lahan</w:t>
      </w:r>
      <w:proofErr w:type="spellEnd"/>
      <w:r w:rsidR="00C3557E">
        <w:rPr>
          <w:rFonts w:ascii="Times New Roman" w:hAnsi="Times New Roman" w:cs="Times New Roman"/>
          <w:sz w:val="24"/>
          <w:szCs w:val="24"/>
        </w:rPr>
        <w:t xml:space="preserve"> </w:t>
      </w:r>
      <w:proofErr w:type="spellStart"/>
      <w:r w:rsidR="00C3557E">
        <w:rPr>
          <w:rFonts w:ascii="Times New Roman" w:hAnsi="Times New Roman" w:cs="Times New Roman"/>
          <w:sz w:val="24"/>
          <w:szCs w:val="24"/>
        </w:rPr>
        <w:t>parkir</w:t>
      </w:r>
      <w:proofErr w:type="spellEnd"/>
      <w:r w:rsidR="00C3557E">
        <w:rPr>
          <w:rFonts w:ascii="Times New Roman" w:hAnsi="Times New Roman" w:cs="Times New Roman"/>
          <w:sz w:val="24"/>
          <w:szCs w:val="24"/>
        </w:rPr>
        <w:t xml:space="preserve"> yang </w:t>
      </w:r>
      <w:proofErr w:type="spellStart"/>
      <w:r w:rsidR="00C3557E">
        <w:rPr>
          <w:rFonts w:ascii="Times New Roman" w:hAnsi="Times New Roman" w:cs="Times New Roman"/>
          <w:sz w:val="24"/>
          <w:szCs w:val="24"/>
        </w:rPr>
        <w:t>luas</w:t>
      </w:r>
      <w:proofErr w:type="spellEnd"/>
      <w:r w:rsidR="00C3557E">
        <w:rPr>
          <w:rFonts w:ascii="Times New Roman" w:hAnsi="Times New Roman" w:cs="Times New Roman"/>
          <w:sz w:val="24"/>
          <w:szCs w:val="24"/>
        </w:rPr>
        <w:t xml:space="preserve"> </w:t>
      </w:r>
      <w:proofErr w:type="spellStart"/>
      <w:r w:rsidR="00182273">
        <w:rPr>
          <w:rFonts w:ascii="Times New Roman" w:hAnsi="Times New Roman" w:cs="Times New Roman"/>
          <w:sz w:val="24"/>
          <w:szCs w:val="24"/>
        </w:rPr>
        <w:t>menjadi</w:t>
      </w:r>
      <w:proofErr w:type="spellEnd"/>
      <w:r w:rsidR="00182273">
        <w:rPr>
          <w:rFonts w:ascii="Times New Roman" w:hAnsi="Times New Roman" w:cs="Times New Roman"/>
          <w:sz w:val="24"/>
          <w:szCs w:val="24"/>
        </w:rPr>
        <w:t xml:space="preserve"> </w:t>
      </w:r>
      <w:proofErr w:type="spellStart"/>
      <w:r w:rsidR="00182273">
        <w:rPr>
          <w:rFonts w:ascii="Times New Roman" w:hAnsi="Times New Roman" w:cs="Times New Roman"/>
          <w:sz w:val="24"/>
          <w:szCs w:val="24"/>
        </w:rPr>
        <w:t>pertimbangan</w:t>
      </w:r>
      <w:proofErr w:type="spellEnd"/>
      <w:r w:rsidR="00214169">
        <w:rPr>
          <w:rFonts w:ascii="Times New Roman" w:hAnsi="Times New Roman" w:cs="Times New Roman"/>
          <w:sz w:val="24"/>
          <w:szCs w:val="24"/>
        </w:rPr>
        <w:t xml:space="preserve"> </w:t>
      </w:r>
      <w:proofErr w:type="spellStart"/>
      <w:r w:rsidR="00214169">
        <w:rPr>
          <w:rFonts w:ascii="Times New Roman" w:hAnsi="Times New Roman" w:cs="Times New Roman"/>
          <w:sz w:val="24"/>
          <w:szCs w:val="24"/>
        </w:rPr>
        <w:t>wisatawan</w:t>
      </w:r>
      <w:proofErr w:type="spellEnd"/>
      <w:r w:rsidR="00214169">
        <w:rPr>
          <w:rFonts w:ascii="Times New Roman" w:hAnsi="Times New Roman" w:cs="Times New Roman"/>
          <w:sz w:val="24"/>
          <w:szCs w:val="24"/>
        </w:rPr>
        <w:t xml:space="preserve"> </w:t>
      </w:r>
      <w:proofErr w:type="spellStart"/>
      <w:r w:rsidR="00214169">
        <w:rPr>
          <w:rFonts w:ascii="Times New Roman" w:hAnsi="Times New Roman" w:cs="Times New Roman"/>
          <w:sz w:val="24"/>
          <w:szCs w:val="24"/>
        </w:rPr>
        <w:t>untuk</w:t>
      </w:r>
      <w:proofErr w:type="spellEnd"/>
      <w:r w:rsidR="00214169">
        <w:rPr>
          <w:rFonts w:ascii="Times New Roman" w:hAnsi="Times New Roman" w:cs="Times New Roman"/>
          <w:sz w:val="24"/>
          <w:szCs w:val="24"/>
        </w:rPr>
        <w:t xml:space="preserve"> </w:t>
      </w:r>
      <w:proofErr w:type="spellStart"/>
      <w:r w:rsidR="00214169">
        <w:rPr>
          <w:rFonts w:ascii="Times New Roman" w:hAnsi="Times New Roman" w:cs="Times New Roman"/>
          <w:sz w:val="24"/>
          <w:szCs w:val="24"/>
        </w:rPr>
        <w:t>berkunjung</w:t>
      </w:r>
      <w:proofErr w:type="spellEnd"/>
      <w:r w:rsidR="00214169">
        <w:rPr>
          <w:rFonts w:ascii="Times New Roman" w:hAnsi="Times New Roman" w:cs="Times New Roman"/>
          <w:sz w:val="24"/>
          <w:szCs w:val="24"/>
        </w:rPr>
        <w:t xml:space="preserve">. </w:t>
      </w:r>
      <w:r w:rsidR="005B7A55" w:rsidRPr="007053A3">
        <w:rPr>
          <w:rFonts w:ascii="Times New Roman" w:hAnsi="Times New Roman" w:cs="Times New Roman"/>
          <w:sz w:val="24"/>
          <w:szCs w:val="24"/>
        </w:rPr>
        <w:t xml:space="preserve">Dari </w:t>
      </w:r>
      <w:proofErr w:type="spellStart"/>
      <w:r w:rsidR="005B7A55" w:rsidRPr="007053A3">
        <w:rPr>
          <w:rFonts w:ascii="Times New Roman" w:hAnsi="Times New Roman" w:cs="Times New Roman"/>
          <w:sz w:val="24"/>
          <w:szCs w:val="24"/>
        </w:rPr>
        <w:t>hasil</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penelitian</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maka</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dapat</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disimpulkan</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bahwa</w:t>
      </w:r>
      <w:proofErr w:type="spellEnd"/>
      <w:r w:rsidR="005B7A55" w:rsidRPr="007053A3">
        <w:rPr>
          <w:rFonts w:ascii="Times New Roman" w:hAnsi="Times New Roman" w:cs="Times New Roman"/>
          <w:sz w:val="24"/>
          <w:szCs w:val="24"/>
        </w:rPr>
        <w:t xml:space="preserve"> </w:t>
      </w:r>
      <w:proofErr w:type="spellStart"/>
      <w:r w:rsidR="00D4103E">
        <w:rPr>
          <w:rFonts w:ascii="Times New Roman" w:hAnsi="Times New Roman" w:cs="Times New Roman"/>
          <w:sz w:val="24"/>
          <w:szCs w:val="24"/>
        </w:rPr>
        <w:t>lokasi</w:t>
      </w:r>
      <w:proofErr w:type="spellEnd"/>
      <w:r w:rsidR="00D4103E">
        <w:rPr>
          <w:rFonts w:ascii="Times New Roman" w:hAnsi="Times New Roman" w:cs="Times New Roman"/>
          <w:sz w:val="24"/>
          <w:szCs w:val="24"/>
        </w:rPr>
        <w:t xml:space="preserve"> </w:t>
      </w:r>
      <w:proofErr w:type="spellStart"/>
      <w:r w:rsidR="00D4103E">
        <w:rPr>
          <w:rFonts w:ascii="Times New Roman" w:hAnsi="Times New Roman" w:cs="Times New Roman"/>
          <w:sz w:val="24"/>
          <w:szCs w:val="24"/>
        </w:rPr>
        <w:t>wisata</w:t>
      </w:r>
      <w:proofErr w:type="spellEnd"/>
      <w:r w:rsidR="00D4103E">
        <w:rPr>
          <w:rFonts w:ascii="Times New Roman" w:hAnsi="Times New Roman" w:cs="Times New Roman"/>
          <w:sz w:val="24"/>
          <w:szCs w:val="24"/>
        </w:rPr>
        <w:t xml:space="preserve"> </w:t>
      </w:r>
      <w:proofErr w:type="spellStart"/>
      <w:r w:rsidR="00D4103E">
        <w:rPr>
          <w:rFonts w:ascii="Times New Roman" w:hAnsi="Times New Roman" w:cs="Times New Roman"/>
          <w:sz w:val="24"/>
          <w:szCs w:val="24"/>
        </w:rPr>
        <w:t>dapat</w:t>
      </w:r>
      <w:proofErr w:type="spellEnd"/>
      <w:r w:rsidR="00D4103E">
        <w:rPr>
          <w:rFonts w:ascii="Times New Roman" w:hAnsi="Times New Roman" w:cs="Times New Roman"/>
          <w:sz w:val="24"/>
          <w:szCs w:val="24"/>
        </w:rPr>
        <w:t xml:space="preserve"> </w:t>
      </w:r>
      <w:proofErr w:type="spellStart"/>
      <w:r w:rsidR="00D4103E">
        <w:rPr>
          <w:rFonts w:ascii="Times New Roman" w:hAnsi="Times New Roman" w:cs="Times New Roman"/>
          <w:sz w:val="24"/>
          <w:szCs w:val="24"/>
        </w:rPr>
        <w:t>diakses</w:t>
      </w:r>
      <w:proofErr w:type="spellEnd"/>
      <w:r w:rsidR="00D4103E">
        <w:rPr>
          <w:rFonts w:ascii="Times New Roman" w:hAnsi="Times New Roman" w:cs="Times New Roman"/>
          <w:sz w:val="24"/>
          <w:szCs w:val="24"/>
        </w:rPr>
        <w:t xml:space="preserve"> </w:t>
      </w:r>
      <w:proofErr w:type="spellStart"/>
      <w:r w:rsidR="00D4103E">
        <w:rPr>
          <w:rFonts w:ascii="Times New Roman" w:hAnsi="Times New Roman" w:cs="Times New Roman"/>
          <w:sz w:val="24"/>
          <w:szCs w:val="24"/>
        </w:rPr>
        <w:t>dengan</w:t>
      </w:r>
      <w:proofErr w:type="spellEnd"/>
      <w:r w:rsidR="00D4103E">
        <w:rPr>
          <w:rFonts w:ascii="Times New Roman" w:hAnsi="Times New Roman" w:cs="Times New Roman"/>
          <w:sz w:val="24"/>
          <w:szCs w:val="24"/>
        </w:rPr>
        <w:t xml:space="preserve"> </w:t>
      </w:r>
      <w:r w:rsidR="00D4103E" w:rsidRPr="00E7553F">
        <w:rPr>
          <w:rFonts w:ascii="Times New Roman" w:hAnsi="Times New Roman" w:cs="Times New Roman"/>
          <w:i/>
          <w:iCs/>
          <w:sz w:val="24"/>
          <w:szCs w:val="24"/>
        </w:rPr>
        <w:t>google</w:t>
      </w:r>
      <w:r w:rsidR="00D4103E">
        <w:rPr>
          <w:rFonts w:ascii="Times New Roman" w:hAnsi="Times New Roman" w:cs="Times New Roman"/>
          <w:sz w:val="24"/>
          <w:szCs w:val="24"/>
        </w:rPr>
        <w:t xml:space="preserve"> </w:t>
      </w:r>
      <w:r w:rsidR="00D4103E" w:rsidRPr="00E7553F">
        <w:rPr>
          <w:rFonts w:ascii="Times New Roman" w:hAnsi="Times New Roman" w:cs="Times New Roman"/>
          <w:i/>
          <w:iCs/>
          <w:sz w:val="24"/>
          <w:szCs w:val="24"/>
        </w:rPr>
        <w:t>maps</w:t>
      </w:r>
      <w:r w:rsidR="00D56AAC">
        <w:rPr>
          <w:rFonts w:ascii="Times New Roman" w:hAnsi="Times New Roman" w:cs="Times New Roman"/>
          <w:sz w:val="24"/>
          <w:szCs w:val="24"/>
        </w:rPr>
        <w:t xml:space="preserve">, </w:t>
      </w:r>
      <w:proofErr w:type="spellStart"/>
      <w:r w:rsidR="00AA2162">
        <w:rPr>
          <w:rFonts w:ascii="Times New Roman" w:hAnsi="Times New Roman" w:cs="Times New Roman"/>
          <w:sz w:val="24"/>
          <w:szCs w:val="24"/>
        </w:rPr>
        <w:t>papan</w:t>
      </w:r>
      <w:proofErr w:type="spellEnd"/>
      <w:r w:rsidR="00AA2162">
        <w:rPr>
          <w:rFonts w:ascii="Times New Roman" w:hAnsi="Times New Roman" w:cs="Times New Roman"/>
          <w:sz w:val="24"/>
          <w:szCs w:val="24"/>
        </w:rPr>
        <w:t xml:space="preserve"> </w:t>
      </w:r>
      <w:proofErr w:type="spellStart"/>
      <w:r w:rsidR="00AA2162">
        <w:rPr>
          <w:rFonts w:ascii="Times New Roman" w:hAnsi="Times New Roman" w:cs="Times New Roman"/>
          <w:sz w:val="24"/>
          <w:szCs w:val="24"/>
        </w:rPr>
        <w:t>penunjuk</w:t>
      </w:r>
      <w:proofErr w:type="spellEnd"/>
      <w:r w:rsidR="00AA2162">
        <w:rPr>
          <w:rFonts w:ascii="Times New Roman" w:hAnsi="Times New Roman" w:cs="Times New Roman"/>
          <w:sz w:val="24"/>
          <w:szCs w:val="24"/>
        </w:rPr>
        <w:t xml:space="preserve"> </w:t>
      </w:r>
      <w:proofErr w:type="spellStart"/>
      <w:r w:rsidR="00AA2162">
        <w:rPr>
          <w:rFonts w:ascii="Times New Roman" w:hAnsi="Times New Roman" w:cs="Times New Roman"/>
          <w:sz w:val="24"/>
          <w:szCs w:val="24"/>
        </w:rPr>
        <w:t>arah</w:t>
      </w:r>
      <w:proofErr w:type="spellEnd"/>
      <w:r w:rsidR="00AA2162">
        <w:rPr>
          <w:rFonts w:ascii="Times New Roman" w:hAnsi="Times New Roman" w:cs="Times New Roman"/>
          <w:sz w:val="24"/>
          <w:szCs w:val="24"/>
        </w:rPr>
        <w:t xml:space="preserve">, </w:t>
      </w:r>
      <w:proofErr w:type="spellStart"/>
      <w:r w:rsidR="00AA2162">
        <w:rPr>
          <w:rFonts w:ascii="Times New Roman" w:hAnsi="Times New Roman" w:cs="Times New Roman"/>
          <w:sz w:val="24"/>
          <w:szCs w:val="24"/>
        </w:rPr>
        <w:t>lahan</w:t>
      </w:r>
      <w:proofErr w:type="spellEnd"/>
      <w:r w:rsidR="00AA2162">
        <w:rPr>
          <w:rFonts w:ascii="Times New Roman" w:hAnsi="Times New Roman" w:cs="Times New Roman"/>
          <w:sz w:val="24"/>
          <w:szCs w:val="24"/>
        </w:rPr>
        <w:t xml:space="preserve"> </w:t>
      </w:r>
      <w:proofErr w:type="spellStart"/>
      <w:r w:rsidR="00AA2162">
        <w:rPr>
          <w:rFonts w:ascii="Times New Roman" w:hAnsi="Times New Roman" w:cs="Times New Roman"/>
          <w:sz w:val="24"/>
          <w:szCs w:val="24"/>
        </w:rPr>
        <w:t>parkir</w:t>
      </w:r>
      <w:proofErr w:type="spellEnd"/>
      <w:r w:rsidR="00AA2162">
        <w:rPr>
          <w:rFonts w:ascii="Times New Roman" w:hAnsi="Times New Roman" w:cs="Times New Roman"/>
          <w:sz w:val="24"/>
          <w:szCs w:val="24"/>
        </w:rPr>
        <w:t xml:space="preserve"> yang </w:t>
      </w:r>
      <w:proofErr w:type="spellStart"/>
      <w:r w:rsidR="00AA2162">
        <w:rPr>
          <w:rFonts w:ascii="Times New Roman" w:hAnsi="Times New Roman" w:cs="Times New Roman"/>
          <w:sz w:val="24"/>
          <w:szCs w:val="24"/>
        </w:rPr>
        <w:t>luas</w:t>
      </w:r>
      <w:proofErr w:type="spellEnd"/>
      <w:r w:rsidR="00AA2162">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menjadi</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faktor</w:t>
      </w:r>
      <w:proofErr w:type="spellEnd"/>
      <w:r w:rsidR="005B7A55" w:rsidRPr="007053A3">
        <w:rPr>
          <w:rFonts w:ascii="Times New Roman" w:hAnsi="Times New Roman" w:cs="Times New Roman"/>
          <w:sz w:val="24"/>
          <w:szCs w:val="24"/>
        </w:rPr>
        <w:t xml:space="preserve"> yang paling </w:t>
      </w:r>
      <w:proofErr w:type="spellStart"/>
      <w:r w:rsidR="005B7A55" w:rsidRPr="007053A3">
        <w:rPr>
          <w:rFonts w:ascii="Times New Roman" w:hAnsi="Times New Roman" w:cs="Times New Roman"/>
          <w:sz w:val="24"/>
          <w:szCs w:val="24"/>
        </w:rPr>
        <w:t>penting</w:t>
      </w:r>
      <w:proofErr w:type="spellEnd"/>
      <w:r w:rsidR="005B7A55" w:rsidRPr="007053A3">
        <w:rPr>
          <w:rFonts w:ascii="Times New Roman" w:hAnsi="Times New Roman" w:cs="Times New Roman"/>
          <w:sz w:val="24"/>
          <w:szCs w:val="24"/>
        </w:rPr>
        <w:t xml:space="preserve"> yang </w:t>
      </w:r>
      <w:proofErr w:type="spellStart"/>
      <w:r w:rsidR="005B7A55" w:rsidRPr="007053A3">
        <w:rPr>
          <w:rFonts w:ascii="Times New Roman" w:hAnsi="Times New Roman" w:cs="Times New Roman"/>
          <w:sz w:val="24"/>
          <w:szCs w:val="24"/>
        </w:rPr>
        <w:t>menjadi</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pertimbangan</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wisatawan</w:t>
      </w:r>
      <w:proofErr w:type="spellEnd"/>
      <w:r w:rsidR="005B7A55" w:rsidRPr="007053A3">
        <w:rPr>
          <w:rFonts w:ascii="Times New Roman" w:hAnsi="Times New Roman" w:cs="Times New Roman"/>
          <w:sz w:val="24"/>
          <w:szCs w:val="24"/>
        </w:rPr>
        <w:t xml:space="preserve"> </w:t>
      </w:r>
      <w:proofErr w:type="spellStart"/>
      <w:r w:rsidR="005B7A55" w:rsidRPr="007053A3">
        <w:rPr>
          <w:rFonts w:ascii="Times New Roman" w:hAnsi="Times New Roman" w:cs="Times New Roman"/>
          <w:sz w:val="24"/>
          <w:szCs w:val="24"/>
        </w:rPr>
        <w:t>bagi</w:t>
      </w:r>
      <w:proofErr w:type="spellEnd"/>
      <w:r w:rsidR="005B7A55" w:rsidRPr="007053A3">
        <w:rPr>
          <w:rFonts w:ascii="Times New Roman" w:hAnsi="Times New Roman" w:cs="Times New Roman"/>
          <w:sz w:val="24"/>
          <w:szCs w:val="24"/>
        </w:rPr>
        <w:t xml:space="preserve"> yang </w:t>
      </w:r>
      <w:proofErr w:type="spellStart"/>
      <w:r w:rsidR="005B7A55" w:rsidRPr="007053A3">
        <w:rPr>
          <w:rFonts w:ascii="Times New Roman" w:hAnsi="Times New Roman" w:cs="Times New Roman"/>
          <w:sz w:val="24"/>
          <w:szCs w:val="24"/>
        </w:rPr>
        <w:t>berkunjung</w:t>
      </w:r>
      <w:proofErr w:type="spellEnd"/>
      <w:r w:rsidR="005B7A55" w:rsidRPr="007053A3">
        <w:rPr>
          <w:rFonts w:ascii="Times New Roman" w:hAnsi="Times New Roman" w:cs="Times New Roman"/>
          <w:sz w:val="24"/>
          <w:szCs w:val="24"/>
        </w:rPr>
        <w:t>.</w:t>
      </w:r>
      <w:r w:rsidR="00C77B18">
        <w:rPr>
          <w:rFonts w:ascii="Times New Roman" w:hAnsi="Times New Roman" w:cs="Times New Roman"/>
          <w:sz w:val="24"/>
          <w:szCs w:val="24"/>
        </w:rPr>
        <w:t xml:space="preserve"> </w:t>
      </w:r>
      <w:r w:rsidR="00E5791C">
        <w:rPr>
          <w:rFonts w:ascii="Times New Roman" w:hAnsi="Times New Roman" w:cs="Times New Roman"/>
          <w:sz w:val="24"/>
          <w:szCs w:val="24"/>
        </w:rPr>
        <w:t xml:space="preserve">Hasil </w:t>
      </w:r>
      <w:proofErr w:type="spellStart"/>
      <w:r w:rsidR="00E5791C">
        <w:rPr>
          <w:rFonts w:ascii="Times New Roman" w:hAnsi="Times New Roman" w:cs="Times New Roman"/>
          <w:sz w:val="24"/>
          <w:szCs w:val="24"/>
        </w:rPr>
        <w:t>penelitian</w:t>
      </w:r>
      <w:proofErr w:type="spellEnd"/>
      <w:r w:rsidR="00E5791C">
        <w:rPr>
          <w:rFonts w:ascii="Times New Roman" w:hAnsi="Times New Roman" w:cs="Times New Roman"/>
          <w:sz w:val="24"/>
          <w:szCs w:val="24"/>
        </w:rPr>
        <w:t xml:space="preserve"> </w:t>
      </w:r>
      <w:proofErr w:type="spellStart"/>
      <w:r w:rsidR="00E5791C">
        <w:rPr>
          <w:rFonts w:ascii="Times New Roman" w:hAnsi="Times New Roman" w:cs="Times New Roman"/>
          <w:sz w:val="24"/>
          <w:szCs w:val="24"/>
        </w:rPr>
        <w:t>ini</w:t>
      </w:r>
      <w:proofErr w:type="spellEnd"/>
      <w:r w:rsidR="00E5791C">
        <w:rPr>
          <w:rFonts w:ascii="Times New Roman" w:hAnsi="Times New Roman" w:cs="Times New Roman"/>
          <w:sz w:val="24"/>
          <w:szCs w:val="24"/>
        </w:rPr>
        <w:t xml:space="preserve"> </w:t>
      </w:r>
      <w:proofErr w:type="spellStart"/>
      <w:r w:rsidR="00E5791C">
        <w:rPr>
          <w:rFonts w:ascii="Times New Roman" w:hAnsi="Times New Roman" w:cs="Times New Roman"/>
          <w:sz w:val="24"/>
          <w:szCs w:val="24"/>
        </w:rPr>
        <w:t>mendukung</w:t>
      </w:r>
      <w:proofErr w:type="spellEnd"/>
      <w:r w:rsidR="00E5791C">
        <w:rPr>
          <w:rFonts w:ascii="Times New Roman" w:hAnsi="Times New Roman" w:cs="Times New Roman"/>
          <w:sz w:val="24"/>
          <w:szCs w:val="24"/>
        </w:rPr>
        <w:t xml:space="preserve"> </w:t>
      </w:r>
      <w:proofErr w:type="spellStart"/>
      <w:r w:rsidR="00E5791C">
        <w:rPr>
          <w:rFonts w:ascii="Times New Roman" w:hAnsi="Times New Roman" w:cs="Times New Roman"/>
          <w:sz w:val="24"/>
          <w:szCs w:val="24"/>
        </w:rPr>
        <w:t>penelitian</w:t>
      </w:r>
      <w:proofErr w:type="spellEnd"/>
      <w:r w:rsidR="00E5791C">
        <w:rPr>
          <w:rFonts w:ascii="Times New Roman" w:hAnsi="Times New Roman" w:cs="Times New Roman"/>
          <w:sz w:val="24"/>
          <w:szCs w:val="24"/>
        </w:rPr>
        <w:t xml:space="preserve"> yang </w:t>
      </w:r>
      <w:proofErr w:type="spellStart"/>
      <w:r w:rsidR="00E5791C">
        <w:rPr>
          <w:rFonts w:ascii="Times New Roman" w:hAnsi="Times New Roman" w:cs="Times New Roman"/>
          <w:sz w:val="24"/>
          <w:szCs w:val="24"/>
        </w:rPr>
        <w:t>telah</w:t>
      </w:r>
      <w:proofErr w:type="spellEnd"/>
      <w:r w:rsidR="00E5791C">
        <w:rPr>
          <w:rFonts w:ascii="Times New Roman" w:hAnsi="Times New Roman" w:cs="Times New Roman"/>
          <w:sz w:val="24"/>
          <w:szCs w:val="24"/>
        </w:rPr>
        <w:t xml:space="preserve"> </w:t>
      </w:r>
      <w:proofErr w:type="spellStart"/>
      <w:r w:rsidR="00E5791C">
        <w:rPr>
          <w:rFonts w:ascii="Times New Roman" w:hAnsi="Times New Roman" w:cs="Times New Roman"/>
          <w:sz w:val="24"/>
          <w:szCs w:val="24"/>
        </w:rPr>
        <w:t>dilakukan</w:t>
      </w:r>
      <w:proofErr w:type="spellEnd"/>
      <w:r w:rsidR="00E5791C">
        <w:rPr>
          <w:rFonts w:ascii="Times New Roman" w:hAnsi="Times New Roman" w:cs="Times New Roman"/>
          <w:sz w:val="24"/>
          <w:szCs w:val="24"/>
        </w:rPr>
        <w:t xml:space="preserve"> oleh </w:t>
      </w:r>
      <w:proofErr w:type="spellStart"/>
      <w:r w:rsidR="00991BD9" w:rsidRPr="00CF1C41">
        <w:rPr>
          <w:rFonts w:ascii="Times New Roman" w:eastAsia="Times New Roman" w:hAnsi="Times New Roman" w:cs="Times New Roman"/>
          <w:color w:val="000000"/>
          <w:sz w:val="24"/>
          <w:szCs w:val="24"/>
        </w:rPr>
        <w:t>Muharromah</w:t>
      </w:r>
      <w:proofErr w:type="spellEnd"/>
      <w:r w:rsidR="00991BD9" w:rsidRPr="00CF1C41">
        <w:rPr>
          <w:rFonts w:ascii="Times New Roman" w:eastAsia="Times New Roman" w:hAnsi="Times New Roman" w:cs="Times New Roman"/>
          <w:color w:val="000000"/>
          <w:sz w:val="24"/>
          <w:szCs w:val="24"/>
        </w:rPr>
        <w:t xml:space="preserve"> &amp; Anwar </w:t>
      </w:r>
      <w:r w:rsidR="008832CD" w:rsidRPr="00CF1C41">
        <w:rPr>
          <w:rFonts w:ascii="Times New Roman" w:eastAsia="Times New Roman" w:hAnsi="Times New Roman" w:cs="Times New Roman"/>
          <w:color w:val="000000"/>
          <w:sz w:val="24"/>
          <w:szCs w:val="24"/>
        </w:rPr>
        <w:t>(</w:t>
      </w:r>
      <w:r w:rsidR="00991BD9" w:rsidRPr="00CF1C41">
        <w:rPr>
          <w:rFonts w:ascii="Times New Roman" w:eastAsia="Times New Roman" w:hAnsi="Times New Roman" w:cs="Times New Roman"/>
          <w:color w:val="000000"/>
          <w:sz w:val="24"/>
          <w:szCs w:val="24"/>
        </w:rPr>
        <w:t>2020)</w:t>
      </w:r>
      <w:r w:rsidR="00991BD9" w:rsidRPr="00CF1C41">
        <w:rPr>
          <w:rFonts w:ascii="Times New Roman" w:eastAsia="Times New Roman" w:hAnsi="Times New Roman" w:cs="Times New Roman"/>
          <w:color w:val="000000"/>
          <w:sz w:val="24"/>
          <w:szCs w:val="24"/>
        </w:rPr>
        <w:t xml:space="preserve">, </w:t>
      </w:r>
      <w:proofErr w:type="spellStart"/>
      <w:r w:rsidR="00CF1C41">
        <w:rPr>
          <w:rFonts w:ascii="Times New Roman" w:eastAsia="Times New Roman" w:hAnsi="Times New Roman" w:cs="Times New Roman"/>
          <w:color w:val="000000"/>
          <w:sz w:val="24"/>
          <w:szCs w:val="24"/>
        </w:rPr>
        <w:t>serta</w:t>
      </w:r>
      <w:proofErr w:type="spellEnd"/>
      <w:r w:rsidR="001C5BCF" w:rsidRPr="00CF1C41">
        <w:rPr>
          <w:rFonts w:ascii="Times New Roman" w:eastAsia="Times New Roman" w:hAnsi="Times New Roman" w:cs="Times New Roman"/>
          <w:color w:val="000000"/>
          <w:sz w:val="24"/>
          <w:szCs w:val="24"/>
        </w:rPr>
        <w:t xml:space="preserve"> </w:t>
      </w:r>
      <w:proofErr w:type="spellStart"/>
      <w:r w:rsidR="001C5BCF" w:rsidRPr="00CF1C41">
        <w:rPr>
          <w:rFonts w:ascii="Times New Roman" w:eastAsia="Times New Roman" w:hAnsi="Times New Roman" w:cs="Times New Roman"/>
          <w:color w:val="000000"/>
          <w:sz w:val="24"/>
          <w:szCs w:val="24"/>
        </w:rPr>
        <w:t>Annury</w:t>
      </w:r>
      <w:proofErr w:type="spellEnd"/>
      <w:r w:rsidR="001C5BCF" w:rsidRPr="00CF1C41">
        <w:rPr>
          <w:rFonts w:ascii="Times New Roman" w:eastAsia="Times New Roman" w:hAnsi="Times New Roman" w:cs="Times New Roman"/>
          <w:color w:val="000000"/>
          <w:sz w:val="24"/>
          <w:szCs w:val="24"/>
        </w:rPr>
        <w:t xml:space="preserve"> Camelia </w:t>
      </w:r>
      <w:r w:rsidR="008832CD" w:rsidRPr="00CF1C41">
        <w:rPr>
          <w:rFonts w:ascii="Times New Roman" w:eastAsia="Times New Roman" w:hAnsi="Times New Roman" w:cs="Times New Roman"/>
          <w:color w:val="000000"/>
          <w:sz w:val="24"/>
          <w:szCs w:val="24"/>
        </w:rPr>
        <w:t>(</w:t>
      </w:r>
      <w:r w:rsidR="001C5BCF" w:rsidRPr="00CF1C41">
        <w:rPr>
          <w:rFonts w:ascii="Times New Roman" w:eastAsia="Times New Roman" w:hAnsi="Times New Roman" w:cs="Times New Roman"/>
          <w:color w:val="000000"/>
          <w:sz w:val="24"/>
          <w:szCs w:val="24"/>
        </w:rPr>
        <w:t>2020)</w:t>
      </w:r>
      <w:r w:rsidR="00CF1C41">
        <w:rPr>
          <w:rFonts w:ascii="Times New Roman" w:eastAsia="Times New Roman" w:hAnsi="Times New Roman" w:cs="Times New Roman"/>
          <w:color w:val="000000"/>
          <w:sz w:val="20"/>
          <w:szCs w:val="20"/>
        </w:rPr>
        <w:t xml:space="preserve"> </w:t>
      </w:r>
      <w:proofErr w:type="spellStart"/>
      <w:r w:rsidR="00CF1C41" w:rsidRPr="0088354F">
        <w:rPr>
          <w:rFonts w:ascii="Times New Roman" w:hAnsi="Times New Roman" w:cs="Times New Roman"/>
          <w:sz w:val="24"/>
          <w:szCs w:val="24"/>
        </w:rPr>
        <w:t>bahwa</w:t>
      </w:r>
      <w:proofErr w:type="spellEnd"/>
      <w:r w:rsidR="00CF1C41" w:rsidRPr="0088354F">
        <w:rPr>
          <w:rFonts w:ascii="Times New Roman" w:hAnsi="Times New Roman" w:cs="Times New Roman"/>
          <w:sz w:val="24"/>
          <w:szCs w:val="24"/>
        </w:rPr>
        <w:t xml:space="preserve"> </w:t>
      </w:r>
      <w:proofErr w:type="spellStart"/>
      <w:r w:rsidR="00981A20">
        <w:rPr>
          <w:rFonts w:ascii="Times New Roman" w:hAnsi="Times New Roman" w:cs="Times New Roman"/>
          <w:sz w:val="24"/>
          <w:szCs w:val="24"/>
        </w:rPr>
        <w:t>aksesibilitas</w:t>
      </w:r>
      <w:proofErr w:type="spellEnd"/>
      <w:r w:rsidR="00CF1C41" w:rsidRPr="0088354F">
        <w:rPr>
          <w:rFonts w:ascii="Times New Roman" w:hAnsi="Times New Roman" w:cs="Times New Roman"/>
          <w:sz w:val="24"/>
          <w:szCs w:val="24"/>
        </w:rPr>
        <w:t xml:space="preserve"> </w:t>
      </w:r>
      <w:proofErr w:type="spellStart"/>
      <w:r w:rsidR="00CF1C41" w:rsidRPr="0088354F">
        <w:rPr>
          <w:rFonts w:ascii="Times New Roman" w:hAnsi="Times New Roman" w:cs="Times New Roman"/>
          <w:sz w:val="24"/>
          <w:szCs w:val="24"/>
        </w:rPr>
        <w:t>berpengaruh</w:t>
      </w:r>
      <w:proofErr w:type="spellEnd"/>
      <w:r w:rsidR="00CF1C41" w:rsidRPr="0088354F">
        <w:rPr>
          <w:rFonts w:ascii="Times New Roman" w:hAnsi="Times New Roman" w:cs="Times New Roman"/>
          <w:sz w:val="24"/>
          <w:szCs w:val="24"/>
        </w:rPr>
        <w:t xml:space="preserve"> </w:t>
      </w:r>
      <w:proofErr w:type="spellStart"/>
      <w:r w:rsidR="00CF1C41" w:rsidRPr="0088354F">
        <w:rPr>
          <w:rFonts w:ascii="Times New Roman" w:hAnsi="Times New Roman" w:cs="Times New Roman"/>
          <w:sz w:val="24"/>
          <w:szCs w:val="24"/>
        </w:rPr>
        <w:t>positif</w:t>
      </w:r>
      <w:proofErr w:type="spellEnd"/>
      <w:r w:rsidR="00CF1C41" w:rsidRPr="0088354F">
        <w:rPr>
          <w:rFonts w:ascii="Times New Roman" w:hAnsi="Times New Roman" w:cs="Times New Roman"/>
          <w:sz w:val="24"/>
          <w:szCs w:val="24"/>
        </w:rPr>
        <w:t xml:space="preserve"> </w:t>
      </w:r>
      <w:proofErr w:type="spellStart"/>
      <w:r w:rsidR="00CF1C41" w:rsidRPr="0088354F">
        <w:rPr>
          <w:rFonts w:ascii="Times New Roman" w:hAnsi="Times New Roman" w:cs="Times New Roman"/>
          <w:sz w:val="24"/>
          <w:szCs w:val="24"/>
        </w:rPr>
        <w:t>terhadap</w:t>
      </w:r>
      <w:proofErr w:type="spellEnd"/>
      <w:r w:rsidR="00CF1C41" w:rsidRPr="0088354F">
        <w:rPr>
          <w:rFonts w:ascii="Times New Roman" w:hAnsi="Times New Roman" w:cs="Times New Roman"/>
          <w:sz w:val="24"/>
          <w:szCs w:val="24"/>
        </w:rPr>
        <w:t xml:space="preserve"> Keputusan </w:t>
      </w:r>
      <w:proofErr w:type="spellStart"/>
      <w:r w:rsidR="00CF1C41" w:rsidRPr="0088354F">
        <w:rPr>
          <w:rFonts w:ascii="Times New Roman" w:hAnsi="Times New Roman" w:cs="Times New Roman"/>
          <w:sz w:val="24"/>
          <w:szCs w:val="24"/>
        </w:rPr>
        <w:t>Berkunjung</w:t>
      </w:r>
      <w:proofErr w:type="spellEnd"/>
      <w:r w:rsidR="00CF1C41" w:rsidRPr="0088354F">
        <w:rPr>
          <w:rFonts w:ascii="Times New Roman" w:hAnsi="Times New Roman" w:cs="Times New Roman"/>
          <w:sz w:val="24"/>
          <w:szCs w:val="24"/>
        </w:rPr>
        <w:t>.</w:t>
      </w:r>
      <w:r w:rsidR="00CF1C41">
        <w:rPr>
          <w:rFonts w:ascii="Times New Roman" w:hAnsi="Times New Roman" w:cs="Times New Roman"/>
          <w:sz w:val="24"/>
          <w:szCs w:val="24"/>
        </w:rPr>
        <w:t xml:space="preserve"> </w:t>
      </w:r>
    </w:p>
    <w:p w14:paraId="5E0779EE" w14:textId="77777777" w:rsidR="0014671D" w:rsidRPr="00E41153" w:rsidRDefault="0014671D" w:rsidP="00C30BA1">
      <w:pPr>
        <w:pStyle w:val="ListParagraph"/>
        <w:numPr>
          <w:ilvl w:val="0"/>
          <w:numId w:val="68"/>
        </w:numPr>
        <w:shd w:val="clear" w:color="auto" w:fill="FFFFFF"/>
        <w:spacing w:after="225" w:line="480" w:lineRule="auto"/>
        <w:jc w:val="both"/>
        <w:rPr>
          <w:rFonts w:ascii="Times New Roman" w:eastAsia="Times New Roman" w:hAnsi="Times New Roman" w:cs="Times New Roman"/>
          <w:sz w:val="24"/>
          <w:szCs w:val="24"/>
        </w:rPr>
      </w:pPr>
      <w:proofErr w:type="spellStart"/>
      <w:r w:rsidRPr="00E41153">
        <w:rPr>
          <w:rFonts w:ascii="Times New Roman" w:eastAsia="Times New Roman" w:hAnsi="Times New Roman" w:cs="Times New Roman"/>
          <w:sz w:val="24"/>
          <w:szCs w:val="24"/>
        </w:rPr>
        <w:t>Hipotesa</w:t>
      </w:r>
      <w:proofErr w:type="spellEnd"/>
      <w:r w:rsidRPr="00E41153">
        <w:rPr>
          <w:rFonts w:ascii="Times New Roman" w:eastAsia="Times New Roman" w:hAnsi="Times New Roman" w:cs="Times New Roman"/>
          <w:sz w:val="24"/>
          <w:szCs w:val="24"/>
        </w:rPr>
        <w:t xml:space="preserve"> </w:t>
      </w:r>
      <w:proofErr w:type="spellStart"/>
      <w:proofErr w:type="gramStart"/>
      <w:r w:rsidRPr="00E41153">
        <w:rPr>
          <w:rFonts w:ascii="Times New Roman" w:eastAsia="Times New Roman" w:hAnsi="Times New Roman" w:cs="Times New Roman"/>
          <w:sz w:val="24"/>
          <w:szCs w:val="24"/>
        </w:rPr>
        <w:t>keempat</w:t>
      </w:r>
      <w:proofErr w:type="spellEnd"/>
      <w:r w:rsidRPr="00E41153">
        <w:rPr>
          <w:rFonts w:ascii="Times New Roman" w:eastAsia="Times New Roman" w:hAnsi="Times New Roman" w:cs="Times New Roman"/>
          <w:sz w:val="24"/>
          <w:szCs w:val="24"/>
        </w:rPr>
        <w:t xml:space="preserve"> :</w:t>
      </w:r>
      <w:proofErr w:type="gram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Pengaruh</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Daya</w:t>
      </w:r>
      <w:proofErr w:type="spellEnd"/>
      <w:r w:rsidRPr="00E41153">
        <w:rPr>
          <w:rFonts w:ascii="Times New Roman" w:eastAsia="Times New Roman" w:hAnsi="Times New Roman" w:cs="Times New Roman"/>
          <w:sz w:val="24"/>
          <w:szCs w:val="24"/>
        </w:rPr>
        <w:t xml:space="preserve"> Tarik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Fasilitas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Wisata</w:t>
      </w:r>
      <w:proofErr w:type="spellEnd"/>
      <w:r w:rsidRPr="00E41153">
        <w:rPr>
          <w:rFonts w:ascii="Times New Roman" w:eastAsia="Times New Roman" w:hAnsi="Times New Roman" w:cs="Times New Roman"/>
          <w:sz w:val="24"/>
          <w:szCs w:val="24"/>
        </w:rPr>
        <w:t xml:space="preserve"> dan </w:t>
      </w:r>
      <w:proofErr w:type="spellStart"/>
      <w:r w:rsidRPr="00E41153">
        <w:rPr>
          <w:rFonts w:ascii="Times New Roman" w:eastAsia="Times New Roman" w:hAnsi="Times New Roman" w:cs="Times New Roman"/>
          <w:sz w:val="24"/>
          <w:szCs w:val="24"/>
        </w:rPr>
        <w:t>Aksesibilitas</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secara</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simultan</w:t>
      </w:r>
      <w:proofErr w:type="spellEnd"/>
      <w:r w:rsidRPr="00E41153">
        <w:rPr>
          <w:rFonts w:ascii="Times New Roman" w:eastAsia="Times New Roman" w:hAnsi="Times New Roman" w:cs="Times New Roman"/>
          <w:sz w:val="24"/>
          <w:szCs w:val="24"/>
        </w:rPr>
        <w:t xml:space="preserve"> </w:t>
      </w:r>
      <w:proofErr w:type="spellStart"/>
      <w:r w:rsidRPr="00E41153">
        <w:rPr>
          <w:rFonts w:ascii="Times New Roman" w:eastAsia="Times New Roman" w:hAnsi="Times New Roman" w:cs="Times New Roman"/>
          <w:sz w:val="24"/>
          <w:szCs w:val="24"/>
        </w:rPr>
        <w:t>terhadap</w:t>
      </w:r>
      <w:proofErr w:type="spellEnd"/>
      <w:r w:rsidRPr="00E41153">
        <w:rPr>
          <w:rFonts w:ascii="Times New Roman" w:eastAsia="Times New Roman" w:hAnsi="Times New Roman" w:cs="Times New Roman"/>
          <w:sz w:val="24"/>
          <w:szCs w:val="24"/>
        </w:rPr>
        <w:t xml:space="preserve"> Keputusan </w:t>
      </w:r>
      <w:proofErr w:type="spellStart"/>
      <w:r w:rsidRPr="00E41153">
        <w:rPr>
          <w:rFonts w:ascii="Times New Roman" w:eastAsia="Times New Roman" w:hAnsi="Times New Roman" w:cs="Times New Roman"/>
          <w:sz w:val="24"/>
          <w:szCs w:val="24"/>
        </w:rPr>
        <w:t>Berkunjung</w:t>
      </w:r>
      <w:proofErr w:type="spellEnd"/>
      <w:r w:rsidRPr="00E41153">
        <w:rPr>
          <w:rFonts w:ascii="Times New Roman" w:eastAsia="Times New Roman" w:hAnsi="Times New Roman" w:cs="Times New Roman"/>
          <w:sz w:val="24"/>
          <w:szCs w:val="24"/>
        </w:rPr>
        <w:t xml:space="preserve">. </w:t>
      </w:r>
    </w:p>
    <w:p w14:paraId="5FDD8044" w14:textId="2CF6657C" w:rsidR="0014671D" w:rsidRDefault="0014671D" w:rsidP="00F1380C">
      <w:pPr>
        <w:pStyle w:val="ListParagraph"/>
        <w:shd w:val="clear" w:color="auto" w:fill="FFFFFF"/>
        <w:spacing w:after="225" w:line="480" w:lineRule="auto"/>
        <w:ind w:left="1080" w:firstLine="763"/>
        <w:jc w:val="both"/>
        <w:rPr>
          <w:rFonts w:ascii="Times New Roman" w:hAnsi="Times New Roman" w:cs="Times New Roman"/>
          <w:color w:val="000000" w:themeColor="text1"/>
          <w:sz w:val="24"/>
          <w:szCs w:val="24"/>
          <w:lang w:val="id-ID"/>
        </w:rPr>
      </w:pPr>
      <w:r w:rsidRPr="00543345">
        <w:rPr>
          <w:rFonts w:ascii="Times New Roman" w:hAnsi="Times New Roman" w:cs="Times New Roman"/>
          <w:sz w:val="24"/>
          <w:szCs w:val="24"/>
          <w:lang w:val="id-ID"/>
        </w:rPr>
        <w:t xml:space="preserve">Berdasarkan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F</w:t>
      </w:r>
      <w:r w:rsidRPr="00543345">
        <w:rPr>
          <w:rFonts w:ascii="Times New Roman" w:hAnsi="Times New Roman" w:cs="Times New Roman"/>
          <w:sz w:val="24"/>
          <w:szCs w:val="24"/>
          <w:lang w:val="id-ID"/>
        </w:rPr>
        <w:t xml:space="preserve"> diketahui nilai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F</m:t>
            </m:r>
          </m:e>
          <m:sub>
            <m:r>
              <m:rPr>
                <m:sty m:val="p"/>
              </m:rPr>
              <w:rPr>
                <w:rFonts w:ascii="Cambria Math" w:hAnsi="Cambria Math" w:cs="Times New Roman"/>
                <w:color w:val="000000" w:themeColor="text1"/>
                <w:sz w:val="24"/>
                <w:szCs w:val="24"/>
                <w:lang w:val="id-ID"/>
              </w:rPr>
              <m:t>hitung</m:t>
            </m:r>
          </m:sub>
        </m:sSub>
      </m:oMath>
      <w:r w:rsidRPr="00543345">
        <w:rPr>
          <w:rFonts w:ascii="Times New Roman" w:hAnsi="Times New Roman" w:cs="Times New Roman"/>
          <w:color w:val="000000" w:themeColor="text1"/>
          <w:sz w:val="24"/>
          <w:szCs w:val="24"/>
          <w:lang w:val="id-ID"/>
        </w:rPr>
        <w:t xml:space="preserve"> = </w:t>
      </w:r>
      <w:r w:rsidRPr="00543345">
        <w:rPr>
          <w:rFonts w:ascii="Times New Roman" w:hAnsi="Times New Roman" w:cs="Times New Roman"/>
          <w:color w:val="000000" w:themeColor="text1"/>
          <w:sz w:val="24"/>
          <w:szCs w:val="24"/>
        </w:rPr>
        <w:t>44,976</w:t>
      </w:r>
      <w:r w:rsidRPr="00543345">
        <w:rPr>
          <w:rFonts w:ascii="Times New Roman" w:hAnsi="Times New Roman" w:cs="Times New Roman"/>
          <w:color w:val="000000" w:themeColor="text1"/>
          <w:sz w:val="24"/>
          <w:szCs w:val="24"/>
          <w:lang w:val="id-ID"/>
        </w:rPr>
        <w:t xml:space="preserve"> dengan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F</m:t>
            </m:r>
          </m:e>
          <m:sub>
            <m:r>
              <m:rPr>
                <m:sty m:val="p"/>
              </m:rPr>
              <w:rPr>
                <w:rFonts w:ascii="Cambria Math" w:hAnsi="Cambria Math" w:cs="Times New Roman"/>
                <w:color w:val="000000" w:themeColor="text1"/>
                <w:sz w:val="24"/>
                <w:szCs w:val="24"/>
                <w:lang w:val="id-ID"/>
              </w:rPr>
              <m:t>tabel</m:t>
            </m:r>
          </m:sub>
        </m:sSub>
      </m:oMath>
      <w:r w:rsidRPr="00543345">
        <w:rPr>
          <w:rFonts w:ascii="Times New Roman" w:hAnsi="Times New Roman" w:cs="Times New Roman"/>
          <w:color w:val="000000" w:themeColor="text1"/>
          <w:sz w:val="24"/>
          <w:szCs w:val="24"/>
          <w:lang w:val="id-ID"/>
        </w:rPr>
        <w:t xml:space="preserve"> (k ; n-k) yaitu</w:t>
      </w:r>
      <w:r>
        <w:rPr>
          <w:rFonts w:ascii="Times New Roman" w:hAnsi="Times New Roman" w:cs="Times New Roman"/>
          <w:color w:val="000000" w:themeColor="text1"/>
          <w:sz w:val="24"/>
          <w:szCs w:val="24"/>
        </w:rPr>
        <w:t xml:space="preserve"> (3 ; 135-</w:t>
      </w:r>
      <w:r w:rsidR="00CA4F68">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 (3 ; 13</w:t>
      </w:r>
      <w:r w:rsidR="00CA4F68">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Pr="00543345">
        <w:rPr>
          <w:rFonts w:ascii="Times New Roman" w:hAnsi="Times New Roman" w:cs="Times New Roman"/>
          <w:color w:val="000000" w:themeColor="text1"/>
          <w:sz w:val="24"/>
          <w:szCs w:val="24"/>
          <w:lang w:val="id-ID"/>
        </w:rPr>
        <w:t xml:space="preserve"> pada tarif signifikan 5% sebesar </w:t>
      </w:r>
      <w:r w:rsidR="00CA4F68">
        <w:rPr>
          <w:rFonts w:ascii="Times New Roman" w:hAnsi="Times New Roman" w:cs="Times New Roman"/>
          <w:color w:val="000000" w:themeColor="text1"/>
          <w:sz w:val="24"/>
          <w:szCs w:val="24"/>
        </w:rPr>
        <w:t xml:space="preserve">0,1697 </w:t>
      </w:r>
      <w:r w:rsidRPr="00543345">
        <w:rPr>
          <w:rFonts w:ascii="Times New Roman" w:hAnsi="Times New Roman" w:cs="Times New Roman"/>
          <w:color w:val="000000" w:themeColor="text1"/>
          <w:sz w:val="24"/>
          <w:szCs w:val="24"/>
          <w:lang w:val="id-ID"/>
        </w:rPr>
        <w:t xml:space="preserve">sehingga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F</m:t>
            </m:r>
          </m:e>
          <m:sub>
            <m:r>
              <m:rPr>
                <m:sty m:val="p"/>
              </m:rPr>
              <w:rPr>
                <w:rFonts w:ascii="Cambria Math" w:hAnsi="Cambria Math" w:cs="Times New Roman"/>
                <w:color w:val="000000" w:themeColor="text1"/>
                <w:sz w:val="24"/>
                <w:szCs w:val="24"/>
                <w:lang w:val="id-ID"/>
              </w:rPr>
              <m:t>hitung</m:t>
            </m:r>
          </m:sub>
        </m:sSub>
      </m:oMath>
      <w:r w:rsidRPr="00543345">
        <w:rPr>
          <w:rFonts w:ascii="Times New Roman" w:hAnsi="Times New Roman" w:cs="Times New Roman"/>
          <w:color w:val="000000" w:themeColor="text1"/>
          <w:sz w:val="24"/>
          <w:szCs w:val="24"/>
          <w:lang w:val="id-ID"/>
        </w:rPr>
        <w:t xml:space="preserve"> &gt;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F</m:t>
            </m:r>
          </m:e>
          <m:sub>
            <m:r>
              <m:rPr>
                <m:sty m:val="p"/>
              </m:rPr>
              <w:rPr>
                <w:rFonts w:ascii="Cambria Math" w:hAnsi="Cambria Math" w:cs="Times New Roman"/>
                <w:color w:val="000000" w:themeColor="text1"/>
                <w:sz w:val="24"/>
                <w:szCs w:val="24"/>
                <w:lang w:val="id-ID"/>
              </w:rPr>
              <m:t>tabel</m:t>
            </m:r>
          </m:sub>
        </m:sSub>
      </m:oMath>
      <w:r w:rsidRPr="00543345">
        <w:rPr>
          <w:rFonts w:ascii="Times New Roman" w:hAnsi="Times New Roman" w:cs="Times New Roman"/>
          <w:color w:val="000000" w:themeColor="text1"/>
          <w:sz w:val="24"/>
          <w:szCs w:val="24"/>
          <w:lang w:val="id-ID"/>
        </w:rPr>
        <w:t xml:space="preserve"> dan signifikan lebih kecil dari 0,05, maka dapat disimpulkan bahwa variabel </w:t>
      </w:r>
      <w:proofErr w:type="spellStart"/>
      <w:r w:rsidRPr="00543345">
        <w:rPr>
          <w:rFonts w:ascii="Times New Roman" w:hAnsi="Times New Roman" w:cs="Times New Roman"/>
          <w:color w:val="000000" w:themeColor="text1"/>
          <w:sz w:val="24"/>
          <w:szCs w:val="24"/>
        </w:rPr>
        <w:t>Daya</w:t>
      </w:r>
      <w:proofErr w:type="spellEnd"/>
      <w:r w:rsidRPr="00543345">
        <w:rPr>
          <w:rFonts w:ascii="Times New Roman" w:hAnsi="Times New Roman" w:cs="Times New Roman"/>
          <w:color w:val="000000" w:themeColor="text1"/>
          <w:sz w:val="24"/>
          <w:szCs w:val="24"/>
        </w:rPr>
        <w:t xml:space="preserve"> Tarik </w:t>
      </w:r>
      <w:proofErr w:type="spellStart"/>
      <w:r w:rsidRPr="00543345">
        <w:rPr>
          <w:rFonts w:ascii="Times New Roman" w:hAnsi="Times New Roman" w:cs="Times New Roman"/>
          <w:color w:val="000000" w:themeColor="text1"/>
          <w:sz w:val="24"/>
          <w:szCs w:val="24"/>
        </w:rPr>
        <w:t>Wisata</w:t>
      </w:r>
      <w:proofErr w:type="spellEnd"/>
      <w:r w:rsidRPr="00543345">
        <w:rPr>
          <w:rFonts w:ascii="Times New Roman" w:hAnsi="Times New Roman" w:cs="Times New Roman"/>
          <w:color w:val="000000" w:themeColor="text1"/>
          <w:sz w:val="24"/>
          <w:szCs w:val="24"/>
          <w:lang w:val="id-ID"/>
        </w:rPr>
        <w:t xml:space="preserve">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1</m:t>
            </m:r>
          </m:sub>
        </m:sSub>
      </m:oMath>
      <w:r w:rsidRPr="00543345">
        <w:rPr>
          <w:rFonts w:ascii="Times New Roman" w:hAnsi="Times New Roman" w:cs="Times New Roman"/>
          <w:color w:val="000000" w:themeColor="text1"/>
          <w:sz w:val="24"/>
          <w:szCs w:val="24"/>
          <w:lang w:val="id-ID"/>
        </w:rPr>
        <w:t xml:space="preserve">), </w:t>
      </w:r>
      <w:proofErr w:type="spellStart"/>
      <w:r w:rsidRPr="00543345">
        <w:rPr>
          <w:rFonts w:ascii="Times New Roman" w:hAnsi="Times New Roman" w:cs="Times New Roman"/>
          <w:color w:val="000000" w:themeColor="text1"/>
          <w:sz w:val="24"/>
          <w:szCs w:val="24"/>
        </w:rPr>
        <w:t>Fasilitas</w:t>
      </w:r>
      <w:proofErr w:type="spellEnd"/>
      <w:r w:rsidRPr="00543345">
        <w:rPr>
          <w:rFonts w:ascii="Times New Roman" w:hAnsi="Times New Roman" w:cs="Times New Roman"/>
          <w:color w:val="000000" w:themeColor="text1"/>
          <w:sz w:val="24"/>
          <w:szCs w:val="24"/>
        </w:rPr>
        <w:t xml:space="preserve"> </w:t>
      </w:r>
      <w:proofErr w:type="spellStart"/>
      <w:r w:rsidRPr="00543345">
        <w:rPr>
          <w:rFonts w:ascii="Times New Roman" w:hAnsi="Times New Roman" w:cs="Times New Roman"/>
          <w:color w:val="000000" w:themeColor="text1"/>
          <w:sz w:val="24"/>
          <w:szCs w:val="24"/>
        </w:rPr>
        <w:t>Wisata</w:t>
      </w:r>
      <w:proofErr w:type="spellEnd"/>
      <w:r w:rsidRPr="00543345">
        <w:rPr>
          <w:rFonts w:ascii="Times New Roman" w:hAnsi="Times New Roman" w:cs="Times New Roman"/>
          <w:color w:val="000000" w:themeColor="text1"/>
          <w:sz w:val="24"/>
          <w:szCs w:val="24"/>
        </w:rPr>
        <w:t xml:space="preserve"> </w:t>
      </w:r>
      <w:r w:rsidRPr="00543345">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2</m:t>
            </m:r>
          </m:sub>
        </m:sSub>
      </m:oMath>
      <w:r w:rsidRPr="00543345">
        <w:rPr>
          <w:rFonts w:ascii="Times New Roman" w:hAnsi="Times New Roman" w:cs="Times New Roman"/>
          <w:color w:val="000000" w:themeColor="text1"/>
          <w:sz w:val="24"/>
          <w:szCs w:val="24"/>
          <w:lang w:val="id-ID"/>
        </w:rPr>
        <w:t xml:space="preserve">), dan </w:t>
      </w:r>
      <w:proofErr w:type="spellStart"/>
      <w:r w:rsidRPr="00543345">
        <w:rPr>
          <w:rFonts w:ascii="Times New Roman" w:hAnsi="Times New Roman" w:cs="Times New Roman"/>
          <w:color w:val="000000" w:themeColor="text1"/>
          <w:sz w:val="24"/>
          <w:szCs w:val="24"/>
        </w:rPr>
        <w:t>Aksesibilitas</w:t>
      </w:r>
      <w:proofErr w:type="spellEnd"/>
      <w:r w:rsidRPr="00543345">
        <w:rPr>
          <w:rFonts w:ascii="Times New Roman" w:hAnsi="Times New Roman" w:cs="Times New Roman"/>
          <w:color w:val="000000" w:themeColor="text1"/>
          <w:sz w:val="24"/>
          <w:szCs w:val="24"/>
          <w:lang w:val="id-ID"/>
        </w:rPr>
        <w:t xml:space="preserve">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X</m:t>
            </m:r>
          </m:e>
          <m:sub>
            <m:r>
              <m:rPr>
                <m:sty m:val="p"/>
              </m:rPr>
              <w:rPr>
                <w:rFonts w:ascii="Cambria Math" w:hAnsi="Cambria Math" w:cs="Times New Roman"/>
                <w:color w:val="000000" w:themeColor="text1"/>
                <w:sz w:val="24"/>
                <w:szCs w:val="24"/>
                <w:lang w:val="id-ID"/>
              </w:rPr>
              <m:t>3</m:t>
            </m:r>
          </m:sub>
        </m:sSub>
      </m:oMath>
      <w:r w:rsidRPr="00543345">
        <w:rPr>
          <w:rFonts w:ascii="Times New Roman" w:hAnsi="Times New Roman" w:cs="Times New Roman"/>
          <w:color w:val="000000" w:themeColor="text1"/>
          <w:sz w:val="24"/>
          <w:szCs w:val="24"/>
          <w:lang w:val="id-ID"/>
        </w:rPr>
        <w:t>) secara simultan berpengaruh positif signifikan terhadap</w:t>
      </w:r>
      <w:r w:rsidRPr="00543345">
        <w:rPr>
          <w:rFonts w:ascii="Times New Roman" w:hAnsi="Times New Roman" w:cs="Times New Roman"/>
          <w:color w:val="000000" w:themeColor="text1"/>
          <w:sz w:val="24"/>
          <w:szCs w:val="24"/>
        </w:rPr>
        <w:t xml:space="preserve"> </w:t>
      </w:r>
      <w:proofErr w:type="spellStart"/>
      <w:r w:rsidRPr="00543345">
        <w:rPr>
          <w:rFonts w:ascii="Times New Roman" w:hAnsi="Times New Roman" w:cs="Times New Roman"/>
          <w:color w:val="000000" w:themeColor="text1"/>
          <w:sz w:val="24"/>
          <w:szCs w:val="24"/>
        </w:rPr>
        <w:t>keputusan</w:t>
      </w:r>
      <w:proofErr w:type="spellEnd"/>
      <w:r w:rsidRPr="00543345">
        <w:rPr>
          <w:rFonts w:ascii="Times New Roman" w:hAnsi="Times New Roman" w:cs="Times New Roman"/>
          <w:color w:val="000000" w:themeColor="text1"/>
          <w:sz w:val="24"/>
          <w:szCs w:val="24"/>
        </w:rPr>
        <w:t xml:space="preserve"> </w:t>
      </w:r>
      <w:proofErr w:type="spellStart"/>
      <w:r w:rsidRPr="00543345">
        <w:rPr>
          <w:rFonts w:ascii="Times New Roman" w:hAnsi="Times New Roman" w:cs="Times New Roman"/>
          <w:color w:val="000000" w:themeColor="text1"/>
          <w:sz w:val="24"/>
          <w:szCs w:val="24"/>
        </w:rPr>
        <w:t>berkunjung</w:t>
      </w:r>
      <w:proofErr w:type="spellEnd"/>
      <w:r w:rsidRPr="00543345">
        <w:rPr>
          <w:rFonts w:ascii="Times New Roman" w:hAnsi="Times New Roman" w:cs="Times New Roman"/>
          <w:color w:val="000000" w:themeColor="text1"/>
          <w:sz w:val="24"/>
          <w:szCs w:val="24"/>
          <w:lang w:val="id-ID"/>
        </w:rPr>
        <w:t>(Y). Sehingga hipotesis keempat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4</m:t>
            </m:r>
          </m:sub>
        </m:sSub>
      </m:oMath>
      <w:r w:rsidRPr="00543345">
        <w:rPr>
          <w:rFonts w:ascii="Times New Roman" w:hAnsi="Times New Roman" w:cs="Times New Roman"/>
          <w:color w:val="000000" w:themeColor="text1"/>
          <w:sz w:val="24"/>
          <w:szCs w:val="24"/>
          <w:lang w:val="id-ID"/>
        </w:rPr>
        <w:t xml:space="preserve">) yang menyatakan </w:t>
      </w:r>
      <w:proofErr w:type="spellStart"/>
      <w:r w:rsidRPr="00543345">
        <w:rPr>
          <w:rFonts w:ascii="Times New Roman" w:hAnsi="Times New Roman" w:cs="Times New Roman"/>
          <w:color w:val="000000" w:themeColor="text1"/>
          <w:sz w:val="24"/>
          <w:szCs w:val="24"/>
        </w:rPr>
        <w:t>daya</w:t>
      </w:r>
      <w:proofErr w:type="spellEnd"/>
      <w:r w:rsidRPr="00543345">
        <w:rPr>
          <w:rFonts w:ascii="Times New Roman" w:hAnsi="Times New Roman" w:cs="Times New Roman"/>
          <w:color w:val="000000" w:themeColor="text1"/>
          <w:sz w:val="24"/>
          <w:szCs w:val="24"/>
        </w:rPr>
        <w:t xml:space="preserve"> </w:t>
      </w:r>
      <w:proofErr w:type="spellStart"/>
      <w:r w:rsidRPr="00543345">
        <w:rPr>
          <w:rFonts w:ascii="Times New Roman" w:hAnsi="Times New Roman" w:cs="Times New Roman"/>
          <w:color w:val="000000" w:themeColor="text1"/>
          <w:sz w:val="24"/>
          <w:szCs w:val="24"/>
        </w:rPr>
        <w:t>tarik</w:t>
      </w:r>
      <w:proofErr w:type="spellEnd"/>
      <w:r w:rsidRPr="00543345">
        <w:rPr>
          <w:rFonts w:ascii="Times New Roman" w:hAnsi="Times New Roman" w:cs="Times New Roman"/>
          <w:color w:val="000000" w:themeColor="text1"/>
          <w:sz w:val="24"/>
          <w:szCs w:val="24"/>
        </w:rPr>
        <w:t xml:space="preserve"> </w:t>
      </w:r>
      <w:proofErr w:type="spellStart"/>
      <w:r w:rsidRPr="00543345">
        <w:rPr>
          <w:rFonts w:ascii="Times New Roman" w:hAnsi="Times New Roman" w:cs="Times New Roman"/>
          <w:color w:val="000000" w:themeColor="text1"/>
          <w:sz w:val="24"/>
          <w:szCs w:val="24"/>
        </w:rPr>
        <w:t>wisata</w:t>
      </w:r>
      <w:proofErr w:type="spellEnd"/>
      <w:r w:rsidRPr="00543345">
        <w:rPr>
          <w:rFonts w:ascii="Times New Roman" w:hAnsi="Times New Roman" w:cs="Times New Roman"/>
          <w:color w:val="000000" w:themeColor="text1"/>
          <w:sz w:val="24"/>
          <w:szCs w:val="24"/>
          <w:lang w:val="id-ID"/>
        </w:rPr>
        <w:t xml:space="preserve">, </w:t>
      </w:r>
      <w:proofErr w:type="spellStart"/>
      <w:r w:rsidRPr="00543345">
        <w:rPr>
          <w:rFonts w:ascii="Times New Roman" w:hAnsi="Times New Roman" w:cs="Times New Roman"/>
          <w:color w:val="000000" w:themeColor="text1"/>
          <w:sz w:val="24"/>
          <w:szCs w:val="24"/>
        </w:rPr>
        <w:t>fasilitas</w:t>
      </w:r>
      <w:proofErr w:type="spellEnd"/>
      <w:r w:rsidRPr="00543345">
        <w:rPr>
          <w:rFonts w:ascii="Times New Roman" w:hAnsi="Times New Roman" w:cs="Times New Roman"/>
          <w:color w:val="000000" w:themeColor="text1"/>
          <w:sz w:val="24"/>
          <w:szCs w:val="24"/>
        </w:rPr>
        <w:t xml:space="preserve"> </w:t>
      </w:r>
      <w:proofErr w:type="spellStart"/>
      <w:r w:rsidRPr="00543345">
        <w:rPr>
          <w:rFonts w:ascii="Times New Roman" w:hAnsi="Times New Roman" w:cs="Times New Roman"/>
          <w:color w:val="000000" w:themeColor="text1"/>
          <w:sz w:val="24"/>
          <w:szCs w:val="24"/>
        </w:rPr>
        <w:t>wisata</w:t>
      </w:r>
      <w:proofErr w:type="spellEnd"/>
      <w:r w:rsidRPr="00543345">
        <w:rPr>
          <w:rFonts w:ascii="Times New Roman" w:hAnsi="Times New Roman" w:cs="Times New Roman"/>
          <w:color w:val="000000" w:themeColor="text1"/>
          <w:sz w:val="24"/>
          <w:szCs w:val="24"/>
          <w:lang w:val="id-ID"/>
        </w:rPr>
        <w:t>, dan</w:t>
      </w:r>
      <w:r w:rsidRPr="00543345">
        <w:rPr>
          <w:rFonts w:ascii="Times New Roman" w:hAnsi="Times New Roman" w:cs="Times New Roman"/>
          <w:color w:val="000000" w:themeColor="text1"/>
          <w:sz w:val="24"/>
          <w:szCs w:val="24"/>
        </w:rPr>
        <w:t xml:space="preserve"> </w:t>
      </w:r>
      <w:proofErr w:type="spellStart"/>
      <w:r w:rsidRPr="00543345">
        <w:rPr>
          <w:rFonts w:ascii="Times New Roman" w:hAnsi="Times New Roman" w:cs="Times New Roman"/>
          <w:color w:val="000000" w:themeColor="text1"/>
          <w:sz w:val="24"/>
          <w:szCs w:val="24"/>
        </w:rPr>
        <w:t>aksesibilitas</w:t>
      </w:r>
      <w:proofErr w:type="spellEnd"/>
      <w:r w:rsidRPr="00543345">
        <w:rPr>
          <w:rFonts w:ascii="Times New Roman" w:hAnsi="Times New Roman" w:cs="Times New Roman"/>
          <w:color w:val="000000" w:themeColor="text1"/>
          <w:sz w:val="24"/>
          <w:szCs w:val="24"/>
          <w:lang w:val="id-ID"/>
        </w:rPr>
        <w:t xml:space="preserve"> secara simultan berpengaruh positif terhadap </w:t>
      </w:r>
      <w:proofErr w:type="spellStart"/>
      <w:r w:rsidRPr="00543345">
        <w:rPr>
          <w:rFonts w:ascii="Times New Roman" w:hAnsi="Times New Roman" w:cs="Times New Roman"/>
          <w:color w:val="000000" w:themeColor="text1"/>
          <w:sz w:val="24"/>
          <w:szCs w:val="24"/>
        </w:rPr>
        <w:t>keputusan</w:t>
      </w:r>
      <w:proofErr w:type="spellEnd"/>
      <w:r w:rsidRPr="00543345">
        <w:rPr>
          <w:rFonts w:ascii="Times New Roman" w:hAnsi="Times New Roman" w:cs="Times New Roman"/>
          <w:color w:val="000000" w:themeColor="text1"/>
          <w:sz w:val="24"/>
          <w:szCs w:val="24"/>
        </w:rPr>
        <w:t xml:space="preserve"> </w:t>
      </w:r>
      <w:proofErr w:type="spellStart"/>
      <w:r w:rsidRPr="00543345">
        <w:rPr>
          <w:rFonts w:ascii="Times New Roman" w:hAnsi="Times New Roman" w:cs="Times New Roman"/>
          <w:color w:val="000000" w:themeColor="text1"/>
          <w:sz w:val="24"/>
          <w:szCs w:val="24"/>
        </w:rPr>
        <w:t>berkunjung</w:t>
      </w:r>
      <w:proofErr w:type="spellEnd"/>
      <w:r w:rsidRPr="00543345">
        <w:rPr>
          <w:rFonts w:ascii="Times New Roman" w:hAnsi="Times New Roman" w:cs="Times New Roman"/>
          <w:color w:val="000000" w:themeColor="text1"/>
          <w:sz w:val="24"/>
          <w:szCs w:val="24"/>
          <w:lang w:val="id-ID"/>
        </w:rPr>
        <w:t xml:space="preserve">, </w:t>
      </w:r>
      <w:r w:rsidRPr="00543345">
        <w:rPr>
          <w:rFonts w:ascii="Times New Roman" w:hAnsi="Times New Roman" w:cs="Times New Roman"/>
          <w:b/>
          <w:i/>
          <w:color w:val="000000" w:themeColor="text1"/>
          <w:sz w:val="24"/>
          <w:szCs w:val="24"/>
          <w:lang w:val="id-ID"/>
        </w:rPr>
        <w:t xml:space="preserve">diterima </w:t>
      </w:r>
      <w:r w:rsidRPr="00543345">
        <w:rPr>
          <w:rFonts w:ascii="Times New Roman" w:hAnsi="Times New Roman" w:cs="Times New Roman"/>
          <w:color w:val="000000" w:themeColor="text1"/>
          <w:sz w:val="24"/>
          <w:szCs w:val="24"/>
          <w:lang w:val="id-ID"/>
        </w:rPr>
        <w:t>(</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0</m:t>
            </m:r>
          </m:sub>
        </m:sSub>
      </m:oMath>
      <w:r w:rsidRPr="00543345">
        <w:rPr>
          <w:rFonts w:ascii="Times New Roman" w:hAnsi="Times New Roman" w:cs="Times New Roman"/>
          <w:color w:val="000000" w:themeColor="text1"/>
          <w:sz w:val="24"/>
          <w:szCs w:val="24"/>
          <w:lang w:val="id-ID"/>
        </w:rPr>
        <w:t xml:space="preserve"> dit</w:t>
      </w:r>
      <w:proofErr w:type="spellStart"/>
      <w:r w:rsidRPr="00543345">
        <w:rPr>
          <w:rFonts w:ascii="Times New Roman" w:hAnsi="Times New Roman" w:cs="Times New Roman"/>
          <w:color w:val="000000" w:themeColor="text1"/>
          <w:sz w:val="24"/>
          <w:szCs w:val="24"/>
        </w:rPr>
        <w:t>olak</w:t>
      </w:r>
      <w:proofErr w:type="spellEnd"/>
      <w:r w:rsidRPr="00543345">
        <w:rPr>
          <w:rFonts w:ascii="Times New Roman" w:hAnsi="Times New Roman" w:cs="Times New Roman"/>
          <w:color w:val="000000" w:themeColor="text1"/>
          <w:sz w:val="24"/>
          <w:szCs w:val="24"/>
          <w:lang w:val="id-ID"/>
        </w:rPr>
        <w:t xml:space="preserve"> dan </w:t>
      </w:r>
      <m:oMath>
        <m:sSub>
          <m:sSubPr>
            <m:ctrlPr>
              <w:rPr>
                <w:rFonts w:ascii="Cambria Math" w:hAnsi="Cambria Math" w:cs="Times New Roman"/>
                <w:color w:val="000000" w:themeColor="text1"/>
                <w:sz w:val="24"/>
                <w:szCs w:val="24"/>
                <w:lang w:val="id-ID"/>
              </w:rPr>
            </m:ctrlPr>
          </m:sSubPr>
          <m:e>
            <m:r>
              <m:rPr>
                <m:sty m:val="p"/>
              </m:rPr>
              <w:rPr>
                <w:rFonts w:ascii="Cambria Math" w:hAnsi="Cambria Math" w:cs="Times New Roman"/>
                <w:color w:val="000000" w:themeColor="text1"/>
                <w:sz w:val="24"/>
                <w:szCs w:val="24"/>
                <w:lang w:val="id-ID"/>
              </w:rPr>
              <m:t>H</m:t>
            </m:r>
          </m:e>
          <m:sub>
            <m:r>
              <m:rPr>
                <m:sty m:val="p"/>
              </m:rPr>
              <w:rPr>
                <w:rFonts w:ascii="Cambria Math" w:hAnsi="Cambria Math" w:cs="Times New Roman"/>
                <w:color w:val="000000" w:themeColor="text1"/>
                <w:sz w:val="24"/>
                <w:szCs w:val="24"/>
                <w:lang w:val="id-ID"/>
              </w:rPr>
              <m:t>4</m:t>
            </m:r>
          </m:sub>
        </m:sSub>
      </m:oMath>
      <w:r w:rsidR="00F0547C" w:rsidRPr="00543345">
        <w:rPr>
          <w:rFonts w:ascii="Times New Roman" w:hAnsi="Times New Roman" w:cs="Times New Roman"/>
          <w:color w:val="000000" w:themeColor="text1"/>
          <w:sz w:val="24"/>
          <w:szCs w:val="24"/>
          <w:lang w:val="id-ID"/>
        </w:rPr>
        <w:t xml:space="preserve"> </w:t>
      </w:r>
      <w:r w:rsidRPr="00543345">
        <w:rPr>
          <w:rFonts w:ascii="Times New Roman" w:hAnsi="Times New Roman" w:cs="Times New Roman"/>
          <w:color w:val="000000" w:themeColor="text1"/>
          <w:sz w:val="24"/>
          <w:szCs w:val="24"/>
          <w:lang w:val="id-ID"/>
        </w:rPr>
        <w:t>di</w:t>
      </w:r>
      <w:proofErr w:type="spellStart"/>
      <w:r w:rsidRPr="00543345">
        <w:rPr>
          <w:rFonts w:ascii="Times New Roman" w:hAnsi="Times New Roman" w:cs="Times New Roman"/>
          <w:color w:val="000000" w:themeColor="text1"/>
          <w:sz w:val="24"/>
          <w:szCs w:val="24"/>
        </w:rPr>
        <w:t>terima</w:t>
      </w:r>
      <w:proofErr w:type="spellEnd"/>
      <w:r w:rsidRPr="00543345">
        <w:rPr>
          <w:rFonts w:ascii="Times New Roman" w:hAnsi="Times New Roman" w:cs="Times New Roman"/>
          <w:color w:val="000000" w:themeColor="text1"/>
          <w:sz w:val="24"/>
          <w:szCs w:val="24"/>
          <w:lang w:val="id-ID"/>
        </w:rPr>
        <w:t xml:space="preserve">). </w:t>
      </w:r>
    </w:p>
    <w:p w14:paraId="30E887DC" w14:textId="4042ECD4" w:rsidR="000D7786" w:rsidRPr="00712481" w:rsidRDefault="00DA6263" w:rsidP="00EF5266">
      <w:pPr>
        <w:pStyle w:val="ListParagraph"/>
        <w:shd w:val="clear" w:color="auto" w:fill="FFFFFF"/>
        <w:spacing w:after="225" w:line="480" w:lineRule="auto"/>
        <w:ind w:left="1080" w:firstLine="763"/>
        <w:jc w:val="both"/>
        <w:rPr>
          <w:rFonts w:ascii="Times New Roman" w:hAnsi="Times New Roman" w:cs="Times New Roman"/>
          <w:color w:val="000000" w:themeColor="text1"/>
          <w:sz w:val="24"/>
          <w:szCs w:val="24"/>
          <w:lang w:val="id-ID"/>
        </w:rPr>
      </w:pPr>
      <w:proofErr w:type="spellStart"/>
      <w:r w:rsidRPr="00B41E9E">
        <w:rPr>
          <w:rFonts w:ascii="Times New Roman" w:hAnsi="Times New Roman" w:cs="Times New Roman"/>
          <w:sz w:val="24"/>
          <w:szCs w:val="24"/>
        </w:rPr>
        <w:t>Dalam</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menciptakan</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keputusan</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berkunjung</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maka</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penting</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bagi</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pengelola</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untuk</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mengetahui</w:t>
      </w:r>
      <w:proofErr w:type="spellEnd"/>
      <w:r w:rsidRPr="00B41E9E">
        <w:rPr>
          <w:rFonts w:ascii="Times New Roman" w:hAnsi="Times New Roman" w:cs="Times New Roman"/>
          <w:sz w:val="24"/>
          <w:szCs w:val="24"/>
        </w:rPr>
        <w:t xml:space="preserve"> dan </w:t>
      </w:r>
      <w:proofErr w:type="spellStart"/>
      <w:r w:rsidRPr="00B41E9E">
        <w:rPr>
          <w:rFonts w:ascii="Times New Roman" w:hAnsi="Times New Roman" w:cs="Times New Roman"/>
          <w:sz w:val="24"/>
          <w:szCs w:val="24"/>
        </w:rPr>
        <w:t>memperhatikan</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faktor-faktor</w:t>
      </w:r>
      <w:proofErr w:type="spellEnd"/>
      <w:r w:rsidRPr="00B41E9E">
        <w:rPr>
          <w:rFonts w:ascii="Times New Roman" w:hAnsi="Times New Roman" w:cs="Times New Roman"/>
          <w:sz w:val="24"/>
          <w:szCs w:val="24"/>
        </w:rPr>
        <w:t xml:space="preserve"> yang </w:t>
      </w:r>
      <w:proofErr w:type="spellStart"/>
      <w:r w:rsidRPr="00B41E9E">
        <w:rPr>
          <w:rFonts w:ascii="Times New Roman" w:hAnsi="Times New Roman" w:cs="Times New Roman"/>
          <w:sz w:val="24"/>
          <w:szCs w:val="24"/>
        </w:rPr>
        <w:t>mempengaruhi</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keputusan</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berkunjung</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wisatawan</w:t>
      </w:r>
      <w:proofErr w:type="spellEnd"/>
      <w:r w:rsidRPr="00B41E9E">
        <w:rPr>
          <w:rFonts w:ascii="Times New Roman" w:hAnsi="Times New Roman" w:cs="Times New Roman"/>
          <w:sz w:val="24"/>
          <w:szCs w:val="24"/>
        </w:rPr>
        <w:t xml:space="preserve"> salah </w:t>
      </w:r>
      <w:proofErr w:type="spellStart"/>
      <w:r w:rsidRPr="00B41E9E">
        <w:rPr>
          <w:rFonts w:ascii="Times New Roman" w:hAnsi="Times New Roman" w:cs="Times New Roman"/>
          <w:sz w:val="24"/>
          <w:szCs w:val="24"/>
        </w:rPr>
        <w:t>satunya</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yaitu</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dengan</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memperhatikan</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faktor</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daya</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tarik</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wisata</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fasilitas</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wisata</w:t>
      </w:r>
      <w:proofErr w:type="spellEnd"/>
      <w:r w:rsidRPr="00B41E9E">
        <w:rPr>
          <w:rFonts w:ascii="Times New Roman" w:hAnsi="Times New Roman" w:cs="Times New Roman"/>
          <w:sz w:val="24"/>
          <w:szCs w:val="24"/>
        </w:rPr>
        <w:t xml:space="preserve">, dan </w:t>
      </w:r>
      <w:proofErr w:type="spellStart"/>
      <w:r w:rsidRPr="00B41E9E">
        <w:rPr>
          <w:rFonts w:ascii="Times New Roman" w:hAnsi="Times New Roman" w:cs="Times New Roman"/>
          <w:sz w:val="24"/>
          <w:szCs w:val="24"/>
        </w:rPr>
        <w:t>aksesibilitas</w:t>
      </w:r>
      <w:proofErr w:type="spellEnd"/>
      <w:r w:rsidR="00144687" w:rsidRPr="00B41E9E">
        <w:rPr>
          <w:rFonts w:ascii="Times New Roman" w:hAnsi="Times New Roman" w:cs="Times New Roman"/>
          <w:sz w:val="24"/>
          <w:szCs w:val="24"/>
        </w:rPr>
        <w:t xml:space="preserve"> </w:t>
      </w:r>
      <w:proofErr w:type="spellStart"/>
      <w:r w:rsidR="00144687" w:rsidRPr="00B41E9E">
        <w:rPr>
          <w:rFonts w:ascii="Times New Roman" w:hAnsi="Times New Roman" w:cs="Times New Roman"/>
          <w:sz w:val="24"/>
          <w:szCs w:val="24"/>
        </w:rPr>
        <w:t>sebagai</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penunjang</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untuk</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memudahkan</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pengunjung</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untuk</w:t>
      </w:r>
      <w:proofErr w:type="spellEnd"/>
      <w:r w:rsidRPr="00B41E9E">
        <w:rPr>
          <w:rFonts w:ascii="Times New Roman" w:hAnsi="Times New Roman" w:cs="Times New Roman"/>
          <w:sz w:val="24"/>
          <w:szCs w:val="24"/>
        </w:rPr>
        <w:t xml:space="preserve"> </w:t>
      </w:r>
      <w:proofErr w:type="spellStart"/>
      <w:r w:rsidR="00144687" w:rsidRPr="00B41E9E">
        <w:rPr>
          <w:rFonts w:ascii="Times New Roman" w:hAnsi="Times New Roman" w:cs="Times New Roman"/>
          <w:sz w:val="24"/>
          <w:szCs w:val="24"/>
        </w:rPr>
        <w:t>datang</w:t>
      </w:r>
      <w:proofErr w:type="spellEnd"/>
      <w:r w:rsidR="00144687" w:rsidRPr="00B41E9E">
        <w:rPr>
          <w:rFonts w:ascii="Times New Roman" w:hAnsi="Times New Roman" w:cs="Times New Roman"/>
          <w:sz w:val="24"/>
          <w:szCs w:val="24"/>
        </w:rPr>
        <w:t xml:space="preserve"> dan </w:t>
      </w:r>
      <w:proofErr w:type="spellStart"/>
      <w:r w:rsidRPr="00B41E9E">
        <w:rPr>
          <w:rFonts w:ascii="Times New Roman" w:hAnsi="Times New Roman" w:cs="Times New Roman"/>
          <w:sz w:val="24"/>
          <w:szCs w:val="24"/>
        </w:rPr>
        <w:t>menikmati</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kawasan</w:t>
      </w:r>
      <w:proofErr w:type="spellEnd"/>
      <w:r w:rsidRPr="00B41E9E">
        <w:rPr>
          <w:rFonts w:ascii="Times New Roman" w:hAnsi="Times New Roman" w:cs="Times New Roman"/>
          <w:sz w:val="24"/>
          <w:szCs w:val="24"/>
        </w:rPr>
        <w:t xml:space="preserve"> </w:t>
      </w:r>
      <w:proofErr w:type="spellStart"/>
      <w:r w:rsidRPr="00B41E9E">
        <w:rPr>
          <w:rFonts w:ascii="Times New Roman" w:hAnsi="Times New Roman" w:cs="Times New Roman"/>
          <w:sz w:val="24"/>
          <w:szCs w:val="24"/>
        </w:rPr>
        <w:t>wisata</w:t>
      </w:r>
      <w:proofErr w:type="spellEnd"/>
      <w:r w:rsidRPr="00B41E9E">
        <w:rPr>
          <w:rFonts w:ascii="Times New Roman" w:hAnsi="Times New Roman" w:cs="Times New Roman"/>
          <w:sz w:val="24"/>
          <w:szCs w:val="24"/>
        </w:rPr>
        <w:t xml:space="preserve"> </w:t>
      </w:r>
      <w:r w:rsidR="00144687" w:rsidRPr="00B41E9E">
        <w:rPr>
          <w:rFonts w:ascii="Times New Roman" w:hAnsi="Times New Roman" w:cs="Times New Roman"/>
          <w:sz w:val="24"/>
          <w:szCs w:val="24"/>
        </w:rPr>
        <w:t xml:space="preserve">Pantai Indah </w:t>
      </w:r>
      <w:proofErr w:type="spellStart"/>
      <w:r w:rsidR="00144687" w:rsidRPr="00B41E9E">
        <w:rPr>
          <w:rFonts w:ascii="Times New Roman" w:hAnsi="Times New Roman" w:cs="Times New Roman"/>
          <w:sz w:val="24"/>
          <w:szCs w:val="24"/>
        </w:rPr>
        <w:t>Widarapayung</w:t>
      </w:r>
      <w:proofErr w:type="spellEnd"/>
      <w:r w:rsidRPr="00B41E9E">
        <w:rPr>
          <w:rFonts w:ascii="Times New Roman" w:hAnsi="Times New Roman" w:cs="Times New Roman"/>
          <w:sz w:val="24"/>
          <w:szCs w:val="24"/>
        </w:rPr>
        <w:t xml:space="preserve">. </w:t>
      </w:r>
      <w:r w:rsidR="00C77B18">
        <w:rPr>
          <w:rFonts w:ascii="Times New Roman" w:hAnsi="Times New Roman" w:cs="Times New Roman"/>
          <w:sz w:val="24"/>
          <w:szCs w:val="24"/>
        </w:rPr>
        <w:t xml:space="preserve">Hasil </w:t>
      </w:r>
      <w:proofErr w:type="spellStart"/>
      <w:r w:rsidR="00C77B18">
        <w:rPr>
          <w:rFonts w:ascii="Times New Roman" w:hAnsi="Times New Roman" w:cs="Times New Roman"/>
          <w:sz w:val="24"/>
          <w:szCs w:val="24"/>
        </w:rPr>
        <w:t>penelitian</w:t>
      </w:r>
      <w:proofErr w:type="spellEnd"/>
      <w:r w:rsidR="00C77B18">
        <w:rPr>
          <w:rFonts w:ascii="Times New Roman" w:hAnsi="Times New Roman" w:cs="Times New Roman"/>
          <w:sz w:val="24"/>
          <w:szCs w:val="24"/>
        </w:rPr>
        <w:t xml:space="preserve"> </w:t>
      </w:r>
      <w:proofErr w:type="spellStart"/>
      <w:r w:rsidR="00C77B18">
        <w:rPr>
          <w:rFonts w:ascii="Times New Roman" w:hAnsi="Times New Roman" w:cs="Times New Roman"/>
          <w:sz w:val="24"/>
          <w:szCs w:val="24"/>
        </w:rPr>
        <w:t>ini</w:t>
      </w:r>
      <w:proofErr w:type="spellEnd"/>
      <w:r w:rsidR="00C77B18">
        <w:rPr>
          <w:rFonts w:ascii="Times New Roman" w:hAnsi="Times New Roman" w:cs="Times New Roman"/>
          <w:sz w:val="24"/>
          <w:szCs w:val="24"/>
        </w:rPr>
        <w:t xml:space="preserve"> </w:t>
      </w:r>
      <w:proofErr w:type="spellStart"/>
      <w:r w:rsidR="00C77B18">
        <w:rPr>
          <w:rFonts w:ascii="Times New Roman" w:hAnsi="Times New Roman" w:cs="Times New Roman"/>
          <w:sz w:val="24"/>
          <w:szCs w:val="24"/>
        </w:rPr>
        <w:t>mendukung</w:t>
      </w:r>
      <w:proofErr w:type="spellEnd"/>
      <w:r w:rsidR="00C77B18">
        <w:rPr>
          <w:rFonts w:ascii="Times New Roman" w:hAnsi="Times New Roman" w:cs="Times New Roman"/>
          <w:sz w:val="24"/>
          <w:szCs w:val="24"/>
        </w:rPr>
        <w:t xml:space="preserve"> </w:t>
      </w:r>
      <w:proofErr w:type="spellStart"/>
      <w:r w:rsidR="00C77B18">
        <w:rPr>
          <w:rFonts w:ascii="Times New Roman" w:hAnsi="Times New Roman" w:cs="Times New Roman"/>
          <w:sz w:val="24"/>
          <w:szCs w:val="24"/>
        </w:rPr>
        <w:t>penelitian</w:t>
      </w:r>
      <w:proofErr w:type="spellEnd"/>
      <w:r w:rsidR="00C77B18">
        <w:rPr>
          <w:rFonts w:ascii="Times New Roman" w:hAnsi="Times New Roman" w:cs="Times New Roman"/>
          <w:sz w:val="24"/>
          <w:szCs w:val="24"/>
        </w:rPr>
        <w:t xml:space="preserve"> yang </w:t>
      </w:r>
      <w:proofErr w:type="spellStart"/>
      <w:r w:rsidR="00C77B18">
        <w:rPr>
          <w:rFonts w:ascii="Times New Roman" w:hAnsi="Times New Roman" w:cs="Times New Roman"/>
          <w:sz w:val="24"/>
          <w:szCs w:val="24"/>
        </w:rPr>
        <w:t>telah</w:t>
      </w:r>
      <w:proofErr w:type="spellEnd"/>
      <w:r w:rsidR="00C77B18">
        <w:rPr>
          <w:rFonts w:ascii="Times New Roman" w:hAnsi="Times New Roman" w:cs="Times New Roman"/>
          <w:sz w:val="24"/>
          <w:szCs w:val="24"/>
        </w:rPr>
        <w:t xml:space="preserve"> </w:t>
      </w:r>
      <w:proofErr w:type="spellStart"/>
      <w:r w:rsidR="00C77B18">
        <w:rPr>
          <w:rFonts w:ascii="Times New Roman" w:hAnsi="Times New Roman" w:cs="Times New Roman"/>
          <w:sz w:val="24"/>
          <w:szCs w:val="24"/>
        </w:rPr>
        <w:t>dilakukan</w:t>
      </w:r>
      <w:proofErr w:type="spellEnd"/>
      <w:r w:rsidR="00C77B18">
        <w:rPr>
          <w:rFonts w:ascii="Times New Roman" w:hAnsi="Times New Roman" w:cs="Times New Roman"/>
          <w:sz w:val="24"/>
          <w:szCs w:val="24"/>
        </w:rPr>
        <w:t xml:space="preserve"> oleh</w:t>
      </w:r>
      <w:r w:rsidR="009A127D">
        <w:rPr>
          <w:rFonts w:ascii="Times New Roman" w:hAnsi="Times New Roman" w:cs="Times New Roman"/>
          <w:sz w:val="24"/>
          <w:szCs w:val="24"/>
        </w:rPr>
        <w:t xml:space="preserve"> </w:t>
      </w:r>
      <w:r w:rsidR="009A127D" w:rsidRPr="00EF5266">
        <w:rPr>
          <w:rFonts w:ascii="Times New Roman" w:eastAsia="Times New Roman" w:hAnsi="Times New Roman" w:cs="Times New Roman"/>
          <w:noProof/>
          <w:color w:val="000000"/>
          <w:sz w:val="24"/>
          <w:szCs w:val="24"/>
        </w:rPr>
        <w:t>Rokhayah &amp; Andriana</w:t>
      </w:r>
      <w:r w:rsidR="009A127D" w:rsidRPr="00EF5266">
        <w:rPr>
          <w:rFonts w:ascii="Times New Roman" w:eastAsia="Times New Roman" w:hAnsi="Times New Roman" w:cs="Times New Roman"/>
          <w:noProof/>
          <w:color w:val="000000"/>
          <w:sz w:val="24"/>
          <w:szCs w:val="24"/>
        </w:rPr>
        <w:t xml:space="preserve"> (</w:t>
      </w:r>
      <w:r w:rsidR="009A127D" w:rsidRPr="00EF5266">
        <w:rPr>
          <w:rFonts w:ascii="Times New Roman" w:eastAsia="Times New Roman" w:hAnsi="Times New Roman" w:cs="Times New Roman"/>
          <w:noProof/>
          <w:color w:val="000000"/>
          <w:sz w:val="24"/>
          <w:szCs w:val="24"/>
        </w:rPr>
        <w:t>2021)</w:t>
      </w:r>
      <w:r w:rsidR="009A127D" w:rsidRPr="00EF5266">
        <w:rPr>
          <w:rFonts w:ascii="Times New Roman" w:eastAsia="Times New Roman" w:hAnsi="Times New Roman" w:cs="Times New Roman"/>
          <w:noProof/>
          <w:color w:val="000000"/>
          <w:sz w:val="24"/>
          <w:szCs w:val="24"/>
        </w:rPr>
        <w:t xml:space="preserve"> serta </w:t>
      </w:r>
      <w:proofErr w:type="spellStart"/>
      <w:r w:rsidR="005A310F" w:rsidRPr="00EF5266">
        <w:rPr>
          <w:rFonts w:ascii="Times New Roman" w:eastAsia="Times New Roman" w:hAnsi="Times New Roman" w:cs="Times New Roman"/>
          <w:color w:val="000000"/>
          <w:sz w:val="24"/>
          <w:szCs w:val="24"/>
        </w:rPr>
        <w:t>Yulianto</w:t>
      </w:r>
      <w:proofErr w:type="spellEnd"/>
      <w:r w:rsidR="005A310F" w:rsidRPr="00EF5266">
        <w:rPr>
          <w:rFonts w:ascii="Times New Roman" w:eastAsia="Times New Roman" w:hAnsi="Times New Roman" w:cs="Times New Roman"/>
          <w:color w:val="000000"/>
          <w:sz w:val="24"/>
          <w:szCs w:val="24"/>
        </w:rPr>
        <w:t xml:space="preserve"> et al</w:t>
      </w:r>
      <w:r w:rsidR="005A310F" w:rsidRPr="00EF5266">
        <w:rPr>
          <w:rFonts w:ascii="Times New Roman" w:eastAsia="Times New Roman" w:hAnsi="Times New Roman" w:cs="Times New Roman"/>
          <w:color w:val="000000"/>
          <w:sz w:val="24"/>
          <w:szCs w:val="24"/>
        </w:rPr>
        <w:t xml:space="preserve"> (</w:t>
      </w:r>
      <w:r w:rsidR="005A310F" w:rsidRPr="00EF5266">
        <w:rPr>
          <w:rFonts w:ascii="Times New Roman" w:eastAsia="Times New Roman" w:hAnsi="Times New Roman" w:cs="Times New Roman"/>
          <w:color w:val="000000"/>
          <w:sz w:val="24"/>
          <w:szCs w:val="24"/>
        </w:rPr>
        <w:t>2022)</w:t>
      </w:r>
      <w:r w:rsidR="005A310F">
        <w:rPr>
          <w:rFonts w:ascii="Times New Roman" w:eastAsia="Times New Roman" w:hAnsi="Times New Roman" w:cs="Times New Roman"/>
          <w:color w:val="000000"/>
          <w:sz w:val="20"/>
          <w:szCs w:val="20"/>
        </w:rPr>
        <w:t xml:space="preserve"> </w:t>
      </w:r>
      <w:proofErr w:type="spellStart"/>
      <w:r w:rsidR="005A310F" w:rsidRPr="0088354F">
        <w:rPr>
          <w:rFonts w:ascii="Times New Roman" w:hAnsi="Times New Roman" w:cs="Times New Roman"/>
          <w:sz w:val="24"/>
          <w:szCs w:val="24"/>
        </w:rPr>
        <w:t>bahwa</w:t>
      </w:r>
      <w:proofErr w:type="spellEnd"/>
      <w:r w:rsidR="005A310F" w:rsidRPr="0088354F">
        <w:rPr>
          <w:rFonts w:ascii="Times New Roman" w:hAnsi="Times New Roman" w:cs="Times New Roman"/>
          <w:sz w:val="24"/>
          <w:szCs w:val="24"/>
        </w:rPr>
        <w:t xml:space="preserve"> </w:t>
      </w:r>
      <w:proofErr w:type="spellStart"/>
      <w:r w:rsidR="004D1A7A">
        <w:rPr>
          <w:rFonts w:ascii="Times New Roman" w:hAnsi="Times New Roman" w:cs="Times New Roman"/>
          <w:sz w:val="24"/>
          <w:szCs w:val="24"/>
        </w:rPr>
        <w:t>daya</w:t>
      </w:r>
      <w:proofErr w:type="spellEnd"/>
      <w:r w:rsidR="004D1A7A">
        <w:rPr>
          <w:rFonts w:ascii="Times New Roman" w:hAnsi="Times New Roman" w:cs="Times New Roman"/>
          <w:sz w:val="24"/>
          <w:szCs w:val="24"/>
        </w:rPr>
        <w:t xml:space="preserve"> </w:t>
      </w:r>
      <w:proofErr w:type="spellStart"/>
      <w:r w:rsidR="004D1A7A">
        <w:rPr>
          <w:rFonts w:ascii="Times New Roman" w:hAnsi="Times New Roman" w:cs="Times New Roman"/>
          <w:sz w:val="24"/>
          <w:szCs w:val="24"/>
        </w:rPr>
        <w:t>tarik</w:t>
      </w:r>
      <w:proofErr w:type="spellEnd"/>
      <w:r w:rsidR="004D1A7A">
        <w:rPr>
          <w:rFonts w:ascii="Times New Roman" w:hAnsi="Times New Roman" w:cs="Times New Roman"/>
          <w:sz w:val="24"/>
          <w:szCs w:val="24"/>
        </w:rPr>
        <w:t xml:space="preserve"> </w:t>
      </w:r>
      <w:proofErr w:type="spellStart"/>
      <w:r w:rsidR="004D1A7A">
        <w:rPr>
          <w:rFonts w:ascii="Times New Roman" w:hAnsi="Times New Roman" w:cs="Times New Roman"/>
          <w:sz w:val="24"/>
          <w:szCs w:val="24"/>
        </w:rPr>
        <w:t>wisata</w:t>
      </w:r>
      <w:proofErr w:type="spellEnd"/>
      <w:r w:rsidR="004D1A7A">
        <w:rPr>
          <w:rFonts w:ascii="Times New Roman" w:hAnsi="Times New Roman" w:cs="Times New Roman"/>
          <w:sz w:val="24"/>
          <w:szCs w:val="24"/>
        </w:rPr>
        <w:t xml:space="preserve">, </w:t>
      </w:r>
      <w:proofErr w:type="spellStart"/>
      <w:r w:rsidR="004D1A7A">
        <w:rPr>
          <w:rFonts w:ascii="Times New Roman" w:hAnsi="Times New Roman" w:cs="Times New Roman"/>
          <w:sz w:val="24"/>
          <w:szCs w:val="24"/>
        </w:rPr>
        <w:t>fasilitas</w:t>
      </w:r>
      <w:proofErr w:type="spellEnd"/>
      <w:r w:rsidR="004D1A7A">
        <w:rPr>
          <w:rFonts w:ascii="Times New Roman" w:hAnsi="Times New Roman" w:cs="Times New Roman"/>
          <w:sz w:val="24"/>
          <w:szCs w:val="24"/>
        </w:rPr>
        <w:t xml:space="preserve"> </w:t>
      </w:r>
      <w:proofErr w:type="spellStart"/>
      <w:r w:rsidR="004D1A7A">
        <w:rPr>
          <w:rFonts w:ascii="Times New Roman" w:hAnsi="Times New Roman" w:cs="Times New Roman"/>
          <w:sz w:val="24"/>
          <w:szCs w:val="24"/>
        </w:rPr>
        <w:t>wisata</w:t>
      </w:r>
      <w:proofErr w:type="spellEnd"/>
      <w:r w:rsidR="004D1A7A">
        <w:rPr>
          <w:rFonts w:ascii="Times New Roman" w:hAnsi="Times New Roman" w:cs="Times New Roman"/>
          <w:sz w:val="24"/>
          <w:szCs w:val="24"/>
        </w:rPr>
        <w:t xml:space="preserve"> dan </w:t>
      </w:r>
      <w:proofErr w:type="spellStart"/>
      <w:r w:rsidR="005A310F">
        <w:rPr>
          <w:rFonts w:ascii="Times New Roman" w:hAnsi="Times New Roman" w:cs="Times New Roman"/>
          <w:sz w:val="24"/>
          <w:szCs w:val="24"/>
        </w:rPr>
        <w:t>aksesibilitas</w:t>
      </w:r>
      <w:proofErr w:type="spellEnd"/>
      <w:r w:rsidR="005A310F" w:rsidRPr="0088354F">
        <w:rPr>
          <w:rFonts w:ascii="Times New Roman" w:hAnsi="Times New Roman" w:cs="Times New Roman"/>
          <w:sz w:val="24"/>
          <w:szCs w:val="24"/>
        </w:rPr>
        <w:t xml:space="preserve"> </w:t>
      </w:r>
      <w:proofErr w:type="spellStart"/>
      <w:r w:rsidR="004D1A7A">
        <w:rPr>
          <w:rFonts w:ascii="Times New Roman" w:hAnsi="Times New Roman" w:cs="Times New Roman"/>
          <w:sz w:val="24"/>
          <w:szCs w:val="24"/>
        </w:rPr>
        <w:t>secara</w:t>
      </w:r>
      <w:proofErr w:type="spellEnd"/>
      <w:r w:rsidR="004D1A7A">
        <w:rPr>
          <w:rFonts w:ascii="Times New Roman" w:hAnsi="Times New Roman" w:cs="Times New Roman"/>
          <w:sz w:val="24"/>
          <w:szCs w:val="24"/>
        </w:rPr>
        <w:t xml:space="preserve"> </w:t>
      </w:r>
      <w:proofErr w:type="spellStart"/>
      <w:r w:rsidR="004D1A7A">
        <w:rPr>
          <w:rFonts w:ascii="Times New Roman" w:hAnsi="Times New Roman" w:cs="Times New Roman"/>
          <w:sz w:val="24"/>
          <w:szCs w:val="24"/>
        </w:rPr>
        <w:t>simultan</w:t>
      </w:r>
      <w:proofErr w:type="spellEnd"/>
      <w:r w:rsidR="004D1A7A">
        <w:rPr>
          <w:rFonts w:ascii="Times New Roman" w:hAnsi="Times New Roman" w:cs="Times New Roman"/>
          <w:sz w:val="24"/>
          <w:szCs w:val="24"/>
        </w:rPr>
        <w:t xml:space="preserve"> </w:t>
      </w:r>
      <w:proofErr w:type="spellStart"/>
      <w:r w:rsidR="005A310F" w:rsidRPr="0088354F">
        <w:rPr>
          <w:rFonts w:ascii="Times New Roman" w:hAnsi="Times New Roman" w:cs="Times New Roman"/>
          <w:sz w:val="24"/>
          <w:szCs w:val="24"/>
        </w:rPr>
        <w:t>berpengaruh</w:t>
      </w:r>
      <w:proofErr w:type="spellEnd"/>
      <w:r w:rsidR="005A310F" w:rsidRPr="0088354F">
        <w:rPr>
          <w:rFonts w:ascii="Times New Roman" w:hAnsi="Times New Roman" w:cs="Times New Roman"/>
          <w:sz w:val="24"/>
          <w:szCs w:val="24"/>
        </w:rPr>
        <w:t xml:space="preserve"> </w:t>
      </w:r>
      <w:proofErr w:type="spellStart"/>
      <w:r w:rsidR="005A310F" w:rsidRPr="0088354F">
        <w:rPr>
          <w:rFonts w:ascii="Times New Roman" w:hAnsi="Times New Roman" w:cs="Times New Roman"/>
          <w:sz w:val="24"/>
          <w:szCs w:val="24"/>
        </w:rPr>
        <w:t>positif</w:t>
      </w:r>
      <w:proofErr w:type="spellEnd"/>
      <w:r w:rsidR="005A310F" w:rsidRPr="0088354F">
        <w:rPr>
          <w:rFonts w:ascii="Times New Roman" w:hAnsi="Times New Roman" w:cs="Times New Roman"/>
          <w:sz w:val="24"/>
          <w:szCs w:val="24"/>
        </w:rPr>
        <w:t xml:space="preserve"> </w:t>
      </w:r>
      <w:proofErr w:type="spellStart"/>
      <w:r w:rsidR="005A310F" w:rsidRPr="0088354F">
        <w:rPr>
          <w:rFonts w:ascii="Times New Roman" w:hAnsi="Times New Roman" w:cs="Times New Roman"/>
          <w:sz w:val="24"/>
          <w:szCs w:val="24"/>
        </w:rPr>
        <w:t>terhadap</w:t>
      </w:r>
      <w:proofErr w:type="spellEnd"/>
      <w:r w:rsidR="005A310F" w:rsidRPr="0088354F">
        <w:rPr>
          <w:rFonts w:ascii="Times New Roman" w:hAnsi="Times New Roman" w:cs="Times New Roman"/>
          <w:sz w:val="24"/>
          <w:szCs w:val="24"/>
        </w:rPr>
        <w:t xml:space="preserve"> Keputusan </w:t>
      </w:r>
      <w:proofErr w:type="spellStart"/>
      <w:r w:rsidR="005A310F" w:rsidRPr="0088354F">
        <w:rPr>
          <w:rFonts w:ascii="Times New Roman" w:hAnsi="Times New Roman" w:cs="Times New Roman"/>
          <w:sz w:val="24"/>
          <w:szCs w:val="24"/>
        </w:rPr>
        <w:t>Berkunjung</w:t>
      </w:r>
      <w:proofErr w:type="spellEnd"/>
      <w:r w:rsidR="005A310F" w:rsidRPr="0088354F">
        <w:rPr>
          <w:rFonts w:ascii="Times New Roman" w:hAnsi="Times New Roman" w:cs="Times New Roman"/>
          <w:sz w:val="24"/>
          <w:szCs w:val="24"/>
        </w:rPr>
        <w:t>.</w:t>
      </w:r>
    </w:p>
    <w:p w14:paraId="7242FFF1" w14:textId="77777777" w:rsidR="004D10FA" w:rsidRDefault="004D10FA" w:rsidP="0014671D">
      <w:pPr>
        <w:pStyle w:val="Heading1"/>
        <w:spacing w:line="480" w:lineRule="auto"/>
        <w:jc w:val="center"/>
        <w:rPr>
          <w:rFonts w:ascii="Times New Roman" w:hAnsi="Times New Roman" w:cs="Times New Roman"/>
          <w:b/>
          <w:bCs/>
          <w:color w:val="auto"/>
          <w:sz w:val="24"/>
          <w:szCs w:val="24"/>
          <w:lang w:val="id-ID"/>
        </w:rPr>
      </w:pPr>
    </w:p>
    <w:p w14:paraId="0F61B717" w14:textId="77777777" w:rsidR="004D10FA" w:rsidRDefault="004D10FA" w:rsidP="0014671D">
      <w:pPr>
        <w:pStyle w:val="Heading1"/>
        <w:spacing w:line="480" w:lineRule="auto"/>
        <w:jc w:val="center"/>
        <w:rPr>
          <w:rFonts w:ascii="Times New Roman" w:hAnsi="Times New Roman" w:cs="Times New Roman"/>
          <w:b/>
          <w:bCs/>
          <w:color w:val="auto"/>
          <w:sz w:val="24"/>
          <w:szCs w:val="24"/>
          <w:lang w:val="id-ID"/>
        </w:rPr>
      </w:pPr>
    </w:p>
    <w:p w14:paraId="32B9AE9F" w14:textId="77777777" w:rsidR="004D10FA" w:rsidRDefault="004D10FA" w:rsidP="0014671D">
      <w:pPr>
        <w:pStyle w:val="Heading1"/>
        <w:spacing w:line="480" w:lineRule="auto"/>
        <w:jc w:val="center"/>
        <w:rPr>
          <w:rFonts w:ascii="Times New Roman" w:hAnsi="Times New Roman" w:cs="Times New Roman"/>
          <w:b/>
          <w:bCs/>
          <w:color w:val="auto"/>
          <w:sz w:val="24"/>
          <w:szCs w:val="24"/>
          <w:lang w:val="id-ID"/>
        </w:rPr>
      </w:pPr>
    </w:p>
    <w:p w14:paraId="3899165C" w14:textId="77777777" w:rsidR="00F0547C" w:rsidRDefault="00F0547C" w:rsidP="00F0547C">
      <w:pPr>
        <w:pStyle w:val="Heading1"/>
        <w:spacing w:line="480" w:lineRule="auto"/>
        <w:rPr>
          <w:rFonts w:ascii="Times New Roman" w:hAnsi="Times New Roman" w:cs="Times New Roman"/>
          <w:b/>
          <w:bCs/>
          <w:color w:val="auto"/>
          <w:sz w:val="24"/>
          <w:szCs w:val="24"/>
        </w:rPr>
        <w:sectPr w:rsidR="00F0547C" w:rsidSect="00CF6B38">
          <w:headerReference w:type="first" r:id="rId30"/>
          <w:pgSz w:w="11906" w:h="16838" w:code="9"/>
          <w:pgMar w:top="1701" w:right="1133" w:bottom="1701" w:left="1701" w:header="720" w:footer="720" w:gutter="0"/>
          <w:pgNumType w:start="73"/>
          <w:cols w:space="720"/>
          <w:titlePg/>
          <w:docGrid w:linePitch="360"/>
        </w:sectPr>
      </w:pPr>
    </w:p>
    <w:p w14:paraId="292B818C" w14:textId="75D73F10" w:rsidR="0014671D" w:rsidRPr="00E41153" w:rsidRDefault="0014671D" w:rsidP="00415482">
      <w:pPr>
        <w:pStyle w:val="Heading1"/>
        <w:jc w:val="center"/>
        <w:rPr>
          <w:rFonts w:ascii="Times New Roman" w:hAnsi="Times New Roman" w:cs="Times New Roman"/>
          <w:b/>
          <w:bCs/>
          <w:color w:val="auto"/>
          <w:sz w:val="24"/>
          <w:szCs w:val="24"/>
        </w:rPr>
      </w:pPr>
      <w:r w:rsidRPr="00E41153">
        <w:rPr>
          <w:rFonts w:ascii="Times New Roman" w:hAnsi="Times New Roman" w:cs="Times New Roman"/>
          <w:b/>
          <w:bCs/>
          <w:color w:val="auto"/>
          <w:sz w:val="24"/>
          <w:szCs w:val="24"/>
        </w:rPr>
        <w:lastRenderedPageBreak/>
        <w:t>BAB V</w:t>
      </w:r>
    </w:p>
    <w:p w14:paraId="43DC6D12" w14:textId="5FA84FC0" w:rsidR="004D10FA" w:rsidRPr="00415482" w:rsidRDefault="0014671D" w:rsidP="00415482">
      <w:pPr>
        <w:pStyle w:val="Heading1"/>
        <w:spacing w:line="960" w:lineRule="auto"/>
        <w:jc w:val="center"/>
        <w:rPr>
          <w:rFonts w:ascii="Times New Roman" w:hAnsi="Times New Roman" w:cs="Times New Roman"/>
          <w:b/>
          <w:bCs/>
          <w:color w:val="auto"/>
          <w:sz w:val="24"/>
          <w:szCs w:val="24"/>
        </w:rPr>
      </w:pPr>
      <w:r w:rsidRPr="00E41153">
        <w:rPr>
          <w:rFonts w:ascii="Times New Roman" w:hAnsi="Times New Roman" w:cs="Times New Roman"/>
          <w:b/>
          <w:bCs/>
          <w:color w:val="auto"/>
          <w:sz w:val="24"/>
          <w:szCs w:val="24"/>
        </w:rPr>
        <w:t>KESIMPULAN DAN SARAN</w:t>
      </w:r>
    </w:p>
    <w:p w14:paraId="3CFCEF07" w14:textId="44FBA982" w:rsidR="0014671D" w:rsidRPr="00E41153" w:rsidRDefault="0014671D" w:rsidP="001E1ECE">
      <w:pPr>
        <w:pStyle w:val="ListParagraph"/>
        <w:numPr>
          <w:ilvl w:val="0"/>
          <w:numId w:val="64"/>
        </w:numPr>
        <w:spacing w:after="0" w:line="720" w:lineRule="auto"/>
        <w:jc w:val="both"/>
        <w:rPr>
          <w:rFonts w:ascii="Times New Roman" w:hAnsi="Times New Roman" w:cs="Times New Roman"/>
          <w:b/>
          <w:bCs/>
          <w:sz w:val="24"/>
          <w:szCs w:val="24"/>
        </w:rPr>
      </w:pPr>
      <w:r w:rsidRPr="00E41153">
        <w:rPr>
          <w:rFonts w:ascii="Times New Roman" w:hAnsi="Times New Roman" w:cs="Times New Roman"/>
          <w:b/>
          <w:bCs/>
          <w:sz w:val="24"/>
          <w:szCs w:val="24"/>
        </w:rPr>
        <w:t>Kesimpulan</w:t>
      </w:r>
    </w:p>
    <w:p w14:paraId="4E6AC658" w14:textId="77777777" w:rsidR="0014671D" w:rsidRPr="00E41153" w:rsidRDefault="0014671D" w:rsidP="0014671D">
      <w:pPr>
        <w:spacing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maka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diambil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kesimpulan</w:t>
      </w:r>
      <w:proofErr w:type="spellEnd"/>
      <w:r w:rsidRPr="00E41153">
        <w:rPr>
          <w:rFonts w:ascii="Times New Roman" w:hAnsi="Times New Roman" w:cs="Times New Roman"/>
          <w:sz w:val="24"/>
          <w:szCs w:val="24"/>
        </w:rPr>
        <w:t xml:space="preserve"> </w:t>
      </w:r>
      <w:proofErr w:type="spellStart"/>
      <w:proofErr w:type="gramStart"/>
      <w:r w:rsidRPr="00E41153">
        <w:rPr>
          <w:rFonts w:ascii="Times New Roman" w:hAnsi="Times New Roman" w:cs="Times New Roman"/>
          <w:sz w:val="24"/>
          <w:szCs w:val="24"/>
        </w:rPr>
        <w:t>bahwa</w:t>
      </w:r>
      <w:proofErr w:type="spellEnd"/>
      <w:r w:rsidRPr="00E41153">
        <w:rPr>
          <w:rFonts w:ascii="Times New Roman" w:hAnsi="Times New Roman" w:cs="Times New Roman"/>
          <w:sz w:val="24"/>
          <w:szCs w:val="24"/>
        </w:rPr>
        <w:t xml:space="preserve"> :</w:t>
      </w:r>
      <w:proofErr w:type="gramEnd"/>
      <w:r w:rsidRPr="00E41153">
        <w:rPr>
          <w:rFonts w:ascii="Times New Roman" w:hAnsi="Times New Roman" w:cs="Times New Roman"/>
          <w:sz w:val="24"/>
          <w:szCs w:val="24"/>
        </w:rPr>
        <w:t xml:space="preserve"> </w:t>
      </w:r>
    </w:p>
    <w:p w14:paraId="723103E7" w14:textId="3C3E96E8" w:rsidR="0014671D" w:rsidRPr="000B11FD" w:rsidRDefault="00E82FE4" w:rsidP="000B11FD">
      <w:pPr>
        <w:pStyle w:val="ListParagraph"/>
        <w:numPr>
          <w:ilvl w:val="0"/>
          <w:numId w:val="66"/>
        </w:numPr>
        <w:spacing w:line="480" w:lineRule="auto"/>
        <w:jc w:val="both"/>
        <w:rPr>
          <w:rFonts w:ascii="Times New Roman" w:hAnsi="Times New Roman" w:cs="Times New Roman"/>
          <w:sz w:val="24"/>
          <w:szCs w:val="24"/>
        </w:rPr>
      </w:pPr>
      <w:proofErr w:type="spellStart"/>
      <w:r w:rsidRPr="000B11FD">
        <w:rPr>
          <w:rFonts w:ascii="Times New Roman" w:hAnsi="Times New Roman" w:cs="Times New Roman"/>
          <w:sz w:val="24"/>
          <w:szCs w:val="24"/>
        </w:rPr>
        <w:t>Daya</w:t>
      </w:r>
      <w:proofErr w:type="spellEnd"/>
      <w:r w:rsidRPr="000B11FD">
        <w:rPr>
          <w:rFonts w:ascii="Times New Roman" w:hAnsi="Times New Roman" w:cs="Times New Roman"/>
          <w:sz w:val="24"/>
          <w:szCs w:val="24"/>
        </w:rPr>
        <w:t xml:space="preserve"> </w:t>
      </w:r>
      <w:proofErr w:type="spellStart"/>
      <w:r w:rsidRPr="000B11FD">
        <w:rPr>
          <w:rFonts w:ascii="Times New Roman" w:hAnsi="Times New Roman" w:cs="Times New Roman"/>
          <w:sz w:val="24"/>
          <w:szCs w:val="24"/>
        </w:rPr>
        <w:t>tarik</w:t>
      </w:r>
      <w:proofErr w:type="spellEnd"/>
      <w:r w:rsidRPr="000B11FD">
        <w:rPr>
          <w:rFonts w:ascii="Times New Roman" w:hAnsi="Times New Roman" w:cs="Times New Roman"/>
          <w:sz w:val="24"/>
          <w:szCs w:val="24"/>
        </w:rPr>
        <w:t xml:space="preserve"> </w:t>
      </w:r>
      <w:proofErr w:type="spellStart"/>
      <w:r w:rsidRPr="000B11FD">
        <w:rPr>
          <w:rFonts w:ascii="Times New Roman" w:hAnsi="Times New Roman" w:cs="Times New Roman"/>
          <w:sz w:val="24"/>
          <w:szCs w:val="24"/>
        </w:rPr>
        <w:t>wisata</w:t>
      </w:r>
      <w:proofErr w:type="spellEnd"/>
      <w:r w:rsidRPr="000B11FD">
        <w:rPr>
          <w:rFonts w:ascii="Times New Roman" w:hAnsi="Times New Roman" w:cs="Times New Roman"/>
          <w:sz w:val="24"/>
          <w:szCs w:val="24"/>
        </w:rPr>
        <w:t xml:space="preserve"> (X1), </w:t>
      </w:r>
      <w:proofErr w:type="spellStart"/>
      <w:r w:rsidRPr="000B11FD">
        <w:rPr>
          <w:rFonts w:ascii="Times New Roman" w:hAnsi="Times New Roman" w:cs="Times New Roman"/>
          <w:sz w:val="24"/>
          <w:szCs w:val="24"/>
        </w:rPr>
        <w:t>berpengaruh</w:t>
      </w:r>
      <w:proofErr w:type="spellEnd"/>
      <w:r w:rsidRPr="000B11FD">
        <w:rPr>
          <w:rFonts w:ascii="Times New Roman" w:hAnsi="Times New Roman" w:cs="Times New Roman"/>
          <w:sz w:val="24"/>
          <w:szCs w:val="24"/>
        </w:rPr>
        <w:t xml:space="preserve"> </w:t>
      </w:r>
      <w:proofErr w:type="spellStart"/>
      <w:r w:rsidRPr="000B11FD">
        <w:rPr>
          <w:rFonts w:ascii="Times New Roman" w:hAnsi="Times New Roman" w:cs="Times New Roman"/>
          <w:sz w:val="24"/>
          <w:szCs w:val="24"/>
        </w:rPr>
        <w:t>positif</w:t>
      </w:r>
      <w:proofErr w:type="spellEnd"/>
      <w:r w:rsidRPr="000B11FD">
        <w:rPr>
          <w:rFonts w:ascii="Times New Roman" w:hAnsi="Times New Roman" w:cs="Times New Roman"/>
          <w:sz w:val="24"/>
          <w:szCs w:val="24"/>
        </w:rPr>
        <w:t xml:space="preserve"> dan </w:t>
      </w:r>
      <w:proofErr w:type="spellStart"/>
      <w:r w:rsidRPr="000B11FD">
        <w:rPr>
          <w:rFonts w:ascii="Times New Roman" w:hAnsi="Times New Roman" w:cs="Times New Roman"/>
          <w:sz w:val="24"/>
          <w:szCs w:val="24"/>
        </w:rPr>
        <w:t>signifikan</w:t>
      </w:r>
      <w:proofErr w:type="spellEnd"/>
      <w:r w:rsidRPr="000B11FD">
        <w:rPr>
          <w:rFonts w:ascii="Times New Roman" w:hAnsi="Times New Roman" w:cs="Times New Roman"/>
          <w:sz w:val="24"/>
          <w:szCs w:val="24"/>
        </w:rPr>
        <w:t xml:space="preserve"> </w:t>
      </w:r>
      <w:proofErr w:type="spellStart"/>
      <w:r w:rsidRPr="000B11FD">
        <w:rPr>
          <w:rFonts w:ascii="Times New Roman" w:hAnsi="Times New Roman" w:cs="Times New Roman"/>
          <w:sz w:val="24"/>
          <w:szCs w:val="24"/>
        </w:rPr>
        <w:t>terhadap</w:t>
      </w:r>
      <w:proofErr w:type="spellEnd"/>
      <w:r w:rsidRPr="000B11FD">
        <w:rPr>
          <w:rFonts w:ascii="Times New Roman" w:hAnsi="Times New Roman" w:cs="Times New Roman"/>
          <w:sz w:val="24"/>
          <w:szCs w:val="24"/>
        </w:rPr>
        <w:t xml:space="preserve"> </w:t>
      </w:r>
      <w:proofErr w:type="spellStart"/>
      <w:r w:rsidRPr="000B11FD">
        <w:rPr>
          <w:rFonts w:ascii="Times New Roman" w:hAnsi="Times New Roman" w:cs="Times New Roman"/>
          <w:sz w:val="24"/>
          <w:szCs w:val="24"/>
        </w:rPr>
        <w:t>keputusan</w:t>
      </w:r>
      <w:proofErr w:type="spellEnd"/>
      <w:r w:rsidRPr="000B11FD">
        <w:rPr>
          <w:rFonts w:ascii="Times New Roman" w:hAnsi="Times New Roman" w:cs="Times New Roman"/>
          <w:sz w:val="24"/>
          <w:szCs w:val="24"/>
        </w:rPr>
        <w:t xml:space="preserve"> </w:t>
      </w:r>
      <w:proofErr w:type="spellStart"/>
      <w:r w:rsidRPr="000B11FD">
        <w:rPr>
          <w:rFonts w:ascii="Times New Roman" w:hAnsi="Times New Roman" w:cs="Times New Roman"/>
          <w:sz w:val="24"/>
          <w:szCs w:val="24"/>
        </w:rPr>
        <w:t>berkunjung</w:t>
      </w:r>
      <w:proofErr w:type="spellEnd"/>
      <w:r w:rsidRPr="000B11FD">
        <w:rPr>
          <w:rFonts w:ascii="Times New Roman" w:hAnsi="Times New Roman" w:cs="Times New Roman"/>
          <w:sz w:val="24"/>
          <w:szCs w:val="24"/>
        </w:rPr>
        <w:t xml:space="preserve"> (Y) di </w:t>
      </w:r>
      <w:r w:rsidR="00A76990" w:rsidRPr="000B11FD">
        <w:rPr>
          <w:rFonts w:ascii="Times New Roman" w:hAnsi="Times New Roman" w:cs="Times New Roman"/>
          <w:sz w:val="24"/>
          <w:szCs w:val="24"/>
        </w:rPr>
        <w:t>P</w:t>
      </w:r>
      <w:r w:rsidRPr="000B11FD">
        <w:rPr>
          <w:rFonts w:ascii="Times New Roman" w:hAnsi="Times New Roman" w:cs="Times New Roman"/>
          <w:sz w:val="24"/>
          <w:szCs w:val="24"/>
        </w:rPr>
        <w:t xml:space="preserve">antai </w:t>
      </w:r>
      <w:r w:rsidR="00A76990" w:rsidRPr="000B11FD">
        <w:rPr>
          <w:rFonts w:ascii="Times New Roman" w:hAnsi="Times New Roman" w:cs="Times New Roman"/>
          <w:sz w:val="24"/>
          <w:szCs w:val="24"/>
        </w:rPr>
        <w:t xml:space="preserve">Indah </w:t>
      </w:r>
      <w:proofErr w:type="spellStart"/>
      <w:r w:rsidR="00A76990" w:rsidRPr="000B11FD">
        <w:rPr>
          <w:rFonts w:ascii="Times New Roman" w:hAnsi="Times New Roman" w:cs="Times New Roman"/>
          <w:sz w:val="24"/>
          <w:szCs w:val="24"/>
        </w:rPr>
        <w:t>Widarapayung</w:t>
      </w:r>
      <w:proofErr w:type="spellEnd"/>
      <w:r w:rsidR="00A76990" w:rsidRPr="000B11FD">
        <w:rPr>
          <w:rFonts w:ascii="Times New Roman" w:hAnsi="Times New Roman" w:cs="Times New Roman"/>
          <w:sz w:val="24"/>
          <w:szCs w:val="24"/>
        </w:rPr>
        <w:t>.</w:t>
      </w:r>
      <w:r w:rsidR="00350CAC">
        <w:rPr>
          <w:rFonts w:ascii="Times New Roman" w:hAnsi="Times New Roman" w:cs="Times New Roman"/>
          <w:sz w:val="24"/>
          <w:szCs w:val="24"/>
        </w:rPr>
        <w:t xml:space="preserve"> </w:t>
      </w:r>
      <w:r w:rsidR="00350CAC" w:rsidRPr="007053A3">
        <w:rPr>
          <w:rFonts w:ascii="Times New Roman" w:hAnsi="Times New Roman" w:cs="Times New Roman"/>
          <w:sz w:val="24"/>
          <w:szCs w:val="24"/>
        </w:rPr>
        <w:t xml:space="preserve">Dari </w:t>
      </w:r>
      <w:proofErr w:type="spellStart"/>
      <w:r w:rsidR="00350CAC" w:rsidRPr="007053A3">
        <w:rPr>
          <w:rFonts w:ascii="Times New Roman" w:hAnsi="Times New Roman" w:cs="Times New Roman"/>
          <w:sz w:val="24"/>
          <w:szCs w:val="24"/>
        </w:rPr>
        <w:t>hasil</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penelitia</w:t>
      </w:r>
      <w:r w:rsidR="00F0547C">
        <w:rPr>
          <w:rFonts w:ascii="Times New Roman" w:hAnsi="Times New Roman" w:cs="Times New Roman"/>
          <w:sz w:val="24"/>
          <w:szCs w:val="24"/>
        </w:rPr>
        <w:t>n</w:t>
      </w:r>
      <w:proofErr w:type="spellEnd"/>
      <w:r w:rsidR="00F0547C">
        <w:rPr>
          <w:rFonts w:ascii="Times New Roman" w:hAnsi="Times New Roman" w:cs="Times New Roman"/>
          <w:sz w:val="24"/>
          <w:szCs w:val="24"/>
        </w:rPr>
        <w:t xml:space="preserve"> </w:t>
      </w:r>
      <w:proofErr w:type="spellStart"/>
      <w:r w:rsidR="00F0547C">
        <w:rPr>
          <w:rFonts w:ascii="Times New Roman" w:hAnsi="Times New Roman" w:cs="Times New Roman"/>
          <w:sz w:val="24"/>
          <w:szCs w:val="24"/>
        </w:rPr>
        <w:t>maka</w:t>
      </w:r>
      <w:proofErr w:type="spellEnd"/>
      <w:r w:rsidR="00F0547C">
        <w:rPr>
          <w:rFonts w:ascii="Times New Roman" w:hAnsi="Times New Roman" w:cs="Times New Roman"/>
          <w:sz w:val="24"/>
          <w:szCs w:val="24"/>
        </w:rPr>
        <w:t xml:space="preserve"> </w:t>
      </w:r>
      <w:proofErr w:type="spellStart"/>
      <w:r w:rsidR="00F0547C">
        <w:rPr>
          <w:rFonts w:ascii="Times New Roman" w:hAnsi="Times New Roman" w:cs="Times New Roman"/>
          <w:sz w:val="24"/>
          <w:szCs w:val="24"/>
        </w:rPr>
        <w:t>dapat</w:t>
      </w:r>
      <w:proofErr w:type="spellEnd"/>
      <w:r w:rsidR="00F0547C">
        <w:rPr>
          <w:rFonts w:ascii="Times New Roman" w:hAnsi="Times New Roman" w:cs="Times New Roman"/>
          <w:sz w:val="24"/>
          <w:szCs w:val="24"/>
        </w:rPr>
        <w:t xml:space="preserve"> </w:t>
      </w:r>
      <w:proofErr w:type="spellStart"/>
      <w:r w:rsidR="00F0547C">
        <w:rPr>
          <w:rFonts w:ascii="Times New Roman" w:hAnsi="Times New Roman" w:cs="Times New Roman"/>
          <w:sz w:val="24"/>
          <w:szCs w:val="24"/>
        </w:rPr>
        <w:t>disimpulkan</w:t>
      </w:r>
      <w:proofErr w:type="spellEnd"/>
      <w:r w:rsidR="00F0547C">
        <w:rPr>
          <w:rFonts w:ascii="Times New Roman" w:hAnsi="Times New Roman" w:cs="Times New Roman"/>
          <w:sz w:val="24"/>
          <w:szCs w:val="24"/>
        </w:rPr>
        <w:t xml:space="preserve"> </w:t>
      </w:r>
      <w:proofErr w:type="spellStart"/>
      <w:r w:rsidR="00F0547C">
        <w:rPr>
          <w:rFonts w:ascii="Times New Roman" w:hAnsi="Times New Roman" w:cs="Times New Roman"/>
          <w:sz w:val="24"/>
          <w:szCs w:val="24"/>
        </w:rPr>
        <w:t>bahwa</w:t>
      </w:r>
      <w:proofErr w:type="spellEnd"/>
      <w:r w:rsidR="00F0547C">
        <w:rPr>
          <w:rFonts w:ascii="Times New Roman" w:hAnsi="Times New Roman" w:cs="Times New Roman"/>
          <w:sz w:val="24"/>
          <w:szCs w:val="24"/>
        </w:rPr>
        <w:t xml:space="preserve"> </w:t>
      </w:r>
      <w:proofErr w:type="spellStart"/>
      <w:r w:rsidR="00F0547C">
        <w:rPr>
          <w:rFonts w:ascii="Times New Roman" w:hAnsi="Times New Roman" w:cs="Times New Roman"/>
          <w:sz w:val="24"/>
          <w:szCs w:val="24"/>
        </w:rPr>
        <w:t>p</w:t>
      </w:r>
      <w:r w:rsidR="00350CAC" w:rsidRPr="007053A3">
        <w:rPr>
          <w:rFonts w:ascii="Times New Roman" w:hAnsi="Times New Roman" w:cs="Times New Roman"/>
          <w:sz w:val="24"/>
          <w:szCs w:val="24"/>
        </w:rPr>
        <w:t>emandangan</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alam</w:t>
      </w:r>
      <w:proofErr w:type="spellEnd"/>
      <w:r w:rsidR="00350CAC" w:rsidRPr="007053A3">
        <w:rPr>
          <w:rFonts w:ascii="Times New Roman" w:hAnsi="Times New Roman" w:cs="Times New Roman"/>
          <w:sz w:val="24"/>
          <w:szCs w:val="24"/>
        </w:rPr>
        <w:t xml:space="preserve"> yang </w:t>
      </w:r>
      <w:proofErr w:type="spellStart"/>
      <w:r w:rsidR="00350CAC" w:rsidRPr="007053A3">
        <w:rPr>
          <w:rFonts w:ascii="Times New Roman" w:hAnsi="Times New Roman" w:cs="Times New Roman"/>
          <w:sz w:val="24"/>
          <w:szCs w:val="24"/>
        </w:rPr>
        <w:t>masih</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alami</w:t>
      </w:r>
      <w:proofErr w:type="spellEnd"/>
      <w:r w:rsidR="00350CAC" w:rsidRPr="007053A3">
        <w:rPr>
          <w:rFonts w:ascii="Times New Roman" w:hAnsi="Times New Roman" w:cs="Times New Roman"/>
          <w:sz w:val="24"/>
          <w:szCs w:val="24"/>
        </w:rPr>
        <w:t xml:space="preserve">, spot </w:t>
      </w:r>
      <w:proofErr w:type="spellStart"/>
      <w:r w:rsidR="00350CAC" w:rsidRPr="007053A3">
        <w:rPr>
          <w:rFonts w:ascii="Times New Roman" w:hAnsi="Times New Roman" w:cs="Times New Roman"/>
          <w:sz w:val="24"/>
          <w:szCs w:val="24"/>
        </w:rPr>
        <w:t>foto</w:t>
      </w:r>
      <w:proofErr w:type="spellEnd"/>
      <w:r w:rsidR="00350CAC" w:rsidRPr="007053A3">
        <w:rPr>
          <w:rFonts w:ascii="Times New Roman" w:hAnsi="Times New Roman" w:cs="Times New Roman"/>
          <w:sz w:val="24"/>
          <w:szCs w:val="24"/>
        </w:rPr>
        <w:t xml:space="preserve"> yang </w:t>
      </w:r>
      <w:proofErr w:type="spellStart"/>
      <w:r w:rsidR="00350CAC" w:rsidRPr="007053A3">
        <w:rPr>
          <w:rFonts w:ascii="Times New Roman" w:hAnsi="Times New Roman" w:cs="Times New Roman"/>
          <w:sz w:val="24"/>
          <w:szCs w:val="24"/>
        </w:rPr>
        <w:t>menarik</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tempat</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beristirahat</w:t>
      </w:r>
      <w:proofErr w:type="spellEnd"/>
      <w:r w:rsidR="00350CAC" w:rsidRPr="007053A3">
        <w:rPr>
          <w:rFonts w:ascii="Times New Roman" w:hAnsi="Times New Roman" w:cs="Times New Roman"/>
          <w:sz w:val="24"/>
          <w:szCs w:val="24"/>
        </w:rPr>
        <w:t xml:space="preserve"> yang </w:t>
      </w:r>
      <w:proofErr w:type="spellStart"/>
      <w:r w:rsidR="00350CAC" w:rsidRPr="007053A3">
        <w:rPr>
          <w:rFonts w:ascii="Times New Roman" w:hAnsi="Times New Roman" w:cs="Times New Roman"/>
          <w:sz w:val="24"/>
          <w:szCs w:val="24"/>
        </w:rPr>
        <w:t>nyaman</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menjadi</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faktor</w:t>
      </w:r>
      <w:proofErr w:type="spellEnd"/>
      <w:r w:rsidR="00350CAC" w:rsidRPr="007053A3">
        <w:rPr>
          <w:rFonts w:ascii="Times New Roman" w:hAnsi="Times New Roman" w:cs="Times New Roman"/>
          <w:sz w:val="24"/>
          <w:szCs w:val="24"/>
        </w:rPr>
        <w:t xml:space="preserve"> yang paling </w:t>
      </w:r>
      <w:proofErr w:type="spellStart"/>
      <w:r w:rsidR="00350CAC" w:rsidRPr="007053A3">
        <w:rPr>
          <w:rFonts w:ascii="Times New Roman" w:hAnsi="Times New Roman" w:cs="Times New Roman"/>
          <w:sz w:val="24"/>
          <w:szCs w:val="24"/>
        </w:rPr>
        <w:t>penting</w:t>
      </w:r>
      <w:proofErr w:type="spellEnd"/>
      <w:r w:rsidR="00350CAC" w:rsidRPr="007053A3">
        <w:rPr>
          <w:rFonts w:ascii="Times New Roman" w:hAnsi="Times New Roman" w:cs="Times New Roman"/>
          <w:sz w:val="24"/>
          <w:szCs w:val="24"/>
        </w:rPr>
        <w:t xml:space="preserve"> yang </w:t>
      </w:r>
      <w:proofErr w:type="spellStart"/>
      <w:r w:rsidR="00350CAC" w:rsidRPr="007053A3">
        <w:rPr>
          <w:rFonts w:ascii="Times New Roman" w:hAnsi="Times New Roman" w:cs="Times New Roman"/>
          <w:sz w:val="24"/>
          <w:szCs w:val="24"/>
        </w:rPr>
        <w:t>menjadi</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pertimbangan</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wisatawan</w:t>
      </w:r>
      <w:proofErr w:type="spellEnd"/>
      <w:r w:rsidR="00350CAC" w:rsidRPr="007053A3">
        <w:rPr>
          <w:rFonts w:ascii="Times New Roman" w:hAnsi="Times New Roman" w:cs="Times New Roman"/>
          <w:sz w:val="24"/>
          <w:szCs w:val="24"/>
        </w:rPr>
        <w:t xml:space="preserve"> </w:t>
      </w:r>
      <w:proofErr w:type="spellStart"/>
      <w:r w:rsidR="00350CAC" w:rsidRPr="007053A3">
        <w:rPr>
          <w:rFonts w:ascii="Times New Roman" w:hAnsi="Times New Roman" w:cs="Times New Roman"/>
          <w:sz w:val="24"/>
          <w:szCs w:val="24"/>
        </w:rPr>
        <w:t>bagi</w:t>
      </w:r>
      <w:proofErr w:type="spellEnd"/>
      <w:r w:rsidR="00350CAC" w:rsidRPr="007053A3">
        <w:rPr>
          <w:rFonts w:ascii="Times New Roman" w:hAnsi="Times New Roman" w:cs="Times New Roman"/>
          <w:sz w:val="24"/>
          <w:szCs w:val="24"/>
        </w:rPr>
        <w:t xml:space="preserve"> yang </w:t>
      </w:r>
      <w:proofErr w:type="spellStart"/>
      <w:r w:rsidR="00350CAC" w:rsidRPr="007053A3">
        <w:rPr>
          <w:rFonts w:ascii="Times New Roman" w:hAnsi="Times New Roman" w:cs="Times New Roman"/>
          <w:sz w:val="24"/>
          <w:szCs w:val="24"/>
        </w:rPr>
        <w:t>berkunjung</w:t>
      </w:r>
      <w:proofErr w:type="spellEnd"/>
      <w:r w:rsidR="00350CAC" w:rsidRPr="007053A3">
        <w:rPr>
          <w:rFonts w:ascii="Times New Roman" w:hAnsi="Times New Roman" w:cs="Times New Roman"/>
          <w:sz w:val="24"/>
          <w:szCs w:val="24"/>
        </w:rPr>
        <w:t xml:space="preserve">.  </w:t>
      </w:r>
    </w:p>
    <w:p w14:paraId="7CD56468" w14:textId="1D3F9B42" w:rsidR="003C2733" w:rsidRPr="003C2733" w:rsidRDefault="0014671D" w:rsidP="003C2733">
      <w:pPr>
        <w:pStyle w:val="ListParagraph"/>
        <w:numPr>
          <w:ilvl w:val="0"/>
          <w:numId w:val="66"/>
        </w:numPr>
        <w:spacing w:line="480" w:lineRule="auto"/>
        <w:jc w:val="both"/>
        <w:rPr>
          <w:rFonts w:ascii="Times New Roman" w:hAnsi="Times New Roman" w:cs="Times New Roman"/>
          <w:sz w:val="24"/>
          <w:szCs w:val="24"/>
        </w:rPr>
      </w:pPr>
      <w:proofErr w:type="spellStart"/>
      <w:r w:rsidRPr="000B11FD">
        <w:rPr>
          <w:rFonts w:ascii="Times New Roman" w:hAnsi="Times New Roman" w:cs="Times New Roman"/>
          <w:sz w:val="24"/>
          <w:szCs w:val="24"/>
        </w:rPr>
        <w:t>Fasilitas</w:t>
      </w:r>
      <w:proofErr w:type="spellEnd"/>
      <w:r w:rsidRPr="000B11FD">
        <w:rPr>
          <w:rFonts w:ascii="Times New Roman" w:hAnsi="Times New Roman" w:cs="Times New Roman"/>
          <w:sz w:val="24"/>
          <w:szCs w:val="24"/>
        </w:rPr>
        <w:t xml:space="preserve"> </w:t>
      </w:r>
      <w:proofErr w:type="spellStart"/>
      <w:r w:rsidRPr="000B11FD">
        <w:rPr>
          <w:rFonts w:ascii="Times New Roman" w:hAnsi="Times New Roman" w:cs="Times New Roman"/>
          <w:sz w:val="24"/>
          <w:szCs w:val="24"/>
        </w:rPr>
        <w:t>wisata</w:t>
      </w:r>
      <w:proofErr w:type="spellEnd"/>
      <w:r w:rsidRPr="000B11FD">
        <w:rPr>
          <w:rFonts w:ascii="Times New Roman" w:hAnsi="Times New Roman" w:cs="Times New Roman"/>
          <w:sz w:val="24"/>
          <w:szCs w:val="24"/>
        </w:rPr>
        <w:t xml:space="preserve"> </w:t>
      </w:r>
      <w:r w:rsidR="00672169" w:rsidRPr="000B11FD">
        <w:rPr>
          <w:rFonts w:ascii="Times New Roman" w:hAnsi="Times New Roman" w:cs="Times New Roman"/>
          <w:sz w:val="24"/>
          <w:szCs w:val="24"/>
        </w:rPr>
        <w:t xml:space="preserve">(X2), </w:t>
      </w:r>
      <w:proofErr w:type="spellStart"/>
      <w:r w:rsidR="00672169" w:rsidRPr="000B11FD">
        <w:rPr>
          <w:rFonts w:ascii="Times New Roman" w:hAnsi="Times New Roman" w:cs="Times New Roman"/>
          <w:sz w:val="24"/>
          <w:szCs w:val="24"/>
        </w:rPr>
        <w:t>tidak</w:t>
      </w:r>
      <w:proofErr w:type="spellEnd"/>
      <w:r w:rsidR="00672169" w:rsidRPr="000B11FD">
        <w:rPr>
          <w:rFonts w:ascii="Times New Roman" w:hAnsi="Times New Roman" w:cs="Times New Roman"/>
          <w:sz w:val="24"/>
          <w:szCs w:val="24"/>
        </w:rPr>
        <w:t xml:space="preserve"> </w:t>
      </w:r>
      <w:proofErr w:type="spellStart"/>
      <w:r w:rsidR="00672169" w:rsidRPr="000B11FD">
        <w:rPr>
          <w:rFonts w:ascii="Times New Roman" w:hAnsi="Times New Roman" w:cs="Times New Roman"/>
          <w:sz w:val="24"/>
          <w:szCs w:val="24"/>
        </w:rPr>
        <w:t>berpengaruh</w:t>
      </w:r>
      <w:proofErr w:type="spellEnd"/>
      <w:r w:rsidR="00672169" w:rsidRPr="000B11FD">
        <w:rPr>
          <w:rFonts w:ascii="Times New Roman" w:hAnsi="Times New Roman" w:cs="Times New Roman"/>
          <w:sz w:val="24"/>
          <w:szCs w:val="24"/>
        </w:rPr>
        <w:t xml:space="preserve"> </w:t>
      </w:r>
      <w:proofErr w:type="spellStart"/>
      <w:r w:rsidR="00672169" w:rsidRPr="000B11FD">
        <w:rPr>
          <w:rFonts w:ascii="Times New Roman" w:hAnsi="Times New Roman" w:cs="Times New Roman"/>
          <w:sz w:val="24"/>
          <w:szCs w:val="24"/>
        </w:rPr>
        <w:t>terhadap</w:t>
      </w:r>
      <w:proofErr w:type="spellEnd"/>
      <w:r w:rsidR="00672169" w:rsidRPr="000B11FD">
        <w:rPr>
          <w:rFonts w:ascii="Times New Roman" w:hAnsi="Times New Roman" w:cs="Times New Roman"/>
          <w:sz w:val="24"/>
          <w:szCs w:val="24"/>
        </w:rPr>
        <w:t xml:space="preserve"> </w:t>
      </w:r>
      <w:proofErr w:type="spellStart"/>
      <w:r w:rsidR="00672169" w:rsidRPr="000B11FD">
        <w:rPr>
          <w:rFonts w:ascii="Times New Roman" w:hAnsi="Times New Roman" w:cs="Times New Roman"/>
          <w:sz w:val="24"/>
          <w:szCs w:val="24"/>
        </w:rPr>
        <w:t>keputusan</w:t>
      </w:r>
      <w:proofErr w:type="spellEnd"/>
      <w:r w:rsidR="00672169" w:rsidRPr="000B11FD">
        <w:rPr>
          <w:rFonts w:ascii="Times New Roman" w:hAnsi="Times New Roman" w:cs="Times New Roman"/>
          <w:sz w:val="24"/>
          <w:szCs w:val="24"/>
        </w:rPr>
        <w:t xml:space="preserve"> </w:t>
      </w:r>
      <w:proofErr w:type="spellStart"/>
      <w:r w:rsidR="00672169" w:rsidRPr="000B11FD">
        <w:rPr>
          <w:rFonts w:ascii="Times New Roman" w:hAnsi="Times New Roman" w:cs="Times New Roman"/>
          <w:sz w:val="24"/>
          <w:szCs w:val="24"/>
        </w:rPr>
        <w:t>berkunjung</w:t>
      </w:r>
      <w:proofErr w:type="spellEnd"/>
      <w:r w:rsidR="00672169" w:rsidRPr="000B11FD">
        <w:rPr>
          <w:rFonts w:ascii="Times New Roman" w:hAnsi="Times New Roman" w:cs="Times New Roman"/>
          <w:sz w:val="24"/>
          <w:szCs w:val="24"/>
        </w:rPr>
        <w:t xml:space="preserve"> (Y) di Pantai Indah </w:t>
      </w:r>
      <w:proofErr w:type="spellStart"/>
      <w:r w:rsidR="00672169" w:rsidRPr="000B11FD">
        <w:rPr>
          <w:rFonts w:ascii="Times New Roman" w:hAnsi="Times New Roman" w:cs="Times New Roman"/>
          <w:sz w:val="24"/>
          <w:szCs w:val="24"/>
        </w:rPr>
        <w:t>Widarapayung</w:t>
      </w:r>
      <w:proofErr w:type="spellEnd"/>
      <w:r w:rsidR="00672169" w:rsidRPr="000B11FD">
        <w:rPr>
          <w:rFonts w:ascii="Times New Roman" w:hAnsi="Times New Roman" w:cs="Times New Roman"/>
          <w:sz w:val="24"/>
          <w:szCs w:val="24"/>
        </w:rPr>
        <w:t>.</w:t>
      </w:r>
      <w:r w:rsidR="003C2733">
        <w:rPr>
          <w:rFonts w:ascii="Times New Roman" w:hAnsi="Times New Roman" w:cs="Times New Roman"/>
          <w:sz w:val="24"/>
          <w:szCs w:val="24"/>
        </w:rPr>
        <w:t xml:space="preserve"> </w:t>
      </w:r>
      <w:r w:rsidR="00B03E8A" w:rsidRPr="007053A3">
        <w:rPr>
          <w:rFonts w:ascii="Times New Roman" w:hAnsi="Times New Roman" w:cs="Times New Roman"/>
          <w:sz w:val="24"/>
          <w:szCs w:val="24"/>
        </w:rPr>
        <w:t xml:space="preserve">Dari </w:t>
      </w:r>
      <w:proofErr w:type="spellStart"/>
      <w:r w:rsidR="00B03E8A" w:rsidRPr="007053A3">
        <w:rPr>
          <w:rFonts w:ascii="Times New Roman" w:hAnsi="Times New Roman" w:cs="Times New Roman"/>
          <w:sz w:val="24"/>
          <w:szCs w:val="24"/>
        </w:rPr>
        <w:t>hasil</w:t>
      </w:r>
      <w:proofErr w:type="spellEnd"/>
      <w:r w:rsidR="00B03E8A" w:rsidRPr="007053A3">
        <w:rPr>
          <w:rFonts w:ascii="Times New Roman" w:hAnsi="Times New Roman" w:cs="Times New Roman"/>
          <w:sz w:val="24"/>
          <w:szCs w:val="24"/>
        </w:rPr>
        <w:t xml:space="preserve"> </w:t>
      </w:r>
      <w:proofErr w:type="spellStart"/>
      <w:r w:rsidR="00B03E8A" w:rsidRPr="007053A3">
        <w:rPr>
          <w:rFonts w:ascii="Times New Roman" w:hAnsi="Times New Roman" w:cs="Times New Roman"/>
          <w:sz w:val="24"/>
          <w:szCs w:val="24"/>
        </w:rPr>
        <w:t>penelitian</w:t>
      </w:r>
      <w:proofErr w:type="spellEnd"/>
      <w:r w:rsidR="00B03E8A" w:rsidRPr="007053A3">
        <w:rPr>
          <w:rFonts w:ascii="Times New Roman" w:hAnsi="Times New Roman" w:cs="Times New Roman"/>
          <w:sz w:val="24"/>
          <w:szCs w:val="24"/>
        </w:rPr>
        <w:t xml:space="preserve"> </w:t>
      </w:r>
      <w:proofErr w:type="spellStart"/>
      <w:r w:rsidR="00B03E8A" w:rsidRPr="007053A3">
        <w:rPr>
          <w:rFonts w:ascii="Times New Roman" w:hAnsi="Times New Roman" w:cs="Times New Roman"/>
          <w:sz w:val="24"/>
          <w:szCs w:val="24"/>
        </w:rPr>
        <w:t>maka</w:t>
      </w:r>
      <w:proofErr w:type="spellEnd"/>
      <w:r w:rsidR="00B03E8A" w:rsidRPr="007053A3">
        <w:rPr>
          <w:rFonts w:ascii="Times New Roman" w:hAnsi="Times New Roman" w:cs="Times New Roman"/>
          <w:sz w:val="24"/>
          <w:szCs w:val="24"/>
        </w:rPr>
        <w:t xml:space="preserve"> </w:t>
      </w:r>
      <w:proofErr w:type="spellStart"/>
      <w:r w:rsidR="00B03E8A" w:rsidRPr="007053A3">
        <w:rPr>
          <w:rFonts w:ascii="Times New Roman" w:hAnsi="Times New Roman" w:cs="Times New Roman"/>
          <w:sz w:val="24"/>
          <w:szCs w:val="24"/>
        </w:rPr>
        <w:t>dapat</w:t>
      </w:r>
      <w:proofErr w:type="spellEnd"/>
      <w:r w:rsidR="00B03E8A" w:rsidRPr="007053A3">
        <w:rPr>
          <w:rFonts w:ascii="Times New Roman" w:hAnsi="Times New Roman" w:cs="Times New Roman"/>
          <w:sz w:val="24"/>
          <w:szCs w:val="24"/>
        </w:rPr>
        <w:t xml:space="preserve"> </w:t>
      </w:r>
      <w:proofErr w:type="spellStart"/>
      <w:r w:rsidR="00B03E8A" w:rsidRPr="007053A3">
        <w:rPr>
          <w:rFonts w:ascii="Times New Roman" w:hAnsi="Times New Roman" w:cs="Times New Roman"/>
          <w:sz w:val="24"/>
          <w:szCs w:val="24"/>
        </w:rPr>
        <w:t>disimpulkan</w:t>
      </w:r>
      <w:proofErr w:type="spellEnd"/>
      <w:r w:rsidR="00B03E8A" w:rsidRPr="007053A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bahwa</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fasilitas</w:t>
      </w:r>
      <w:proofErr w:type="spellEnd"/>
      <w:r w:rsidR="003C2733" w:rsidRPr="003C2733">
        <w:rPr>
          <w:rFonts w:ascii="Times New Roman" w:hAnsi="Times New Roman" w:cs="Times New Roman"/>
          <w:sz w:val="24"/>
          <w:szCs w:val="24"/>
        </w:rPr>
        <w:t xml:space="preserve"> yang </w:t>
      </w:r>
      <w:proofErr w:type="spellStart"/>
      <w:r w:rsidR="003C2733" w:rsidRPr="003C2733">
        <w:rPr>
          <w:rFonts w:ascii="Times New Roman" w:hAnsi="Times New Roman" w:cs="Times New Roman"/>
          <w:sz w:val="24"/>
          <w:szCs w:val="24"/>
        </w:rPr>
        <w:t>telah</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ada</w:t>
      </w:r>
      <w:proofErr w:type="spellEnd"/>
      <w:r w:rsidR="003C2733" w:rsidRPr="003C2733">
        <w:rPr>
          <w:rFonts w:ascii="Times New Roman" w:hAnsi="Times New Roman" w:cs="Times New Roman"/>
          <w:sz w:val="24"/>
          <w:szCs w:val="24"/>
        </w:rPr>
        <w:t xml:space="preserve"> di </w:t>
      </w:r>
      <w:proofErr w:type="spellStart"/>
      <w:r w:rsidR="003C2733" w:rsidRPr="003C2733">
        <w:rPr>
          <w:rFonts w:ascii="Times New Roman" w:hAnsi="Times New Roman" w:cs="Times New Roman"/>
          <w:sz w:val="24"/>
          <w:szCs w:val="24"/>
        </w:rPr>
        <w:t>lokasi</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wisata</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dirasa</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masih</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kurang</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baik</w:t>
      </w:r>
      <w:proofErr w:type="spellEnd"/>
      <w:r w:rsidR="003C2733" w:rsidRPr="003C2733">
        <w:rPr>
          <w:rFonts w:ascii="Times New Roman" w:hAnsi="Times New Roman" w:cs="Times New Roman"/>
          <w:sz w:val="24"/>
          <w:szCs w:val="24"/>
        </w:rPr>
        <w:t xml:space="preserve"> yang </w:t>
      </w:r>
      <w:proofErr w:type="spellStart"/>
      <w:r w:rsidR="003C2733" w:rsidRPr="003C2733">
        <w:rPr>
          <w:rFonts w:ascii="Times New Roman" w:hAnsi="Times New Roman" w:cs="Times New Roman"/>
          <w:sz w:val="24"/>
          <w:szCs w:val="24"/>
        </w:rPr>
        <w:t>meliputi</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tempat</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makan</w:t>
      </w:r>
      <w:proofErr w:type="spellEnd"/>
      <w:r w:rsidR="003C2733" w:rsidRPr="003C2733">
        <w:rPr>
          <w:rFonts w:ascii="Times New Roman" w:hAnsi="Times New Roman" w:cs="Times New Roman"/>
          <w:sz w:val="24"/>
          <w:szCs w:val="24"/>
        </w:rPr>
        <w:t xml:space="preserve">, toilet, </w:t>
      </w:r>
      <w:proofErr w:type="spellStart"/>
      <w:r w:rsidR="003C2733" w:rsidRPr="003C2733">
        <w:rPr>
          <w:rFonts w:ascii="Times New Roman" w:hAnsi="Times New Roman" w:cs="Times New Roman"/>
          <w:sz w:val="24"/>
          <w:szCs w:val="24"/>
        </w:rPr>
        <w:t>tempat</w:t>
      </w:r>
      <w:proofErr w:type="spellEnd"/>
      <w:r w:rsidR="003C2733" w:rsidRPr="003C2733">
        <w:rPr>
          <w:rFonts w:ascii="Times New Roman" w:hAnsi="Times New Roman" w:cs="Times New Roman"/>
          <w:sz w:val="24"/>
          <w:szCs w:val="24"/>
        </w:rPr>
        <w:t xml:space="preserve"> ibadah, gazebo, </w:t>
      </w:r>
      <w:proofErr w:type="spellStart"/>
      <w:r w:rsidR="003C2733" w:rsidRPr="003C2733">
        <w:rPr>
          <w:rFonts w:ascii="Times New Roman" w:hAnsi="Times New Roman" w:cs="Times New Roman"/>
          <w:sz w:val="24"/>
          <w:szCs w:val="24"/>
        </w:rPr>
        <w:t>tempat</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parkir</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serta</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penunjang</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lainya</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untuk</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memudahkan</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pengunjung</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untuk</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berwisata</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ke</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tempat</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tersebut</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masih</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kurang</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bersih</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Dengan</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keadaan</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fasilitas</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tersebut</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maka</w:t>
      </w:r>
      <w:proofErr w:type="spellEnd"/>
      <w:r w:rsidR="003C2733" w:rsidRPr="003C2733">
        <w:rPr>
          <w:rFonts w:ascii="Times New Roman" w:hAnsi="Times New Roman" w:cs="Times New Roman"/>
          <w:sz w:val="24"/>
          <w:szCs w:val="24"/>
        </w:rPr>
        <w:t xml:space="preserve"> para </w:t>
      </w:r>
      <w:proofErr w:type="spellStart"/>
      <w:r w:rsidR="003C2733" w:rsidRPr="003C2733">
        <w:rPr>
          <w:rFonts w:ascii="Times New Roman" w:hAnsi="Times New Roman" w:cs="Times New Roman"/>
          <w:sz w:val="24"/>
          <w:szCs w:val="24"/>
        </w:rPr>
        <w:t>pengunjung</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masih</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merasa</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kurang</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nyaman</w:t>
      </w:r>
      <w:proofErr w:type="spellEnd"/>
      <w:r w:rsidR="003C2733" w:rsidRPr="003C2733">
        <w:rPr>
          <w:rFonts w:ascii="Times New Roman" w:hAnsi="Times New Roman" w:cs="Times New Roman"/>
          <w:sz w:val="24"/>
          <w:szCs w:val="24"/>
        </w:rPr>
        <w:t xml:space="preserve"> dan </w:t>
      </w:r>
      <w:proofErr w:type="spellStart"/>
      <w:r w:rsidR="003C2733" w:rsidRPr="003C2733">
        <w:rPr>
          <w:rFonts w:ascii="Times New Roman" w:hAnsi="Times New Roman" w:cs="Times New Roman"/>
          <w:sz w:val="24"/>
          <w:szCs w:val="24"/>
        </w:rPr>
        <w:t>pengunjung</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masih</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belum</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merasakan</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manfaat</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fasilitas</w:t>
      </w:r>
      <w:proofErr w:type="spellEnd"/>
      <w:r w:rsidR="003C2733" w:rsidRPr="003C2733">
        <w:rPr>
          <w:rFonts w:ascii="Times New Roman" w:hAnsi="Times New Roman" w:cs="Times New Roman"/>
          <w:sz w:val="24"/>
          <w:szCs w:val="24"/>
        </w:rPr>
        <w:t xml:space="preserve"> – </w:t>
      </w:r>
      <w:proofErr w:type="spellStart"/>
      <w:r w:rsidR="003C2733" w:rsidRPr="003C2733">
        <w:rPr>
          <w:rFonts w:ascii="Times New Roman" w:hAnsi="Times New Roman" w:cs="Times New Roman"/>
          <w:sz w:val="24"/>
          <w:szCs w:val="24"/>
        </w:rPr>
        <w:t>fasilitas</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tersebut</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secara</w:t>
      </w:r>
      <w:proofErr w:type="spellEnd"/>
      <w:r w:rsidR="003C2733" w:rsidRPr="003C2733">
        <w:rPr>
          <w:rFonts w:ascii="Times New Roman" w:hAnsi="Times New Roman" w:cs="Times New Roman"/>
          <w:sz w:val="24"/>
          <w:szCs w:val="24"/>
        </w:rPr>
        <w:t xml:space="preserve"> </w:t>
      </w:r>
      <w:proofErr w:type="spellStart"/>
      <w:r w:rsidR="003C2733" w:rsidRPr="003C2733">
        <w:rPr>
          <w:rFonts w:ascii="Times New Roman" w:hAnsi="Times New Roman" w:cs="Times New Roman"/>
          <w:sz w:val="24"/>
          <w:szCs w:val="24"/>
        </w:rPr>
        <w:t>maksimal</w:t>
      </w:r>
      <w:proofErr w:type="spellEnd"/>
      <w:r w:rsidR="003C2733" w:rsidRPr="003C2733">
        <w:rPr>
          <w:rFonts w:ascii="Times New Roman" w:hAnsi="Times New Roman" w:cs="Times New Roman"/>
          <w:sz w:val="24"/>
          <w:szCs w:val="24"/>
        </w:rPr>
        <w:t xml:space="preserve">. </w:t>
      </w:r>
    </w:p>
    <w:p w14:paraId="53781F41" w14:textId="7FE9DBEC" w:rsidR="00E62848" w:rsidRPr="00E62848" w:rsidRDefault="0014671D" w:rsidP="00E62848">
      <w:pPr>
        <w:pStyle w:val="ListParagraph"/>
        <w:numPr>
          <w:ilvl w:val="0"/>
          <w:numId w:val="66"/>
        </w:numPr>
        <w:spacing w:line="480" w:lineRule="auto"/>
        <w:jc w:val="both"/>
        <w:rPr>
          <w:rFonts w:ascii="Times New Roman" w:hAnsi="Times New Roman" w:cs="Times New Roman"/>
          <w:sz w:val="24"/>
          <w:szCs w:val="24"/>
        </w:rPr>
      </w:pPr>
      <w:proofErr w:type="spellStart"/>
      <w:r w:rsidRPr="000B11FD">
        <w:rPr>
          <w:rFonts w:ascii="Times New Roman" w:hAnsi="Times New Roman" w:cs="Times New Roman"/>
          <w:sz w:val="24"/>
          <w:szCs w:val="24"/>
        </w:rPr>
        <w:t>Aksesibilitas</w:t>
      </w:r>
      <w:proofErr w:type="spellEnd"/>
      <w:r w:rsidRPr="000B11FD">
        <w:rPr>
          <w:rFonts w:ascii="Times New Roman" w:hAnsi="Times New Roman" w:cs="Times New Roman"/>
          <w:sz w:val="24"/>
          <w:szCs w:val="24"/>
        </w:rPr>
        <w:t xml:space="preserve"> </w:t>
      </w:r>
      <w:r w:rsidR="00A76990" w:rsidRPr="000B11FD">
        <w:rPr>
          <w:rFonts w:ascii="Times New Roman" w:hAnsi="Times New Roman" w:cs="Times New Roman"/>
          <w:sz w:val="24"/>
          <w:szCs w:val="24"/>
        </w:rPr>
        <w:t>(X3),</w:t>
      </w:r>
      <w:r w:rsidR="00CC11CD" w:rsidRPr="000B11FD">
        <w:rPr>
          <w:rFonts w:ascii="Times New Roman" w:hAnsi="Times New Roman" w:cs="Times New Roman"/>
          <w:sz w:val="24"/>
          <w:szCs w:val="24"/>
        </w:rPr>
        <w:t xml:space="preserve"> </w:t>
      </w:r>
      <w:proofErr w:type="spellStart"/>
      <w:r w:rsidR="00A76990" w:rsidRPr="000B11FD">
        <w:rPr>
          <w:rFonts w:ascii="Times New Roman" w:hAnsi="Times New Roman" w:cs="Times New Roman"/>
          <w:sz w:val="24"/>
          <w:szCs w:val="24"/>
        </w:rPr>
        <w:t>berpengaruh</w:t>
      </w:r>
      <w:proofErr w:type="spellEnd"/>
      <w:r w:rsidR="00A76990" w:rsidRPr="000B11FD">
        <w:rPr>
          <w:rFonts w:ascii="Times New Roman" w:hAnsi="Times New Roman" w:cs="Times New Roman"/>
          <w:sz w:val="24"/>
          <w:szCs w:val="24"/>
        </w:rPr>
        <w:t xml:space="preserve"> </w:t>
      </w:r>
      <w:proofErr w:type="spellStart"/>
      <w:r w:rsidR="00A76990" w:rsidRPr="000B11FD">
        <w:rPr>
          <w:rFonts w:ascii="Times New Roman" w:hAnsi="Times New Roman" w:cs="Times New Roman"/>
          <w:sz w:val="24"/>
          <w:szCs w:val="24"/>
        </w:rPr>
        <w:t>positif</w:t>
      </w:r>
      <w:proofErr w:type="spellEnd"/>
      <w:r w:rsidR="00A76990" w:rsidRPr="000B11FD">
        <w:rPr>
          <w:rFonts w:ascii="Times New Roman" w:hAnsi="Times New Roman" w:cs="Times New Roman"/>
          <w:sz w:val="24"/>
          <w:szCs w:val="24"/>
        </w:rPr>
        <w:t xml:space="preserve"> dan </w:t>
      </w:r>
      <w:proofErr w:type="spellStart"/>
      <w:r w:rsidR="00A76990" w:rsidRPr="000B11FD">
        <w:rPr>
          <w:rFonts w:ascii="Times New Roman" w:hAnsi="Times New Roman" w:cs="Times New Roman"/>
          <w:sz w:val="24"/>
          <w:szCs w:val="24"/>
        </w:rPr>
        <w:t>signifikan</w:t>
      </w:r>
      <w:proofErr w:type="spellEnd"/>
      <w:r w:rsidR="00A76990" w:rsidRPr="000B11FD">
        <w:rPr>
          <w:rFonts w:ascii="Times New Roman" w:hAnsi="Times New Roman" w:cs="Times New Roman"/>
          <w:sz w:val="24"/>
          <w:szCs w:val="24"/>
        </w:rPr>
        <w:t xml:space="preserve"> </w:t>
      </w:r>
      <w:proofErr w:type="spellStart"/>
      <w:r w:rsidR="00A76990" w:rsidRPr="000B11FD">
        <w:rPr>
          <w:rFonts w:ascii="Times New Roman" w:hAnsi="Times New Roman" w:cs="Times New Roman"/>
          <w:sz w:val="24"/>
          <w:szCs w:val="24"/>
        </w:rPr>
        <w:t>terhadap</w:t>
      </w:r>
      <w:proofErr w:type="spellEnd"/>
      <w:r w:rsidR="00A76990" w:rsidRPr="000B11FD">
        <w:rPr>
          <w:rFonts w:ascii="Times New Roman" w:hAnsi="Times New Roman" w:cs="Times New Roman"/>
          <w:sz w:val="24"/>
          <w:szCs w:val="24"/>
        </w:rPr>
        <w:t xml:space="preserve"> </w:t>
      </w:r>
      <w:proofErr w:type="spellStart"/>
      <w:r w:rsidR="00A76990" w:rsidRPr="000B11FD">
        <w:rPr>
          <w:rFonts w:ascii="Times New Roman" w:hAnsi="Times New Roman" w:cs="Times New Roman"/>
          <w:sz w:val="24"/>
          <w:szCs w:val="24"/>
        </w:rPr>
        <w:t>keputusan</w:t>
      </w:r>
      <w:proofErr w:type="spellEnd"/>
      <w:r w:rsidR="00A76990" w:rsidRPr="000B11FD">
        <w:rPr>
          <w:rFonts w:ascii="Times New Roman" w:hAnsi="Times New Roman" w:cs="Times New Roman"/>
          <w:sz w:val="24"/>
          <w:szCs w:val="24"/>
        </w:rPr>
        <w:t xml:space="preserve"> </w:t>
      </w:r>
      <w:proofErr w:type="spellStart"/>
      <w:r w:rsidR="00A76990" w:rsidRPr="000B11FD">
        <w:rPr>
          <w:rFonts w:ascii="Times New Roman" w:hAnsi="Times New Roman" w:cs="Times New Roman"/>
          <w:sz w:val="24"/>
          <w:szCs w:val="24"/>
        </w:rPr>
        <w:t>berkunjung</w:t>
      </w:r>
      <w:proofErr w:type="spellEnd"/>
      <w:r w:rsidR="00A76990" w:rsidRPr="000B11FD">
        <w:rPr>
          <w:rFonts w:ascii="Times New Roman" w:hAnsi="Times New Roman" w:cs="Times New Roman"/>
          <w:sz w:val="24"/>
          <w:szCs w:val="24"/>
        </w:rPr>
        <w:t xml:space="preserve"> (Y) di Pantai Indah </w:t>
      </w:r>
      <w:proofErr w:type="spellStart"/>
      <w:r w:rsidR="00A76990" w:rsidRPr="000B11FD">
        <w:rPr>
          <w:rFonts w:ascii="Times New Roman" w:hAnsi="Times New Roman" w:cs="Times New Roman"/>
          <w:sz w:val="24"/>
          <w:szCs w:val="24"/>
        </w:rPr>
        <w:t>Widarapayung</w:t>
      </w:r>
      <w:proofErr w:type="spellEnd"/>
      <w:r w:rsidR="00A76990" w:rsidRPr="000B11FD">
        <w:rPr>
          <w:rFonts w:ascii="Times New Roman" w:hAnsi="Times New Roman" w:cs="Times New Roman"/>
          <w:sz w:val="24"/>
          <w:szCs w:val="24"/>
        </w:rPr>
        <w:t>.</w:t>
      </w:r>
      <w:r w:rsidR="000D7786">
        <w:rPr>
          <w:rFonts w:ascii="Times New Roman" w:hAnsi="Times New Roman" w:cs="Times New Roman"/>
          <w:sz w:val="24"/>
          <w:szCs w:val="24"/>
        </w:rPr>
        <w:t xml:space="preserve"> </w:t>
      </w:r>
      <w:r w:rsidR="00E62848" w:rsidRPr="00E62848">
        <w:rPr>
          <w:rFonts w:ascii="Times New Roman" w:hAnsi="Times New Roman" w:cs="Times New Roman"/>
          <w:sz w:val="24"/>
          <w:szCs w:val="24"/>
        </w:rPr>
        <w:t xml:space="preserve">Dari </w:t>
      </w:r>
      <w:proofErr w:type="spellStart"/>
      <w:r w:rsidR="00E62848" w:rsidRPr="00E62848">
        <w:rPr>
          <w:rFonts w:ascii="Times New Roman" w:hAnsi="Times New Roman" w:cs="Times New Roman"/>
          <w:sz w:val="24"/>
          <w:szCs w:val="24"/>
        </w:rPr>
        <w:t>hasil</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penelitian</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maka</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dapat</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disimpulkan</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bahwa</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lokasi</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wisata</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dapat</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diakses</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dengan</w:t>
      </w:r>
      <w:proofErr w:type="spellEnd"/>
      <w:r w:rsidR="00E62848" w:rsidRPr="00E62848">
        <w:rPr>
          <w:rFonts w:ascii="Times New Roman" w:hAnsi="Times New Roman" w:cs="Times New Roman"/>
          <w:sz w:val="24"/>
          <w:szCs w:val="24"/>
        </w:rPr>
        <w:t xml:space="preserve"> </w:t>
      </w:r>
      <w:r w:rsidR="00E62848" w:rsidRPr="00E62848">
        <w:rPr>
          <w:rFonts w:ascii="Times New Roman" w:hAnsi="Times New Roman" w:cs="Times New Roman"/>
          <w:i/>
          <w:iCs/>
          <w:sz w:val="24"/>
          <w:szCs w:val="24"/>
        </w:rPr>
        <w:t>google</w:t>
      </w:r>
      <w:r w:rsidR="00E62848" w:rsidRPr="00E62848">
        <w:rPr>
          <w:rFonts w:ascii="Times New Roman" w:hAnsi="Times New Roman" w:cs="Times New Roman"/>
          <w:sz w:val="24"/>
          <w:szCs w:val="24"/>
        </w:rPr>
        <w:t xml:space="preserve"> </w:t>
      </w:r>
      <w:r w:rsidR="00E62848" w:rsidRPr="00E62848">
        <w:rPr>
          <w:rFonts w:ascii="Times New Roman" w:hAnsi="Times New Roman" w:cs="Times New Roman"/>
          <w:i/>
          <w:iCs/>
          <w:sz w:val="24"/>
          <w:szCs w:val="24"/>
        </w:rPr>
        <w:t>maps</w:t>
      </w:r>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papan</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penunjuk</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arah</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lahan</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parkir</w:t>
      </w:r>
      <w:proofErr w:type="spellEnd"/>
      <w:r w:rsidR="00E62848" w:rsidRPr="00E62848">
        <w:rPr>
          <w:rFonts w:ascii="Times New Roman" w:hAnsi="Times New Roman" w:cs="Times New Roman"/>
          <w:sz w:val="24"/>
          <w:szCs w:val="24"/>
        </w:rPr>
        <w:t xml:space="preserve"> yang </w:t>
      </w:r>
      <w:proofErr w:type="spellStart"/>
      <w:r w:rsidR="00E62848" w:rsidRPr="00E62848">
        <w:rPr>
          <w:rFonts w:ascii="Times New Roman" w:hAnsi="Times New Roman" w:cs="Times New Roman"/>
          <w:sz w:val="24"/>
          <w:szCs w:val="24"/>
        </w:rPr>
        <w:t>luas</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menjadi</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faktor</w:t>
      </w:r>
      <w:proofErr w:type="spellEnd"/>
      <w:r w:rsidR="00E62848" w:rsidRPr="00E62848">
        <w:rPr>
          <w:rFonts w:ascii="Times New Roman" w:hAnsi="Times New Roman" w:cs="Times New Roman"/>
          <w:sz w:val="24"/>
          <w:szCs w:val="24"/>
        </w:rPr>
        <w:t xml:space="preserve"> yang paling </w:t>
      </w:r>
      <w:proofErr w:type="spellStart"/>
      <w:r w:rsidR="00E62848" w:rsidRPr="00E62848">
        <w:rPr>
          <w:rFonts w:ascii="Times New Roman" w:hAnsi="Times New Roman" w:cs="Times New Roman"/>
          <w:sz w:val="24"/>
          <w:szCs w:val="24"/>
        </w:rPr>
        <w:t>penting</w:t>
      </w:r>
      <w:proofErr w:type="spellEnd"/>
      <w:r w:rsidR="00E62848" w:rsidRPr="00E62848">
        <w:rPr>
          <w:rFonts w:ascii="Times New Roman" w:hAnsi="Times New Roman" w:cs="Times New Roman"/>
          <w:sz w:val="24"/>
          <w:szCs w:val="24"/>
        </w:rPr>
        <w:t xml:space="preserve"> yang </w:t>
      </w:r>
      <w:proofErr w:type="spellStart"/>
      <w:r w:rsidR="00E62848" w:rsidRPr="00E62848">
        <w:rPr>
          <w:rFonts w:ascii="Times New Roman" w:hAnsi="Times New Roman" w:cs="Times New Roman"/>
          <w:sz w:val="24"/>
          <w:szCs w:val="24"/>
        </w:rPr>
        <w:t>menjadi</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pertimbangan</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wisatawan</w:t>
      </w:r>
      <w:proofErr w:type="spellEnd"/>
      <w:r w:rsidR="00E62848" w:rsidRPr="00E62848">
        <w:rPr>
          <w:rFonts w:ascii="Times New Roman" w:hAnsi="Times New Roman" w:cs="Times New Roman"/>
          <w:sz w:val="24"/>
          <w:szCs w:val="24"/>
        </w:rPr>
        <w:t xml:space="preserve"> </w:t>
      </w:r>
      <w:proofErr w:type="spellStart"/>
      <w:r w:rsidR="00E62848" w:rsidRPr="00E62848">
        <w:rPr>
          <w:rFonts w:ascii="Times New Roman" w:hAnsi="Times New Roman" w:cs="Times New Roman"/>
          <w:sz w:val="24"/>
          <w:szCs w:val="24"/>
        </w:rPr>
        <w:t>bagi</w:t>
      </w:r>
      <w:proofErr w:type="spellEnd"/>
      <w:r w:rsidR="00E62848" w:rsidRPr="00E62848">
        <w:rPr>
          <w:rFonts w:ascii="Times New Roman" w:hAnsi="Times New Roman" w:cs="Times New Roman"/>
          <w:sz w:val="24"/>
          <w:szCs w:val="24"/>
        </w:rPr>
        <w:t xml:space="preserve"> yang </w:t>
      </w:r>
      <w:proofErr w:type="spellStart"/>
      <w:r w:rsidR="00E62848" w:rsidRPr="00E62848">
        <w:rPr>
          <w:rFonts w:ascii="Times New Roman" w:hAnsi="Times New Roman" w:cs="Times New Roman"/>
          <w:sz w:val="24"/>
          <w:szCs w:val="24"/>
        </w:rPr>
        <w:t>berkunjung</w:t>
      </w:r>
      <w:proofErr w:type="spellEnd"/>
      <w:r w:rsidR="00E62848" w:rsidRPr="00E62848">
        <w:rPr>
          <w:rFonts w:ascii="Times New Roman" w:hAnsi="Times New Roman" w:cs="Times New Roman"/>
          <w:sz w:val="24"/>
          <w:szCs w:val="24"/>
        </w:rPr>
        <w:t>.</w:t>
      </w:r>
    </w:p>
    <w:p w14:paraId="5934A3AE" w14:textId="77777777" w:rsidR="00E62848" w:rsidRPr="000B11FD" w:rsidRDefault="00E62848" w:rsidP="00E62848">
      <w:pPr>
        <w:pStyle w:val="ListParagraph"/>
        <w:spacing w:line="480" w:lineRule="auto"/>
        <w:jc w:val="both"/>
        <w:rPr>
          <w:rFonts w:ascii="Times New Roman" w:hAnsi="Times New Roman" w:cs="Times New Roman"/>
          <w:sz w:val="24"/>
          <w:szCs w:val="24"/>
        </w:rPr>
      </w:pPr>
    </w:p>
    <w:p w14:paraId="02947734" w14:textId="77777777" w:rsidR="0014671D" w:rsidRPr="00E41153" w:rsidRDefault="0014671D" w:rsidP="0014671D">
      <w:pPr>
        <w:pStyle w:val="ListParagraph"/>
        <w:numPr>
          <w:ilvl w:val="0"/>
          <w:numId w:val="64"/>
        </w:numPr>
        <w:spacing w:line="480" w:lineRule="auto"/>
        <w:jc w:val="both"/>
        <w:rPr>
          <w:rFonts w:ascii="Times New Roman" w:hAnsi="Times New Roman" w:cs="Times New Roman"/>
          <w:b/>
          <w:bCs/>
          <w:sz w:val="24"/>
          <w:szCs w:val="24"/>
        </w:rPr>
      </w:pPr>
      <w:r w:rsidRPr="00E41153">
        <w:rPr>
          <w:rFonts w:ascii="Times New Roman" w:hAnsi="Times New Roman" w:cs="Times New Roman"/>
          <w:b/>
          <w:bCs/>
          <w:sz w:val="24"/>
          <w:szCs w:val="24"/>
        </w:rPr>
        <w:lastRenderedPageBreak/>
        <w:t xml:space="preserve">Saran </w:t>
      </w:r>
    </w:p>
    <w:p w14:paraId="14ADA7D6" w14:textId="1A22DC5B" w:rsidR="0014671D" w:rsidRPr="00E41153" w:rsidRDefault="0014671D" w:rsidP="0014671D">
      <w:pPr>
        <w:pStyle w:val="ListParagraph"/>
        <w:spacing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Berdasarkan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w:t>
      </w:r>
      <w:r w:rsidR="00F0547C">
        <w:rPr>
          <w:rFonts w:ascii="Times New Roman" w:hAnsi="Times New Roman" w:cs="Times New Roman"/>
          <w:sz w:val="24"/>
          <w:szCs w:val="24"/>
        </w:rPr>
        <w:t>nelitian</w:t>
      </w:r>
      <w:proofErr w:type="spellEnd"/>
      <w:r w:rsidR="00F0547C">
        <w:rPr>
          <w:rFonts w:ascii="Times New Roman" w:hAnsi="Times New Roman" w:cs="Times New Roman"/>
          <w:sz w:val="24"/>
          <w:szCs w:val="24"/>
        </w:rPr>
        <w:t xml:space="preserve"> yang </w:t>
      </w:r>
      <w:proofErr w:type="spellStart"/>
      <w:r w:rsidR="00F0547C">
        <w:rPr>
          <w:rFonts w:ascii="Times New Roman" w:hAnsi="Times New Roman" w:cs="Times New Roman"/>
          <w:sz w:val="24"/>
          <w:szCs w:val="24"/>
        </w:rPr>
        <w:t>telah</w:t>
      </w:r>
      <w:proofErr w:type="spellEnd"/>
      <w:r w:rsidR="00F0547C">
        <w:rPr>
          <w:rFonts w:ascii="Times New Roman" w:hAnsi="Times New Roman" w:cs="Times New Roman"/>
          <w:sz w:val="24"/>
          <w:szCs w:val="24"/>
        </w:rPr>
        <w:t xml:space="preserve"> </w:t>
      </w:r>
      <w:proofErr w:type="spellStart"/>
      <w:r w:rsidR="00F0547C">
        <w:rPr>
          <w:rFonts w:ascii="Times New Roman" w:hAnsi="Times New Roman" w:cs="Times New Roman"/>
          <w:sz w:val="24"/>
          <w:szCs w:val="24"/>
        </w:rPr>
        <w:t>dilakukan</w:t>
      </w:r>
      <w:proofErr w:type="spellEnd"/>
      <w:r w:rsidR="00F0547C">
        <w:rPr>
          <w:rFonts w:ascii="Times New Roman" w:hAnsi="Times New Roman" w:cs="Times New Roman"/>
          <w:sz w:val="24"/>
          <w:szCs w:val="24"/>
        </w:rPr>
        <w:t xml:space="preserve">, </w:t>
      </w:r>
      <w:proofErr w:type="spellStart"/>
      <w:r w:rsidR="00F0547C">
        <w:rPr>
          <w:rFonts w:ascii="Times New Roman" w:hAnsi="Times New Roman" w:cs="Times New Roman"/>
          <w:sz w:val="24"/>
          <w:szCs w:val="24"/>
        </w:rPr>
        <w:t>a</w:t>
      </w:r>
      <w:r w:rsidRPr="00E41153">
        <w:rPr>
          <w:rFonts w:ascii="Times New Roman" w:hAnsi="Times New Roman" w:cs="Times New Roman"/>
          <w:sz w:val="24"/>
          <w:szCs w:val="24"/>
        </w:rPr>
        <w:t>dapun</w:t>
      </w:r>
      <w:proofErr w:type="spellEnd"/>
      <w:r w:rsidRPr="00E41153">
        <w:rPr>
          <w:rFonts w:ascii="Times New Roman" w:hAnsi="Times New Roman" w:cs="Times New Roman"/>
          <w:sz w:val="24"/>
          <w:szCs w:val="24"/>
        </w:rPr>
        <w:t xml:space="preserve"> saran yang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penulis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sehubungan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hasil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yaitu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sebagai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berikut</w:t>
      </w:r>
      <w:proofErr w:type="spellEnd"/>
      <w:r w:rsidRPr="00E41153">
        <w:rPr>
          <w:rFonts w:ascii="Times New Roman" w:hAnsi="Times New Roman" w:cs="Times New Roman"/>
          <w:sz w:val="24"/>
          <w:szCs w:val="24"/>
        </w:rPr>
        <w:t xml:space="preserve">: </w:t>
      </w:r>
    </w:p>
    <w:p w14:paraId="650C7B15" w14:textId="77777777" w:rsidR="0014671D" w:rsidRPr="00E41153" w:rsidRDefault="0014671D" w:rsidP="0014671D">
      <w:pPr>
        <w:pStyle w:val="ListParagraph"/>
        <w:numPr>
          <w:ilvl w:val="0"/>
          <w:numId w:val="65"/>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pengelola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Indah </w:t>
      </w:r>
      <w:proofErr w:type="spellStart"/>
      <w:r w:rsidRPr="00E41153">
        <w:rPr>
          <w:rFonts w:ascii="Times New Roman" w:hAnsi="Times New Roman" w:cs="Times New Roman"/>
          <w:sz w:val="24"/>
          <w:szCs w:val="24"/>
        </w:rPr>
        <w:t>Widarapayung</w:t>
      </w:r>
      <w:proofErr w:type="spellEnd"/>
      <w:r w:rsidRPr="00E41153">
        <w:rPr>
          <w:rFonts w:ascii="Times New Roman" w:hAnsi="Times New Roman" w:cs="Times New Roman"/>
          <w:sz w:val="24"/>
          <w:szCs w:val="24"/>
        </w:rPr>
        <w:t xml:space="preserve"> </w:t>
      </w:r>
    </w:p>
    <w:p w14:paraId="2ADACA45" w14:textId="236DBA76" w:rsidR="0014671D" w:rsidRPr="00C621FF" w:rsidRDefault="009939B2" w:rsidP="00EC6EFB">
      <w:pPr>
        <w:pStyle w:val="ListParagraph"/>
        <w:spacing w:line="480" w:lineRule="auto"/>
        <w:jc w:val="both"/>
        <w:rPr>
          <w:rFonts w:ascii="Times New Roman" w:hAnsi="Times New Roman" w:cs="Times New Roman"/>
          <w:sz w:val="24"/>
          <w:szCs w:val="24"/>
        </w:rPr>
      </w:pPr>
      <w:proofErr w:type="spellStart"/>
      <w:r w:rsidRPr="00C621FF">
        <w:rPr>
          <w:rFonts w:ascii="Times New Roman" w:hAnsi="Times New Roman" w:cs="Times New Roman"/>
          <w:sz w:val="24"/>
          <w:szCs w:val="24"/>
        </w:rPr>
        <w:t>Bagi</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pengelola</w:t>
      </w:r>
      <w:proofErr w:type="spellEnd"/>
      <w:r w:rsidRPr="00C621FF">
        <w:rPr>
          <w:rFonts w:ascii="Times New Roman" w:hAnsi="Times New Roman" w:cs="Times New Roman"/>
          <w:sz w:val="24"/>
          <w:szCs w:val="24"/>
        </w:rPr>
        <w:t xml:space="preserve"> Pantai </w:t>
      </w:r>
      <w:r w:rsidR="00F249BB" w:rsidRPr="00C621FF">
        <w:rPr>
          <w:rFonts w:ascii="Times New Roman" w:hAnsi="Times New Roman" w:cs="Times New Roman"/>
          <w:sz w:val="24"/>
          <w:szCs w:val="24"/>
        </w:rPr>
        <w:t>I</w:t>
      </w:r>
      <w:r w:rsidRPr="00C621FF">
        <w:rPr>
          <w:rFonts w:ascii="Times New Roman" w:hAnsi="Times New Roman" w:cs="Times New Roman"/>
          <w:sz w:val="24"/>
          <w:szCs w:val="24"/>
        </w:rPr>
        <w:t xml:space="preserve">ndah </w:t>
      </w:r>
      <w:proofErr w:type="spellStart"/>
      <w:r w:rsidR="00F249BB" w:rsidRPr="00C621FF">
        <w:rPr>
          <w:rFonts w:ascii="Times New Roman" w:hAnsi="Times New Roman" w:cs="Times New Roman"/>
          <w:sz w:val="24"/>
          <w:szCs w:val="24"/>
        </w:rPr>
        <w:t>W</w:t>
      </w:r>
      <w:r w:rsidRPr="00C621FF">
        <w:rPr>
          <w:rFonts w:ascii="Times New Roman" w:hAnsi="Times New Roman" w:cs="Times New Roman"/>
          <w:sz w:val="24"/>
          <w:szCs w:val="24"/>
        </w:rPr>
        <w:t>idarapayung</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hendaknya</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mempertahankan</w:t>
      </w:r>
      <w:proofErr w:type="spellEnd"/>
      <w:r w:rsidRPr="00C621FF">
        <w:rPr>
          <w:rFonts w:ascii="Times New Roman" w:hAnsi="Times New Roman" w:cs="Times New Roman"/>
          <w:sz w:val="24"/>
          <w:szCs w:val="24"/>
        </w:rPr>
        <w:t xml:space="preserve"> </w:t>
      </w:r>
      <w:proofErr w:type="spellStart"/>
      <w:r w:rsidR="00F249BB" w:rsidRPr="00C621FF">
        <w:rPr>
          <w:rFonts w:ascii="Times New Roman" w:hAnsi="Times New Roman" w:cs="Times New Roman"/>
          <w:sz w:val="24"/>
          <w:szCs w:val="24"/>
        </w:rPr>
        <w:t>daya</w:t>
      </w:r>
      <w:proofErr w:type="spellEnd"/>
      <w:r w:rsidR="00F249BB" w:rsidRPr="00C621FF">
        <w:rPr>
          <w:rFonts w:ascii="Times New Roman" w:hAnsi="Times New Roman" w:cs="Times New Roman"/>
          <w:sz w:val="24"/>
          <w:szCs w:val="24"/>
        </w:rPr>
        <w:t xml:space="preserve"> </w:t>
      </w:r>
      <w:proofErr w:type="spellStart"/>
      <w:r w:rsidR="00F249BB" w:rsidRPr="00C621FF">
        <w:rPr>
          <w:rFonts w:ascii="Times New Roman" w:hAnsi="Times New Roman" w:cs="Times New Roman"/>
          <w:sz w:val="24"/>
          <w:szCs w:val="24"/>
        </w:rPr>
        <w:t>tarik</w:t>
      </w:r>
      <w:proofErr w:type="spellEnd"/>
      <w:r w:rsidR="00F249BB" w:rsidRPr="00C621FF">
        <w:rPr>
          <w:rFonts w:ascii="Times New Roman" w:hAnsi="Times New Roman" w:cs="Times New Roman"/>
          <w:sz w:val="24"/>
          <w:szCs w:val="24"/>
        </w:rPr>
        <w:t xml:space="preserve"> </w:t>
      </w:r>
      <w:proofErr w:type="spellStart"/>
      <w:r w:rsidR="00F249BB" w:rsidRPr="00C621FF">
        <w:rPr>
          <w:rFonts w:ascii="Times New Roman" w:hAnsi="Times New Roman" w:cs="Times New Roman"/>
          <w:sz w:val="24"/>
          <w:szCs w:val="24"/>
        </w:rPr>
        <w:t>wisata</w:t>
      </w:r>
      <w:proofErr w:type="spellEnd"/>
      <w:r w:rsidR="00F249BB" w:rsidRPr="00C621FF">
        <w:rPr>
          <w:rFonts w:ascii="Times New Roman" w:hAnsi="Times New Roman" w:cs="Times New Roman"/>
          <w:sz w:val="24"/>
          <w:szCs w:val="24"/>
        </w:rPr>
        <w:t xml:space="preserve"> dan </w:t>
      </w:r>
      <w:proofErr w:type="spellStart"/>
      <w:r w:rsidR="00F249BB" w:rsidRPr="00C621FF">
        <w:rPr>
          <w:rFonts w:ascii="Times New Roman" w:hAnsi="Times New Roman" w:cs="Times New Roman"/>
          <w:sz w:val="24"/>
          <w:szCs w:val="24"/>
        </w:rPr>
        <w:t>aksesibilitas</w:t>
      </w:r>
      <w:proofErr w:type="spellEnd"/>
      <w:r w:rsidRPr="00C621FF">
        <w:rPr>
          <w:rFonts w:ascii="Times New Roman" w:hAnsi="Times New Roman" w:cs="Times New Roman"/>
          <w:sz w:val="24"/>
          <w:szCs w:val="24"/>
        </w:rPr>
        <w:t xml:space="preserve"> yang </w:t>
      </w:r>
      <w:proofErr w:type="spellStart"/>
      <w:r w:rsidRPr="00C621FF">
        <w:rPr>
          <w:rFonts w:ascii="Times New Roman" w:hAnsi="Times New Roman" w:cs="Times New Roman"/>
          <w:sz w:val="24"/>
          <w:szCs w:val="24"/>
        </w:rPr>
        <w:t>sudah</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dinilai</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baik</w:t>
      </w:r>
      <w:proofErr w:type="spellEnd"/>
      <w:r w:rsidRPr="00C621FF">
        <w:rPr>
          <w:rFonts w:ascii="Times New Roman" w:hAnsi="Times New Roman" w:cs="Times New Roman"/>
          <w:sz w:val="24"/>
          <w:szCs w:val="24"/>
        </w:rPr>
        <w:t xml:space="preserve"> oleh </w:t>
      </w:r>
      <w:proofErr w:type="spellStart"/>
      <w:r w:rsidRPr="00C621FF">
        <w:rPr>
          <w:rFonts w:ascii="Times New Roman" w:hAnsi="Times New Roman" w:cs="Times New Roman"/>
          <w:sz w:val="24"/>
          <w:szCs w:val="24"/>
        </w:rPr>
        <w:t>wisatawan</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dengan</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selalu</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memperhatikan</w:t>
      </w:r>
      <w:proofErr w:type="spellEnd"/>
      <w:r w:rsidRPr="00C621FF">
        <w:rPr>
          <w:rFonts w:ascii="Times New Roman" w:hAnsi="Times New Roman" w:cs="Times New Roman"/>
          <w:sz w:val="24"/>
          <w:szCs w:val="24"/>
        </w:rPr>
        <w:t xml:space="preserve"> </w:t>
      </w:r>
      <w:proofErr w:type="spellStart"/>
      <w:r w:rsidR="0064678F" w:rsidRPr="00C621FF">
        <w:rPr>
          <w:rFonts w:ascii="Times New Roman" w:hAnsi="Times New Roman" w:cs="Times New Roman"/>
          <w:sz w:val="24"/>
          <w:szCs w:val="24"/>
        </w:rPr>
        <w:t>daya</w:t>
      </w:r>
      <w:proofErr w:type="spellEnd"/>
      <w:r w:rsidR="0064678F" w:rsidRPr="00C621FF">
        <w:rPr>
          <w:rFonts w:ascii="Times New Roman" w:hAnsi="Times New Roman" w:cs="Times New Roman"/>
          <w:sz w:val="24"/>
          <w:szCs w:val="24"/>
        </w:rPr>
        <w:t xml:space="preserve"> </w:t>
      </w:r>
      <w:proofErr w:type="spellStart"/>
      <w:r w:rsidR="0064678F" w:rsidRPr="00C621FF">
        <w:rPr>
          <w:rFonts w:ascii="Times New Roman" w:hAnsi="Times New Roman" w:cs="Times New Roman"/>
          <w:sz w:val="24"/>
          <w:szCs w:val="24"/>
        </w:rPr>
        <w:t>tarik</w:t>
      </w:r>
      <w:proofErr w:type="spellEnd"/>
      <w:r w:rsidR="0064678F" w:rsidRPr="00C621FF">
        <w:rPr>
          <w:rFonts w:ascii="Times New Roman" w:hAnsi="Times New Roman" w:cs="Times New Roman"/>
          <w:sz w:val="24"/>
          <w:szCs w:val="24"/>
        </w:rPr>
        <w:t xml:space="preserve"> </w:t>
      </w:r>
      <w:proofErr w:type="spellStart"/>
      <w:r w:rsidR="0064678F" w:rsidRPr="00C621FF">
        <w:rPr>
          <w:rFonts w:ascii="Times New Roman" w:hAnsi="Times New Roman" w:cs="Times New Roman"/>
          <w:sz w:val="24"/>
          <w:szCs w:val="24"/>
        </w:rPr>
        <w:t>wisata</w:t>
      </w:r>
      <w:proofErr w:type="spellEnd"/>
      <w:r w:rsidR="0064678F" w:rsidRPr="00C621FF">
        <w:rPr>
          <w:rFonts w:ascii="Times New Roman" w:hAnsi="Times New Roman" w:cs="Times New Roman"/>
          <w:sz w:val="24"/>
          <w:szCs w:val="24"/>
        </w:rPr>
        <w:t xml:space="preserve"> dan </w:t>
      </w:r>
      <w:proofErr w:type="spellStart"/>
      <w:r w:rsidR="0064678F" w:rsidRPr="00C621FF">
        <w:rPr>
          <w:rFonts w:ascii="Times New Roman" w:hAnsi="Times New Roman" w:cs="Times New Roman"/>
          <w:sz w:val="24"/>
          <w:szCs w:val="24"/>
        </w:rPr>
        <w:t>aksesibilitas</w:t>
      </w:r>
      <w:proofErr w:type="spellEnd"/>
      <w:r w:rsidR="0064678F" w:rsidRPr="00C621FF">
        <w:rPr>
          <w:rFonts w:ascii="Times New Roman" w:hAnsi="Times New Roman" w:cs="Times New Roman"/>
          <w:sz w:val="24"/>
          <w:szCs w:val="24"/>
        </w:rPr>
        <w:t xml:space="preserve"> </w:t>
      </w:r>
      <w:r w:rsidRPr="00C621FF">
        <w:rPr>
          <w:rFonts w:ascii="Times New Roman" w:hAnsi="Times New Roman" w:cs="Times New Roman"/>
          <w:sz w:val="24"/>
          <w:szCs w:val="24"/>
        </w:rPr>
        <w:t xml:space="preserve">yang </w:t>
      </w:r>
      <w:proofErr w:type="spellStart"/>
      <w:r w:rsidRPr="00C621FF">
        <w:rPr>
          <w:rFonts w:ascii="Times New Roman" w:hAnsi="Times New Roman" w:cs="Times New Roman"/>
          <w:sz w:val="24"/>
          <w:szCs w:val="24"/>
        </w:rPr>
        <w:t>ada</w:t>
      </w:r>
      <w:proofErr w:type="spellEnd"/>
      <w:r w:rsidRPr="00C621FF">
        <w:rPr>
          <w:rFonts w:ascii="Times New Roman" w:hAnsi="Times New Roman" w:cs="Times New Roman"/>
          <w:sz w:val="24"/>
          <w:szCs w:val="24"/>
        </w:rPr>
        <w:t xml:space="preserve"> di </w:t>
      </w:r>
      <w:proofErr w:type="spellStart"/>
      <w:r w:rsidRPr="00C621FF">
        <w:rPr>
          <w:rFonts w:ascii="Times New Roman" w:hAnsi="Times New Roman" w:cs="Times New Roman"/>
          <w:sz w:val="24"/>
          <w:szCs w:val="24"/>
        </w:rPr>
        <w:t>sana</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sehingga</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pengunjung</w:t>
      </w:r>
      <w:proofErr w:type="spellEnd"/>
      <w:r w:rsidRPr="00C621FF">
        <w:rPr>
          <w:rFonts w:ascii="Times New Roman" w:hAnsi="Times New Roman" w:cs="Times New Roman"/>
          <w:sz w:val="24"/>
          <w:szCs w:val="24"/>
        </w:rPr>
        <w:t xml:space="preserve"> </w:t>
      </w:r>
      <w:r w:rsidR="0064678F" w:rsidRPr="00C621FF">
        <w:rPr>
          <w:rFonts w:ascii="Times New Roman" w:hAnsi="Times New Roman" w:cs="Times New Roman"/>
          <w:sz w:val="24"/>
          <w:szCs w:val="24"/>
        </w:rPr>
        <w:t>P</w:t>
      </w:r>
      <w:r w:rsidRPr="00C621FF">
        <w:rPr>
          <w:rFonts w:ascii="Times New Roman" w:hAnsi="Times New Roman" w:cs="Times New Roman"/>
          <w:sz w:val="24"/>
          <w:szCs w:val="24"/>
        </w:rPr>
        <w:t xml:space="preserve">antai </w:t>
      </w:r>
      <w:r w:rsidR="0064678F" w:rsidRPr="00C621FF">
        <w:rPr>
          <w:rFonts w:ascii="Times New Roman" w:hAnsi="Times New Roman" w:cs="Times New Roman"/>
          <w:sz w:val="24"/>
          <w:szCs w:val="24"/>
        </w:rPr>
        <w:t xml:space="preserve">Indah </w:t>
      </w:r>
      <w:proofErr w:type="spellStart"/>
      <w:r w:rsidR="0064678F" w:rsidRPr="00C621FF">
        <w:rPr>
          <w:rFonts w:ascii="Times New Roman" w:hAnsi="Times New Roman" w:cs="Times New Roman"/>
          <w:sz w:val="24"/>
          <w:szCs w:val="24"/>
        </w:rPr>
        <w:t>Widarapayung</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dapat</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menikmati</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pantai</w:t>
      </w:r>
      <w:proofErr w:type="spellEnd"/>
      <w:r w:rsidRPr="00C621FF">
        <w:rPr>
          <w:rFonts w:ascii="Times New Roman" w:hAnsi="Times New Roman" w:cs="Times New Roman"/>
          <w:sz w:val="24"/>
          <w:szCs w:val="24"/>
        </w:rPr>
        <w:t xml:space="preserve"> </w:t>
      </w:r>
      <w:r w:rsidR="00B1396C" w:rsidRPr="00C621FF">
        <w:rPr>
          <w:rFonts w:ascii="Times New Roman" w:hAnsi="Times New Roman" w:cs="Times New Roman"/>
          <w:sz w:val="24"/>
          <w:szCs w:val="24"/>
        </w:rPr>
        <w:t xml:space="preserve">Indah </w:t>
      </w:r>
      <w:proofErr w:type="spellStart"/>
      <w:r w:rsidR="00B1396C" w:rsidRPr="00C621FF">
        <w:rPr>
          <w:rFonts w:ascii="Times New Roman" w:hAnsi="Times New Roman" w:cs="Times New Roman"/>
          <w:sz w:val="24"/>
          <w:szCs w:val="24"/>
        </w:rPr>
        <w:t>Widarapayung</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dengan</w:t>
      </w:r>
      <w:proofErr w:type="spellEnd"/>
      <w:r w:rsidRPr="00C621FF">
        <w:rPr>
          <w:rFonts w:ascii="Times New Roman" w:hAnsi="Times New Roman" w:cs="Times New Roman"/>
          <w:sz w:val="24"/>
          <w:szCs w:val="24"/>
        </w:rPr>
        <w:t xml:space="preserve"> rasa </w:t>
      </w:r>
      <w:proofErr w:type="spellStart"/>
      <w:r w:rsidRPr="00C621FF">
        <w:rPr>
          <w:rFonts w:ascii="Times New Roman" w:hAnsi="Times New Roman" w:cs="Times New Roman"/>
          <w:sz w:val="24"/>
          <w:szCs w:val="24"/>
        </w:rPr>
        <w:t>nyaman</w:t>
      </w:r>
      <w:proofErr w:type="spellEnd"/>
      <w:r w:rsidRPr="00C621FF">
        <w:rPr>
          <w:rFonts w:ascii="Times New Roman" w:hAnsi="Times New Roman" w:cs="Times New Roman"/>
          <w:sz w:val="24"/>
          <w:szCs w:val="24"/>
        </w:rPr>
        <w:t xml:space="preserve">. Serta </w:t>
      </w:r>
      <w:proofErr w:type="spellStart"/>
      <w:r w:rsidRPr="00C621FF">
        <w:rPr>
          <w:rFonts w:ascii="Times New Roman" w:hAnsi="Times New Roman" w:cs="Times New Roman"/>
          <w:sz w:val="24"/>
          <w:szCs w:val="24"/>
        </w:rPr>
        <w:t>memperhatikan</w:t>
      </w:r>
      <w:proofErr w:type="spellEnd"/>
      <w:r w:rsidRPr="00C621FF">
        <w:rPr>
          <w:rFonts w:ascii="Times New Roman" w:hAnsi="Times New Roman" w:cs="Times New Roman"/>
          <w:sz w:val="24"/>
          <w:szCs w:val="24"/>
        </w:rPr>
        <w:t xml:space="preserve"> </w:t>
      </w:r>
      <w:proofErr w:type="spellStart"/>
      <w:r w:rsidRPr="00C621FF">
        <w:rPr>
          <w:rFonts w:ascii="Times New Roman" w:hAnsi="Times New Roman" w:cs="Times New Roman"/>
          <w:sz w:val="24"/>
          <w:szCs w:val="24"/>
        </w:rPr>
        <w:t>kembali</w:t>
      </w:r>
      <w:proofErr w:type="spellEnd"/>
      <w:r w:rsidRPr="00C621FF">
        <w:rPr>
          <w:rFonts w:ascii="Times New Roman" w:hAnsi="Times New Roman" w:cs="Times New Roman"/>
          <w:sz w:val="24"/>
          <w:szCs w:val="24"/>
        </w:rPr>
        <w:t xml:space="preserve"> </w:t>
      </w:r>
      <w:proofErr w:type="spellStart"/>
      <w:r w:rsidR="006C4CF8">
        <w:rPr>
          <w:rFonts w:ascii="Times New Roman" w:hAnsi="Times New Roman" w:cs="Times New Roman"/>
          <w:sz w:val="24"/>
          <w:szCs w:val="24"/>
        </w:rPr>
        <w:t>faktor-faktor</w:t>
      </w:r>
      <w:proofErr w:type="spellEnd"/>
      <w:r w:rsidR="00B1396C" w:rsidRPr="00C621FF">
        <w:rPr>
          <w:rFonts w:ascii="Times New Roman" w:hAnsi="Times New Roman" w:cs="Times New Roman"/>
          <w:sz w:val="24"/>
          <w:szCs w:val="24"/>
        </w:rPr>
        <w:t xml:space="preserve"> </w:t>
      </w:r>
      <w:r w:rsidR="000D38AE" w:rsidRPr="00C621FF">
        <w:rPr>
          <w:rFonts w:ascii="Times New Roman" w:hAnsi="Times New Roman" w:cs="Times New Roman"/>
          <w:sz w:val="24"/>
          <w:szCs w:val="24"/>
        </w:rPr>
        <w:t xml:space="preserve">yang </w:t>
      </w:r>
      <w:proofErr w:type="spellStart"/>
      <w:r w:rsidR="000D38AE" w:rsidRPr="00C621FF">
        <w:rPr>
          <w:rFonts w:ascii="Times New Roman" w:hAnsi="Times New Roman" w:cs="Times New Roman"/>
          <w:sz w:val="24"/>
          <w:szCs w:val="24"/>
        </w:rPr>
        <w:t>selama</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ini</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masih</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dianggap</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kurang</w:t>
      </w:r>
      <w:proofErr w:type="spellEnd"/>
      <w:r w:rsidR="000D38AE" w:rsidRPr="00C621FF">
        <w:rPr>
          <w:rFonts w:ascii="Times New Roman" w:hAnsi="Times New Roman" w:cs="Times New Roman"/>
          <w:sz w:val="24"/>
          <w:szCs w:val="24"/>
        </w:rPr>
        <w:t xml:space="preserve"> oleh </w:t>
      </w:r>
      <w:proofErr w:type="spellStart"/>
      <w:r w:rsidR="000D38AE" w:rsidRPr="00C621FF">
        <w:rPr>
          <w:rFonts w:ascii="Times New Roman" w:hAnsi="Times New Roman" w:cs="Times New Roman"/>
          <w:sz w:val="24"/>
          <w:szCs w:val="24"/>
        </w:rPr>
        <w:t>konsumen</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yaitu</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fasilitas</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wisata</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dengan</w:t>
      </w:r>
      <w:proofErr w:type="spellEnd"/>
      <w:r w:rsidR="000D38AE" w:rsidRPr="00C621FF">
        <w:rPr>
          <w:rFonts w:ascii="Times New Roman" w:hAnsi="Times New Roman" w:cs="Times New Roman"/>
          <w:sz w:val="24"/>
          <w:szCs w:val="24"/>
        </w:rPr>
        <w:t xml:space="preserve"> </w:t>
      </w:r>
      <w:proofErr w:type="spellStart"/>
      <w:r w:rsidR="0073237A" w:rsidRPr="00C621FF">
        <w:rPr>
          <w:rFonts w:ascii="Times New Roman" w:hAnsi="Times New Roman" w:cs="Times New Roman"/>
          <w:sz w:val="24"/>
          <w:szCs w:val="24"/>
        </w:rPr>
        <w:t>melakukan</w:t>
      </w:r>
      <w:proofErr w:type="spellEnd"/>
      <w:r w:rsidR="0073237A" w:rsidRPr="00C621FF">
        <w:rPr>
          <w:rFonts w:ascii="Times New Roman" w:hAnsi="Times New Roman" w:cs="Times New Roman"/>
          <w:sz w:val="24"/>
          <w:szCs w:val="24"/>
        </w:rPr>
        <w:t xml:space="preserve"> </w:t>
      </w:r>
      <w:proofErr w:type="spellStart"/>
      <w:r w:rsidR="005349F1" w:rsidRPr="00C621FF">
        <w:rPr>
          <w:rFonts w:ascii="Times New Roman" w:hAnsi="Times New Roman" w:cs="Times New Roman"/>
          <w:sz w:val="24"/>
          <w:szCs w:val="24"/>
        </w:rPr>
        <w:t>kegiatan</w:t>
      </w:r>
      <w:proofErr w:type="spellEnd"/>
      <w:r w:rsidR="005349F1" w:rsidRPr="00C621FF">
        <w:rPr>
          <w:rFonts w:ascii="Times New Roman" w:hAnsi="Times New Roman" w:cs="Times New Roman"/>
          <w:sz w:val="24"/>
          <w:szCs w:val="24"/>
        </w:rPr>
        <w:t xml:space="preserve"> </w:t>
      </w:r>
      <w:proofErr w:type="spellStart"/>
      <w:r w:rsidR="005349F1" w:rsidRPr="00C621FF">
        <w:rPr>
          <w:rFonts w:ascii="Times New Roman" w:hAnsi="Times New Roman" w:cs="Times New Roman"/>
          <w:sz w:val="24"/>
          <w:szCs w:val="24"/>
        </w:rPr>
        <w:t>pembersihan</w:t>
      </w:r>
      <w:proofErr w:type="spellEnd"/>
      <w:r w:rsidR="005349F1" w:rsidRPr="00C621FF">
        <w:rPr>
          <w:rFonts w:ascii="Times New Roman" w:hAnsi="Times New Roman" w:cs="Times New Roman"/>
          <w:sz w:val="24"/>
          <w:szCs w:val="24"/>
        </w:rPr>
        <w:t xml:space="preserve"> </w:t>
      </w:r>
      <w:proofErr w:type="spellStart"/>
      <w:r w:rsidR="005349F1" w:rsidRPr="00C621FF">
        <w:rPr>
          <w:rFonts w:ascii="Times New Roman" w:hAnsi="Times New Roman" w:cs="Times New Roman"/>
          <w:sz w:val="24"/>
          <w:szCs w:val="24"/>
        </w:rPr>
        <w:t>rutin</w:t>
      </w:r>
      <w:proofErr w:type="spellEnd"/>
      <w:r w:rsidR="005266C2" w:rsidRPr="00C621FF">
        <w:rPr>
          <w:rFonts w:ascii="Times New Roman" w:hAnsi="Times New Roman" w:cs="Times New Roman"/>
          <w:sz w:val="24"/>
          <w:szCs w:val="24"/>
        </w:rPr>
        <w:t xml:space="preserve"> dan </w:t>
      </w:r>
      <w:proofErr w:type="spellStart"/>
      <w:r w:rsidR="005266C2" w:rsidRPr="00C621FF">
        <w:rPr>
          <w:rFonts w:ascii="Times New Roman" w:hAnsi="Times New Roman" w:cs="Times New Roman"/>
          <w:sz w:val="24"/>
          <w:szCs w:val="24"/>
        </w:rPr>
        <w:t>berkala</w:t>
      </w:r>
      <w:proofErr w:type="spellEnd"/>
      <w:r w:rsidR="005349F1" w:rsidRPr="00C621FF">
        <w:rPr>
          <w:rFonts w:ascii="Times New Roman" w:hAnsi="Times New Roman" w:cs="Times New Roman"/>
          <w:sz w:val="24"/>
          <w:szCs w:val="24"/>
        </w:rPr>
        <w:t xml:space="preserve"> pada </w:t>
      </w:r>
      <w:proofErr w:type="spellStart"/>
      <w:r w:rsidR="005349F1" w:rsidRPr="00C621FF">
        <w:rPr>
          <w:rFonts w:ascii="Times New Roman" w:hAnsi="Times New Roman" w:cs="Times New Roman"/>
          <w:sz w:val="24"/>
          <w:szCs w:val="24"/>
        </w:rPr>
        <w:t>sektor</w:t>
      </w:r>
      <w:proofErr w:type="spellEnd"/>
      <w:r w:rsidR="005349F1" w:rsidRPr="00C621FF">
        <w:rPr>
          <w:rFonts w:ascii="Times New Roman" w:hAnsi="Times New Roman" w:cs="Times New Roman"/>
          <w:sz w:val="24"/>
          <w:szCs w:val="24"/>
        </w:rPr>
        <w:t xml:space="preserve"> – </w:t>
      </w:r>
      <w:proofErr w:type="spellStart"/>
      <w:r w:rsidR="005349F1" w:rsidRPr="00C621FF">
        <w:rPr>
          <w:rFonts w:ascii="Times New Roman" w:hAnsi="Times New Roman" w:cs="Times New Roman"/>
          <w:sz w:val="24"/>
          <w:szCs w:val="24"/>
        </w:rPr>
        <w:t>sektor</w:t>
      </w:r>
      <w:proofErr w:type="spellEnd"/>
      <w:r w:rsidR="005349F1" w:rsidRPr="00C621FF">
        <w:rPr>
          <w:rFonts w:ascii="Times New Roman" w:hAnsi="Times New Roman" w:cs="Times New Roman"/>
          <w:sz w:val="24"/>
          <w:szCs w:val="24"/>
        </w:rPr>
        <w:t xml:space="preserve"> </w:t>
      </w:r>
      <w:proofErr w:type="spellStart"/>
      <w:r w:rsidR="005349F1" w:rsidRPr="00C621FF">
        <w:rPr>
          <w:rFonts w:ascii="Times New Roman" w:hAnsi="Times New Roman" w:cs="Times New Roman"/>
          <w:sz w:val="24"/>
          <w:szCs w:val="24"/>
        </w:rPr>
        <w:t>fasilitas</w:t>
      </w:r>
      <w:proofErr w:type="spellEnd"/>
      <w:r w:rsidR="006127FB">
        <w:rPr>
          <w:rFonts w:ascii="Times New Roman" w:hAnsi="Times New Roman" w:cs="Times New Roman"/>
          <w:sz w:val="24"/>
          <w:szCs w:val="24"/>
        </w:rPr>
        <w:t xml:space="preserve"> </w:t>
      </w:r>
      <w:proofErr w:type="spellStart"/>
      <w:r w:rsidR="006127FB">
        <w:rPr>
          <w:rFonts w:ascii="Times New Roman" w:hAnsi="Times New Roman" w:cs="Times New Roman"/>
          <w:sz w:val="24"/>
          <w:szCs w:val="24"/>
        </w:rPr>
        <w:t>seperti</w:t>
      </w:r>
      <w:proofErr w:type="spellEnd"/>
      <w:r w:rsidR="006127FB">
        <w:rPr>
          <w:rFonts w:ascii="Times New Roman" w:hAnsi="Times New Roman" w:cs="Times New Roman"/>
          <w:sz w:val="24"/>
          <w:szCs w:val="24"/>
        </w:rPr>
        <w:t xml:space="preserve"> toilet, </w:t>
      </w:r>
      <w:proofErr w:type="spellStart"/>
      <w:r w:rsidR="006127FB">
        <w:rPr>
          <w:rFonts w:ascii="Times New Roman" w:hAnsi="Times New Roman" w:cs="Times New Roman"/>
          <w:sz w:val="24"/>
          <w:szCs w:val="24"/>
        </w:rPr>
        <w:t>mushola</w:t>
      </w:r>
      <w:proofErr w:type="spellEnd"/>
      <w:r w:rsidR="006127FB">
        <w:rPr>
          <w:rFonts w:ascii="Times New Roman" w:hAnsi="Times New Roman" w:cs="Times New Roman"/>
          <w:sz w:val="24"/>
          <w:szCs w:val="24"/>
        </w:rPr>
        <w:t xml:space="preserve"> dan </w:t>
      </w:r>
      <w:proofErr w:type="spellStart"/>
      <w:r w:rsidR="006127FB">
        <w:rPr>
          <w:rFonts w:ascii="Times New Roman" w:hAnsi="Times New Roman" w:cs="Times New Roman"/>
          <w:sz w:val="24"/>
          <w:szCs w:val="24"/>
        </w:rPr>
        <w:t>tempat</w:t>
      </w:r>
      <w:proofErr w:type="spellEnd"/>
      <w:r w:rsidR="006127FB">
        <w:rPr>
          <w:rFonts w:ascii="Times New Roman" w:hAnsi="Times New Roman" w:cs="Times New Roman"/>
          <w:sz w:val="24"/>
          <w:szCs w:val="24"/>
        </w:rPr>
        <w:t xml:space="preserve"> </w:t>
      </w:r>
      <w:proofErr w:type="spellStart"/>
      <w:r w:rsidR="006127FB">
        <w:rPr>
          <w:rFonts w:ascii="Times New Roman" w:hAnsi="Times New Roman" w:cs="Times New Roman"/>
          <w:sz w:val="24"/>
          <w:szCs w:val="24"/>
        </w:rPr>
        <w:t>sampah</w:t>
      </w:r>
      <w:proofErr w:type="spellEnd"/>
      <w:r w:rsidR="006127FB">
        <w:rPr>
          <w:rFonts w:ascii="Times New Roman" w:hAnsi="Times New Roman" w:cs="Times New Roman"/>
          <w:sz w:val="24"/>
          <w:szCs w:val="24"/>
        </w:rPr>
        <w:t>.</w:t>
      </w:r>
      <w:r w:rsidR="005349F1" w:rsidRPr="00C621FF">
        <w:rPr>
          <w:rFonts w:ascii="Times New Roman" w:hAnsi="Times New Roman" w:cs="Times New Roman"/>
          <w:sz w:val="24"/>
          <w:szCs w:val="24"/>
        </w:rPr>
        <w:t xml:space="preserve"> </w:t>
      </w:r>
      <w:proofErr w:type="spellStart"/>
      <w:r w:rsidR="006127FB">
        <w:rPr>
          <w:rFonts w:ascii="Times New Roman" w:hAnsi="Times New Roman" w:cs="Times New Roman"/>
          <w:sz w:val="24"/>
          <w:szCs w:val="24"/>
        </w:rPr>
        <w:t>M</w:t>
      </w:r>
      <w:r w:rsidR="005349F1" w:rsidRPr="00C621FF">
        <w:rPr>
          <w:rFonts w:ascii="Times New Roman" w:hAnsi="Times New Roman" w:cs="Times New Roman"/>
          <w:sz w:val="24"/>
          <w:szCs w:val="24"/>
        </w:rPr>
        <w:t>elakukan</w:t>
      </w:r>
      <w:proofErr w:type="spellEnd"/>
      <w:r w:rsidR="005349F1" w:rsidRPr="00C621FF">
        <w:rPr>
          <w:rFonts w:ascii="Times New Roman" w:hAnsi="Times New Roman" w:cs="Times New Roman"/>
          <w:sz w:val="24"/>
          <w:szCs w:val="24"/>
        </w:rPr>
        <w:t xml:space="preserve"> </w:t>
      </w:r>
      <w:proofErr w:type="spellStart"/>
      <w:r w:rsidR="005349F1" w:rsidRPr="00C621FF">
        <w:rPr>
          <w:rFonts w:ascii="Times New Roman" w:hAnsi="Times New Roman" w:cs="Times New Roman"/>
          <w:sz w:val="24"/>
          <w:szCs w:val="24"/>
        </w:rPr>
        <w:t>pembenahan</w:t>
      </w:r>
      <w:proofErr w:type="spellEnd"/>
      <w:r w:rsidR="005349F1" w:rsidRPr="00C621FF">
        <w:rPr>
          <w:rFonts w:ascii="Times New Roman" w:hAnsi="Times New Roman" w:cs="Times New Roman"/>
          <w:sz w:val="24"/>
          <w:szCs w:val="24"/>
        </w:rPr>
        <w:t xml:space="preserve"> pada </w:t>
      </w:r>
      <w:proofErr w:type="spellStart"/>
      <w:r w:rsidR="005266C2" w:rsidRPr="00C621FF">
        <w:rPr>
          <w:rFonts w:ascii="Times New Roman" w:hAnsi="Times New Roman" w:cs="Times New Roman"/>
          <w:sz w:val="24"/>
          <w:szCs w:val="24"/>
        </w:rPr>
        <w:t>fasilitas</w:t>
      </w:r>
      <w:proofErr w:type="spellEnd"/>
      <w:r w:rsidR="005266C2" w:rsidRPr="00C621FF">
        <w:rPr>
          <w:rFonts w:ascii="Times New Roman" w:hAnsi="Times New Roman" w:cs="Times New Roman"/>
          <w:sz w:val="24"/>
          <w:szCs w:val="24"/>
        </w:rPr>
        <w:t xml:space="preserve"> yang </w:t>
      </w:r>
      <w:proofErr w:type="spellStart"/>
      <w:r w:rsidR="005266C2" w:rsidRPr="00C621FF">
        <w:rPr>
          <w:rFonts w:ascii="Times New Roman" w:hAnsi="Times New Roman" w:cs="Times New Roman"/>
          <w:sz w:val="24"/>
          <w:szCs w:val="24"/>
        </w:rPr>
        <w:t>sudah</w:t>
      </w:r>
      <w:proofErr w:type="spellEnd"/>
      <w:r w:rsidR="005266C2" w:rsidRPr="00C621FF">
        <w:rPr>
          <w:rFonts w:ascii="Times New Roman" w:hAnsi="Times New Roman" w:cs="Times New Roman"/>
          <w:sz w:val="24"/>
          <w:szCs w:val="24"/>
        </w:rPr>
        <w:t xml:space="preserve"> </w:t>
      </w:r>
      <w:proofErr w:type="spellStart"/>
      <w:r w:rsidR="005266C2" w:rsidRPr="00C621FF">
        <w:rPr>
          <w:rFonts w:ascii="Times New Roman" w:hAnsi="Times New Roman" w:cs="Times New Roman"/>
          <w:sz w:val="24"/>
          <w:szCs w:val="24"/>
        </w:rPr>
        <w:t>rusak</w:t>
      </w:r>
      <w:proofErr w:type="spellEnd"/>
      <w:r w:rsidR="005266C2"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sehingga</w:t>
      </w:r>
      <w:proofErr w:type="spellEnd"/>
      <w:r w:rsidR="000D38AE" w:rsidRPr="00C621FF">
        <w:rPr>
          <w:rFonts w:ascii="Times New Roman" w:hAnsi="Times New Roman" w:cs="Times New Roman"/>
          <w:sz w:val="24"/>
          <w:szCs w:val="24"/>
        </w:rPr>
        <w:t xml:space="preserve"> </w:t>
      </w:r>
      <w:proofErr w:type="spellStart"/>
      <w:r w:rsidR="000D38AE" w:rsidRPr="00C621FF">
        <w:rPr>
          <w:rFonts w:ascii="Times New Roman" w:hAnsi="Times New Roman" w:cs="Times New Roman"/>
          <w:sz w:val="24"/>
          <w:szCs w:val="24"/>
        </w:rPr>
        <w:t>menjadi</w:t>
      </w:r>
      <w:r w:rsidR="007826D4" w:rsidRPr="00C621FF">
        <w:rPr>
          <w:rFonts w:ascii="Times New Roman" w:hAnsi="Times New Roman" w:cs="Times New Roman"/>
          <w:sz w:val="24"/>
          <w:szCs w:val="24"/>
        </w:rPr>
        <w:t>kan</w:t>
      </w:r>
      <w:proofErr w:type="spellEnd"/>
      <w:r w:rsidR="007826D4" w:rsidRPr="00C621FF">
        <w:rPr>
          <w:rFonts w:ascii="Times New Roman" w:hAnsi="Times New Roman" w:cs="Times New Roman"/>
          <w:sz w:val="24"/>
          <w:szCs w:val="24"/>
        </w:rPr>
        <w:t xml:space="preserve"> </w:t>
      </w:r>
      <w:proofErr w:type="spellStart"/>
      <w:r w:rsidR="007826D4" w:rsidRPr="00C621FF">
        <w:rPr>
          <w:rFonts w:ascii="Times New Roman" w:hAnsi="Times New Roman" w:cs="Times New Roman"/>
          <w:sz w:val="24"/>
          <w:szCs w:val="24"/>
        </w:rPr>
        <w:t>wisatawan</w:t>
      </w:r>
      <w:proofErr w:type="spellEnd"/>
      <w:r w:rsidR="007826D4" w:rsidRPr="00C621FF">
        <w:rPr>
          <w:rFonts w:ascii="Times New Roman" w:hAnsi="Times New Roman" w:cs="Times New Roman"/>
          <w:sz w:val="24"/>
          <w:szCs w:val="24"/>
        </w:rPr>
        <w:t xml:space="preserve"> yang </w:t>
      </w:r>
      <w:proofErr w:type="spellStart"/>
      <w:r w:rsidR="007826D4" w:rsidRPr="00C621FF">
        <w:rPr>
          <w:rFonts w:ascii="Times New Roman" w:hAnsi="Times New Roman" w:cs="Times New Roman"/>
          <w:sz w:val="24"/>
          <w:szCs w:val="24"/>
        </w:rPr>
        <w:t>berkunjung</w:t>
      </w:r>
      <w:proofErr w:type="spellEnd"/>
      <w:r w:rsidR="007826D4" w:rsidRPr="00C621FF">
        <w:rPr>
          <w:rFonts w:ascii="Times New Roman" w:hAnsi="Times New Roman" w:cs="Times New Roman"/>
          <w:sz w:val="24"/>
          <w:szCs w:val="24"/>
        </w:rPr>
        <w:t xml:space="preserve"> di Pantai Indah </w:t>
      </w:r>
      <w:proofErr w:type="spellStart"/>
      <w:r w:rsidR="007826D4" w:rsidRPr="00C621FF">
        <w:rPr>
          <w:rFonts w:ascii="Times New Roman" w:hAnsi="Times New Roman" w:cs="Times New Roman"/>
          <w:sz w:val="24"/>
          <w:szCs w:val="24"/>
        </w:rPr>
        <w:t>Widarapayung</w:t>
      </w:r>
      <w:proofErr w:type="spellEnd"/>
      <w:r w:rsidR="007826D4" w:rsidRPr="00C621FF">
        <w:rPr>
          <w:rFonts w:ascii="Times New Roman" w:hAnsi="Times New Roman" w:cs="Times New Roman"/>
          <w:sz w:val="24"/>
          <w:szCs w:val="24"/>
        </w:rPr>
        <w:t xml:space="preserve"> </w:t>
      </w:r>
      <w:proofErr w:type="spellStart"/>
      <w:r w:rsidR="007826D4" w:rsidRPr="00C621FF">
        <w:rPr>
          <w:rFonts w:ascii="Times New Roman" w:hAnsi="Times New Roman" w:cs="Times New Roman"/>
          <w:sz w:val="24"/>
          <w:szCs w:val="24"/>
        </w:rPr>
        <w:t>lebih</w:t>
      </w:r>
      <w:proofErr w:type="spellEnd"/>
      <w:r w:rsidR="007826D4" w:rsidRPr="00C621FF">
        <w:rPr>
          <w:rFonts w:ascii="Times New Roman" w:hAnsi="Times New Roman" w:cs="Times New Roman"/>
          <w:sz w:val="24"/>
          <w:szCs w:val="24"/>
        </w:rPr>
        <w:t xml:space="preserve"> </w:t>
      </w:r>
      <w:proofErr w:type="spellStart"/>
      <w:r w:rsidR="007826D4" w:rsidRPr="00C621FF">
        <w:rPr>
          <w:rFonts w:ascii="Times New Roman" w:hAnsi="Times New Roman" w:cs="Times New Roman"/>
          <w:sz w:val="24"/>
          <w:szCs w:val="24"/>
        </w:rPr>
        <w:t>nyaman</w:t>
      </w:r>
      <w:proofErr w:type="spellEnd"/>
      <w:r w:rsidR="007826D4" w:rsidRPr="00C621FF">
        <w:rPr>
          <w:rFonts w:ascii="Times New Roman" w:hAnsi="Times New Roman" w:cs="Times New Roman"/>
          <w:sz w:val="24"/>
          <w:szCs w:val="24"/>
        </w:rPr>
        <w:t xml:space="preserve"> </w:t>
      </w:r>
      <w:proofErr w:type="spellStart"/>
      <w:r w:rsidR="007826D4" w:rsidRPr="00C621FF">
        <w:rPr>
          <w:rFonts w:ascii="Times New Roman" w:hAnsi="Times New Roman" w:cs="Times New Roman"/>
          <w:sz w:val="24"/>
          <w:szCs w:val="24"/>
        </w:rPr>
        <w:t>dalam</w:t>
      </w:r>
      <w:proofErr w:type="spellEnd"/>
      <w:r w:rsidR="007826D4" w:rsidRPr="00C621FF">
        <w:rPr>
          <w:rFonts w:ascii="Times New Roman" w:hAnsi="Times New Roman" w:cs="Times New Roman"/>
          <w:sz w:val="24"/>
          <w:szCs w:val="24"/>
        </w:rPr>
        <w:t xml:space="preserve"> </w:t>
      </w:r>
      <w:proofErr w:type="spellStart"/>
      <w:r w:rsidR="007826D4" w:rsidRPr="00C621FF">
        <w:rPr>
          <w:rFonts w:ascii="Times New Roman" w:hAnsi="Times New Roman" w:cs="Times New Roman"/>
          <w:sz w:val="24"/>
          <w:szCs w:val="24"/>
        </w:rPr>
        <w:t>memakai</w:t>
      </w:r>
      <w:proofErr w:type="spellEnd"/>
      <w:r w:rsidR="007826D4" w:rsidRPr="00C621FF">
        <w:rPr>
          <w:rFonts w:ascii="Times New Roman" w:hAnsi="Times New Roman" w:cs="Times New Roman"/>
          <w:sz w:val="24"/>
          <w:szCs w:val="24"/>
        </w:rPr>
        <w:t xml:space="preserve"> </w:t>
      </w:r>
      <w:proofErr w:type="spellStart"/>
      <w:r w:rsidR="008950F4" w:rsidRPr="00C621FF">
        <w:rPr>
          <w:rFonts w:ascii="Times New Roman" w:hAnsi="Times New Roman" w:cs="Times New Roman"/>
          <w:sz w:val="24"/>
          <w:szCs w:val="24"/>
        </w:rPr>
        <w:t>fasilitas</w:t>
      </w:r>
      <w:proofErr w:type="spellEnd"/>
      <w:r w:rsidR="008950F4" w:rsidRPr="00C621FF">
        <w:rPr>
          <w:rFonts w:ascii="Times New Roman" w:hAnsi="Times New Roman" w:cs="Times New Roman"/>
          <w:sz w:val="24"/>
          <w:szCs w:val="24"/>
        </w:rPr>
        <w:t xml:space="preserve"> – </w:t>
      </w:r>
      <w:proofErr w:type="spellStart"/>
      <w:r w:rsidR="008950F4" w:rsidRPr="00C621FF">
        <w:rPr>
          <w:rFonts w:ascii="Times New Roman" w:hAnsi="Times New Roman" w:cs="Times New Roman"/>
          <w:sz w:val="24"/>
          <w:szCs w:val="24"/>
        </w:rPr>
        <w:t>fasilitas</w:t>
      </w:r>
      <w:proofErr w:type="spellEnd"/>
      <w:r w:rsidR="008950F4" w:rsidRPr="00C621FF">
        <w:rPr>
          <w:rFonts w:ascii="Times New Roman" w:hAnsi="Times New Roman" w:cs="Times New Roman"/>
          <w:sz w:val="24"/>
          <w:szCs w:val="24"/>
        </w:rPr>
        <w:t xml:space="preserve"> yang </w:t>
      </w:r>
      <w:proofErr w:type="spellStart"/>
      <w:r w:rsidR="008950F4" w:rsidRPr="00C621FF">
        <w:rPr>
          <w:rFonts w:ascii="Times New Roman" w:hAnsi="Times New Roman" w:cs="Times New Roman"/>
          <w:sz w:val="24"/>
          <w:szCs w:val="24"/>
        </w:rPr>
        <w:t>ada</w:t>
      </w:r>
      <w:proofErr w:type="spellEnd"/>
      <w:r w:rsidR="008950F4" w:rsidRPr="00C621FF">
        <w:rPr>
          <w:rFonts w:ascii="Times New Roman" w:hAnsi="Times New Roman" w:cs="Times New Roman"/>
          <w:sz w:val="24"/>
          <w:szCs w:val="24"/>
        </w:rPr>
        <w:t xml:space="preserve"> </w:t>
      </w:r>
      <w:proofErr w:type="spellStart"/>
      <w:r w:rsidR="008950F4" w:rsidRPr="00C621FF">
        <w:rPr>
          <w:rFonts w:ascii="Times New Roman" w:hAnsi="Times New Roman" w:cs="Times New Roman"/>
          <w:sz w:val="24"/>
          <w:szCs w:val="24"/>
        </w:rPr>
        <w:t>disana</w:t>
      </w:r>
      <w:proofErr w:type="spellEnd"/>
      <w:r w:rsidR="008950F4" w:rsidRPr="00C621FF">
        <w:rPr>
          <w:rFonts w:ascii="Times New Roman" w:hAnsi="Times New Roman" w:cs="Times New Roman"/>
          <w:sz w:val="24"/>
          <w:szCs w:val="24"/>
        </w:rPr>
        <w:t>.</w:t>
      </w:r>
      <w:r w:rsidR="000D38AE" w:rsidRPr="00C621FF">
        <w:rPr>
          <w:rFonts w:ascii="Times New Roman" w:hAnsi="Times New Roman" w:cs="Times New Roman"/>
          <w:sz w:val="24"/>
          <w:szCs w:val="24"/>
        </w:rPr>
        <w:t xml:space="preserve"> </w:t>
      </w:r>
    </w:p>
    <w:p w14:paraId="268E734A" w14:textId="77777777" w:rsidR="0014671D" w:rsidRPr="00E41153" w:rsidRDefault="0014671D" w:rsidP="0014671D">
      <w:pPr>
        <w:pStyle w:val="ListParagraph"/>
        <w:numPr>
          <w:ilvl w:val="0"/>
          <w:numId w:val="65"/>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penulis</w:t>
      </w:r>
      <w:proofErr w:type="spellEnd"/>
      <w:r w:rsidRPr="00E41153">
        <w:rPr>
          <w:rFonts w:ascii="Times New Roman" w:hAnsi="Times New Roman" w:cs="Times New Roman"/>
          <w:sz w:val="24"/>
          <w:szCs w:val="24"/>
        </w:rPr>
        <w:t xml:space="preserve"> </w:t>
      </w:r>
    </w:p>
    <w:p w14:paraId="41E99687" w14:textId="60887F65" w:rsidR="0014671D" w:rsidRDefault="0014671D" w:rsidP="0014671D">
      <w:pPr>
        <w:pStyle w:val="ListParagraph"/>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ini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dapat</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memberikan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pengalaman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belajar</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kesempatan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untuk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memperluas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wawasan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penulis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dalam</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bidang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manajemen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terutama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manajemen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pemasaran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dengan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pariwisata</w:t>
      </w:r>
      <w:proofErr w:type="spellEnd"/>
      <w:r w:rsidRPr="00E41153">
        <w:rPr>
          <w:rFonts w:ascii="Times New Roman" w:hAnsi="Times New Roman" w:cs="Times New Roman"/>
          <w:sz w:val="24"/>
          <w:szCs w:val="24"/>
        </w:rPr>
        <w:t xml:space="preserve">. </w:t>
      </w:r>
    </w:p>
    <w:p w14:paraId="6F8C2586" w14:textId="18D1EAD6" w:rsidR="006976E4" w:rsidRDefault="006976E4" w:rsidP="006976E4">
      <w:pPr>
        <w:pStyle w:val="ListParagraph"/>
        <w:numPr>
          <w:ilvl w:val="0"/>
          <w:numId w:val="6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akademisi</w:t>
      </w:r>
      <w:proofErr w:type="spellEnd"/>
    </w:p>
    <w:p w14:paraId="482AC784" w14:textId="6FECC64E" w:rsidR="006976E4" w:rsidRPr="0089498C" w:rsidRDefault="006976E4" w:rsidP="0089498C">
      <w:pPr>
        <w:pStyle w:val="ListParagraph"/>
        <w:spacing w:line="480" w:lineRule="auto"/>
        <w:jc w:val="both"/>
        <w:rPr>
          <w:rFonts w:ascii="Times New Roman" w:hAnsi="Times New Roman" w:cs="Times New Roman"/>
          <w:sz w:val="24"/>
          <w:szCs w:val="24"/>
        </w:rPr>
      </w:pPr>
      <w:r w:rsidRPr="0089498C">
        <w:rPr>
          <w:rFonts w:ascii="Times New Roman" w:hAnsi="Times New Roman" w:cs="Times New Roman"/>
          <w:sz w:val="24"/>
          <w:szCs w:val="24"/>
        </w:rPr>
        <w:t xml:space="preserve">Dari </w:t>
      </w:r>
      <w:proofErr w:type="spellStart"/>
      <w:r w:rsidRPr="0089498C">
        <w:rPr>
          <w:rFonts w:ascii="Times New Roman" w:hAnsi="Times New Roman" w:cs="Times New Roman"/>
          <w:sz w:val="24"/>
          <w:szCs w:val="24"/>
        </w:rPr>
        <w:t>penelitian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ini</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dapat</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dijadikan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tambahan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wawasan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keilmuwan</w:t>
      </w:r>
      <w:proofErr w:type="spellEnd"/>
      <w:r w:rsidRPr="0089498C">
        <w:rPr>
          <w:rFonts w:ascii="Times New Roman" w:hAnsi="Times New Roman" w:cs="Times New Roman"/>
          <w:sz w:val="24"/>
          <w:szCs w:val="24"/>
        </w:rPr>
        <w:t xml:space="preserve"> di </w:t>
      </w:r>
      <w:proofErr w:type="spellStart"/>
      <w:r w:rsidRPr="0089498C">
        <w:rPr>
          <w:rFonts w:ascii="Times New Roman" w:hAnsi="Times New Roman" w:cs="Times New Roman"/>
          <w:sz w:val="24"/>
          <w:szCs w:val="24"/>
        </w:rPr>
        <w:t>bidang</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pemasaran</w:t>
      </w:r>
      <w:proofErr w:type="spellEnd"/>
      <w:r w:rsidRPr="0089498C">
        <w:rPr>
          <w:rFonts w:ascii="Times New Roman" w:hAnsi="Times New Roman" w:cs="Times New Roman"/>
          <w:sz w:val="24"/>
          <w:szCs w:val="24"/>
        </w:rPr>
        <w:t xml:space="preserve"> yang </w:t>
      </w:r>
      <w:proofErr w:type="spellStart"/>
      <w:r w:rsidRPr="0089498C">
        <w:rPr>
          <w:rFonts w:ascii="Times New Roman" w:hAnsi="Times New Roman" w:cs="Times New Roman"/>
          <w:sz w:val="24"/>
          <w:szCs w:val="24"/>
        </w:rPr>
        <w:t>berkaitan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dengan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daya</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tarik</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wisata</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fasilitas</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wisata</w:t>
      </w:r>
      <w:proofErr w:type="spellEnd"/>
      <w:r w:rsidRPr="0089498C">
        <w:rPr>
          <w:rFonts w:ascii="Times New Roman" w:hAnsi="Times New Roman" w:cs="Times New Roman"/>
          <w:sz w:val="24"/>
          <w:szCs w:val="24"/>
        </w:rPr>
        <w:t xml:space="preserve"> dan </w:t>
      </w:r>
      <w:proofErr w:type="spellStart"/>
      <w:r w:rsidRPr="0089498C">
        <w:rPr>
          <w:rFonts w:ascii="Times New Roman" w:hAnsi="Times New Roman" w:cs="Times New Roman"/>
          <w:sz w:val="24"/>
          <w:szCs w:val="24"/>
        </w:rPr>
        <w:t>aksesibilitas</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terhadap</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keputusan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berkunjung</w:t>
      </w:r>
      <w:proofErr w:type="spellEnd"/>
      <w:r w:rsidRPr="0089498C">
        <w:rPr>
          <w:rFonts w:ascii="Times New Roman" w:hAnsi="Times New Roman" w:cs="Times New Roman"/>
          <w:sz w:val="24"/>
          <w:szCs w:val="24"/>
        </w:rPr>
        <w:t xml:space="preserve"> </w:t>
      </w:r>
      <w:r w:rsidR="00454D4A" w:rsidRPr="0089498C">
        <w:rPr>
          <w:rFonts w:ascii="Times New Roman" w:hAnsi="Times New Roman" w:cs="Times New Roman"/>
          <w:sz w:val="24"/>
          <w:szCs w:val="24"/>
        </w:rPr>
        <w:t xml:space="preserve">Pantai Indah </w:t>
      </w:r>
      <w:proofErr w:type="spellStart"/>
      <w:r w:rsidR="00454D4A" w:rsidRPr="0089498C">
        <w:rPr>
          <w:rFonts w:ascii="Times New Roman" w:hAnsi="Times New Roman" w:cs="Times New Roman"/>
          <w:sz w:val="24"/>
          <w:szCs w:val="24"/>
        </w:rPr>
        <w:t>Widarap</w:t>
      </w:r>
      <w:r w:rsidR="00C74717">
        <w:rPr>
          <w:rFonts w:ascii="Times New Roman" w:hAnsi="Times New Roman" w:cs="Times New Roman"/>
          <w:sz w:val="24"/>
          <w:szCs w:val="24"/>
        </w:rPr>
        <w:t>a</w:t>
      </w:r>
      <w:r w:rsidR="00454D4A" w:rsidRPr="0089498C">
        <w:rPr>
          <w:rFonts w:ascii="Times New Roman" w:hAnsi="Times New Roman" w:cs="Times New Roman"/>
          <w:sz w:val="24"/>
          <w:szCs w:val="24"/>
        </w:rPr>
        <w:t>yung</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Selain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itu</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untuk</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perbendaharaan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perpustakaan</w:t>
      </w:r>
      <w:proofErr w:type="spellEnd"/>
      <w:r w:rsidRPr="0089498C">
        <w:rPr>
          <w:rFonts w:ascii="Times New Roman" w:hAnsi="Times New Roman" w:cs="Times New Roman"/>
          <w:sz w:val="24"/>
          <w:szCs w:val="24"/>
        </w:rPr>
        <w:t xml:space="preserve"> </w:t>
      </w:r>
      <w:r w:rsidR="00454D4A" w:rsidRPr="0089498C">
        <w:rPr>
          <w:rFonts w:ascii="Times New Roman" w:hAnsi="Times New Roman" w:cs="Times New Roman"/>
          <w:sz w:val="24"/>
          <w:szCs w:val="24"/>
        </w:rPr>
        <w:t xml:space="preserve">STIE Muhammadiyah </w:t>
      </w:r>
      <w:proofErr w:type="spellStart"/>
      <w:r w:rsidR="00454D4A" w:rsidRPr="0089498C">
        <w:rPr>
          <w:rFonts w:ascii="Times New Roman" w:hAnsi="Times New Roman" w:cs="Times New Roman"/>
          <w:sz w:val="24"/>
          <w:szCs w:val="24"/>
        </w:rPr>
        <w:t>Cilacap</w:t>
      </w:r>
      <w:proofErr w:type="spellEnd"/>
      <w:r w:rsidRPr="0089498C">
        <w:rPr>
          <w:rFonts w:ascii="Times New Roman" w:hAnsi="Times New Roman" w:cs="Times New Roman"/>
          <w:sz w:val="24"/>
          <w:szCs w:val="24"/>
        </w:rPr>
        <w:t xml:space="preserve">, dan juga </w:t>
      </w:r>
      <w:proofErr w:type="spellStart"/>
      <w:r w:rsidRPr="0089498C">
        <w:rPr>
          <w:rFonts w:ascii="Times New Roman" w:hAnsi="Times New Roman" w:cs="Times New Roman"/>
          <w:sz w:val="24"/>
          <w:szCs w:val="24"/>
        </w:rPr>
        <w:t>memberikan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sumbangan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pemikiran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dalam</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memperkaya</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wawasan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mengenai</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manajemen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pemasaran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lastRenderedPageBreak/>
        <w:t>khususnya</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dalam</w:t>
      </w:r>
      <w:proofErr w:type="spellEnd"/>
      <w:r w:rsidRPr="0089498C">
        <w:rPr>
          <w:rFonts w:ascii="Times New Roman" w:hAnsi="Times New Roman" w:cs="Times New Roman"/>
          <w:sz w:val="24"/>
          <w:szCs w:val="24"/>
        </w:rPr>
        <w:t xml:space="preserve"> strategi yang </w:t>
      </w:r>
      <w:proofErr w:type="spellStart"/>
      <w:r w:rsidRPr="0089498C">
        <w:rPr>
          <w:rFonts w:ascii="Times New Roman" w:hAnsi="Times New Roman" w:cs="Times New Roman"/>
          <w:sz w:val="24"/>
          <w:szCs w:val="24"/>
        </w:rPr>
        <w:t>dilakukan</w:t>
      </w:r>
      <w:proofErr w:type="spellEnd"/>
      <w:r w:rsidRPr="0089498C">
        <w:rPr>
          <w:rFonts w:ascii="Times New Roman" w:hAnsi="Times New Roman" w:cs="Times New Roman"/>
          <w:sz w:val="24"/>
          <w:szCs w:val="24"/>
        </w:rPr>
        <w:t xml:space="preserve"> oleh </w:t>
      </w:r>
      <w:proofErr w:type="spellStart"/>
      <w:r w:rsidRPr="0089498C">
        <w:rPr>
          <w:rFonts w:ascii="Times New Roman" w:hAnsi="Times New Roman" w:cs="Times New Roman"/>
          <w:sz w:val="24"/>
          <w:szCs w:val="24"/>
        </w:rPr>
        <w:t>pe</w:t>
      </w:r>
      <w:r w:rsidR="00D2187F" w:rsidRPr="0089498C">
        <w:rPr>
          <w:rFonts w:ascii="Times New Roman" w:hAnsi="Times New Roman" w:cs="Times New Roman"/>
          <w:sz w:val="24"/>
          <w:szCs w:val="24"/>
        </w:rPr>
        <w:t>ngelola</w:t>
      </w:r>
      <w:proofErr w:type="spellEnd"/>
      <w:r w:rsidR="00D2187F" w:rsidRPr="0089498C">
        <w:rPr>
          <w:rFonts w:ascii="Times New Roman" w:hAnsi="Times New Roman" w:cs="Times New Roman"/>
          <w:sz w:val="24"/>
          <w:szCs w:val="24"/>
        </w:rPr>
        <w:t xml:space="preserve"> Pantai Indah </w:t>
      </w:r>
      <w:proofErr w:type="spellStart"/>
      <w:r w:rsidR="00D2187F" w:rsidRPr="0089498C">
        <w:rPr>
          <w:rFonts w:ascii="Times New Roman" w:hAnsi="Times New Roman" w:cs="Times New Roman"/>
          <w:sz w:val="24"/>
          <w:szCs w:val="24"/>
        </w:rPr>
        <w:t>Widarapayung</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mengenai</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daya</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tarik</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wisata</w:t>
      </w:r>
      <w:proofErr w:type="spellEnd"/>
      <w:r w:rsidR="00D2187F"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fasilitas</w:t>
      </w:r>
      <w:proofErr w:type="spellEnd"/>
      <w:r w:rsidR="00D2187F" w:rsidRPr="0089498C">
        <w:rPr>
          <w:rFonts w:ascii="Times New Roman" w:hAnsi="Times New Roman" w:cs="Times New Roman"/>
          <w:sz w:val="24"/>
          <w:szCs w:val="24"/>
        </w:rPr>
        <w:t xml:space="preserve"> </w:t>
      </w:r>
      <w:proofErr w:type="spellStart"/>
      <w:r w:rsidR="00D2187F" w:rsidRPr="0089498C">
        <w:rPr>
          <w:rFonts w:ascii="Times New Roman" w:hAnsi="Times New Roman" w:cs="Times New Roman"/>
          <w:sz w:val="24"/>
          <w:szCs w:val="24"/>
        </w:rPr>
        <w:t>wisata</w:t>
      </w:r>
      <w:proofErr w:type="spellEnd"/>
      <w:r w:rsidR="00D2187F" w:rsidRPr="0089498C">
        <w:rPr>
          <w:rFonts w:ascii="Times New Roman" w:hAnsi="Times New Roman" w:cs="Times New Roman"/>
          <w:sz w:val="24"/>
          <w:szCs w:val="24"/>
        </w:rPr>
        <w:t xml:space="preserve"> dan </w:t>
      </w:r>
      <w:proofErr w:type="spellStart"/>
      <w:r w:rsidR="00D2187F" w:rsidRPr="0089498C">
        <w:rPr>
          <w:rFonts w:ascii="Times New Roman" w:hAnsi="Times New Roman" w:cs="Times New Roman"/>
          <w:sz w:val="24"/>
          <w:szCs w:val="24"/>
        </w:rPr>
        <w:t>aksesibilitas</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dalam</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meningkatkan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keputusan</w:t>
      </w:r>
      <w:proofErr w:type="spellEnd"/>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berkunjung</w:t>
      </w:r>
      <w:proofErr w:type="spellEnd"/>
      <w:r w:rsidRPr="0089498C">
        <w:rPr>
          <w:rFonts w:ascii="Times New Roman" w:hAnsi="Times New Roman" w:cs="Times New Roman"/>
          <w:sz w:val="24"/>
          <w:szCs w:val="24"/>
        </w:rPr>
        <w:t>.</w:t>
      </w:r>
      <w:r w:rsidR="0089498C">
        <w:rPr>
          <w:rFonts w:ascii="Times New Roman" w:hAnsi="Times New Roman" w:cs="Times New Roman"/>
          <w:sz w:val="24"/>
          <w:szCs w:val="24"/>
        </w:rPr>
        <w:t xml:space="preserve"> </w:t>
      </w:r>
    </w:p>
    <w:p w14:paraId="39409F2C" w14:textId="6685011C" w:rsidR="0014671D" w:rsidRDefault="0014671D" w:rsidP="0014671D">
      <w:pPr>
        <w:pStyle w:val="ListParagraph"/>
        <w:numPr>
          <w:ilvl w:val="0"/>
          <w:numId w:val="65"/>
        </w:numPr>
        <w:spacing w:line="480" w:lineRule="auto"/>
        <w:jc w:val="both"/>
        <w:rPr>
          <w:rFonts w:ascii="Times New Roman" w:hAnsi="Times New Roman" w:cs="Times New Roman"/>
          <w:sz w:val="24"/>
          <w:szCs w:val="24"/>
        </w:rPr>
      </w:pPr>
      <w:proofErr w:type="spellStart"/>
      <w:r w:rsidRPr="00E41153">
        <w:rPr>
          <w:rFonts w:ascii="Times New Roman" w:hAnsi="Times New Roman" w:cs="Times New Roman"/>
          <w:sz w:val="24"/>
          <w:szCs w:val="24"/>
        </w:rPr>
        <w:t>Bagi</w:t>
      </w:r>
      <w:proofErr w:type="spellEnd"/>
      <w:r w:rsidRPr="00E41153">
        <w:rPr>
          <w:rFonts w:ascii="Times New Roman" w:hAnsi="Times New Roman" w:cs="Times New Roman"/>
          <w:sz w:val="24"/>
          <w:szCs w:val="24"/>
        </w:rPr>
        <w:t xml:space="preserve"> </w:t>
      </w:r>
      <w:proofErr w:type="spellStart"/>
      <w:r w:rsidR="004F2577">
        <w:rPr>
          <w:rFonts w:ascii="Times New Roman" w:hAnsi="Times New Roman" w:cs="Times New Roman"/>
          <w:sz w:val="24"/>
          <w:szCs w:val="24"/>
        </w:rPr>
        <w:t>peneliti</w:t>
      </w:r>
      <w:proofErr w:type="spellEnd"/>
      <w:r w:rsidR="004F2577">
        <w:rPr>
          <w:rFonts w:ascii="Times New Roman" w:hAnsi="Times New Roman" w:cs="Times New Roman"/>
          <w:sz w:val="24"/>
          <w:szCs w:val="24"/>
        </w:rPr>
        <w:t xml:space="preserve"> </w:t>
      </w:r>
      <w:proofErr w:type="spellStart"/>
      <w:r w:rsidR="004F2577">
        <w:rPr>
          <w:rFonts w:ascii="Times New Roman" w:hAnsi="Times New Roman" w:cs="Times New Roman"/>
          <w:sz w:val="24"/>
          <w:szCs w:val="24"/>
        </w:rPr>
        <w:t>selanjutnya</w:t>
      </w:r>
      <w:proofErr w:type="spellEnd"/>
    </w:p>
    <w:p w14:paraId="08DBA0F8" w14:textId="6F4CDB3E" w:rsidR="004D10FA" w:rsidRPr="00F0547C" w:rsidRDefault="00E10362" w:rsidP="00F0547C">
      <w:pPr>
        <w:pStyle w:val="ListParagraph"/>
        <w:spacing w:line="480" w:lineRule="auto"/>
        <w:jc w:val="both"/>
        <w:rPr>
          <w:rFonts w:ascii="Times New Roman" w:hAnsi="Times New Roman" w:cs="Times New Roman"/>
          <w:sz w:val="24"/>
          <w:szCs w:val="24"/>
          <w:lang w:val="id-ID"/>
        </w:rPr>
      </w:pPr>
      <w:proofErr w:type="spellStart"/>
      <w:r w:rsidRPr="007C24B7">
        <w:rPr>
          <w:rFonts w:ascii="Times New Roman" w:hAnsi="Times New Roman" w:cs="Times New Roman"/>
          <w:sz w:val="24"/>
          <w:szCs w:val="24"/>
        </w:rPr>
        <w:t>Menyadari</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bahwa</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penelitian</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ini</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belum</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sempurna</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maka</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diharapkan</w:t>
      </w:r>
      <w:proofErr w:type="spellEnd"/>
      <w:r w:rsidRPr="007C24B7">
        <w:rPr>
          <w:rFonts w:ascii="Times New Roman" w:hAnsi="Times New Roman" w:cs="Times New Roman"/>
          <w:sz w:val="24"/>
          <w:szCs w:val="24"/>
        </w:rPr>
        <w:t xml:space="preserve"> pada </w:t>
      </w:r>
      <w:proofErr w:type="spellStart"/>
      <w:r w:rsidRPr="007C24B7">
        <w:rPr>
          <w:rFonts w:ascii="Times New Roman" w:hAnsi="Times New Roman" w:cs="Times New Roman"/>
          <w:sz w:val="24"/>
          <w:szCs w:val="24"/>
        </w:rPr>
        <w:t>peneliti</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selanjutnya</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untuk</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meneliti</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variabel</w:t>
      </w:r>
      <w:proofErr w:type="spellEnd"/>
      <w:r w:rsidRPr="007C24B7">
        <w:rPr>
          <w:rFonts w:ascii="Times New Roman" w:hAnsi="Times New Roman" w:cs="Times New Roman"/>
          <w:sz w:val="24"/>
          <w:szCs w:val="24"/>
        </w:rPr>
        <w:t xml:space="preserve"> dan </w:t>
      </w:r>
      <w:proofErr w:type="spellStart"/>
      <w:r w:rsidRPr="007C24B7">
        <w:rPr>
          <w:rFonts w:ascii="Times New Roman" w:hAnsi="Times New Roman" w:cs="Times New Roman"/>
          <w:sz w:val="24"/>
          <w:szCs w:val="24"/>
        </w:rPr>
        <w:t>indikator</w:t>
      </w:r>
      <w:proofErr w:type="spellEnd"/>
      <w:r w:rsidRPr="007C24B7">
        <w:rPr>
          <w:rFonts w:ascii="Times New Roman" w:hAnsi="Times New Roman" w:cs="Times New Roman"/>
          <w:sz w:val="24"/>
          <w:szCs w:val="24"/>
        </w:rPr>
        <w:t xml:space="preserve"> lain </w:t>
      </w:r>
      <w:proofErr w:type="spellStart"/>
      <w:r w:rsidRPr="007C24B7">
        <w:rPr>
          <w:rFonts w:ascii="Times New Roman" w:hAnsi="Times New Roman" w:cs="Times New Roman"/>
          <w:sz w:val="24"/>
          <w:szCs w:val="24"/>
        </w:rPr>
        <w:t>sehingga</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bisa</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menjadi</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bahan</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informasi</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bagi</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dinas</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pariwisata</w:t>
      </w:r>
      <w:proofErr w:type="spellEnd"/>
      <w:r w:rsidRPr="007C24B7">
        <w:rPr>
          <w:rFonts w:ascii="Times New Roman" w:hAnsi="Times New Roman" w:cs="Times New Roman"/>
          <w:sz w:val="24"/>
          <w:szCs w:val="24"/>
        </w:rPr>
        <w:t xml:space="preserve"> </w:t>
      </w:r>
      <w:proofErr w:type="spellStart"/>
      <w:r w:rsidRPr="007C24B7">
        <w:rPr>
          <w:rFonts w:ascii="Times New Roman" w:hAnsi="Times New Roman" w:cs="Times New Roman"/>
          <w:sz w:val="24"/>
          <w:szCs w:val="24"/>
        </w:rPr>
        <w:t>kota</w:t>
      </w:r>
      <w:proofErr w:type="spellEnd"/>
      <w:r w:rsidRPr="007C24B7">
        <w:rPr>
          <w:rFonts w:ascii="Times New Roman" w:hAnsi="Times New Roman" w:cs="Times New Roman"/>
          <w:sz w:val="24"/>
          <w:szCs w:val="24"/>
        </w:rPr>
        <w:t xml:space="preserve"> </w:t>
      </w:r>
      <w:proofErr w:type="spellStart"/>
      <w:r w:rsidR="005A2FEF" w:rsidRPr="007C24B7">
        <w:rPr>
          <w:rFonts w:ascii="Times New Roman" w:hAnsi="Times New Roman" w:cs="Times New Roman"/>
          <w:sz w:val="24"/>
          <w:szCs w:val="24"/>
        </w:rPr>
        <w:t>Cilacap</w:t>
      </w:r>
      <w:proofErr w:type="spellEnd"/>
      <w:r w:rsidR="005A2FEF" w:rsidRPr="007C24B7">
        <w:rPr>
          <w:rFonts w:ascii="Times New Roman" w:hAnsi="Times New Roman" w:cs="Times New Roman"/>
          <w:sz w:val="24"/>
          <w:szCs w:val="24"/>
        </w:rPr>
        <w:t xml:space="preserve"> dan </w:t>
      </w:r>
      <w:proofErr w:type="spellStart"/>
      <w:r w:rsidR="005A2FEF" w:rsidRPr="007C24B7">
        <w:rPr>
          <w:rFonts w:ascii="Times New Roman" w:hAnsi="Times New Roman" w:cs="Times New Roman"/>
          <w:sz w:val="24"/>
          <w:szCs w:val="24"/>
        </w:rPr>
        <w:t>pihak</w:t>
      </w:r>
      <w:proofErr w:type="spellEnd"/>
      <w:r w:rsidR="005A2FEF" w:rsidRPr="007C24B7">
        <w:rPr>
          <w:rFonts w:ascii="Times New Roman" w:hAnsi="Times New Roman" w:cs="Times New Roman"/>
          <w:sz w:val="24"/>
          <w:szCs w:val="24"/>
        </w:rPr>
        <w:t xml:space="preserve"> </w:t>
      </w:r>
      <w:proofErr w:type="spellStart"/>
      <w:r w:rsidR="005A2FEF" w:rsidRPr="007C24B7">
        <w:rPr>
          <w:rFonts w:ascii="Times New Roman" w:hAnsi="Times New Roman" w:cs="Times New Roman"/>
          <w:sz w:val="24"/>
          <w:szCs w:val="24"/>
        </w:rPr>
        <w:t>pengelola</w:t>
      </w:r>
      <w:proofErr w:type="spellEnd"/>
      <w:r w:rsidR="005A2FEF" w:rsidRPr="007C24B7">
        <w:rPr>
          <w:rFonts w:ascii="Times New Roman" w:hAnsi="Times New Roman" w:cs="Times New Roman"/>
          <w:sz w:val="24"/>
          <w:szCs w:val="24"/>
        </w:rPr>
        <w:t xml:space="preserve"> </w:t>
      </w:r>
      <w:proofErr w:type="spellStart"/>
      <w:r w:rsidR="00506372" w:rsidRPr="007C24B7">
        <w:rPr>
          <w:rFonts w:ascii="Times New Roman" w:hAnsi="Times New Roman" w:cs="Times New Roman"/>
          <w:sz w:val="24"/>
          <w:szCs w:val="24"/>
        </w:rPr>
        <w:t>Komando</w:t>
      </w:r>
      <w:proofErr w:type="spellEnd"/>
      <w:r w:rsidR="00506372" w:rsidRPr="007C24B7">
        <w:rPr>
          <w:rFonts w:ascii="Times New Roman" w:hAnsi="Times New Roman" w:cs="Times New Roman"/>
          <w:sz w:val="24"/>
          <w:szCs w:val="24"/>
        </w:rPr>
        <w:t xml:space="preserve"> </w:t>
      </w:r>
      <w:proofErr w:type="spellStart"/>
      <w:r w:rsidR="00506372" w:rsidRPr="007C24B7">
        <w:rPr>
          <w:rFonts w:ascii="Times New Roman" w:hAnsi="Times New Roman" w:cs="Times New Roman"/>
          <w:sz w:val="24"/>
          <w:szCs w:val="24"/>
        </w:rPr>
        <w:t>Resor</w:t>
      </w:r>
      <w:proofErr w:type="spellEnd"/>
      <w:r w:rsidR="00506372" w:rsidRPr="007C24B7">
        <w:rPr>
          <w:rFonts w:ascii="Times New Roman" w:hAnsi="Times New Roman" w:cs="Times New Roman"/>
          <w:sz w:val="24"/>
          <w:szCs w:val="24"/>
        </w:rPr>
        <w:t xml:space="preserve"> </w:t>
      </w:r>
      <w:proofErr w:type="spellStart"/>
      <w:r w:rsidR="00506372" w:rsidRPr="007C24B7">
        <w:rPr>
          <w:rFonts w:ascii="Times New Roman" w:hAnsi="Times New Roman" w:cs="Times New Roman"/>
          <w:sz w:val="24"/>
          <w:szCs w:val="24"/>
        </w:rPr>
        <w:t>Militer</w:t>
      </w:r>
      <w:proofErr w:type="spellEnd"/>
      <w:r w:rsidR="00283272">
        <w:rPr>
          <w:rFonts w:ascii="Times New Roman" w:hAnsi="Times New Roman" w:cs="Times New Roman"/>
          <w:sz w:val="24"/>
          <w:szCs w:val="24"/>
        </w:rPr>
        <w:t xml:space="preserve"> </w:t>
      </w:r>
      <w:r w:rsidR="00506372" w:rsidRPr="007C24B7">
        <w:rPr>
          <w:rFonts w:ascii="Times New Roman" w:hAnsi="Times New Roman" w:cs="Times New Roman"/>
          <w:sz w:val="24"/>
          <w:szCs w:val="24"/>
        </w:rPr>
        <w:t>(KOREM)</w:t>
      </w:r>
      <w:r w:rsidR="0098026D">
        <w:rPr>
          <w:rFonts w:ascii="Times New Roman" w:hAnsi="Times New Roman" w:cs="Times New Roman"/>
          <w:sz w:val="24"/>
          <w:szCs w:val="24"/>
        </w:rPr>
        <w:t xml:space="preserve"> </w:t>
      </w:r>
      <w:proofErr w:type="spellStart"/>
      <w:r w:rsidR="0098026D">
        <w:rPr>
          <w:rFonts w:ascii="Times New Roman" w:hAnsi="Times New Roman" w:cs="Times New Roman"/>
          <w:sz w:val="24"/>
          <w:szCs w:val="24"/>
        </w:rPr>
        <w:t>u</w:t>
      </w:r>
      <w:r w:rsidRPr="0098026D">
        <w:rPr>
          <w:rFonts w:ascii="Times New Roman" w:hAnsi="Times New Roman" w:cs="Times New Roman"/>
          <w:sz w:val="24"/>
          <w:szCs w:val="24"/>
        </w:rPr>
        <w:t>ntuk</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membangun</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sarana</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prasaran</w:t>
      </w:r>
      <w:r w:rsidR="00506372" w:rsidRPr="0098026D">
        <w:rPr>
          <w:rFonts w:ascii="Times New Roman" w:hAnsi="Times New Roman" w:cs="Times New Roman"/>
          <w:sz w:val="24"/>
          <w:szCs w:val="24"/>
        </w:rPr>
        <w:t>a</w:t>
      </w:r>
      <w:proofErr w:type="spellEnd"/>
      <w:r w:rsidR="00506372" w:rsidRPr="0098026D">
        <w:rPr>
          <w:rFonts w:ascii="Times New Roman" w:hAnsi="Times New Roman" w:cs="Times New Roman"/>
          <w:sz w:val="24"/>
          <w:szCs w:val="24"/>
        </w:rPr>
        <w:t xml:space="preserve"> yang </w:t>
      </w:r>
      <w:proofErr w:type="spellStart"/>
      <w:r w:rsidR="00506372" w:rsidRPr="0098026D">
        <w:rPr>
          <w:rFonts w:ascii="Times New Roman" w:hAnsi="Times New Roman" w:cs="Times New Roman"/>
          <w:sz w:val="24"/>
          <w:szCs w:val="24"/>
        </w:rPr>
        <w:t>lebih</w:t>
      </w:r>
      <w:proofErr w:type="spellEnd"/>
      <w:r w:rsidR="00506372" w:rsidRPr="0098026D">
        <w:rPr>
          <w:rFonts w:ascii="Times New Roman" w:hAnsi="Times New Roman" w:cs="Times New Roman"/>
          <w:sz w:val="24"/>
          <w:szCs w:val="24"/>
        </w:rPr>
        <w:t xml:space="preserve"> </w:t>
      </w:r>
      <w:proofErr w:type="spellStart"/>
      <w:r w:rsidR="00506372" w:rsidRPr="0098026D">
        <w:rPr>
          <w:rFonts w:ascii="Times New Roman" w:hAnsi="Times New Roman" w:cs="Times New Roman"/>
          <w:sz w:val="24"/>
          <w:szCs w:val="24"/>
        </w:rPr>
        <w:t>baik</w:t>
      </w:r>
      <w:proofErr w:type="spellEnd"/>
      <w:r w:rsidR="00506372"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sehingga</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menjadi</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daya</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tarik</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tersendiri</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bagi</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wisatawan</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asing</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maupun</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wisatawan</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lokal</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untuk</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mengunjungi</w:t>
      </w:r>
      <w:proofErr w:type="spellEnd"/>
      <w:r w:rsidRPr="0098026D">
        <w:rPr>
          <w:rFonts w:ascii="Times New Roman" w:hAnsi="Times New Roman" w:cs="Times New Roman"/>
          <w:sz w:val="24"/>
          <w:szCs w:val="24"/>
        </w:rPr>
        <w:t xml:space="preserve"> </w:t>
      </w:r>
      <w:proofErr w:type="spellStart"/>
      <w:r w:rsidRPr="0098026D">
        <w:rPr>
          <w:rFonts w:ascii="Times New Roman" w:hAnsi="Times New Roman" w:cs="Times New Roman"/>
          <w:sz w:val="24"/>
          <w:szCs w:val="24"/>
        </w:rPr>
        <w:t>pantai</w:t>
      </w:r>
      <w:proofErr w:type="spellEnd"/>
      <w:r w:rsidRPr="0098026D">
        <w:rPr>
          <w:rFonts w:ascii="Times New Roman" w:hAnsi="Times New Roman" w:cs="Times New Roman"/>
          <w:sz w:val="24"/>
          <w:szCs w:val="24"/>
        </w:rPr>
        <w:t xml:space="preserve"> </w:t>
      </w:r>
      <w:r w:rsidR="00C621FF" w:rsidRPr="0098026D">
        <w:rPr>
          <w:rFonts w:ascii="Times New Roman" w:hAnsi="Times New Roman" w:cs="Times New Roman"/>
          <w:sz w:val="24"/>
          <w:szCs w:val="24"/>
        </w:rPr>
        <w:t xml:space="preserve">Indah </w:t>
      </w:r>
      <w:proofErr w:type="spellStart"/>
      <w:r w:rsidR="00C621FF" w:rsidRPr="0098026D">
        <w:rPr>
          <w:rFonts w:ascii="Times New Roman" w:hAnsi="Times New Roman" w:cs="Times New Roman"/>
          <w:sz w:val="24"/>
          <w:szCs w:val="24"/>
        </w:rPr>
        <w:t>Widarapayung</w:t>
      </w:r>
      <w:proofErr w:type="spellEnd"/>
      <w:r w:rsidRPr="0098026D">
        <w:rPr>
          <w:rFonts w:ascii="Times New Roman" w:hAnsi="Times New Roman" w:cs="Times New Roman"/>
          <w:sz w:val="24"/>
          <w:szCs w:val="24"/>
        </w:rPr>
        <w:t>.</w:t>
      </w:r>
    </w:p>
    <w:p w14:paraId="1571FF98" w14:textId="77777777" w:rsidR="0014671D" w:rsidRPr="00E41153" w:rsidRDefault="0014671D" w:rsidP="0014671D">
      <w:pPr>
        <w:pStyle w:val="ListParagraph"/>
        <w:numPr>
          <w:ilvl w:val="0"/>
          <w:numId w:val="64"/>
        </w:numPr>
        <w:spacing w:line="480" w:lineRule="auto"/>
        <w:jc w:val="both"/>
        <w:rPr>
          <w:rFonts w:ascii="Times New Roman" w:hAnsi="Times New Roman" w:cs="Times New Roman"/>
          <w:b/>
          <w:bCs/>
          <w:sz w:val="24"/>
          <w:szCs w:val="24"/>
        </w:rPr>
      </w:pPr>
      <w:proofErr w:type="spellStart"/>
      <w:r w:rsidRPr="00E41153">
        <w:rPr>
          <w:rFonts w:ascii="Times New Roman" w:hAnsi="Times New Roman" w:cs="Times New Roman"/>
          <w:b/>
          <w:bCs/>
          <w:sz w:val="24"/>
          <w:szCs w:val="24"/>
        </w:rPr>
        <w:t>Keterbatasan</w:t>
      </w:r>
      <w:proofErr w:type="spellEnd"/>
      <w:r w:rsidRPr="00E41153">
        <w:rPr>
          <w:rFonts w:ascii="Times New Roman" w:hAnsi="Times New Roman" w:cs="Times New Roman"/>
          <w:b/>
          <w:bCs/>
          <w:sz w:val="24"/>
          <w:szCs w:val="24"/>
        </w:rPr>
        <w:t xml:space="preserve"> </w:t>
      </w:r>
      <w:proofErr w:type="spellStart"/>
      <w:r w:rsidRPr="00E41153">
        <w:rPr>
          <w:rFonts w:ascii="Times New Roman" w:hAnsi="Times New Roman" w:cs="Times New Roman"/>
          <w:b/>
          <w:bCs/>
          <w:sz w:val="24"/>
          <w:szCs w:val="24"/>
        </w:rPr>
        <w:t>Penelitian</w:t>
      </w:r>
      <w:proofErr w:type="spellEnd"/>
      <w:r w:rsidRPr="00E41153">
        <w:rPr>
          <w:rFonts w:ascii="Times New Roman" w:hAnsi="Times New Roman" w:cs="Times New Roman"/>
          <w:b/>
          <w:bCs/>
          <w:sz w:val="24"/>
          <w:szCs w:val="24"/>
        </w:rPr>
        <w:t xml:space="preserve"> </w:t>
      </w:r>
    </w:p>
    <w:p w14:paraId="3E7A3CE1" w14:textId="1B1C9FA7" w:rsidR="00D876DD" w:rsidRPr="00712481" w:rsidRDefault="0014671D" w:rsidP="00712481">
      <w:pPr>
        <w:pStyle w:val="ListParagraph"/>
        <w:spacing w:line="480" w:lineRule="auto"/>
        <w:ind w:left="360" w:firstLine="633"/>
        <w:jc w:val="both"/>
        <w:rPr>
          <w:rFonts w:ascii="Times New Roman" w:hAnsi="Times New Roman" w:cs="Times New Roman"/>
          <w:sz w:val="24"/>
          <w:szCs w:val="24"/>
        </w:rPr>
      </w:pPr>
      <w:proofErr w:type="spellStart"/>
      <w:r w:rsidRPr="00E41153">
        <w:rPr>
          <w:rFonts w:ascii="Times New Roman" w:hAnsi="Times New Roman" w:cs="Times New Roman"/>
          <w:sz w:val="24"/>
          <w:szCs w:val="24"/>
        </w:rPr>
        <w:t>Penelitian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dilakukan</w:t>
      </w:r>
      <w:proofErr w:type="spellEnd"/>
      <w:r w:rsidRPr="00E41153">
        <w:rPr>
          <w:rFonts w:ascii="Times New Roman" w:hAnsi="Times New Roman" w:cs="Times New Roman"/>
          <w:sz w:val="24"/>
          <w:szCs w:val="24"/>
        </w:rPr>
        <w:t xml:space="preserve"> di </w:t>
      </w:r>
      <w:proofErr w:type="spellStart"/>
      <w:r w:rsidRPr="00E41153">
        <w:rPr>
          <w:rFonts w:ascii="Times New Roman" w:hAnsi="Times New Roman" w:cs="Times New Roman"/>
          <w:sz w:val="24"/>
          <w:szCs w:val="24"/>
        </w:rPr>
        <w:t>Objek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Pantai Indah </w:t>
      </w:r>
      <w:proofErr w:type="spellStart"/>
      <w:r w:rsidRPr="00E41153">
        <w:rPr>
          <w:rFonts w:ascii="Times New Roman" w:hAnsi="Times New Roman" w:cs="Times New Roman"/>
          <w:sz w:val="24"/>
          <w:szCs w:val="24"/>
        </w:rPr>
        <w:t>Widarapayung</w:t>
      </w:r>
      <w:proofErr w:type="spellEnd"/>
      <w:r w:rsidR="00434D50">
        <w:rPr>
          <w:rFonts w:ascii="Times New Roman" w:hAnsi="Times New Roman" w:cs="Times New Roman"/>
          <w:sz w:val="24"/>
          <w:szCs w:val="24"/>
        </w:rPr>
        <w:t xml:space="preserve"> </w:t>
      </w:r>
      <w:proofErr w:type="spellStart"/>
      <w:r w:rsidR="00434D50">
        <w:rPr>
          <w:rFonts w:ascii="Times New Roman" w:hAnsi="Times New Roman" w:cs="Times New Roman"/>
          <w:sz w:val="24"/>
          <w:szCs w:val="24"/>
        </w:rPr>
        <w:t>h</w:t>
      </w:r>
      <w:r w:rsidRPr="00E41153">
        <w:rPr>
          <w:rFonts w:ascii="Times New Roman" w:hAnsi="Times New Roman" w:cs="Times New Roman"/>
          <w:sz w:val="24"/>
          <w:szCs w:val="24"/>
        </w:rPr>
        <w:t>anya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terbatas</w:t>
      </w:r>
      <w:proofErr w:type="spellEnd"/>
      <w:r w:rsidRPr="00E41153">
        <w:rPr>
          <w:rFonts w:ascii="Times New Roman" w:hAnsi="Times New Roman" w:cs="Times New Roman"/>
          <w:sz w:val="24"/>
          <w:szCs w:val="24"/>
        </w:rPr>
        <w:t xml:space="preserve"> pada </w:t>
      </w:r>
      <w:proofErr w:type="spellStart"/>
      <w:r w:rsidRPr="00E41153">
        <w:rPr>
          <w:rFonts w:ascii="Times New Roman" w:hAnsi="Times New Roman" w:cs="Times New Roman"/>
          <w:sz w:val="24"/>
          <w:szCs w:val="24"/>
        </w:rPr>
        <w:t>variabel</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daya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tarik</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fasilitas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t>
      </w:r>
      <w:proofErr w:type="spellEnd"/>
      <w:r w:rsidRPr="00E41153">
        <w:rPr>
          <w:rFonts w:ascii="Times New Roman" w:hAnsi="Times New Roman" w:cs="Times New Roman"/>
          <w:sz w:val="24"/>
          <w:szCs w:val="24"/>
        </w:rPr>
        <w:t xml:space="preserve"> dan </w:t>
      </w:r>
      <w:proofErr w:type="spellStart"/>
      <w:r w:rsidRPr="00E41153">
        <w:rPr>
          <w:rFonts w:ascii="Times New Roman" w:hAnsi="Times New Roman" w:cs="Times New Roman"/>
          <w:sz w:val="24"/>
          <w:szCs w:val="24"/>
        </w:rPr>
        <w:t>aksesibilitas</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terhadap</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00434D50">
        <w:rPr>
          <w:rFonts w:ascii="Times New Roman" w:hAnsi="Times New Roman" w:cs="Times New Roman"/>
          <w:sz w:val="24"/>
          <w:szCs w:val="24"/>
        </w:rPr>
        <w:t xml:space="preserve">, </w:t>
      </w:r>
      <w:proofErr w:type="spellStart"/>
      <w:r w:rsidR="00434D50">
        <w:rPr>
          <w:rFonts w:ascii="Times New Roman" w:hAnsi="Times New Roman" w:cs="Times New Roman"/>
          <w:sz w:val="24"/>
          <w:szCs w:val="24"/>
        </w:rPr>
        <w:t>s</w:t>
      </w:r>
      <w:r w:rsidRPr="00E41153">
        <w:rPr>
          <w:rFonts w:ascii="Times New Roman" w:hAnsi="Times New Roman" w:cs="Times New Roman"/>
          <w:sz w:val="24"/>
          <w:szCs w:val="24"/>
        </w:rPr>
        <w:t>ehingga</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perlu</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diteliti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 </w:t>
      </w:r>
      <w:proofErr w:type="spellStart"/>
      <w:r w:rsidRPr="00E41153">
        <w:rPr>
          <w:rFonts w:ascii="Times New Roman" w:hAnsi="Times New Roman" w:cs="Times New Roman"/>
          <w:sz w:val="24"/>
          <w:szCs w:val="24"/>
        </w:rPr>
        <w:t>faktor</w:t>
      </w:r>
      <w:proofErr w:type="spellEnd"/>
      <w:r w:rsidRPr="00E41153">
        <w:rPr>
          <w:rFonts w:ascii="Times New Roman" w:hAnsi="Times New Roman" w:cs="Times New Roman"/>
          <w:sz w:val="24"/>
          <w:szCs w:val="24"/>
        </w:rPr>
        <w:t xml:space="preserve"> lain yang </w:t>
      </w:r>
      <w:proofErr w:type="spellStart"/>
      <w:r w:rsidRPr="00E41153">
        <w:rPr>
          <w:rFonts w:ascii="Times New Roman" w:hAnsi="Times New Roman" w:cs="Times New Roman"/>
          <w:sz w:val="24"/>
          <w:szCs w:val="24"/>
        </w:rPr>
        <w:t>mempengaruhi</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keputusan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berkunjung</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wisatawan</w:t>
      </w:r>
      <w:proofErr w:type="spellEnd"/>
      <w:r w:rsidRPr="00E41153">
        <w:rPr>
          <w:rFonts w:ascii="Times New Roman" w:hAnsi="Times New Roman" w:cs="Times New Roman"/>
          <w:sz w:val="24"/>
          <w:szCs w:val="24"/>
        </w:rPr>
        <w:t xml:space="preserve"> yang </w:t>
      </w:r>
      <w:proofErr w:type="spellStart"/>
      <w:r w:rsidRPr="00E41153">
        <w:rPr>
          <w:rFonts w:ascii="Times New Roman" w:hAnsi="Times New Roman" w:cs="Times New Roman"/>
          <w:sz w:val="24"/>
          <w:szCs w:val="24"/>
        </w:rPr>
        <w:t>akan</w:t>
      </w:r>
      <w:proofErr w:type="spellEnd"/>
      <w:r w:rsidRPr="00E41153">
        <w:rPr>
          <w:rFonts w:ascii="Times New Roman" w:hAnsi="Times New Roman" w:cs="Times New Roman"/>
          <w:sz w:val="24"/>
          <w:szCs w:val="24"/>
        </w:rPr>
        <w:t xml:space="preserve"> </w:t>
      </w:r>
      <w:proofErr w:type="spellStart"/>
      <w:r w:rsidRPr="00E41153">
        <w:rPr>
          <w:rFonts w:ascii="Times New Roman" w:hAnsi="Times New Roman" w:cs="Times New Roman"/>
          <w:sz w:val="24"/>
          <w:szCs w:val="24"/>
        </w:rPr>
        <w:t>datang</w:t>
      </w:r>
      <w:proofErr w:type="spellEnd"/>
      <w:r w:rsidRPr="00E41153">
        <w:rPr>
          <w:rFonts w:ascii="Times New Roman" w:hAnsi="Times New Roman" w:cs="Times New Roman"/>
          <w:sz w:val="24"/>
          <w:szCs w:val="24"/>
        </w:rPr>
        <w:t>.</w:t>
      </w:r>
    </w:p>
    <w:p w14:paraId="6CBAEC8F" w14:textId="77777777" w:rsidR="004D10FA" w:rsidRDefault="004D10FA" w:rsidP="0014671D">
      <w:pPr>
        <w:pStyle w:val="Heading1"/>
        <w:spacing w:line="480" w:lineRule="auto"/>
        <w:jc w:val="center"/>
        <w:rPr>
          <w:rFonts w:ascii="Times New Roman" w:hAnsi="Times New Roman" w:cs="Times New Roman"/>
          <w:b/>
          <w:bCs/>
          <w:color w:val="auto"/>
          <w:sz w:val="24"/>
          <w:szCs w:val="24"/>
          <w:lang w:val="id-ID"/>
        </w:rPr>
      </w:pPr>
    </w:p>
    <w:p w14:paraId="5A121911" w14:textId="77777777" w:rsidR="004D10FA" w:rsidRDefault="004D10FA" w:rsidP="0014671D">
      <w:pPr>
        <w:pStyle w:val="Heading1"/>
        <w:spacing w:line="480" w:lineRule="auto"/>
        <w:jc w:val="center"/>
        <w:rPr>
          <w:rFonts w:ascii="Times New Roman" w:hAnsi="Times New Roman" w:cs="Times New Roman"/>
          <w:b/>
          <w:bCs/>
          <w:color w:val="auto"/>
          <w:sz w:val="24"/>
          <w:szCs w:val="24"/>
          <w:lang w:val="id-ID"/>
        </w:rPr>
      </w:pPr>
    </w:p>
    <w:p w14:paraId="03588968" w14:textId="77777777" w:rsidR="004D10FA" w:rsidRDefault="004D10FA" w:rsidP="0014671D">
      <w:pPr>
        <w:pStyle w:val="Heading1"/>
        <w:spacing w:line="480" w:lineRule="auto"/>
        <w:jc w:val="center"/>
        <w:rPr>
          <w:rFonts w:ascii="Times New Roman" w:hAnsi="Times New Roman" w:cs="Times New Roman"/>
          <w:b/>
          <w:bCs/>
          <w:color w:val="auto"/>
          <w:sz w:val="24"/>
          <w:szCs w:val="24"/>
          <w:lang w:val="id-ID"/>
        </w:rPr>
      </w:pPr>
    </w:p>
    <w:p w14:paraId="769C014B" w14:textId="77777777" w:rsidR="004D10FA" w:rsidRDefault="004D10FA" w:rsidP="0014671D">
      <w:pPr>
        <w:pStyle w:val="Heading1"/>
        <w:spacing w:line="480" w:lineRule="auto"/>
        <w:jc w:val="center"/>
        <w:rPr>
          <w:rFonts w:ascii="Times New Roman" w:hAnsi="Times New Roman" w:cs="Times New Roman"/>
          <w:b/>
          <w:bCs/>
          <w:color w:val="auto"/>
          <w:sz w:val="24"/>
          <w:szCs w:val="24"/>
          <w:lang w:val="id-ID"/>
        </w:rPr>
      </w:pPr>
    </w:p>
    <w:p w14:paraId="4B14CA65" w14:textId="77777777" w:rsidR="00F0547C" w:rsidRDefault="00F0547C" w:rsidP="00F0547C">
      <w:pPr>
        <w:pStyle w:val="Heading1"/>
        <w:spacing w:line="480" w:lineRule="auto"/>
        <w:rPr>
          <w:rFonts w:ascii="Times New Roman" w:hAnsi="Times New Roman" w:cs="Times New Roman"/>
          <w:b/>
          <w:bCs/>
          <w:color w:val="auto"/>
          <w:sz w:val="24"/>
          <w:szCs w:val="24"/>
        </w:rPr>
        <w:sectPr w:rsidR="00F0547C" w:rsidSect="00FB10E5">
          <w:headerReference w:type="first" r:id="rId31"/>
          <w:pgSz w:w="11906" w:h="16838" w:code="9"/>
          <w:pgMar w:top="1701" w:right="1133" w:bottom="1701" w:left="1701" w:header="720" w:footer="720" w:gutter="0"/>
          <w:pgNumType w:start="82"/>
          <w:cols w:space="720"/>
          <w:titlePg/>
          <w:docGrid w:linePitch="360"/>
        </w:sectPr>
      </w:pPr>
    </w:p>
    <w:p w14:paraId="1657690A" w14:textId="5AF2E4A9" w:rsidR="0014671D" w:rsidRDefault="0014671D" w:rsidP="00F0547C">
      <w:pPr>
        <w:pStyle w:val="Heading1"/>
        <w:spacing w:line="480" w:lineRule="auto"/>
        <w:jc w:val="center"/>
        <w:rPr>
          <w:rFonts w:ascii="Times New Roman" w:hAnsi="Times New Roman" w:cs="Times New Roman"/>
          <w:b/>
          <w:bCs/>
          <w:color w:val="auto"/>
          <w:sz w:val="24"/>
          <w:szCs w:val="24"/>
        </w:rPr>
      </w:pPr>
      <w:r w:rsidRPr="00E41153">
        <w:rPr>
          <w:rFonts w:ascii="Times New Roman" w:hAnsi="Times New Roman" w:cs="Times New Roman"/>
          <w:b/>
          <w:bCs/>
          <w:color w:val="auto"/>
          <w:sz w:val="24"/>
          <w:szCs w:val="24"/>
        </w:rPr>
        <w:lastRenderedPageBreak/>
        <w:t>DAFTAR PUSTAKA</w:t>
      </w:r>
    </w:p>
    <w:p w14:paraId="333B1B89" w14:textId="77777777" w:rsidR="00F0547C" w:rsidRPr="00F0547C" w:rsidRDefault="00F0547C" w:rsidP="00F0547C"/>
    <w:p w14:paraId="3265685F"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sz w:val="24"/>
          <w:szCs w:val="24"/>
        </w:rPr>
        <w:fldChar w:fldCharType="begin" w:fldLock="1"/>
      </w:r>
      <w:r w:rsidRPr="00E41153">
        <w:rPr>
          <w:rFonts w:ascii="Times New Roman" w:hAnsi="Times New Roman" w:cs="Times New Roman"/>
          <w:sz w:val="24"/>
          <w:szCs w:val="24"/>
        </w:rPr>
        <w:instrText xml:space="preserve">ADDIN Mendeley Bibliography CSL_BIBLIOGRAPHY </w:instrText>
      </w:r>
      <w:r w:rsidRPr="00E41153">
        <w:rPr>
          <w:rFonts w:ascii="Times New Roman" w:hAnsi="Times New Roman" w:cs="Times New Roman"/>
          <w:sz w:val="24"/>
          <w:szCs w:val="24"/>
        </w:rPr>
        <w:fldChar w:fldCharType="separate"/>
      </w:r>
      <w:r w:rsidRPr="00E41153">
        <w:rPr>
          <w:rFonts w:ascii="Times New Roman" w:hAnsi="Times New Roman" w:cs="Times New Roman"/>
          <w:noProof/>
          <w:sz w:val="24"/>
          <w:szCs w:val="24"/>
        </w:rPr>
        <w:t>AD Setyawan. (2019). Pengaruh Daya Tarik Wisata dan Harga Terhadap Keputusan Berkunjung Wisatawan Pada Objek Wisata Coban Rais. Jurnal Ilmiah Mahasiswa FEB.</w:t>
      </w:r>
    </w:p>
    <w:p w14:paraId="7761BFC7"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Alaydrus1, A., &amp; Labandingi Latoki1dan Zulkifli2. (2020). Pengaruh promosi, fasilitas dan lokasi dalam meningkatkan keputusan berkunjung pada permandian milenium waterpark palu. Jurnal ekonomi trend, 8(1).</w:t>
      </w:r>
    </w:p>
    <w:p w14:paraId="7C072921"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Annury camelia, n. B. (2020). Pengaruh daya tarik dan aksesitabilitas terhadap keputusan wisatawan berkunjung kembali pada objek wisata pantai gandoriah di kota pariaman. Jurnal Matua, 2(1).</w:t>
      </w:r>
    </w:p>
    <w:p w14:paraId="39C1D04C"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Bagus Gusti. (2016). Pemasaran Pariwisata. Denpasar CV. Andi Ofset.</w:t>
      </w:r>
    </w:p>
    <w:p w14:paraId="5B60D072"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Disporapar. (2022). Pantai Widarapayung. Https://Disporapar.Cilacapkab.Go.Id.</w:t>
      </w:r>
    </w:p>
    <w:p w14:paraId="2C298147"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Elex Sarmigi2), E. P. (2021). Pengaruh fasilitas, lokasi, dan harga terhadap keputusan berkunjung ke objek wisata bukit khayangan kota sungai penuh. E-Journal Al-Dzahab, 2 (2).</w:t>
      </w:r>
    </w:p>
    <w:p w14:paraId="4F514ECB"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Fandy Tjiptono, &amp; G. C. (2006). Manajemen Pelayanan Jasa. Yogyakarta: Andi Offset.</w:t>
      </w:r>
    </w:p>
    <w:p w14:paraId="7D489EF4"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Ferintika Priyanti, Istiqomah, I. A. (2020). Daya tarik wisata, promosi media sosial, dan references group terhadap keputusan berkunjung ke de tjolomadoe kabupaten karanganyar. Edunomika, 4(2).</w:t>
      </w:r>
    </w:p>
    <w:p w14:paraId="6606F558"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Gamal. (2004). Dasar-dasar Pariwisata. Penerbit Andi Yogyakarta.</w:t>
      </w:r>
    </w:p>
    <w:p w14:paraId="33FF10CE"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Hardina1, M. S., &amp; Eka Sudarusman2. (2021). Pengaruh Harga, Lokasi, dan Fasilitas terhadap Keputusan Berkunjung Wisata Taman Sari di Yogyakarta. Http://Journal.Stimykpn.Ac.Id/Index.Php/Cb, 2(1).</w:t>
      </w:r>
    </w:p>
    <w:p w14:paraId="5B346E86"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Hasan, A. (2013). Marketing dan Kasus-kasus Pilihan PublishingService. Yogyakarta: CAPS (Center for Academic PublishingService).</w:t>
      </w:r>
    </w:p>
    <w:p w14:paraId="0580F3A8"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Imam Habib Priyatna. (2019). Pengaruh daya tarik wisata dan fasilitas terhadap keputusan berkunjung di fort rotterdam makassar. Http://Repository.Stienobel-Indonesia.Ac.Id.</w:t>
      </w:r>
    </w:p>
    <w:p w14:paraId="3F1039DD"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Ismayanti. (2009). Pengantar Pariwisata. Jakarta: Grasindo.</w:t>
      </w:r>
    </w:p>
    <w:p w14:paraId="6C88B836"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Junaida, E. (2019). Pengaruh Daya Tarik Wisata dan Word Of Mouth terhadap Keputusan Wisata Berkunjung ke Taman Hutan Kota di Kota Langsa. Jurnal Samudra Ekonomi Dan Bisnis, 10(2), 146–155. https://doi.org/10.33059/jseb.v10i02.1317</w:t>
      </w:r>
    </w:p>
    <w:p w14:paraId="540FE328"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Lalu, S. (2003). Dasar - dasar Manajemen Produksi dan Operasi. Jakarta:Salemba Empat.</w:t>
      </w:r>
    </w:p>
    <w:p w14:paraId="008A52F9"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 xml:space="preserve">Lempoy, N. C., Mandey, silvya L., &amp; L., &amp; S., S. (2015). Pengaruh Harga, Lokasi Dan </w:t>
      </w:r>
      <w:r w:rsidRPr="00E41153">
        <w:rPr>
          <w:rFonts w:ascii="Times New Roman" w:hAnsi="Times New Roman" w:cs="Times New Roman"/>
          <w:noProof/>
          <w:sz w:val="24"/>
          <w:szCs w:val="24"/>
        </w:rPr>
        <w:lastRenderedPageBreak/>
        <w:t>Fasilitas Terhadap Keputusan Menggunakan Jasa Taman Wisata Toar Lumimuut (Taman Eman) Sonder. Emba, 3(1), 1072–1083. Http://Doi.Org/10.1007/S00101-004-0690-4 [Doi].</w:t>
      </w:r>
    </w:p>
    <w:p w14:paraId="559DBAFA"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Lupioadi, Rambat, dan Hamdani, A. (2008). Manajemen Pemasaran Jasa. Jakarta: Salemba Empat.</w:t>
      </w:r>
    </w:p>
    <w:p w14:paraId="1F1ADC38"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Marhendi, M. (2005). Manajemen Wisata. Semarang: Universitas KatholicSoengijapranata.</w:t>
      </w:r>
    </w:p>
    <w:p w14:paraId="647F15A7"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Marpaung. (2002). Pengetahuan Kepariwisataan. Bandung: Alfabeta.</w:t>
      </w:r>
    </w:p>
    <w:p w14:paraId="7A6E822E"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Moch Khoirul Anwar. (2020). Pengaruh atraksi wisata, amenitas dan aksesibilitas terhadap keputusan berkunjung pada objek wisata religi makam kh . Abdurrahman wahid. Journal31.Unesa.Ac.Id.</w:t>
      </w:r>
    </w:p>
    <w:p w14:paraId="7C8508BB"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Muharromah, G. L., &amp; Anwar, M. K. (2020). Pengaruh Atraksi Wisata, Amenitas Dan Aksesibilitas Terhadap Keputusan Berkunjung Pada Objek Wisata Religi Makam Kh. Abdurrahman Wahid. Jurnal Ekonomika Dan Bisnis Islam, 3(2), 152–164. https://doi.org/10.26740/jekobi.v3n2.p152-164</w:t>
      </w:r>
    </w:p>
    <w:p w14:paraId="16ACEF0A"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Nirwana. (2014). Pemasaran Jasa. Jakarta: Alta.</w:t>
      </w:r>
    </w:p>
    <w:p w14:paraId="035B04EA"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Rahayu,Yahya, H. (2021). Pengaruh Fasilitas dan Lokasi Terhadap Keputusan Berkunjung Ke Wisata Air Terjun Dlundung Mojokerto. Jurnal Bisnis Dan Manajemen, 4, 138–156.</w:t>
      </w:r>
    </w:p>
    <w:p w14:paraId="55D833E9"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Ratna Suryani, M. W. (2018). Pengaruh Harga Tiket, Fasilitas Dan Aksesibilitas Terhadap Keputusan Berkunjung Taman Margasatwa Serulingmas Banjarnegara. Journal of Chemical Information and Modeling, 16(1), 1689–1699.</w:t>
      </w:r>
    </w:p>
    <w:p w14:paraId="624C669B"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Reisinger, Y. (2009). International Tourism: Cultures and Behavior. Oxford: Elsevier Ltd.</w:t>
      </w:r>
    </w:p>
    <w:p w14:paraId="280936E8"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 xml:space="preserve">Retno Putri Anggraini1), Liliek Nur Sulistyowati2), H. P. (2019). Pengaruh </w:t>
      </w:r>
    </w:p>
    <w:p w14:paraId="048C19A8"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fasilitas, harga tiket dan daya tarik terhadap keputusan berkunjung di obyek wisata telaga ngebel. Fakultas Ekonomi Dan Bisnis,.</w:t>
      </w:r>
    </w:p>
    <w:p w14:paraId="0DC0FE6D"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RF Malisti, P Wahyudi, S. H. (2019). Pengaruh Atribut Produk Wisata Terhadap Keputusan Berkunjung Pada Pemandian Wisata Alam Banyubiru. Ema-Jurnal.Unmerpas.Ac.Id.</w:t>
      </w:r>
    </w:p>
    <w:p w14:paraId="3FED5E82"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Robinson Tarigan. (2003). Perencanaan Pembangunan Wilayah (1st ed.). Jakarta: PT Bumi Aksara.</w:t>
      </w:r>
    </w:p>
    <w:p w14:paraId="104F82F0"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Rohmah, T. N. (2019). Pengaruh Promosi, Pelayanan Dan Fasilitas Terhadap Minat Berkunjung Di Desa Wisata Pulesari Kecamatan Turi Kabupaten Sleman. Politeknik API Yogyakarta, 1(1), 35–48.</w:t>
      </w:r>
    </w:p>
    <w:p w14:paraId="555EDF44"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Rokhayah1, E. G., &amp; Ana Noor Andriana. (2021). Pengaruh daya tarik wisata, fasilitas, dan aksesibilitas terhadap keputusan berkunjung wisatawan di pantai istana amal kabupaten penajam paser utara. Jurnal Kajian Dan Terapan Pariwisata, 2(1).</w:t>
      </w:r>
    </w:p>
    <w:p w14:paraId="33A828BE"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lastRenderedPageBreak/>
        <w:t>S, M. Y., Amri, &amp; Erwin. (2019). Pengaruh strategi promosi, daya tarik wisata, dan kualitas pelayanan terhadap keputusan berkunjung yang berdampak kepada kepuasan wisatawan di kota pangkalpinang. Jurnal Ekonomi Dan Manajemen STIE Pertiba Pangkalpinang.</w:t>
      </w:r>
    </w:p>
    <w:p w14:paraId="552FD039"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Sammeng. M. A. (2000). Cakrawala Pariwisata. Jakarta: Kementrian Negara Pariwisata Dan Kesenian.</w:t>
      </w:r>
    </w:p>
    <w:p w14:paraId="2653F453"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Sammeng, A. (2001). Cakrawala Pariwisata. Jakarta:Balai Pustaka.</w:t>
      </w:r>
    </w:p>
    <w:p w14:paraId="7DD0D0EA"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Sammeng, A. M. (2001). Cakrawala Pariwisata. Balai Pustaka. Jakarta.</w:t>
      </w:r>
    </w:p>
    <w:p w14:paraId="4EEBAD20"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Sekaran, U. (2006). Metodologi Penelitian Untuk Bisnis Buku 1 Edisi 4. Jakarta: Salemba Empat.</w:t>
      </w:r>
    </w:p>
    <w:p w14:paraId="425D71E0"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Sirait, H., &amp; Puddin, K. (2018). Pengaruh Harga Dan Fasilitas Terhadap Keputusan Berkunjung Wisatawan Di Objek Wisata Bukit Gibeon Kecamatan Ajibata Kabupaten Toba Samosir. Jurnal PLANS : Penelitian Ilmu Manajemen Dan Bisnis, 13(1). https://doi.org/10.24114/plans.v13i1.9815</w:t>
      </w:r>
    </w:p>
    <w:p w14:paraId="15E682A2"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Soekadijo. R. (2003). Anatomi Pariwisata. Jakarta: Penerbit Gramedia Pustaka Utama.</w:t>
      </w:r>
    </w:p>
    <w:p w14:paraId="472E35AD"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Spillane, J. J. (2000). Ekonomi Parwisata : Sejarah dan Prospeknya. Yogyakarta: Kanisius.</w:t>
      </w:r>
    </w:p>
    <w:p w14:paraId="52CE09DC"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Spillane, J. J. (2015). Pariwisata Indonesia Sejarah dan Prospeknya. Yogyakarta:Kanisius.</w:t>
      </w:r>
    </w:p>
    <w:p w14:paraId="455D18DC"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Stanley Lemeshow, David W. Hosmer J, J. K. &amp;Stephen K. L. (1997). Besar Sampel dalam Penelitian Kesehatan. Gajah Mada University Press, Yogyakarta, 2.</w:t>
      </w:r>
    </w:p>
    <w:p w14:paraId="1F8F84E5"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Sugiono. (2012). Metode Penelitian Bisnis. Alfabeta,Bandung, 56.</w:t>
      </w:r>
    </w:p>
    <w:p w14:paraId="5FE9F7EB"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Suwantoro, G. (2000). Dasar-Dasar Pariwisata. Yogyakarta: Andi.</w:t>
      </w:r>
    </w:p>
    <w:p w14:paraId="2DD8CB16"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Suwena, I. K. dan W. I. G. N. (2017). Pengetahuan Dasar Ilmu Pariwisata. Bali: Pustaka Larasan.</w:t>
      </w:r>
    </w:p>
    <w:p w14:paraId="70F3E73A"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Syahrul, alfattory rheza, &amp; Saputra, S., &amp; Eka. (2018). Pengaruh Bauran Pemasaran, Psikologis Pengunjung, Pelayanan, Fasilitas, Keamanan, Sosial Dan Nilai Budaya Terhadap Keputusan Berkunjung Pada Objek Wisata Pantai Di Kota Padang. Journal of Economic and Economic Education, 6(2).</w:t>
      </w:r>
    </w:p>
    <w:p w14:paraId="57FA8CE9"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Tina Rahmadayanti, K. M. (2020). Pengaruh Efektivitas Media Sosial, Daya Tarik, Harga Tiket, dan Fasilitas Pelayanan Wisata Terhadap Keputusan Berkunjung di Curug Goa Jalmo Kabupaten Pasuruan. Jurnal Ekonomi Islam, 12(1).</w:t>
      </w:r>
    </w:p>
    <w:p w14:paraId="41FCB5C3"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Tjiptono, F. (2001). Strategi pemasaran. Yogyakarta: Andi Offset.</w:t>
      </w:r>
    </w:p>
    <w:p w14:paraId="16D5E1FE"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Tjiptono, F. dan G., &amp; Chandra. (2012). Pemasaran Strategik. Yogyakarta: Andi.</w:t>
      </w:r>
    </w:p>
    <w:p w14:paraId="264B932F"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Undang-Undang Nomor 10 tahun 2009 tentang Kepariwisataan. (n.d.).</w:t>
      </w:r>
    </w:p>
    <w:p w14:paraId="3C5A379C"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Utama, I. G. B. R. (2017). Pemasaran Pariwisata. Yogyakarta:Andi Offset Yogyakarta.</w:t>
      </w:r>
    </w:p>
    <w:p w14:paraId="6C1424B9"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lastRenderedPageBreak/>
        <w:t>Warpani. (2007). Pariwisata Dalam Tata RuangWilayah. Bandung: ITB.</w:t>
      </w:r>
    </w:p>
    <w:p w14:paraId="5BD1D13B"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Wiratini,N.N.A., Nyoman,D.S., Ni,N.Y.Setiawina ND., dan Yuliarmi, N. (2018). Analisis Faktor - faktor yang Mempengaruhi Niat Kunjungan Kembali Wisatawan pada Daya Tarik Wisata di Kabupaten Badung. E - Jurnal Ekonomi Dan Bisnis Universitas Udayana., 7 (1):279-.</w:t>
      </w:r>
    </w:p>
    <w:p w14:paraId="1B54A060"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Wiyasa, I. G. (1997). Hotel Ramah Lingkungan Alternatif Hotel Masa Depan. Kelola No. 16, Tahun VI.Yogyakarta: BPFE-UGM.</w:t>
      </w:r>
    </w:p>
    <w:p w14:paraId="1899317C"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Woodside, Arch G. and Martin, D. (2008). Tourism Managemenet: analysis behaviour and strategy. Oxfordshire: CAB International.</w:t>
      </w:r>
    </w:p>
    <w:p w14:paraId="480C14C6" w14:textId="77777777" w:rsidR="0014671D" w:rsidRPr="00E41153" w:rsidRDefault="0014671D" w:rsidP="00EB7CCE">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Yoeti, O. A. (1997). Perencanaan dan Pengembangan Pariwisata. Penerbit PT. Pradnya Paramita (Cetakan Pertama), Jakarta.</w:t>
      </w:r>
    </w:p>
    <w:p w14:paraId="1285C8A6" w14:textId="77777777" w:rsidR="0014671D" w:rsidRPr="00E41153" w:rsidRDefault="0014671D" w:rsidP="00A24342">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Yoeti, O. A. (2002). Perencanaan Strategis Pemasaran Daerah Tujuan Wisata. Pradnya Paramita, Jakarta.</w:t>
      </w:r>
    </w:p>
    <w:p w14:paraId="316F3E2E" w14:textId="77777777" w:rsidR="0014671D" w:rsidRPr="00E41153" w:rsidRDefault="0014671D" w:rsidP="00A24342">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Yoeti O. A. (2002). Tours and Travel Marketing. Jakarta: Pradnya Paramit.</w:t>
      </w:r>
    </w:p>
    <w:p w14:paraId="13B13531" w14:textId="77777777" w:rsidR="0014671D" w:rsidRPr="00E41153" w:rsidRDefault="0014671D" w:rsidP="00A24342">
      <w:pPr>
        <w:widowControl w:val="0"/>
        <w:autoSpaceDE w:val="0"/>
        <w:autoSpaceDN w:val="0"/>
        <w:adjustRightInd w:val="0"/>
        <w:spacing w:after="240"/>
        <w:ind w:left="480" w:hanging="480"/>
        <w:jc w:val="both"/>
        <w:rPr>
          <w:rFonts w:ascii="Times New Roman" w:hAnsi="Times New Roman" w:cs="Times New Roman"/>
          <w:noProof/>
          <w:sz w:val="24"/>
          <w:szCs w:val="24"/>
        </w:rPr>
      </w:pPr>
      <w:r w:rsidRPr="00E41153">
        <w:rPr>
          <w:rFonts w:ascii="Times New Roman" w:hAnsi="Times New Roman" w:cs="Times New Roman"/>
          <w:noProof/>
          <w:sz w:val="24"/>
          <w:szCs w:val="24"/>
        </w:rPr>
        <w:t>Yoeti, O. A. (2008). Ekonomi Pariwisata Introduksi Informasi dan Aplikasi. Jakarta: Buku Kompas.</w:t>
      </w:r>
    </w:p>
    <w:p w14:paraId="10526169" w14:textId="77777777" w:rsidR="0014671D" w:rsidRPr="00E41153" w:rsidRDefault="0014671D" w:rsidP="00A24342">
      <w:pPr>
        <w:widowControl w:val="0"/>
        <w:autoSpaceDE w:val="0"/>
        <w:autoSpaceDN w:val="0"/>
        <w:adjustRightInd w:val="0"/>
        <w:spacing w:after="240"/>
        <w:ind w:left="480" w:hanging="480"/>
        <w:jc w:val="both"/>
        <w:rPr>
          <w:rFonts w:ascii="Times New Roman" w:hAnsi="Times New Roman" w:cs="Times New Roman"/>
          <w:noProof/>
          <w:sz w:val="24"/>
        </w:rPr>
      </w:pPr>
      <w:r w:rsidRPr="00E41153">
        <w:rPr>
          <w:rFonts w:ascii="Times New Roman" w:hAnsi="Times New Roman" w:cs="Times New Roman"/>
          <w:noProof/>
          <w:sz w:val="24"/>
          <w:szCs w:val="24"/>
        </w:rPr>
        <w:t>Zaenuri, M. (2012). Perencanaan Strategis Kepariwisataan Daerah: Konsep dan Aplikasi. Jogjakarta: E-Gov Publishing-Gov Publishing.</w:t>
      </w:r>
    </w:p>
    <w:p w14:paraId="436FACFF" w14:textId="77777777" w:rsidR="0014671D" w:rsidRPr="00E41153" w:rsidRDefault="0014671D" w:rsidP="00F0547C">
      <w:pPr>
        <w:jc w:val="both"/>
        <w:rPr>
          <w:rFonts w:ascii="Times New Roman" w:hAnsi="Times New Roman" w:cs="Times New Roman"/>
        </w:rPr>
      </w:pPr>
      <w:r w:rsidRPr="00E41153">
        <w:rPr>
          <w:rFonts w:ascii="Times New Roman" w:hAnsi="Times New Roman" w:cs="Times New Roman"/>
          <w:sz w:val="24"/>
          <w:szCs w:val="24"/>
        </w:rPr>
        <w:fldChar w:fldCharType="end"/>
      </w:r>
    </w:p>
    <w:p w14:paraId="5052CA08" w14:textId="630E381B" w:rsidR="0014671D" w:rsidRDefault="0014671D" w:rsidP="00F0547C">
      <w:pPr>
        <w:rPr>
          <w:rFonts w:ascii="Times New Roman" w:hAnsi="Times New Roman" w:cs="Times New Roman"/>
          <w:b/>
          <w:bCs/>
          <w:sz w:val="24"/>
          <w:szCs w:val="24"/>
        </w:rPr>
      </w:pPr>
    </w:p>
    <w:p w14:paraId="338B607E" w14:textId="05017ED8" w:rsidR="0034557D" w:rsidRDefault="0034557D" w:rsidP="00F0547C">
      <w:pPr>
        <w:rPr>
          <w:rFonts w:ascii="Times New Roman" w:hAnsi="Times New Roman" w:cs="Times New Roman"/>
          <w:b/>
          <w:bCs/>
          <w:sz w:val="24"/>
          <w:szCs w:val="24"/>
        </w:rPr>
      </w:pPr>
    </w:p>
    <w:p w14:paraId="256BD95F" w14:textId="357ECE21" w:rsidR="0034557D" w:rsidRDefault="0034557D" w:rsidP="0097268B">
      <w:pPr>
        <w:rPr>
          <w:rFonts w:ascii="Times New Roman" w:hAnsi="Times New Roman" w:cs="Times New Roman"/>
          <w:b/>
          <w:bCs/>
          <w:sz w:val="24"/>
          <w:szCs w:val="24"/>
        </w:rPr>
      </w:pPr>
    </w:p>
    <w:p w14:paraId="21241E02" w14:textId="77777777" w:rsidR="00E22CD6" w:rsidRDefault="00E22CD6" w:rsidP="0097268B">
      <w:pPr>
        <w:rPr>
          <w:rFonts w:ascii="Times New Roman" w:hAnsi="Times New Roman" w:cs="Times New Roman"/>
          <w:b/>
          <w:bCs/>
          <w:sz w:val="24"/>
          <w:szCs w:val="24"/>
        </w:rPr>
        <w:sectPr w:rsidR="00E22CD6" w:rsidSect="00190C25">
          <w:headerReference w:type="first" r:id="rId32"/>
          <w:pgSz w:w="11906" w:h="16838" w:code="9"/>
          <w:pgMar w:top="1701" w:right="1133" w:bottom="1701" w:left="1701" w:header="720" w:footer="720" w:gutter="0"/>
          <w:pgNumType w:start="85"/>
          <w:cols w:space="720"/>
          <w:titlePg/>
          <w:docGrid w:linePitch="360"/>
        </w:sectPr>
      </w:pPr>
    </w:p>
    <w:p w14:paraId="5CB69FCE" w14:textId="0F934E00" w:rsidR="0034557D" w:rsidRDefault="0034557D" w:rsidP="0097268B">
      <w:pPr>
        <w:rPr>
          <w:rFonts w:ascii="Times New Roman" w:hAnsi="Times New Roman" w:cs="Times New Roman"/>
          <w:b/>
          <w:bCs/>
          <w:sz w:val="24"/>
          <w:szCs w:val="24"/>
        </w:rPr>
      </w:pPr>
    </w:p>
    <w:p w14:paraId="6A8BC2C8" w14:textId="77777777" w:rsidR="00D35272" w:rsidRPr="005F52B1" w:rsidRDefault="00D35272" w:rsidP="00D35272">
      <w:pPr>
        <w:rPr>
          <w:rFonts w:ascii="Times New Roman" w:hAnsi="Times New Roman" w:cs="Times New Roman"/>
          <w:b/>
          <w:sz w:val="24"/>
          <w:szCs w:val="24"/>
        </w:rPr>
      </w:pPr>
      <w:r w:rsidRPr="005F52B1">
        <w:rPr>
          <w:rFonts w:ascii="Times New Roman" w:hAnsi="Times New Roman" w:cs="Times New Roman"/>
          <w:b/>
          <w:noProof/>
          <w:sz w:val="24"/>
          <w:szCs w:val="24"/>
        </w:rPr>
        <w:drawing>
          <wp:anchor distT="0" distB="0" distL="114300" distR="114300" simplePos="0" relativeHeight="251663872" behindDoc="0" locked="0" layoutInCell="1" allowOverlap="1" wp14:anchorId="65D002DF" wp14:editId="780B0DFC">
            <wp:simplePos x="0" y="0"/>
            <wp:positionH relativeFrom="column">
              <wp:posOffset>64770</wp:posOffset>
            </wp:positionH>
            <wp:positionV relativeFrom="paragraph">
              <wp:posOffset>274320</wp:posOffset>
            </wp:positionV>
            <wp:extent cx="685800" cy="685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5F52B1">
        <w:rPr>
          <w:rFonts w:ascii="Times New Roman" w:hAnsi="Times New Roman" w:cs="Times New Roman"/>
          <w:b/>
          <w:sz w:val="24"/>
          <w:szCs w:val="24"/>
        </w:rPr>
        <w:t xml:space="preserve"> Lampiran 1. </w:t>
      </w:r>
      <w:proofErr w:type="spellStart"/>
      <w:r w:rsidRPr="005F52B1">
        <w:rPr>
          <w:rFonts w:ascii="Times New Roman" w:hAnsi="Times New Roman" w:cs="Times New Roman"/>
          <w:b/>
          <w:sz w:val="24"/>
          <w:szCs w:val="24"/>
        </w:rPr>
        <w:t>Kuesioner</w:t>
      </w:r>
      <w:proofErr w:type="spellEnd"/>
      <w:r w:rsidRPr="005F52B1">
        <w:rPr>
          <w:rFonts w:ascii="Times New Roman" w:hAnsi="Times New Roman" w:cs="Times New Roman"/>
          <w:b/>
          <w:sz w:val="24"/>
          <w:szCs w:val="24"/>
        </w:rPr>
        <w:t xml:space="preserve"> </w:t>
      </w:r>
      <w:proofErr w:type="spellStart"/>
      <w:r w:rsidRPr="005F52B1">
        <w:rPr>
          <w:rFonts w:ascii="Times New Roman" w:hAnsi="Times New Roman" w:cs="Times New Roman"/>
          <w:b/>
          <w:sz w:val="24"/>
          <w:szCs w:val="24"/>
        </w:rPr>
        <w:t>penelitian</w:t>
      </w:r>
      <w:proofErr w:type="spellEnd"/>
    </w:p>
    <w:p w14:paraId="0EBC697F" w14:textId="77777777" w:rsidR="00D35272" w:rsidRPr="00712CD4" w:rsidRDefault="00D35272" w:rsidP="00D35272">
      <w:pPr>
        <w:rPr>
          <w:rFonts w:ascii="Times New Roman" w:hAnsi="Times New Roman" w:cs="Times New Roman"/>
          <w:sz w:val="24"/>
          <w:szCs w:val="24"/>
        </w:rPr>
      </w:pPr>
      <w:r w:rsidRPr="00712CD4">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5B2468BE" wp14:editId="1ED325F4">
                <wp:simplePos x="0" y="0"/>
                <wp:positionH relativeFrom="column">
                  <wp:posOffset>3593465</wp:posOffset>
                </wp:positionH>
                <wp:positionV relativeFrom="paragraph">
                  <wp:posOffset>87358</wp:posOffset>
                </wp:positionV>
                <wp:extent cx="1584960" cy="340995"/>
                <wp:effectExtent l="0" t="0" r="15240" b="20955"/>
                <wp:wrapNone/>
                <wp:docPr id="1" name="Rectangle 1"/>
                <wp:cNvGraphicFramePr/>
                <a:graphic xmlns:a="http://schemas.openxmlformats.org/drawingml/2006/main">
                  <a:graphicData uri="http://schemas.microsoft.com/office/word/2010/wordprocessingShape">
                    <wps:wsp>
                      <wps:cNvSpPr/>
                      <wps:spPr>
                        <a:xfrm>
                          <a:off x="0" y="0"/>
                          <a:ext cx="1584960" cy="340995"/>
                        </a:xfrm>
                        <a:prstGeom prst="rect">
                          <a:avLst/>
                        </a:prstGeom>
                      </wps:spPr>
                      <wps:style>
                        <a:lnRef idx="2">
                          <a:schemeClr val="dk1"/>
                        </a:lnRef>
                        <a:fillRef idx="1">
                          <a:schemeClr val="lt1"/>
                        </a:fillRef>
                        <a:effectRef idx="0">
                          <a:schemeClr val="dk1"/>
                        </a:effectRef>
                        <a:fontRef idx="minor">
                          <a:schemeClr val="dk1"/>
                        </a:fontRef>
                      </wps:style>
                      <wps:txbx>
                        <w:txbxContent>
                          <w:p w14:paraId="249FDAFC" w14:textId="77777777" w:rsidR="008A41D5" w:rsidRPr="00D95FBF" w:rsidRDefault="008A41D5" w:rsidP="00D35272">
                            <w:pPr>
                              <w:jc w:val="both"/>
                              <w:rPr>
                                <w:rFonts w:ascii="Times New Roman" w:hAnsi="Times New Roman" w:cs="Times New Roman"/>
                                <w:sz w:val="24"/>
                                <w:szCs w:val="24"/>
                              </w:rPr>
                            </w:pPr>
                            <w:r w:rsidRPr="00D95FBF">
                              <w:rPr>
                                <w:rFonts w:ascii="Times New Roman" w:hAnsi="Times New Roman" w:cs="Times New Roman"/>
                                <w:sz w:val="24"/>
                                <w:szCs w:val="24"/>
                              </w:rPr>
                              <w:t>Responden No</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468BE" id="Rectangle 1" o:spid="_x0000_s1031" style="position:absolute;margin-left:282.95pt;margin-top:6.9pt;width:124.8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" fillcolor="white [3201]" strokecolor="black [3200]" strokeweight="1pt">
                <v:textbox>
                  <w:txbxContent>
                    <w:p w14:paraId="249FDAFC" w14:textId="77777777" w:rsidR="008A41D5" w:rsidRPr="00D95FBF" w:rsidRDefault="008A41D5" w:rsidP="00D35272">
                      <w:pPr>
                        <w:jc w:val="both"/>
                        <w:rPr>
                          <w:rFonts w:ascii="Times New Roman" w:hAnsi="Times New Roman" w:cs="Times New Roman"/>
                          <w:sz w:val="24"/>
                          <w:szCs w:val="24"/>
                        </w:rPr>
                      </w:pPr>
                      <w:r w:rsidRPr="00D95FBF">
                        <w:rPr>
                          <w:rFonts w:ascii="Times New Roman" w:hAnsi="Times New Roman" w:cs="Times New Roman"/>
                          <w:sz w:val="24"/>
                          <w:szCs w:val="24"/>
                        </w:rPr>
                        <w:t>Responden No</w:t>
                      </w:r>
                      <w:r>
                        <w:rPr>
                          <w:rFonts w:ascii="Times New Roman" w:hAnsi="Times New Roman" w:cs="Times New Roman"/>
                          <w:sz w:val="24"/>
                          <w:szCs w:val="24"/>
                        </w:rPr>
                        <w:t>.....</w:t>
                      </w:r>
                    </w:p>
                  </w:txbxContent>
                </v:textbox>
              </v:rect>
            </w:pict>
          </mc:Fallback>
        </mc:AlternateContent>
      </w:r>
      <w:r w:rsidRPr="00712CD4">
        <w:rPr>
          <w:rFonts w:ascii="Times New Roman" w:hAnsi="Times New Roman" w:cs="Times New Roman"/>
          <w:sz w:val="24"/>
          <w:szCs w:val="24"/>
        </w:rPr>
        <w:tab/>
      </w:r>
      <w:r w:rsidRPr="00712CD4">
        <w:rPr>
          <w:rFonts w:ascii="Times New Roman" w:hAnsi="Times New Roman" w:cs="Times New Roman"/>
          <w:sz w:val="24"/>
          <w:szCs w:val="24"/>
        </w:rPr>
        <w:tab/>
        <w:t>PROGRAM SARJANA</w:t>
      </w:r>
    </w:p>
    <w:p w14:paraId="6D27E3C2" w14:textId="77777777" w:rsidR="00D35272" w:rsidRPr="00712CD4" w:rsidRDefault="00D35272" w:rsidP="00D35272">
      <w:pPr>
        <w:rPr>
          <w:rFonts w:ascii="Times New Roman" w:hAnsi="Times New Roman" w:cs="Times New Roman"/>
          <w:sz w:val="24"/>
          <w:szCs w:val="24"/>
        </w:rPr>
      </w:pPr>
      <w:r w:rsidRPr="00712CD4">
        <w:rPr>
          <w:rFonts w:ascii="Times New Roman" w:hAnsi="Times New Roman" w:cs="Times New Roman"/>
          <w:sz w:val="24"/>
          <w:szCs w:val="24"/>
        </w:rPr>
        <w:tab/>
      </w:r>
      <w:r w:rsidRPr="00712CD4">
        <w:rPr>
          <w:rFonts w:ascii="Times New Roman" w:hAnsi="Times New Roman" w:cs="Times New Roman"/>
          <w:sz w:val="24"/>
          <w:szCs w:val="24"/>
        </w:rPr>
        <w:tab/>
        <w:t>PROGRAM STUDI MANAJEMEN S1</w:t>
      </w:r>
    </w:p>
    <w:p w14:paraId="2E597347" w14:textId="77777777" w:rsidR="00D35272" w:rsidRPr="00712CD4" w:rsidRDefault="00D35272" w:rsidP="00D35272">
      <w:pPr>
        <w:rPr>
          <w:rFonts w:ascii="Times New Roman" w:hAnsi="Times New Roman" w:cs="Times New Roman"/>
          <w:sz w:val="24"/>
          <w:szCs w:val="24"/>
        </w:rPr>
      </w:pPr>
      <w:r w:rsidRPr="00712CD4">
        <w:rPr>
          <w:rFonts w:ascii="Times New Roman" w:hAnsi="Times New Roman" w:cs="Times New Roman"/>
          <w:sz w:val="24"/>
          <w:szCs w:val="24"/>
        </w:rPr>
        <w:tab/>
      </w:r>
      <w:r w:rsidRPr="00712CD4">
        <w:rPr>
          <w:rFonts w:ascii="Times New Roman" w:hAnsi="Times New Roman" w:cs="Times New Roman"/>
          <w:sz w:val="24"/>
          <w:szCs w:val="24"/>
        </w:rPr>
        <w:tab/>
        <w:t>STIE MUHAMMADIYAH CILACAP</w:t>
      </w:r>
    </w:p>
    <w:p w14:paraId="38A8308D" w14:textId="77777777" w:rsidR="00D35272" w:rsidRPr="00712CD4" w:rsidRDefault="00D35272" w:rsidP="00D35272">
      <w:pPr>
        <w:rPr>
          <w:rFonts w:ascii="Times New Roman" w:hAnsi="Times New Roman" w:cs="Times New Roman"/>
          <w:sz w:val="24"/>
          <w:szCs w:val="24"/>
        </w:rPr>
      </w:pPr>
      <w:r w:rsidRPr="00712CD4">
        <w:rPr>
          <w:rFonts w:ascii="Times New Roman" w:hAnsi="Times New Roman" w:cs="Times New Roman"/>
          <w:sz w:val="24"/>
          <w:szCs w:val="24"/>
        </w:rPr>
        <w:tab/>
      </w:r>
      <w:r w:rsidRPr="00712CD4">
        <w:rPr>
          <w:rFonts w:ascii="Times New Roman" w:hAnsi="Times New Roman" w:cs="Times New Roman"/>
          <w:sz w:val="24"/>
          <w:szCs w:val="24"/>
        </w:rPr>
        <w:tab/>
      </w:r>
      <w:proofErr w:type="gramStart"/>
      <w:r w:rsidRPr="00712CD4">
        <w:rPr>
          <w:rFonts w:ascii="Times New Roman" w:hAnsi="Times New Roman" w:cs="Times New Roman"/>
          <w:sz w:val="24"/>
          <w:szCs w:val="24"/>
        </w:rPr>
        <w:t>Alamat :</w:t>
      </w:r>
      <w:proofErr w:type="gramEnd"/>
      <w:r w:rsidRPr="00712CD4">
        <w:rPr>
          <w:rFonts w:ascii="Times New Roman" w:hAnsi="Times New Roman" w:cs="Times New Roman"/>
          <w:sz w:val="24"/>
          <w:szCs w:val="24"/>
        </w:rPr>
        <w:t xml:space="preserve"> Jl. </w:t>
      </w:r>
      <w:proofErr w:type="spellStart"/>
      <w:r w:rsidRPr="00712CD4">
        <w:rPr>
          <w:rFonts w:ascii="Times New Roman" w:hAnsi="Times New Roman" w:cs="Times New Roman"/>
          <w:sz w:val="24"/>
          <w:szCs w:val="24"/>
        </w:rPr>
        <w:t>Urip</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Sumoharjo</w:t>
      </w:r>
      <w:proofErr w:type="spellEnd"/>
      <w:r w:rsidRPr="00712CD4">
        <w:rPr>
          <w:rFonts w:ascii="Times New Roman" w:hAnsi="Times New Roman" w:cs="Times New Roman"/>
          <w:sz w:val="24"/>
          <w:szCs w:val="24"/>
        </w:rPr>
        <w:t xml:space="preserve"> No.21A </w:t>
      </w:r>
      <w:proofErr w:type="spellStart"/>
      <w:r w:rsidRPr="00712CD4">
        <w:rPr>
          <w:rFonts w:ascii="Times New Roman" w:hAnsi="Times New Roman" w:cs="Times New Roman"/>
          <w:sz w:val="24"/>
          <w:szCs w:val="24"/>
        </w:rPr>
        <w:t>Mertasinga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Cilacap</w:t>
      </w:r>
      <w:proofErr w:type="spellEnd"/>
      <w:r w:rsidRPr="00712CD4">
        <w:rPr>
          <w:rFonts w:ascii="Times New Roman" w:hAnsi="Times New Roman" w:cs="Times New Roman"/>
          <w:sz w:val="24"/>
          <w:szCs w:val="24"/>
        </w:rPr>
        <w:t xml:space="preserve"> Utara </w:t>
      </w:r>
    </w:p>
    <w:p w14:paraId="275B6F2F" w14:textId="77777777" w:rsidR="00D35272" w:rsidRPr="00712CD4" w:rsidRDefault="00D35272" w:rsidP="00D35272">
      <w:pPr>
        <w:rPr>
          <w:rFonts w:ascii="Times New Roman" w:hAnsi="Times New Roman" w:cs="Times New Roman"/>
          <w:sz w:val="24"/>
          <w:szCs w:val="24"/>
        </w:rPr>
      </w:pPr>
      <w:r w:rsidRPr="00712CD4">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2563CED2" wp14:editId="01020537">
                <wp:simplePos x="0" y="0"/>
                <wp:positionH relativeFrom="column">
                  <wp:posOffset>16831</wp:posOffset>
                </wp:positionH>
                <wp:positionV relativeFrom="paragraph">
                  <wp:posOffset>102863</wp:posOffset>
                </wp:positionV>
                <wp:extent cx="5074418" cy="0"/>
                <wp:effectExtent l="57150" t="38100" r="50165" b="95250"/>
                <wp:wrapNone/>
                <wp:docPr id="2" name="Straight Connector 2"/>
                <wp:cNvGraphicFramePr/>
                <a:graphic xmlns:a="http://schemas.openxmlformats.org/drawingml/2006/main">
                  <a:graphicData uri="http://schemas.microsoft.com/office/word/2010/wordprocessingShape">
                    <wps:wsp>
                      <wps:cNvCnPr/>
                      <wps:spPr>
                        <a:xfrm>
                          <a:off x="0" y="0"/>
                          <a:ext cx="507441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E3061"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8.1pt" to="400.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" strokecolor="black [3200]" strokeweight="1.5pt">
                <v:stroke joinstyle="miter"/>
              </v:line>
            </w:pict>
          </mc:Fallback>
        </mc:AlternateContent>
      </w:r>
    </w:p>
    <w:p w14:paraId="79C52F5E" w14:textId="77777777" w:rsidR="00D35272" w:rsidRPr="00712CD4" w:rsidRDefault="00D35272" w:rsidP="00D35272">
      <w:pPr>
        <w:rPr>
          <w:rFonts w:ascii="Times New Roman" w:hAnsi="Times New Roman" w:cs="Times New Roman"/>
          <w:sz w:val="24"/>
          <w:szCs w:val="24"/>
        </w:rPr>
      </w:pPr>
    </w:p>
    <w:p w14:paraId="1CB72C6D" w14:textId="77777777" w:rsidR="00D35272" w:rsidRPr="00712CD4" w:rsidRDefault="00D35272" w:rsidP="00D35272">
      <w:pPr>
        <w:rPr>
          <w:rFonts w:ascii="Times New Roman" w:hAnsi="Times New Roman" w:cs="Times New Roman"/>
          <w:sz w:val="24"/>
          <w:szCs w:val="24"/>
        </w:rPr>
      </w:pPr>
      <w:proofErr w:type="spellStart"/>
      <w:r w:rsidRPr="00712CD4">
        <w:rPr>
          <w:rFonts w:ascii="Times New Roman" w:hAnsi="Times New Roman" w:cs="Times New Roman"/>
          <w:sz w:val="24"/>
          <w:szCs w:val="24"/>
        </w:rPr>
        <w:t>Kepada</w:t>
      </w:r>
      <w:proofErr w:type="spellEnd"/>
      <w:r w:rsidRPr="00712CD4">
        <w:rPr>
          <w:rFonts w:ascii="Times New Roman" w:hAnsi="Times New Roman" w:cs="Times New Roman"/>
          <w:sz w:val="24"/>
          <w:szCs w:val="24"/>
        </w:rPr>
        <w:t xml:space="preserve"> </w:t>
      </w:r>
      <w:proofErr w:type="spellStart"/>
      <w:proofErr w:type="gramStart"/>
      <w:r w:rsidRPr="00712CD4">
        <w:rPr>
          <w:rFonts w:ascii="Times New Roman" w:hAnsi="Times New Roman" w:cs="Times New Roman"/>
          <w:sz w:val="24"/>
          <w:szCs w:val="24"/>
        </w:rPr>
        <w:t>Yth</w:t>
      </w:r>
      <w:proofErr w:type="spellEnd"/>
      <w:r w:rsidRPr="00712CD4">
        <w:rPr>
          <w:rFonts w:ascii="Times New Roman" w:hAnsi="Times New Roman" w:cs="Times New Roman"/>
          <w:sz w:val="24"/>
          <w:szCs w:val="24"/>
        </w:rPr>
        <w:t xml:space="preserve"> :</w:t>
      </w:r>
      <w:proofErr w:type="gramEnd"/>
      <w:r w:rsidRPr="00712CD4">
        <w:rPr>
          <w:rFonts w:ascii="Times New Roman" w:hAnsi="Times New Roman" w:cs="Times New Roman"/>
          <w:sz w:val="24"/>
          <w:szCs w:val="24"/>
        </w:rPr>
        <w:t xml:space="preserve"> </w:t>
      </w:r>
    </w:p>
    <w:p w14:paraId="3A300E11" w14:textId="77777777" w:rsidR="00D35272" w:rsidRPr="00712CD4" w:rsidRDefault="00D35272" w:rsidP="00D35272">
      <w:pPr>
        <w:rPr>
          <w:rFonts w:ascii="Times New Roman" w:hAnsi="Times New Roman" w:cs="Times New Roman"/>
          <w:sz w:val="24"/>
          <w:szCs w:val="24"/>
        </w:rPr>
      </w:pPr>
      <w:proofErr w:type="spellStart"/>
      <w:r w:rsidRPr="00712CD4">
        <w:rPr>
          <w:rFonts w:ascii="Times New Roman" w:hAnsi="Times New Roman" w:cs="Times New Roman"/>
          <w:sz w:val="24"/>
          <w:szCs w:val="24"/>
        </w:rPr>
        <w:t>Responden</w:t>
      </w:r>
      <w:proofErr w:type="spellEnd"/>
      <w:r w:rsidRPr="00712CD4">
        <w:rPr>
          <w:rFonts w:ascii="Times New Roman" w:hAnsi="Times New Roman" w:cs="Times New Roman"/>
          <w:sz w:val="24"/>
          <w:szCs w:val="24"/>
        </w:rPr>
        <w:t xml:space="preserve"> </w:t>
      </w:r>
    </w:p>
    <w:p w14:paraId="60986C0E" w14:textId="77777777" w:rsidR="00D35272" w:rsidRPr="00712CD4" w:rsidRDefault="00D35272" w:rsidP="00D35272">
      <w:pPr>
        <w:rPr>
          <w:rFonts w:ascii="Times New Roman" w:hAnsi="Times New Roman" w:cs="Times New Roman"/>
          <w:sz w:val="24"/>
          <w:szCs w:val="24"/>
        </w:rPr>
      </w:pPr>
    </w:p>
    <w:p w14:paraId="527632AC" w14:textId="77777777" w:rsidR="00D35272" w:rsidRPr="00FB0C54" w:rsidRDefault="00D35272" w:rsidP="00D35272">
      <w:pPr>
        <w:spacing w:line="360" w:lineRule="auto"/>
        <w:jc w:val="both"/>
        <w:rPr>
          <w:rFonts w:ascii="Times New Roman" w:eastAsia="Times New Roman" w:hAnsi="Times New Roman" w:cs="Times New Roman"/>
          <w:b/>
          <w:bCs/>
          <w:sz w:val="28"/>
          <w:szCs w:val="28"/>
          <w:shd w:val="clear" w:color="auto" w:fill="FFFFFF"/>
        </w:rPr>
      </w:pPr>
      <w:r w:rsidRPr="00712CD4">
        <w:rPr>
          <w:rFonts w:ascii="Times New Roman" w:hAnsi="Times New Roman" w:cs="Times New Roman"/>
          <w:sz w:val="24"/>
          <w:szCs w:val="24"/>
        </w:rPr>
        <w:tab/>
      </w:r>
      <w:proofErr w:type="spellStart"/>
      <w:r w:rsidRPr="00712CD4">
        <w:rPr>
          <w:rFonts w:ascii="Times New Roman" w:hAnsi="Times New Roman" w:cs="Times New Roman"/>
          <w:sz w:val="24"/>
          <w:szCs w:val="24"/>
        </w:rPr>
        <w:t>Berkaitan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dengan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penelitian</w:t>
      </w:r>
      <w:proofErr w:type="spellEnd"/>
      <w:r w:rsidRPr="00712CD4">
        <w:rPr>
          <w:rFonts w:ascii="Times New Roman" w:hAnsi="Times New Roman" w:cs="Times New Roman"/>
          <w:sz w:val="24"/>
          <w:szCs w:val="24"/>
        </w:rPr>
        <w:t xml:space="preserve"> program </w:t>
      </w:r>
      <w:proofErr w:type="spellStart"/>
      <w:r w:rsidRPr="00712CD4">
        <w:rPr>
          <w:rFonts w:ascii="Times New Roman" w:hAnsi="Times New Roman" w:cs="Times New Roman"/>
          <w:sz w:val="24"/>
          <w:szCs w:val="24"/>
        </w:rPr>
        <w:t>sarjana</w:t>
      </w:r>
      <w:proofErr w:type="spellEnd"/>
      <w:r w:rsidRPr="00712CD4">
        <w:rPr>
          <w:rFonts w:ascii="Times New Roman" w:hAnsi="Times New Roman" w:cs="Times New Roman"/>
          <w:sz w:val="24"/>
          <w:szCs w:val="24"/>
        </w:rPr>
        <w:t xml:space="preserve"> yang </w:t>
      </w:r>
      <w:proofErr w:type="spellStart"/>
      <w:r w:rsidRPr="00712CD4">
        <w:rPr>
          <w:rFonts w:ascii="Times New Roman" w:hAnsi="Times New Roman" w:cs="Times New Roman"/>
          <w:sz w:val="24"/>
          <w:szCs w:val="24"/>
        </w:rPr>
        <w:t>sedang</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saya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jalankan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maka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saya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mohon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partisipasi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Sdr</w:t>
      </w:r>
      <w:proofErr w:type="spellEnd"/>
      <w:r w:rsidRPr="00712CD4">
        <w:rPr>
          <w:rFonts w:ascii="Times New Roman" w:hAnsi="Times New Roman" w:cs="Times New Roman"/>
          <w:sz w:val="24"/>
          <w:szCs w:val="24"/>
        </w:rPr>
        <w:t>/</w:t>
      </w:r>
      <w:proofErr w:type="spellStart"/>
      <w:r w:rsidRPr="00712CD4">
        <w:rPr>
          <w:rFonts w:ascii="Times New Roman" w:hAnsi="Times New Roman" w:cs="Times New Roman"/>
          <w:sz w:val="24"/>
          <w:szCs w:val="24"/>
        </w:rPr>
        <w:t>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untuk</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berkenan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menjadi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responden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dalam</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penelitian</w:t>
      </w:r>
      <w:proofErr w:type="spellEnd"/>
      <w:r w:rsidRPr="00712CD4">
        <w:rPr>
          <w:rFonts w:ascii="Times New Roman" w:hAnsi="Times New Roman" w:cs="Times New Roman"/>
          <w:sz w:val="24"/>
          <w:szCs w:val="24"/>
        </w:rPr>
        <w:t xml:space="preserve"> yang </w:t>
      </w:r>
      <w:proofErr w:type="spellStart"/>
      <w:r w:rsidRPr="00712CD4">
        <w:rPr>
          <w:rFonts w:ascii="Times New Roman" w:hAnsi="Times New Roman" w:cs="Times New Roman"/>
          <w:sz w:val="24"/>
          <w:szCs w:val="24"/>
        </w:rPr>
        <w:t>berjudul</w:t>
      </w:r>
      <w:proofErr w:type="spellEnd"/>
      <w:r w:rsidRPr="00712CD4">
        <w:rPr>
          <w:rFonts w:ascii="Times New Roman" w:hAnsi="Times New Roman" w:cs="Times New Roman"/>
          <w:sz w:val="24"/>
          <w:szCs w:val="24"/>
        </w:rPr>
        <w:t xml:space="preserve"> </w:t>
      </w:r>
      <w:r w:rsidRPr="0093144C">
        <w:rPr>
          <w:rFonts w:ascii="Times New Roman" w:hAnsi="Times New Roman" w:cs="Times New Roman"/>
          <w:b/>
          <w:bCs/>
          <w:sz w:val="24"/>
          <w:szCs w:val="24"/>
        </w:rPr>
        <w:t>“</w:t>
      </w:r>
      <w:proofErr w:type="spellStart"/>
      <w:r w:rsidRPr="0093144C">
        <w:rPr>
          <w:rFonts w:ascii="Times New Roman" w:eastAsia="Times New Roman" w:hAnsi="Times New Roman" w:cs="Times New Roman"/>
          <w:b/>
          <w:bCs/>
          <w:sz w:val="24"/>
          <w:szCs w:val="24"/>
          <w:shd w:val="clear" w:color="auto" w:fill="FFFFFF"/>
        </w:rPr>
        <w:t>Pengaruh</w:t>
      </w:r>
      <w:proofErr w:type="spellEnd"/>
      <w:r w:rsidRPr="0093144C">
        <w:rPr>
          <w:rFonts w:ascii="Times New Roman" w:eastAsia="Times New Roman" w:hAnsi="Times New Roman" w:cs="Times New Roman"/>
          <w:b/>
          <w:bCs/>
          <w:sz w:val="24"/>
          <w:szCs w:val="24"/>
          <w:shd w:val="clear" w:color="auto" w:fill="FFFFFF"/>
        </w:rPr>
        <w:t xml:space="preserve"> </w:t>
      </w:r>
      <w:proofErr w:type="spellStart"/>
      <w:r w:rsidRPr="0093144C">
        <w:rPr>
          <w:rFonts w:ascii="Times New Roman" w:eastAsia="Times New Roman" w:hAnsi="Times New Roman" w:cs="Times New Roman"/>
          <w:b/>
          <w:bCs/>
          <w:sz w:val="24"/>
          <w:szCs w:val="24"/>
          <w:shd w:val="clear" w:color="auto" w:fill="FFFFFF"/>
        </w:rPr>
        <w:t>Daya</w:t>
      </w:r>
      <w:proofErr w:type="spellEnd"/>
      <w:r w:rsidRPr="0093144C">
        <w:rPr>
          <w:rFonts w:ascii="Times New Roman" w:eastAsia="Times New Roman" w:hAnsi="Times New Roman" w:cs="Times New Roman"/>
          <w:b/>
          <w:bCs/>
          <w:sz w:val="24"/>
          <w:szCs w:val="24"/>
          <w:shd w:val="clear" w:color="auto" w:fill="FFFFFF"/>
        </w:rPr>
        <w:t xml:space="preserve"> Tarik </w:t>
      </w:r>
      <w:proofErr w:type="spellStart"/>
      <w:r w:rsidRPr="0093144C">
        <w:rPr>
          <w:rFonts w:ascii="Times New Roman" w:eastAsia="Times New Roman" w:hAnsi="Times New Roman" w:cs="Times New Roman"/>
          <w:b/>
          <w:bCs/>
          <w:sz w:val="24"/>
          <w:szCs w:val="24"/>
          <w:shd w:val="clear" w:color="auto" w:fill="FFFFFF"/>
        </w:rPr>
        <w:t>Wisata</w:t>
      </w:r>
      <w:proofErr w:type="spellEnd"/>
      <w:r w:rsidRPr="0093144C">
        <w:rPr>
          <w:rFonts w:ascii="Times New Roman" w:eastAsia="Times New Roman" w:hAnsi="Times New Roman" w:cs="Times New Roman"/>
          <w:b/>
          <w:bCs/>
          <w:sz w:val="24"/>
          <w:szCs w:val="24"/>
          <w:shd w:val="clear" w:color="auto" w:fill="FFFFFF"/>
        </w:rPr>
        <w:t xml:space="preserve">, </w:t>
      </w:r>
      <w:proofErr w:type="spellStart"/>
      <w:r w:rsidRPr="0093144C">
        <w:rPr>
          <w:rFonts w:ascii="Times New Roman" w:eastAsia="Times New Roman" w:hAnsi="Times New Roman" w:cs="Times New Roman"/>
          <w:b/>
          <w:bCs/>
          <w:sz w:val="24"/>
          <w:szCs w:val="24"/>
          <w:shd w:val="clear" w:color="auto" w:fill="FFFFFF"/>
        </w:rPr>
        <w:t>Fasilitas</w:t>
      </w:r>
      <w:proofErr w:type="spellEnd"/>
      <w:r w:rsidRPr="0093144C">
        <w:rPr>
          <w:rFonts w:ascii="Times New Roman" w:eastAsia="Times New Roman" w:hAnsi="Times New Roman" w:cs="Times New Roman"/>
          <w:b/>
          <w:bCs/>
          <w:sz w:val="24"/>
          <w:szCs w:val="24"/>
          <w:shd w:val="clear" w:color="auto" w:fill="FFFFFF"/>
        </w:rPr>
        <w:t xml:space="preserve"> </w:t>
      </w:r>
      <w:proofErr w:type="spellStart"/>
      <w:r w:rsidRPr="0093144C">
        <w:rPr>
          <w:rFonts w:ascii="Times New Roman" w:eastAsia="Times New Roman" w:hAnsi="Times New Roman" w:cs="Times New Roman"/>
          <w:b/>
          <w:bCs/>
          <w:sz w:val="24"/>
          <w:szCs w:val="24"/>
          <w:shd w:val="clear" w:color="auto" w:fill="FFFFFF"/>
        </w:rPr>
        <w:t>Wisata</w:t>
      </w:r>
      <w:proofErr w:type="spellEnd"/>
      <w:r w:rsidRPr="0093144C">
        <w:rPr>
          <w:rFonts w:ascii="Times New Roman" w:eastAsia="Times New Roman" w:hAnsi="Times New Roman" w:cs="Times New Roman"/>
          <w:b/>
          <w:bCs/>
          <w:sz w:val="24"/>
          <w:szCs w:val="24"/>
          <w:shd w:val="clear" w:color="auto" w:fill="FFFFFF"/>
        </w:rPr>
        <w:t xml:space="preserve">, dan </w:t>
      </w:r>
      <w:proofErr w:type="spellStart"/>
      <w:r w:rsidRPr="0093144C">
        <w:rPr>
          <w:rFonts w:ascii="Times New Roman" w:eastAsia="Times New Roman" w:hAnsi="Times New Roman" w:cs="Times New Roman"/>
          <w:b/>
          <w:bCs/>
          <w:sz w:val="24"/>
          <w:szCs w:val="24"/>
          <w:shd w:val="clear" w:color="auto" w:fill="FFFFFF"/>
        </w:rPr>
        <w:t>Aksesibilitas</w:t>
      </w:r>
      <w:proofErr w:type="spellEnd"/>
      <w:r w:rsidRPr="0093144C">
        <w:rPr>
          <w:rFonts w:ascii="Times New Roman" w:eastAsia="Times New Roman" w:hAnsi="Times New Roman" w:cs="Times New Roman"/>
          <w:b/>
          <w:bCs/>
          <w:sz w:val="24"/>
          <w:szCs w:val="24"/>
          <w:shd w:val="clear" w:color="auto" w:fill="FFFFFF"/>
        </w:rPr>
        <w:t xml:space="preserve"> </w:t>
      </w:r>
      <w:proofErr w:type="spellStart"/>
      <w:r w:rsidRPr="0093144C">
        <w:rPr>
          <w:rFonts w:ascii="Times New Roman" w:eastAsia="Times New Roman" w:hAnsi="Times New Roman" w:cs="Times New Roman"/>
          <w:b/>
          <w:bCs/>
          <w:sz w:val="24"/>
          <w:szCs w:val="24"/>
          <w:shd w:val="clear" w:color="auto" w:fill="FFFFFF"/>
        </w:rPr>
        <w:t>terhadap</w:t>
      </w:r>
      <w:proofErr w:type="spellEnd"/>
      <w:r w:rsidRPr="0093144C">
        <w:rPr>
          <w:rFonts w:ascii="Times New Roman" w:eastAsia="Times New Roman" w:hAnsi="Times New Roman" w:cs="Times New Roman"/>
          <w:b/>
          <w:bCs/>
          <w:sz w:val="24"/>
          <w:szCs w:val="24"/>
          <w:shd w:val="clear" w:color="auto" w:fill="FFFFFF"/>
        </w:rPr>
        <w:t xml:space="preserve"> Keputusan </w:t>
      </w:r>
      <w:proofErr w:type="spellStart"/>
      <w:r w:rsidRPr="0093144C">
        <w:rPr>
          <w:rFonts w:ascii="Times New Roman" w:eastAsia="Times New Roman" w:hAnsi="Times New Roman" w:cs="Times New Roman"/>
          <w:b/>
          <w:bCs/>
          <w:sz w:val="24"/>
          <w:szCs w:val="24"/>
          <w:shd w:val="clear" w:color="auto" w:fill="FFFFFF"/>
        </w:rPr>
        <w:t>Berkunjung</w:t>
      </w:r>
      <w:proofErr w:type="spellEnd"/>
      <w:r w:rsidRPr="0093144C">
        <w:rPr>
          <w:rFonts w:ascii="Times New Roman" w:eastAsia="Times New Roman" w:hAnsi="Times New Roman" w:cs="Times New Roman"/>
          <w:b/>
          <w:bCs/>
          <w:sz w:val="24"/>
          <w:szCs w:val="24"/>
          <w:shd w:val="clear" w:color="auto" w:fill="FFFFFF"/>
        </w:rPr>
        <w:t xml:space="preserve"> di Pantai Indah </w:t>
      </w:r>
      <w:proofErr w:type="spellStart"/>
      <w:r w:rsidRPr="0093144C">
        <w:rPr>
          <w:rFonts w:ascii="Times New Roman" w:eastAsia="Times New Roman" w:hAnsi="Times New Roman" w:cs="Times New Roman"/>
          <w:b/>
          <w:bCs/>
          <w:sz w:val="24"/>
          <w:szCs w:val="24"/>
          <w:shd w:val="clear" w:color="auto" w:fill="FFFFFF"/>
        </w:rPr>
        <w:t>Widarapayung</w:t>
      </w:r>
      <w:proofErr w:type="spellEnd"/>
      <w:r w:rsidRPr="0093144C">
        <w:rPr>
          <w:rFonts w:ascii="Times New Roman" w:eastAsia="Times New Roman" w:hAnsi="Times New Roman" w:cs="Times New Roman"/>
          <w:b/>
          <w:bCs/>
          <w:sz w:val="24"/>
          <w:szCs w:val="24"/>
          <w:shd w:val="clear" w:color="auto" w:fill="FFFFFF"/>
        </w:rPr>
        <w:t xml:space="preserve"> </w:t>
      </w:r>
      <w:proofErr w:type="spellStart"/>
      <w:r w:rsidRPr="0093144C">
        <w:rPr>
          <w:rFonts w:ascii="Times New Roman" w:eastAsia="Times New Roman" w:hAnsi="Times New Roman" w:cs="Times New Roman"/>
          <w:b/>
          <w:bCs/>
          <w:sz w:val="24"/>
          <w:szCs w:val="24"/>
          <w:shd w:val="clear" w:color="auto" w:fill="FFFFFF"/>
        </w:rPr>
        <w:t>Cilacap</w:t>
      </w:r>
      <w:proofErr w:type="spellEnd"/>
      <w:r w:rsidRPr="0093144C">
        <w:rPr>
          <w:rFonts w:ascii="Times New Roman" w:hAnsi="Times New Roman" w:cs="Times New Roman"/>
          <w:b/>
          <w:bCs/>
          <w:sz w:val="24"/>
          <w:szCs w:val="24"/>
        </w:rPr>
        <w:t>”</w:t>
      </w:r>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mengingat</w:t>
      </w:r>
      <w:proofErr w:type="spellEnd"/>
      <w:r w:rsidRPr="00712CD4">
        <w:rPr>
          <w:rFonts w:ascii="Times New Roman" w:hAnsi="Times New Roman" w:cs="Times New Roman"/>
          <w:sz w:val="24"/>
          <w:szCs w:val="24"/>
        </w:rPr>
        <w:t xml:space="preserve"> sangat </w:t>
      </w:r>
      <w:proofErr w:type="spellStart"/>
      <w:r w:rsidRPr="00712CD4">
        <w:rPr>
          <w:rFonts w:ascii="Times New Roman" w:hAnsi="Times New Roman" w:cs="Times New Roman"/>
          <w:sz w:val="24"/>
          <w:szCs w:val="24"/>
        </w:rPr>
        <w:t>penting</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jawaban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dari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kuesioner</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ini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serta</w:t>
      </w:r>
      <w:proofErr w:type="spellEnd"/>
      <w:r w:rsidRPr="00712CD4">
        <w:rPr>
          <w:rFonts w:ascii="Times New Roman" w:hAnsi="Times New Roman" w:cs="Times New Roman"/>
          <w:sz w:val="24"/>
          <w:szCs w:val="24"/>
        </w:rPr>
        <w:t xml:space="preserve"> demi </w:t>
      </w:r>
      <w:proofErr w:type="spellStart"/>
      <w:r w:rsidRPr="00712CD4">
        <w:rPr>
          <w:rFonts w:ascii="Times New Roman" w:hAnsi="Times New Roman" w:cs="Times New Roman"/>
          <w:sz w:val="24"/>
          <w:szCs w:val="24"/>
        </w:rPr>
        <w:t>objektivitas</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penelitian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maka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saya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mohon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Sdr</w:t>
      </w:r>
      <w:proofErr w:type="spellEnd"/>
      <w:r w:rsidRPr="00712CD4">
        <w:rPr>
          <w:rFonts w:ascii="Times New Roman" w:hAnsi="Times New Roman" w:cs="Times New Roman"/>
          <w:sz w:val="24"/>
          <w:szCs w:val="24"/>
        </w:rPr>
        <w:t>/</w:t>
      </w:r>
      <w:proofErr w:type="spellStart"/>
      <w:r w:rsidRPr="00712CD4">
        <w:rPr>
          <w:rFonts w:ascii="Times New Roman" w:hAnsi="Times New Roman" w:cs="Times New Roman"/>
          <w:sz w:val="24"/>
          <w:szCs w:val="24"/>
        </w:rPr>
        <w:t>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berkenan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mengisi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kuesioner</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sesuai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pendapat</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Sdr</w:t>
      </w:r>
      <w:proofErr w:type="spellEnd"/>
      <w:r w:rsidRPr="00712CD4">
        <w:rPr>
          <w:rFonts w:ascii="Times New Roman" w:hAnsi="Times New Roman" w:cs="Times New Roman"/>
          <w:sz w:val="24"/>
          <w:szCs w:val="24"/>
        </w:rPr>
        <w:t>/</w:t>
      </w:r>
      <w:proofErr w:type="spellStart"/>
      <w:r w:rsidRPr="00712CD4">
        <w:rPr>
          <w:rFonts w:ascii="Times New Roman" w:hAnsi="Times New Roman" w:cs="Times New Roman"/>
          <w:sz w:val="24"/>
          <w:szCs w:val="24"/>
        </w:rPr>
        <w:t>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Berilah</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pendapat</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secara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bebas</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sesuai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jawaban</w:t>
      </w:r>
      <w:proofErr w:type="spellEnd"/>
      <w:r w:rsidRPr="00712CD4">
        <w:rPr>
          <w:rFonts w:ascii="Times New Roman" w:hAnsi="Times New Roman" w:cs="Times New Roman"/>
          <w:sz w:val="24"/>
          <w:szCs w:val="24"/>
        </w:rPr>
        <w:t xml:space="preserve"> yang </w:t>
      </w:r>
      <w:proofErr w:type="spellStart"/>
      <w:r w:rsidRPr="00712CD4">
        <w:rPr>
          <w:rFonts w:ascii="Times New Roman" w:hAnsi="Times New Roman" w:cs="Times New Roman"/>
          <w:sz w:val="24"/>
          <w:szCs w:val="24"/>
        </w:rPr>
        <w:t>sudah</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tersedia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Perlu</w:t>
      </w:r>
      <w:proofErr w:type="spellEnd"/>
      <w:r w:rsidRPr="00712CD4">
        <w:rPr>
          <w:rFonts w:ascii="Times New Roman" w:hAnsi="Times New Roman" w:cs="Times New Roman"/>
          <w:sz w:val="24"/>
          <w:szCs w:val="24"/>
        </w:rPr>
        <w:t xml:space="preserve"> kami </w:t>
      </w:r>
      <w:proofErr w:type="spellStart"/>
      <w:r w:rsidRPr="00712CD4">
        <w:rPr>
          <w:rFonts w:ascii="Times New Roman" w:hAnsi="Times New Roman" w:cs="Times New Roman"/>
          <w:sz w:val="24"/>
          <w:szCs w:val="24"/>
        </w:rPr>
        <w:t>sampaikan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bahwa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tuj</w:t>
      </w:r>
      <w:r>
        <w:rPr>
          <w:rFonts w:ascii="Times New Roman" w:hAnsi="Times New Roman" w:cs="Times New Roman"/>
          <w:sz w:val="24"/>
          <w:szCs w:val="24"/>
        </w:rPr>
        <w: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w:t>
      </w:r>
      <w:r w:rsidRPr="00712CD4">
        <w:rPr>
          <w:rFonts w:ascii="Times New Roman" w:hAnsi="Times New Roman" w:cs="Times New Roman"/>
          <w:sz w:val="24"/>
          <w:szCs w:val="24"/>
        </w:rPr>
        <w:t>ioner</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ini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adalah</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semata-mata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hanya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untuk</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kepentingan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penelitian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akademis</w:t>
      </w:r>
      <w:proofErr w:type="spellEnd"/>
      <w:r w:rsidRPr="00712CD4">
        <w:rPr>
          <w:rFonts w:ascii="Times New Roman" w:hAnsi="Times New Roman" w:cs="Times New Roman"/>
          <w:sz w:val="24"/>
          <w:szCs w:val="24"/>
        </w:rPr>
        <w:t xml:space="preserve"> dan </w:t>
      </w:r>
      <w:proofErr w:type="spellStart"/>
      <w:r w:rsidRPr="00712CD4">
        <w:rPr>
          <w:rFonts w:ascii="Times New Roman" w:hAnsi="Times New Roman" w:cs="Times New Roman"/>
          <w:sz w:val="24"/>
          <w:szCs w:val="24"/>
        </w:rPr>
        <w:t>tidak</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ada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tendensi</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lain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sehingga</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kerahasian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akan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terjamin</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sepenuhnya</w:t>
      </w:r>
      <w:proofErr w:type="spellEnd"/>
      <w:r w:rsidRPr="00712CD4">
        <w:rPr>
          <w:rFonts w:ascii="Times New Roman" w:hAnsi="Times New Roman" w:cs="Times New Roman"/>
          <w:sz w:val="24"/>
          <w:szCs w:val="24"/>
        </w:rPr>
        <w:t xml:space="preserve">. </w:t>
      </w:r>
    </w:p>
    <w:p w14:paraId="1B82C54E" w14:textId="77777777" w:rsidR="00D35272" w:rsidRDefault="00D35272" w:rsidP="00D35272">
      <w:pPr>
        <w:spacing w:line="360" w:lineRule="auto"/>
        <w:jc w:val="both"/>
        <w:rPr>
          <w:rFonts w:ascii="Times New Roman" w:hAnsi="Times New Roman" w:cs="Times New Roman"/>
          <w:sz w:val="24"/>
          <w:szCs w:val="24"/>
        </w:rPr>
      </w:pPr>
    </w:p>
    <w:p w14:paraId="02D80C7E" w14:textId="70BAC1AD" w:rsidR="00D35272" w:rsidRDefault="00D35272" w:rsidP="00D35272">
      <w:pPr>
        <w:spacing w:line="360" w:lineRule="auto"/>
        <w:jc w:val="both"/>
        <w:rPr>
          <w:rFonts w:ascii="Times New Roman" w:hAnsi="Times New Roman" w:cs="Times New Roman"/>
          <w:sz w:val="24"/>
          <w:szCs w:val="24"/>
        </w:rPr>
      </w:pPr>
    </w:p>
    <w:p w14:paraId="47A4F6DE" w14:textId="786A6493" w:rsidR="00E22CD6" w:rsidRDefault="00E22CD6" w:rsidP="00D35272">
      <w:pPr>
        <w:spacing w:line="360" w:lineRule="auto"/>
        <w:jc w:val="both"/>
        <w:rPr>
          <w:rFonts w:ascii="Times New Roman" w:hAnsi="Times New Roman" w:cs="Times New Roman"/>
          <w:sz w:val="24"/>
          <w:szCs w:val="24"/>
        </w:rPr>
      </w:pPr>
    </w:p>
    <w:p w14:paraId="24A1467A" w14:textId="5DA85201" w:rsidR="00E22CD6" w:rsidRDefault="00E22CD6" w:rsidP="00D35272">
      <w:pPr>
        <w:spacing w:line="360" w:lineRule="auto"/>
        <w:jc w:val="both"/>
        <w:rPr>
          <w:rFonts w:ascii="Times New Roman" w:hAnsi="Times New Roman" w:cs="Times New Roman"/>
          <w:sz w:val="24"/>
          <w:szCs w:val="24"/>
        </w:rPr>
      </w:pPr>
    </w:p>
    <w:p w14:paraId="1D5EE926" w14:textId="7D76317D" w:rsidR="00E22CD6" w:rsidRDefault="00E22CD6" w:rsidP="00D35272">
      <w:pPr>
        <w:spacing w:line="360" w:lineRule="auto"/>
        <w:jc w:val="both"/>
        <w:rPr>
          <w:rFonts w:ascii="Times New Roman" w:hAnsi="Times New Roman" w:cs="Times New Roman"/>
          <w:sz w:val="24"/>
          <w:szCs w:val="24"/>
        </w:rPr>
      </w:pPr>
    </w:p>
    <w:p w14:paraId="3A5570DC" w14:textId="77777777" w:rsidR="00E22CD6" w:rsidRPr="00712CD4" w:rsidRDefault="00E22CD6" w:rsidP="00D35272">
      <w:pPr>
        <w:spacing w:line="360" w:lineRule="auto"/>
        <w:jc w:val="both"/>
        <w:rPr>
          <w:rFonts w:ascii="Times New Roman" w:hAnsi="Times New Roman" w:cs="Times New Roman"/>
          <w:sz w:val="24"/>
          <w:szCs w:val="24"/>
        </w:rPr>
      </w:pPr>
    </w:p>
    <w:p w14:paraId="3563F85E" w14:textId="2E558682" w:rsidR="00D35272" w:rsidRDefault="00D35272" w:rsidP="00D35272">
      <w:pPr>
        <w:spacing w:line="360" w:lineRule="auto"/>
        <w:jc w:val="both"/>
        <w:rPr>
          <w:rFonts w:ascii="Times New Roman" w:hAnsi="Times New Roman" w:cs="Times New Roman"/>
          <w:sz w:val="24"/>
          <w:szCs w:val="24"/>
        </w:rPr>
      </w:pPr>
    </w:p>
    <w:p w14:paraId="2215F941" w14:textId="77777777" w:rsidR="00E22CD6" w:rsidRPr="00712CD4" w:rsidRDefault="00E22CD6" w:rsidP="00D35272">
      <w:pPr>
        <w:spacing w:line="360" w:lineRule="auto"/>
        <w:jc w:val="both"/>
        <w:rPr>
          <w:rFonts w:ascii="Times New Roman" w:hAnsi="Times New Roman" w:cs="Times New Roman"/>
          <w:sz w:val="24"/>
          <w:szCs w:val="24"/>
        </w:rPr>
      </w:pPr>
    </w:p>
    <w:p w14:paraId="573C09A3" w14:textId="77777777" w:rsidR="00D35272" w:rsidRPr="00712CD4" w:rsidRDefault="00D35272" w:rsidP="00D35272">
      <w:pPr>
        <w:spacing w:line="360" w:lineRule="auto"/>
        <w:ind w:left="5040" w:firstLine="720"/>
        <w:jc w:val="center"/>
        <w:rPr>
          <w:rFonts w:ascii="Times New Roman" w:hAnsi="Times New Roman" w:cs="Times New Roman"/>
          <w:sz w:val="24"/>
          <w:szCs w:val="24"/>
        </w:rPr>
      </w:pPr>
      <w:proofErr w:type="spellStart"/>
      <w:r w:rsidRPr="00712CD4">
        <w:rPr>
          <w:rFonts w:ascii="Times New Roman" w:hAnsi="Times New Roman" w:cs="Times New Roman"/>
          <w:sz w:val="24"/>
          <w:szCs w:val="24"/>
        </w:rPr>
        <w:t>Hormat</w:t>
      </w:r>
      <w:proofErr w:type="spellEnd"/>
      <w:r w:rsidRPr="00712CD4">
        <w:rPr>
          <w:rFonts w:ascii="Times New Roman" w:hAnsi="Times New Roman" w:cs="Times New Roman"/>
          <w:sz w:val="24"/>
          <w:szCs w:val="24"/>
        </w:rPr>
        <w:t xml:space="preserve"> Saya,</w:t>
      </w:r>
    </w:p>
    <w:p w14:paraId="354A9ABE" w14:textId="2AE265AB" w:rsidR="00D35272" w:rsidRDefault="00D35272" w:rsidP="00D35272">
      <w:pPr>
        <w:spacing w:line="360" w:lineRule="auto"/>
        <w:jc w:val="right"/>
        <w:rPr>
          <w:rFonts w:ascii="Times New Roman" w:hAnsi="Times New Roman" w:cs="Times New Roman"/>
          <w:sz w:val="24"/>
          <w:szCs w:val="24"/>
        </w:rPr>
      </w:pPr>
    </w:p>
    <w:p w14:paraId="4A6327F6" w14:textId="77777777" w:rsidR="00E22CD6" w:rsidRPr="00712CD4" w:rsidRDefault="00E22CD6" w:rsidP="00D35272">
      <w:pPr>
        <w:spacing w:line="360" w:lineRule="auto"/>
        <w:jc w:val="right"/>
        <w:rPr>
          <w:rFonts w:ascii="Times New Roman" w:hAnsi="Times New Roman" w:cs="Times New Roman"/>
          <w:sz w:val="24"/>
          <w:szCs w:val="24"/>
        </w:rPr>
      </w:pPr>
    </w:p>
    <w:p w14:paraId="0A1F2D6A" w14:textId="77777777" w:rsidR="00D35272" w:rsidRPr="00712CD4" w:rsidRDefault="00D35272" w:rsidP="00D35272">
      <w:pPr>
        <w:ind w:left="5040" w:firstLine="720"/>
        <w:jc w:val="center"/>
        <w:rPr>
          <w:rFonts w:ascii="Times New Roman" w:hAnsi="Times New Roman" w:cs="Times New Roman"/>
          <w:sz w:val="24"/>
          <w:szCs w:val="24"/>
        </w:rPr>
      </w:pPr>
      <w:r w:rsidRPr="00712CD4">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458EC7ED" wp14:editId="7A91BEF1">
                <wp:simplePos x="0" y="0"/>
                <wp:positionH relativeFrom="column">
                  <wp:posOffset>4094892</wp:posOffset>
                </wp:positionH>
                <wp:positionV relativeFrom="paragraph">
                  <wp:posOffset>172720</wp:posOffset>
                </wp:positionV>
                <wp:extent cx="1243148" cy="17813"/>
                <wp:effectExtent l="0" t="0" r="33655" b="20320"/>
                <wp:wrapNone/>
                <wp:docPr id="6" name="Straight Connector 6"/>
                <wp:cNvGraphicFramePr/>
                <a:graphic xmlns:a="http://schemas.openxmlformats.org/drawingml/2006/main">
                  <a:graphicData uri="http://schemas.microsoft.com/office/word/2010/wordprocessingShape">
                    <wps:wsp>
                      <wps:cNvCnPr/>
                      <wps:spPr>
                        <a:xfrm>
                          <a:off x="0" y="0"/>
                          <a:ext cx="1243148" cy="178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5B766" id="Straight Connector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45pt,13.6pt" to="420.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" strokecolor="black [3200]" strokeweight="1pt">
                <v:stroke joinstyle="miter"/>
              </v:line>
            </w:pict>
          </mc:Fallback>
        </mc:AlternateContent>
      </w:r>
      <w:r>
        <w:rPr>
          <w:rFonts w:ascii="Times New Roman" w:hAnsi="Times New Roman" w:cs="Times New Roman"/>
          <w:sz w:val="24"/>
          <w:szCs w:val="24"/>
        </w:rPr>
        <w:t xml:space="preserve">Zein </w:t>
      </w:r>
      <w:proofErr w:type="spellStart"/>
      <w:r>
        <w:rPr>
          <w:rFonts w:ascii="Times New Roman" w:hAnsi="Times New Roman" w:cs="Times New Roman"/>
          <w:sz w:val="24"/>
          <w:szCs w:val="24"/>
        </w:rPr>
        <w:t>Harviansa</w:t>
      </w:r>
      <w:proofErr w:type="spellEnd"/>
      <w:r>
        <w:rPr>
          <w:rFonts w:ascii="Times New Roman" w:hAnsi="Times New Roman" w:cs="Times New Roman"/>
          <w:sz w:val="24"/>
          <w:szCs w:val="24"/>
        </w:rPr>
        <w:t xml:space="preserve"> Aba </w:t>
      </w:r>
    </w:p>
    <w:p w14:paraId="691DEC6F" w14:textId="46DD3C80" w:rsidR="00D35272" w:rsidRPr="00254A91" w:rsidRDefault="00D35272" w:rsidP="00D35272">
      <w:pPr>
        <w:tabs>
          <w:tab w:val="left" w:pos="6263"/>
        </w:tabs>
        <w:rPr>
          <w:rFonts w:ascii="Times New Roman" w:hAnsi="Times New Roman" w:cs="Times New Roman"/>
          <w:sz w:val="24"/>
          <w:szCs w:val="24"/>
        </w:rPr>
      </w:pPr>
      <w:r>
        <w:rPr>
          <w:rFonts w:ascii="Times New Roman" w:hAnsi="Times New Roman" w:cs="Times New Roman"/>
          <w:sz w:val="24"/>
          <w:szCs w:val="24"/>
        </w:rPr>
        <w:tab/>
      </w:r>
      <w:r w:rsidR="00E22CD6">
        <w:rPr>
          <w:rFonts w:ascii="Times New Roman" w:hAnsi="Times New Roman" w:cs="Times New Roman"/>
          <w:sz w:val="24"/>
          <w:szCs w:val="24"/>
        </w:rPr>
        <w:tab/>
        <w:t xml:space="preserve">      </w:t>
      </w:r>
      <w:r w:rsidRPr="00712CD4">
        <w:rPr>
          <w:rFonts w:ascii="Times New Roman" w:hAnsi="Times New Roman" w:cs="Times New Roman"/>
          <w:sz w:val="24"/>
          <w:szCs w:val="24"/>
        </w:rPr>
        <w:t>NIM.18301</w:t>
      </w:r>
      <w:r>
        <w:rPr>
          <w:rFonts w:ascii="Times New Roman" w:hAnsi="Times New Roman" w:cs="Times New Roman"/>
          <w:sz w:val="24"/>
          <w:szCs w:val="24"/>
        </w:rPr>
        <w:t>2</w:t>
      </w:r>
    </w:p>
    <w:p w14:paraId="3C044F9E" w14:textId="77777777" w:rsidR="00D35272" w:rsidRDefault="00D35272" w:rsidP="00D35272">
      <w:pPr>
        <w:tabs>
          <w:tab w:val="left" w:pos="6263"/>
        </w:tabs>
        <w:rPr>
          <w:rFonts w:ascii="Times New Roman" w:hAnsi="Times New Roman" w:cs="Times New Roman"/>
          <w:sz w:val="24"/>
          <w:szCs w:val="24"/>
        </w:rPr>
      </w:pPr>
    </w:p>
    <w:p w14:paraId="0C6F2C74" w14:textId="77777777" w:rsidR="00D35272" w:rsidRDefault="00D35272" w:rsidP="00D35272">
      <w:pPr>
        <w:tabs>
          <w:tab w:val="left" w:pos="6263"/>
        </w:tabs>
        <w:rPr>
          <w:rFonts w:ascii="Times New Roman" w:hAnsi="Times New Roman" w:cs="Times New Roman"/>
          <w:sz w:val="24"/>
          <w:szCs w:val="24"/>
        </w:rPr>
      </w:pPr>
    </w:p>
    <w:p w14:paraId="20091FA1" w14:textId="6E73090C" w:rsidR="00D35272" w:rsidRDefault="00D35272" w:rsidP="00D35272">
      <w:pPr>
        <w:tabs>
          <w:tab w:val="left" w:pos="6263"/>
        </w:tabs>
        <w:rPr>
          <w:rFonts w:ascii="Times New Roman" w:hAnsi="Times New Roman" w:cs="Times New Roman"/>
          <w:sz w:val="24"/>
          <w:szCs w:val="24"/>
        </w:rPr>
      </w:pPr>
    </w:p>
    <w:p w14:paraId="4E2F00DA" w14:textId="7C408FD2" w:rsidR="00815F54" w:rsidRDefault="00815F54" w:rsidP="00D35272">
      <w:pPr>
        <w:tabs>
          <w:tab w:val="left" w:pos="6263"/>
        </w:tabs>
        <w:rPr>
          <w:rFonts w:ascii="Times New Roman" w:hAnsi="Times New Roman" w:cs="Times New Roman"/>
          <w:sz w:val="24"/>
          <w:szCs w:val="24"/>
        </w:rPr>
      </w:pPr>
    </w:p>
    <w:p w14:paraId="53DA6951" w14:textId="7D073658" w:rsidR="00815F54" w:rsidRDefault="00815F54" w:rsidP="00D35272">
      <w:pPr>
        <w:tabs>
          <w:tab w:val="left" w:pos="6263"/>
        </w:tabs>
        <w:rPr>
          <w:rFonts w:ascii="Times New Roman" w:hAnsi="Times New Roman" w:cs="Times New Roman"/>
          <w:sz w:val="24"/>
          <w:szCs w:val="24"/>
        </w:rPr>
      </w:pPr>
    </w:p>
    <w:p w14:paraId="1E54D904" w14:textId="383AE6C5" w:rsidR="00E22CD6" w:rsidRDefault="00E22CD6" w:rsidP="00D35272">
      <w:pPr>
        <w:tabs>
          <w:tab w:val="left" w:pos="6263"/>
        </w:tabs>
        <w:rPr>
          <w:rFonts w:ascii="Times New Roman" w:hAnsi="Times New Roman" w:cs="Times New Roman"/>
          <w:sz w:val="24"/>
          <w:szCs w:val="24"/>
        </w:rPr>
        <w:sectPr w:rsidR="00E22CD6" w:rsidSect="009F7F0E">
          <w:headerReference w:type="first" r:id="rId34"/>
          <w:pgSz w:w="11906" w:h="16838" w:code="9"/>
          <w:pgMar w:top="1701" w:right="1133" w:bottom="1701" w:left="1701" w:header="720" w:footer="720" w:gutter="0"/>
          <w:pgNumType w:start="89"/>
          <w:cols w:space="720"/>
          <w:titlePg/>
          <w:docGrid w:linePitch="360"/>
        </w:sectPr>
      </w:pPr>
    </w:p>
    <w:p w14:paraId="4AA0732C" w14:textId="4BE80000" w:rsidR="00C30BA1" w:rsidRPr="00712CD4" w:rsidRDefault="00C30BA1" w:rsidP="00D35272">
      <w:pPr>
        <w:tabs>
          <w:tab w:val="left" w:pos="6263"/>
        </w:tabs>
        <w:rPr>
          <w:rFonts w:ascii="Times New Roman" w:hAnsi="Times New Roman" w:cs="Times New Roman"/>
          <w:sz w:val="24"/>
          <w:szCs w:val="24"/>
        </w:rPr>
      </w:pPr>
    </w:p>
    <w:p w14:paraId="190F33E4" w14:textId="77777777" w:rsidR="00D35272" w:rsidRPr="000C21B0" w:rsidRDefault="00D35272">
      <w:pPr>
        <w:pStyle w:val="ListParagraph"/>
        <w:numPr>
          <w:ilvl w:val="0"/>
          <w:numId w:val="99"/>
        </w:numPr>
        <w:tabs>
          <w:tab w:val="left" w:pos="6263"/>
        </w:tabs>
        <w:spacing w:after="0" w:line="480" w:lineRule="auto"/>
        <w:rPr>
          <w:rFonts w:ascii="Times New Roman" w:hAnsi="Times New Roman" w:cs="Times New Roman"/>
          <w:sz w:val="24"/>
          <w:szCs w:val="24"/>
        </w:rPr>
      </w:pPr>
      <w:proofErr w:type="spellStart"/>
      <w:r w:rsidRPr="000C21B0">
        <w:rPr>
          <w:rFonts w:ascii="Times New Roman" w:hAnsi="Times New Roman" w:cs="Times New Roman"/>
          <w:sz w:val="24"/>
          <w:szCs w:val="24"/>
        </w:rPr>
        <w:t>Petunjuk</w:t>
      </w:r>
      <w:proofErr w:type="spellEnd"/>
      <w:r w:rsidRPr="000C21B0">
        <w:rPr>
          <w:rFonts w:ascii="Times New Roman" w:hAnsi="Times New Roman" w:cs="Times New Roman"/>
          <w:sz w:val="24"/>
          <w:szCs w:val="24"/>
        </w:rPr>
        <w:t xml:space="preserve"> </w:t>
      </w:r>
      <w:proofErr w:type="spellStart"/>
      <w:r w:rsidRPr="000C21B0">
        <w:rPr>
          <w:rFonts w:ascii="Times New Roman" w:hAnsi="Times New Roman" w:cs="Times New Roman"/>
          <w:sz w:val="24"/>
          <w:szCs w:val="24"/>
        </w:rPr>
        <w:t>pengisian</w:t>
      </w:r>
      <w:proofErr w:type="spellEnd"/>
      <w:r w:rsidRPr="000C21B0">
        <w:rPr>
          <w:rFonts w:ascii="Times New Roman" w:hAnsi="Times New Roman" w:cs="Times New Roman"/>
          <w:sz w:val="24"/>
          <w:szCs w:val="24"/>
        </w:rPr>
        <w:t xml:space="preserve"> </w:t>
      </w:r>
      <w:proofErr w:type="spellStart"/>
      <w:r w:rsidRPr="000C21B0">
        <w:rPr>
          <w:rFonts w:ascii="Times New Roman" w:hAnsi="Times New Roman" w:cs="Times New Roman"/>
          <w:sz w:val="24"/>
          <w:szCs w:val="24"/>
        </w:rPr>
        <w:t>dengan</w:t>
      </w:r>
      <w:proofErr w:type="spellEnd"/>
      <w:r w:rsidRPr="000C21B0">
        <w:rPr>
          <w:rFonts w:ascii="Times New Roman" w:hAnsi="Times New Roman" w:cs="Times New Roman"/>
          <w:sz w:val="24"/>
          <w:szCs w:val="24"/>
        </w:rPr>
        <w:t xml:space="preserve"> </w:t>
      </w:r>
      <w:proofErr w:type="spellStart"/>
      <w:r w:rsidRPr="000C21B0">
        <w:rPr>
          <w:rFonts w:ascii="Times New Roman" w:hAnsi="Times New Roman" w:cs="Times New Roman"/>
          <w:sz w:val="24"/>
          <w:szCs w:val="24"/>
        </w:rPr>
        <w:t>memberi</w:t>
      </w:r>
      <w:proofErr w:type="spellEnd"/>
      <w:r w:rsidRPr="000C21B0">
        <w:rPr>
          <w:rFonts w:ascii="Times New Roman" w:hAnsi="Times New Roman" w:cs="Times New Roman"/>
          <w:sz w:val="24"/>
          <w:szCs w:val="24"/>
        </w:rPr>
        <w:t xml:space="preserve"> </w:t>
      </w:r>
      <w:proofErr w:type="spellStart"/>
      <w:r w:rsidRPr="000C21B0">
        <w:rPr>
          <w:rFonts w:ascii="Times New Roman" w:hAnsi="Times New Roman" w:cs="Times New Roman"/>
          <w:sz w:val="24"/>
          <w:szCs w:val="24"/>
        </w:rPr>
        <w:t>tanda</w:t>
      </w:r>
      <w:proofErr w:type="spellEnd"/>
      <w:r w:rsidRPr="000C21B0">
        <w:rPr>
          <w:rFonts w:ascii="Times New Roman" w:hAnsi="Times New Roman" w:cs="Times New Roman"/>
          <w:sz w:val="24"/>
          <w:szCs w:val="24"/>
        </w:rPr>
        <w:t xml:space="preserve"> </w:t>
      </w:r>
      <w:proofErr w:type="spellStart"/>
      <w:r w:rsidRPr="000C21B0">
        <w:rPr>
          <w:rFonts w:ascii="Times New Roman" w:hAnsi="Times New Roman" w:cs="Times New Roman"/>
          <w:sz w:val="24"/>
          <w:szCs w:val="24"/>
        </w:rPr>
        <w:t>silang</w:t>
      </w:r>
      <w:proofErr w:type="spellEnd"/>
      <w:r w:rsidRPr="000C21B0">
        <w:rPr>
          <w:rFonts w:ascii="Times New Roman" w:hAnsi="Times New Roman" w:cs="Times New Roman"/>
          <w:sz w:val="24"/>
          <w:szCs w:val="24"/>
        </w:rPr>
        <w:t xml:space="preserve"> (X) </w:t>
      </w:r>
      <w:proofErr w:type="spellStart"/>
      <w:r w:rsidRPr="000C21B0">
        <w:rPr>
          <w:rFonts w:ascii="Times New Roman" w:hAnsi="Times New Roman" w:cs="Times New Roman"/>
          <w:sz w:val="24"/>
          <w:szCs w:val="24"/>
        </w:rPr>
        <w:t>untuk</w:t>
      </w:r>
      <w:proofErr w:type="spellEnd"/>
      <w:r w:rsidRPr="000C21B0">
        <w:rPr>
          <w:rFonts w:ascii="Times New Roman" w:hAnsi="Times New Roman" w:cs="Times New Roman"/>
          <w:sz w:val="24"/>
          <w:szCs w:val="24"/>
        </w:rPr>
        <w:t xml:space="preserve"> </w:t>
      </w:r>
      <w:proofErr w:type="spellStart"/>
      <w:r w:rsidRPr="000C21B0">
        <w:rPr>
          <w:rFonts w:ascii="Times New Roman" w:hAnsi="Times New Roman" w:cs="Times New Roman"/>
          <w:sz w:val="24"/>
          <w:szCs w:val="24"/>
        </w:rPr>
        <w:t>jawaban</w:t>
      </w:r>
      <w:proofErr w:type="spellEnd"/>
      <w:r w:rsidRPr="000C21B0">
        <w:rPr>
          <w:rFonts w:ascii="Times New Roman" w:hAnsi="Times New Roman" w:cs="Times New Roman"/>
          <w:sz w:val="24"/>
          <w:szCs w:val="24"/>
        </w:rPr>
        <w:t xml:space="preserve"> yang </w:t>
      </w:r>
      <w:proofErr w:type="spellStart"/>
      <w:r w:rsidRPr="000C21B0">
        <w:rPr>
          <w:rFonts w:ascii="Times New Roman" w:hAnsi="Times New Roman" w:cs="Times New Roman"/>
          <w:sz w:val="24"/>
          <w:szCs w:val="24"/>
        </w:rPr>
        <w:t>sesuai</w:t>
      </w:r>
      <w:proofErr w:type="spellEnd"/>
      <w:r w:rsidRPr="000C21B0">
        <w:rPr>
          <w:rFonts w:ascii="Times New Roman" w:hAnsi="Times New Roman" w:cs="Times New Roman"/>
          <w:sz w:val="24"/>
          <w:szCs w:val="24"/>
        </w:rPr>
        <w:t xml:space="preserve">. </w:t>
      </w:r>
    </w:p>
    <w:p w14:paraId="7746617B" w14:textId="77777777" w:rsidR="00D35272" w:rsidRPr="00712CD4" w:rsidRDefault="00D35272">
      <w:pPr>
        <w:pStyle w:val="ListParagraph"/>
        <w:numPr>
          <w:ilvl w:val="0"/>
          <w:numId w:val="86"/>
        </w:numPr>
        <w:tabs>
          <w:tab w:val="left" w:pos="6263"/>
        </w:tabs>
        <w:spacing w:after="0" w:line="480" w:lineRule="auto"/>
        <w:rPr>
          <w:rFonts w:ascii="Times New Roman" w:hAnsi="Times New Roman" w:cs="Times New Roman"/>
          <w:sz w:val="24"/>
          <w:szCs w:val="24"/>
        </w:rPr>
      </w:pPr>
      <w:proofErr w:type="spellStart"/>
      <w:r w:rsidRPr="00712CD4">
        <w:rPr>
          <w:rFonts w:ascii="Times New Roman" w:hAnsi="Times New Roman" w:cs="Times New Roman"/>
          <w:sz w:val="24"/>
          <w:szCs w:val="24"/>
        </w:rPr>
        <w:t>Jenis</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kelamin</w:t>
      </w:r>
      <w:proofErr w:type="spellEnd"/>
    </w:p>
    <w:p w14:paraId="6216999A" w14:textId="77777777" w:rsidR="00D35272" w:rsidRPr="00712CD4" w:rsidRDefault="00D35272">
      <w:pPr>
        <w:pStyle w:val="ListParagraph"/>
        <w:numPr>
          <w:ilvl w:val="0"/>
          <w:numId w:val="87"/>
        </w:numPr>
        <w:tabs>
          <w:tab w:val="left" w:pos="7938"/>
        </w:tabs>
        <w:spacing w:after="0" w:line="480" w:lineRule="auto"/>
        <w:rPr>
          <w:rFonts w:ascii="Times New Roman" w:hAnsi="Times New Roman" w:cs="Times New Roman"/>
          <w:sz w:val="24"/>
          <w:szCs w:val="24"/>
        </w:rPr>
      </w:pPr>
      <w:proofErr w:type="spellStart"/>
      <w:r w:rsidRPr="00712CD4">
        <w:rPr>
          <w:rFonts w:ascii="Times New Roman" w:hAnsi="Times New Roman" w:cs="Times New Roman"/>
          <w:sz w:val="24"/>
          <w:szCs w:val="24"/>
        </w:rPr>
        <w:t>Laki-laki</w:t>
      </w:r>
      <w:proofErr w:type="spellEnd"/>
      <w:r w:rsidRPr="00712CD4">
        <w:rPr>
          <w:rFonts w:ascii="Times New Roman" w:hAnsi="Times New Roman" w:cs="Times New Roman"/>
          <w:sz w:val="24"/>
          <w:szCs w:val="24"/>
        </w:rPr>
        <w:t xml:space="preserve">                             b. Perempuan </w:t>
      </w:r>
    </w:p>
    <w:p w14:paraId="180F94C5" w14:textId="77777777" w:rsidR="00D35272" w:rsidRPr="00712CD4" w:rsidRDefault="00D35272">
      <w:pPr>
        <w:pStyle w:val="ListParagraph"/>
        <w:numPr>
          <w:ilvl w:val="0"/>
          <w:numId w:val="86"/>
        </w:numPr>
        <w:tabs>
          <w:tab w:val="left" w:pos="6263"/>
        </w:tabs>
        <w:spacing w:after="0" w:line="480" w:lineRule="auto"/>
        <w:rPr>
          <w:rFonts w:ascii="Times New Roman" w:hAnsi="Times New Roman" w:cs="Times New Roman"/>
          <w:sz w:val="24"/>
          <w:szCs w:val="24"/>
        </w:rPr>
      </w:pPr>
      <w:proofErr w:type="spellStart"/>
      <w:r w:rsidRPr="00712CD4">
        <w:rPr>
          <w:rFonts w:ascii="Times New Roman" w:hAnsi="Times New Roman" w:cs="Times New Roman"/>
          <w:sz w:val="24"/>
          <w:szCs w:val="24"/>
        </w:rPr>
        <w:t>Usia</w:t>
      </w:r>
      <w:proofErr w:type="spellEnd"/>
      <w:r w:rsidRPr="00712CD4">
        <w:rPr>
          <w:rFonts w:ascii="Times New Roman" w:hAnsi="Times New Roman" w:cs="Times New Roman"/>
          <w:sz w:val="24"/>
          <w:szCs w:val="24"/>
        </w:rPr>
        <w:t xml:space="preserve"> </w:t>
      </w:r>
    </w:p>
    <w:p w14:paraId="28CB0BA8" w14:textId="77777777" w:rsidR="00D35272" w:rsidRPr="00712CD4" w:rsidRDefault="00D35272">
      <w:pPr>
        <w:pStyle w:val="ListParagraph"/>
        <w:numPr>
          <w:ilvl w:val="0"/>
          <w:numId w:val="88"/>
        </w:numPr>
        <w:tabs>
          <w:tab w:val="left" w:pos="6263"/>
        </w:tabs>
        <w:spacing w:after="0" w:line="480" w:lineRule="auto"/>
        <w:rPr>
          <w:rFonts w:ascii="Times New Roman" w:hAnsi="Times New Roman" w:cs="Times New Roman"/>
          <w:sz w:val="24"/>
          <w:szCs w:val="24"/>
        </w:rPr>
      </w:pPr>
      <w:r w:rsidRPr="00712CD4">
        <w:rPr>
          <w:rFonts w:ascii="Times New Roman" w:hAnsi="Times New Roman" w:cs="Times New Roman"/>
          <w:sz w:val="24"/>
          <w:szCs w:val="24"/>
        </w:rPr>
        <w:t xml:space="preserve">≤ 20 </w:t>
      </w:r>
      <w:proofErr w:type="spellStart"/>
      <w:r w:rsidRPr="00712CD4">
        <w:rPr>
          <w:rFonts w:ascii="Times New Roman" w:hAnsi="Times New Roman" w:cs="Times New Roman"/>
          <w:sz w:val="24"/>
          <w:szCs w:val="24"/>
        </w:rPr>
        <w:t>tahun</w:t>
      </w:r>
      <w:proofErr w:type="spellEnd"/>
      <w:r w:rsidRPr="00712CD4">
        <w:rPr>
          <w:rFonts w:ascii="Times New Roman" w:hAnsi="Times New Roman" w:cs="Times New Roman"/>
          <w:sz w:val="24"/>
          <w:szCs w:val="24"/>
        </w:rPr>
        <w:t xml:space="preserve">                           c. 31 – 40 </w:t>
      </w:r>
      <w:proofErr w:type="spellStart"/>
      <w:r w:rsidRPr="00712CD4">
        <w:rPr>
          <w:rFonts w:ascii="Times New Roman" w:hAnsi="Times New Roman" w:cs="Times New Roman"/>
          <w:sz w:val="24"/>
          <w:szCs w:val="24"/>
        </w:rPr>
        <w:t>tahun</w:t>
      </w:r>
      <w:proofErr w:type="spellEnd"/>
      <w:r w:rsidRPr="00712CD4">
        <w:rPr>
          <w:rFonts w:ascii="Times New Roman" w:hAnsi="Times New Roman" w:cs="Times New Roman"/>
          <w:sz w:val="24"/>
          <w:szCs w:val="24"/>
        </w:rPr>
        <w:t xml:space="preserve">               e. ≥ 50 </w:t>
      </w:r>
      <w:proofErr w:type="spellStart"/>
      <w:r w:rsidRPr="00712CD4">
        <w:rPr>
          <w:rFonts w:ascii="Times New Roman" w:hAnsi="Times New Roman" w:cs="Times New Roman"/>
          <w:sz w:val="24"/>
          <w:szCs w:val="24"/>
        </w:rPr>
        <w:t>tahun</w:t>
      </w:r>
      <w:proofErr w:type="spellEnd"/>
      <w:r w:rsidRPr="00712CD4">
        <w:rPr>
          <w:rFonts w:ascii="Times New Roman" w:hAnsi="Times New Roman" w:cs="Times New Roman"/>
          <w:sz w:val="24"/>
          <w:szCs w:val="24"/>
        </w:rPr>
        <w:t xml:space="preserve"> </w:t>
      </w:r>
    </w:p>
    <w:p w14:paraId="108AE774" w14:textId="77777777" w:rsidR="00D35272" w:rsidRDefault="00D35272">
      <w:pPr>
        <w:pStyle w:val="ListParagraph"/>
        <w:numPr>
          <w:ilvl w:val="0"/>
          <w:numId w:val="88"/>
        </w:numPr>
        <w:tabs>
          <w:tab w:val="left" w:pos="4253"/>
          <w:tab w:val="left" w:pos="6263"/>
        </w:tabs>
        <w:spacing w:after="0" w:line="480" w:lineRule="auto"/>
        <w:rPr>
          <w:rFonts w:ascii="Times New Roman" w:hAnsi="Times New Roman" w:cs="Times New Roman"/>
          <w:sz w:val="24"/>
          <w:szCs w:val="24"/>
        </w:rPr>
      </w:pPr>
      <w:r w:rsidRPr="00712CD4">
        <w:rPr>
          <w:rFonts w:ascii="Times New Roman" w:hAnsi="Times New Roman" w:cs="Times New Roman"/>
          <w:sz w:val="24"/>
          <w:szCs w:val="24"/>
        </w:rPr>
        <w:t xml:space="preserve">21 – 30 </w:t>
      </w:r>
      <w:proofErr w:type="spellStart"/>
      <w:r w:rsidRPr="00712CD4">
        <w:rPr>
          <w:rFonts w:ascii="Times New Roman" w:hAnsi="Times New Roman" w:cs="Times New Roman"/>
          <w:sz w:val="24"/>
          <w:szCs w:val="24"/>
        </w:rPr>
        <w:t>tahun</w:t>
      </w:r>
      <w:proofErr w:type="spellEnd"/>
      <w:r w:rsidRPr="00712C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2CD4">
        <w:rPr>
          <w:rFonts w:ascii="Times New Roman" w:hAnsi="Times New Roman" w:cs="Times New Roman"/>
          <w:sz w:val="24"/>
          <w:szCs w:val="24"/>
        </w:rPr>
        <w:t xml:space="preserve">d. 41 – 50 </w:t>
      </w:r>
      <w:proofErr w:type="spellStart"/>
      <w:r w:rsidRPr="00712CD4">
        <w:rPr>
          <w:rFonts w:ascii="Times New Roman" w:hAnsi="Times New Roman" w:cs="Times New Roman"/>
          <w:sz w:val="24"/>
          <w:szCs w:val="24"/>
        </w:rPr>
        <w:t>tahun</w:t>
      </w:r>
      <w:proofErr w:type="spellEnd"/>
      <w:r w:rsidRPr="00712CD4">
        <w:rPr>
          <w:rFonts w:ascii="Times New Roman" w:hAnsi="Times New Roman" w:cs="Times New Roman"/>
          <w:sz w:val="24"/>
          <w:szCs w:val="24"/>
        </w:rPr>
        <w:t xml:space="preserve"> </w:t>
      </w:r>
    </w:p>
    <w:p w14:paraId="3BDE0231" w14:textId="77777777" w:rsidR="00D35272" w:rsidRDefault="00D35272">
      <w:pPr>
        <w:pStyle w:val="ListParagraph"/>
        <w:numPr>
          <w:ilvl w:val="0"/>
          <w:numId w:val="86"/>
        </w:numPr>
        <w:tabs>
          <w:tab w:val="left" w:pos="4253"/>
          <w:tab w:val="left" w:pos="6263"/>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Status </w:t>
      </w:r>
    </w:p>
    <w:p w14:paraId="4F06DC5B" w14:textId="77777777" w:rsidR="00D35272" w:rsidRPr="00CF4232" w:rsidRDefault="00D35272">
      <w:pPr>
        <w:pStyle w:val="ListParagraph"/>
        <w:numPr>
          <w:ilvl w:val="0"/>
          <w:numId w:val="92"/>
        </w:numPr>
        <w:tabs>
          <w:tab w:val="left" w:pos="4253"/>
          <w:tab w:val="left" w:pos="6263"/>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Belum </w:t>
      </w:r>
      <w:proofErr w:type="spellStart"/>
      <w:r>
        <w:rPr>
          <w:rFonts w:ascii="Times New Roman" w:hAnsi="Times New Roman" w:cs="Times New Roman"/>
          <w:sz w:val="24"/>
          <w:szCs w:val="24"/>
        </w:rPr>
        <w:t>menikah</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Menikah</w:t>
      </w:r>
      <w:proofErr w:type="spellEnd"/>
      <w:r>
        <w:rPr>
          <w:rFonts w:ascii="Times New Roman" w:hAnsi="Times New Roman" w:cs="Times New Roman"/>
          <w:sz w:val="24"/>
          <w:szCs w:val="24"/>
        </w:rPr>
        <w:t xml:space="preserve">  </w:t>
      </w:r>
    </w:p>
    <w:p w14:paraId="55405EA2" w14:textId="77777777" w:rsidR="00D35272" w:rsidRPr="00712CD4" w:rsidRDefault="00D35272">
      <w:pPr>
        <w:pStyle w:val="ListParagraph"/>
        <w:numPr>
          <w:ilvl w:val="0"/>
          <w:numId w:val="86"/>
        </w:numPr>
        <w:tabs>
          <w:tab w:val="left" w:pos="6263"/>
        </w:tabs>
        <w:spacing w:after="0" w:line="480" w:lineRule="auto"/>
        <w:rPr>
          <w:rFonts w:ascii="Times New Roman" w:hAnsi="Times New Roman" w:cs="Times New Roman"/>
          <w:sz w:val="24"/>
          <w:szCs w:val="24"/>
        </w:rPr>
      </w:pPr>
      <w:r w:rsidRPr="00712CD4">
        <w:rPr>
          <w:rFonts w:ascii="Times New Roman" w:hAnsi="Times New Roman" w:cs="Times New Roman"/>
          <w:sz w:val="24"/>
          <w:szCs w:val="24"/>
        </w:rPr>
        <w:t xml:space="preserve">Tingkat </w:t>
      </w:r>
      <w:proofErr w:type="spellStart"/>
      <w:r w:rsidRPr="00712CD4">
        <w:rPr>
          <w:rFonts w:ascii="Times New Roman" w:hAnsi="Times New Roman" w:cs="Times New Roman"/>
          <w:sz w:val="24"/>
          <w:szCs w:val="24"/>
        </w:rPr>
        <w:t>pendidikan</w:t>
      </w:r>
      <w:proofErr w:type="spellEnd"/>
    </w:p>
    <w:p w14:paraId="217B42F2" w14:textId="77777777" w:rsidR="00D35272" w:rsidRPr="00712CD4" w:rsidRDefault="00D35272">
      <w:pPr>
        <w:pStyle w:val="ListParagraph"/>
        <w:numPr>
          <w:ilvl w:val="0"/>
          <w:numId w:val="89"/>
        </w:numPr>
        <w:tabs>
          <w:tab w:val="left" w:pos="4253"/>
          <w:tab w:val="left" w:pos="6263"/>
          <w:tab w:val="left" w:pos="6663"/>
        </w:tabs>
        <w:spacing w:after="0" w:line="480" w:lineRule="auto"/>
        <w:rPr>
          <w:rFonts w:ascii="Times New Roman" w:hAnsi="Times New Roman" w:cs="Times New Roman"/>
          <w:sz w:val="24"/>
          <w:szCs w:val="24"/>
        </w:rPr>
      </w:pPr>
      <w:r w:rsidRPr="00712CD4">
        <w:rPr>
          <w:rFonts w:ascii="Times New Roman" w:hAnsi="Times New Roman" w:cs="Times New Roman"/>
          <w:sz w:val="24"/>
          <w:szCs w:val="24"/>
        </w:rPr>
        <w:t xml:space="preserve">SD        </w:t>
      </w:r>
      <w:r>
        <w:rPr>
          <w:rFonts w:ascii="Times New Roman" w:hAnsi="Times New Roman" w:cs="Times New Roman"/>
          <w:sz w:val="24"/>
          <w:szCs w:val="24"/>
        </w:rPr>
        <w:t xml:space="preserve">                               </w:t>
      </w:r>
      <w:r w:rsidRPr="00712CD4">
        <w:rPr>
          <w:rFonts w:ascii="Times New Roman" w:hAnsi="Times New Roman" w:cs="Times New Roman"/>
          <w:sz w:val="24"/>
          <w:szCs w:val="24"/>
        </w:rPr>
        <w:t>c. SMA/SMK</w:t>
      </w:r>
      <w:r>
        <w:rPr>
          <w:rFonts w:ascii="Times New Roman" w:hAnsi="Times New Roman" w:cs="Times New Roman"/>
          <w:sz w:val="24"/>
          <w:szCs w:val="24"/>
        </w:rPr>
        <w:t xml:space="preserve">                 e. </w:t>
      </w:r>
      <w:proofErr w:type="spellStart"/>
      <w:r>
        <w:rPr>
          <w:rFonts w:ascii="Times New Roman" w:hAnsi="Times New Roman" w:cs="Times New Roman"/>
          <w:sz w:val="24"/>
          <w:szCs w:val="24"/>
        </w:rPr>
        <w:t>Sarjana</w:t>
      </w:r>
      <w:proofErr w:type="spellEnd"/>
    </w:p>
    <w:p w14:paraId="10C40C71" w14:textId="77777777" w:rsidR="00D35272" w:rsidRDefault="00D35272">
      <w:pPr>
        <w:pStyle w:val="ListParagraph"/>
        <w:numPr>
          <w:ilvl w:val="0"/>
          <w:numId w:val="89"/>
        </w:numPr>
        <w:tabs>
          <w:tab w:val="left" w:pos="6263"/>
        </w:tabs>
        <w:spacing w:after="0" w:line="480" w:lineRule="auto"/>
        <w:rPr>
          <w:rFonts w:ascii="Times New Roman" w:hAnsi="Times New Roman" w:cs="Times New Roman"/>
          <w:sz w:val="24"/>
          <w:szCs w:val="24"/>
        </w:rPr>
      </w:pPr>
      <w:r w:rsidRPr="00712CD4">
        <w:rPr>
          <w:rFonts w:ascii="Times New Roman" w:hAnsi="Times New Roman" w:cs="Times New Roman"/>
          <w:sz w:val="24"/>
          <w:szCs w:val="24"/>
        </w:rPr>
        <w:t xml:space="preserve">SMP     </w:t>
      </w:r>
      <w:r>
        <w:rPr>
          <w:rFonts w:ascii="Times New Roman" w:hAnsi="Times New Roman" w:cs="Times New Roman"/>
          <w:sz w:val="24"/>
          <w:szCs w:val="24"/>
        </w:rPr>
        <w:t xml:space="preserve">                               </w:t>
      </w:r>
      <w:r w:rsidRPr="00712CD4">
        <w:rPr>
          <w:rFonts w:ascii="Times New Roman" w:hAnsi="Times New Roman" w:cs="Times New Roman"/>
          <w:sz w:val="24"/>
          <w:szCs w:val="24"/>
        </w:rPr>
        <w:t>d. D3</w:t>
      </w:r>
      <w:r>
        <w:rPr>
          <w:rFonts w:ascii="Times New Roman" w:hAnsi="Times New Roman" w:cs="Times New Roman"/>
          <w:sz w:val="24"/>
          <w:szCs w:val="24"/>
        </w:rPr>
        <w:tab/>
        <w:t xml:space="preserve">   f. </w:t>
      </w:r>
      <w:proofErr w:type="spellStart"/>
      <w:r>
        <w:rPr>
          <w:rFonts w:ascii="Times New Roman" w:hAnsi="Times New Roman" w:cs="Times New Roman"/>
          <w:sz w:val="24"/>
          <w:szCs w:val="24"/>
        </w:rPr>
        <w:t>Pascasarjana</w:t>
      </w:r>
      <w:proofErr w:type="spellEnd"/>
    </w:p>
    <w:p w14:paraId="4C1E0C50" w14:textId="77777777" w:rsidR="00D35272" w:rsidRDefault="00D35272">
      <w:pPr>
        <w:pStyle w:val="ListParagraph"/>
        <w:numPr>
          <w:ilvl w:val="0"/>
          <w:numId w:val="86"/>
        </w:numPr>
        <w:tabs>
          <w:tab w:val="left" w:pos="6263"/>
        </w:tabs>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p>
    <w:p w14:paraId="37CB3AEB" w14:textId="77777777" w:rsidR="00D35272" w:rsidRDefault="00D35272">
      <w:pPr>
        <w:pStyle w:val="ListParagraph"/>
        <w:numPr>
          <w:ilvl w:val="0"/>
          <w:numId w:val="91"/>
        </w:numPr>
        <w:tabs>
          <w:tab w:val="left" w:pos="6263"/>
        </w:tabs>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swasta                c.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e. PNS</w:t>
      </w:r>
    </w:p>
    <w:p w14:paraId="0AA02BC1" w14:textId="77777777" w:rsidR="00D35272" w:rsidRPr="00551BCC" w:rsidRDefault="00D35272">
      <w:pPr>
        <w:pStyle w:val="ListParagraph"/>
        <w:numPr>
          <w:ilvl w:val="0"/>
          <w:numId w:val="91"/>
        </w:numPr>
        <w:tabs>
          <w:tab w:val="left" w:pos="6263"/>
        </w:tabs>
        <w:spacing w:after="0" w:line="480" w:lineRule="auto"/>
        <w:rPr>
          <w:rFonts w:ascii="Times New Roman" w:hAnsi="Times New Roman" w:cs="Times New Roman"/>
          <w:sz w:val="24"/>
          <w:szCs w:val="24"/>
        </w:rPr>
      </w:pPr>
      <w:proofErr w:type="spellStart"/>
      <w:r w:rsidRPr="00551BCC">
        <w:rPr>
          <w:rFonts w:ascii="Times New Roman" w:hAnsi="Times New Roman" w:cs="Times New Roman"/>
          <w:sz w:val="24"/>
          <w:szCs w:val="24"/>
        </w:rPr>
        <w:t>Wiraswasta</w:t>
      </w:r>
      <w:proofErr w:type="spellEnd"/>
      <w:r w:rsidRPr="00551BCC">
        <w:rPr>
          <w:rFonts w:ascii="Times New Roman" w:hAnsi="Times New Roman" w:cs="Times New Roman"/>
          <w:sz w:val="24"/>
          <w:szCs w:val="24"/>
        </w:rPr>
        <w:t xml:space="preserve">     </w:t>
      </w:r>
      <w:r>
        <w:rPr>
          <w:rFonts w:ascii="Times New Roman" w:hAnsi="Times New Roman" w:cs="Times New Roman"/>
          <w:sz w:val="24"/>
          <w:szCs w:val="24"/>
        </w:rPr>
        <w:t xml:space="preserve">                     d. </w:t>
      </w:r>
      <w:r w:rsidRPr="00551BCC">
        <w:rPr>
          <w:rFonts w:ascii="Times New Roman" w:hAnsi="Times New Roman" w:cs="Times New Roman"/>
          <w:sz w:val="24"/>
          <w:szCs w:val="24"/>
        </w:rPr>
        <w:t xml:space="preserve">Ibu </w:t>
      </w:r>
      <w:proofErr w:type="spellStart"/>
      <w:r w:rsidRPr="00551BCC">
        <w:rPr>
          <w:rFonts w:ascii="Times New Roman" w:hAnsi="Times New Roman" w:cs="Times New Roman"/>
          <w:sz w:val="24"/>
          <w:szCs w:val="24"/>
        </w:rPr>
        <w:t>rumah</w:t>
      </w:r>
      <w:proofErr w:type="spellEnd"/>
      <w:r w:rsidRPr="00551BCC">
        <w:rPr>
          <w:rFonts w:ascii="Times New Roman" w:hAnsi="Times New Roman" w:cs="Times New Roman"/>
          <w:sz w:val="24"/>
          <w:szCs w:val="24"/>
        </w:rPr>
        <w:t xml:space="preserve"> </w:t>
      </w:r>
      <w:proofErr w:type="spellStart"/>
      <w:r w:rsidRPr="00551BCC">
        <w:rPr>
          <w:rFonts w:ascii="Times New Roman" w:hAnsi="Times New Roman" w:cs="Times New Roman"/>
          <w:sz w:val="24"/>
          <w:szCs w:val="24"/>
        </w:rPr>
        <w:t>tangga</w:t>
      </w:r>
      <w:proofErr w:type="spellEnd"/>
      <w:r w:rsidRPr="00551BCC">
        <w:rPr>
          <w:rFonts w:ascii="Times New Roman" w:hAnsi="Times New Roman" w:cs="Times New Roman"/>
          <w:sz w:val="24"/>
          <w:szCs w:val="24"/>
        </w:rPr>
        <w:t xml:space="preserve">     </w:t>
      </w:r>
      <w:r>
        <w:rPr>
          <w:rFonts w:ascii="Times New Roman" w:hAnsi="Times New Roman" w:cs="Times New Roman"/>
          <w:sz w:val="24"/>
          <w:szCs w:val="24"/>
        </w:rPr>
        <w:t xml:space="preserve">    f. Yang lain      </w:t>
      </w:r>
      <w:r w:rsidRPr="00551BCC">
        <w:rPr>
          <w:rFonts w:ascii="Times New Roman" w:hAnsi="Times New Roman" w:cs="Times New Roman"/>
          <w:sz w:val="24"/>
          <w:szCs w:val="24"/>
        </w:rPr>
        <w:tab/>
      </w:r>
      <w:r>
        <w:rPr>
          <w:rFonts w:ascii="Times New Roman" w:hAnsi="Times New Roman" w:cs="Times New Roman"/>
          <w:sz w:val="24"/>
          <w:szCs w:val="24"/>
        </w:rPr>
        <w:t xml:space="preserve"> </w:t>
      </w:r>
      <w:r w:rsidRPr="00551B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1BCC">
        <w:rPr>
          <w:rFonts w:ascii="Times New Roman" w:hAnsi="Times New Roman" w:cs="Times New Roman"/>
          <w:sz w:val="24"/>
          <w:szCs w:val="24"/>
        </w:rPr>
        <w:t xml:space="preserve"> </w:t>
      </w:r>
    </w:p>
    <w:p w14:paraId="3DBB518C" w14:textId="77777777" w:rsidR="00D35272" w:rsidRPr="00285C0E" w:rsidRDefault="00D35272">
      <w:pPr>
        <w:pStyle w:val="ListParagraph"/>
        <w:numPr>
          <w:ilvl w:val="0"/>
          <w:numId w:val="99"/>
        </w:numPr>
        <w:tabs>
          <w:tab w:val="left" w:pos="6263"/>
        </w:tabs>
        <w:spacing w:after="0" w:line="480" w:lineRule="auto"/>
        <w:jc w:val="both"/>
        <w:rPr>
          <w:rFonts w:ascii="Times New Roman" w:hAnsi="Times New Roman" w:cs="Times New Roman"/>
          <w:sz w:val="24"/>
          <w:szCs w:val="24"/>
        </w:rPr>
      </w:pPr>
      <w:proofErr w:type="spellStart"/>
      <w:r w:rsidRPr="00285C0E">
        <w:rPr>
          <w:rFonts w:ascii="Times New Roman" w:hAnsi="Times New Roman" w:cs="Times New Roman"/>
          <w:sz w:val="24"/>
          <w:szCs w:val="24"/>
        </w:rPr>
        <w:t>Petunjuk</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pengisian</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kuesioner</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dibawah</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ini</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dengan</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memberikan</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tanda</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silang</w:t>
      </w:r>
      <w:proofErr w:type="spellEnd"/>
      <w:r w:rsidRPr="00285C0E">
        <w:rPr>
          <w:rFonts w:ascii="Times New Roman" w:hAnsi="Times New Roman" w:cs="Times New Roman"/>
          <w:sz w:val="24"/>
          <w:szCs w:val="24"/>
        </w:rPr>
        <w:t xml:space="preserve"> (X) pada </w:t>
      </w:r>
      <w:proofErr w:type="spellStart"/>
      <w:r w:rsidRPr="00285C0E">
        <w:rPr>
          <w:rFonts w:ascii="Times New Roman" w:hAnsi="Times New Roman" w:cs="Times New Roman"/>
          <w:sz w:val="24"/>
          <w:szCs w:val="24"/>
        </w:rPr>
        <w:t>pernyataan</w:t>
      </w:r>
      <w:proofErr w:type="spellEnd"/>
      <w:r w:rsidRPr="00285C0E">
        <w:rPr>
          <w:rFonts w:ascii="Times New Roman" w:hAnsi="Times New Roman" w:cs="Times New Roman"/>
          <w:sz w:val="24"/>
          <w:szCs w:val="24"/>
        </w:rPr>
        <w:t xml:space="preserve"> mana yang </w:t>
      </w:r>
      <w:proofErr w:type="spellStart"/>
      <w:r w:rsidRPr="00285C0E">
        <w:rPr>
          <w:rFonts w:ascii="Times New Roman" w:hAnsi="Times New Roman" w:cs="Times New Roman"/>
          <w:sz w:val="24"/>
          <w:szCs w:val="24"/>
        </w:rPr>
        <w:t>ada</w:t>
      </w:r>
      <w:proofErr w:type="spellEnd"/>
      <w:r w:rsidRPr="00285C0E">
        <w:rPr>
          <w:rFonts w:ascii="Times New Roman" w:hAnsi="Times New Roman" w:cs="Times New Roman"/>
          <w:sz w:val="24"/>
          <w:szCs w:val="24"/>
        </w:rPr>
        <w:t xml:space="preserve"> rasa </w:t>
      </w:r>
      <w:proofErr w:type="spellStart"/>
      <w:r w:rsidRPr="00285C0E">
        <w:rPr>
          <w:rFonts w:ascii="Times New Roman" w:hAnsi="Times New Roman" w:cs="Times New Roman"/>
          <w:sz w:val="24"/>
          <w:szCs w:val="24"/>
        </w:rPr>
        <w:t>setuju</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atau</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tidak</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setuju</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Istilah</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nomor</w:t>
      </w:r>
      <w:proofErr w:type="spellEnd"/>
      <w:r w:rsidRPr="00285C0E">
        <w:rPr>
          <w:rFonts w:ascii="Times New Roman" w:hAnsi="Times New Roman" w:cs="Times New Roman"/>
          <w:sz w:val="24"/>
          <w:szCs w:val="24"/>
        </w:rPr>
        <w:t>/</w:t>
      </w:r>
      <w:proofErr w:type="spellStart"/>
      <w:r w:rsidRPr="00285C0E">
        <w:rPr>
          <w:rFonts w:ascii="Times New Roman" w:hAnsi="Times New Roman" w:cs="Times New Roman"/>
          <w:sz w:val="24"/>
          <w:szCs w:val="24"/>
        </w:rPr>
        <w:t>angka</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sesuai</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dengan</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penilaian</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anda</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dengan</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menggunakan</w:t>
      </w:r>
      <w:proofErr w:type="spellEnd"/>
      <w:r w:rsidRPr="00285C0E">
        <w:rPr>
          <w:rFonts w:ascii="Times New Roman" w:hAnsi="Times New Roman" w:cs="Times New Roman"/>
          <w:sz w:val="24"/>
          <w:szCs w:val="24"/>
        </w:rPr>
        <w:t xml:space="preserve"> </w:t>
      </w:r>
      <w:proofErr w:type="spellStart"/>
      <w:r w:rsidRPr="00285C0E">
        <w:rPr>
          <w:rFonts w:ascii="Times New Roman" w:hAnsi="Times New Roman" w:cs="Times New Roman"/>
          <w:sz w:val="24"/>
          <w:szCs w:val="24"/>
        </w:rPr>
        <w:t>skala</w:t>
      </w:r>
      <w:proofErr w:type="spellEnd"/>
      <w:r w:rsidRPr="00285C0E">
        <w:rPr>
          <w:rFonts w:ascii="Times New Roman" w:hAnsi="Times New Roman" w:cs="Times New Roman"/>
          <w:sz w:val="24"/>
          <w:szCs w:val="24"/>
        </w:rPr>
        <w:t xml:space="preserve"> </w:t>
      </w:r>
      <w:proofErr w:type="spellStart"/>
      <w:proofErr w:type="gramStart"/>
      <w:r w:rsidRPr="00285C0E">
        <w:rPr>
          <w:rFonts w:ascii="Times New Roman" w:hAnsi="Times New Roman" w:cs="Times New Roman"/>
          <w:sz w:val="24"/>
          <w:szCs w:val="24"/>
        </w:rPr>
        <w:t>berikut</w:t>
      </w:r>
      <w:proofErr w:type="spellEnd"/>
      <w:r w:rsidRPr="00285C0E">
        <w:rPr>
          <w:rFonts w:ascii="Times New Roman" w:hAnsi="Times New Roman" w:cs="Times New Roman"/>
          <w:sz w:val="24"/>
          <w:szCs w:val="24"/>
        </w:rPr>
        <w:t xml:space="preserve"> :</w:t>
      </w:r>
      <w:proofErr w:type="gramEnd"/>
      <w:r w:rsidRPr="00285C0E">
        <w:rPr>
          <w:rFonts w:ascii="Times New Roman" w:hAnsi="Times New Roman" w:cs="Times New Roman"/>
          <w:sz w:val="24"/>
          <w:szCs w:val="24"/>
        </w:rPr>
        <w:t xml:space="preserve"> </w:t>
      </w:r>
    </w:p>
    <w:tbl>
      <w:tblPr>
        <w:tblStyle w:val="TableGrid"/>
        <w:tblW w:w="0" w:type="auto"/>
        <w:tblInd w:w="817" w:type="dxa"/>
        <w:tblLook w:val="04A0" w:firstRow="1" w:lastRow="0" w:firstColumn="1" w:lastColumn="0" w:noHBand="0" w:noVBand="1"/>
      </w:tblPr>
      <w:tblGrid>
        <w:gridCol w:w="1701"/>
        <w:gridCol w:w="1559"/>
        <w:gridCol w:w="1134"/>
        <w:gridCol w:w="1134"/>
        <w:gridCol w:w="1701"/>
      </w:tblGrid>
      <w:tr w:rsidR="00D35272" w:rsidRPr="00712CD4" w14:paraId="51EBBC12" w14:textId="77777777" w:rsidTr="0068480A">
        <w:tc>
          <w:tcPr>
            <w:tcW w:w="1701" w:type="dxa"/>
          </w:tcPr>
          <w:p w14:paraId="563437CF"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r w:rsidRPr="00712CD4">
              <w:rPr>
                <w:rFonts w:ascii="Times New Roman" w:hAnsi="Times New Roman" w:cs="Times New Roman"/>
                <w:sz w:val="24"/>
                <w:szCs w:val="24"/>
              </w:rPr>
              <w:t xml:space="preserve">Sangat </w:t>
            </w:r>
            <w:proofErr w:type="spellStart"/>
            <w:r w:rsidRPr="00712CD4">
              <w:rPr>
                <w:rFonts w:ascii="Times New Roman" w:hAnsi="Times New Roman" w:cs="Times New Roman"/>
                <w:sz w:val="24"/>
                <w:szCs w:val="24"/>
              </w:rPr>
              <w:t>Tidak</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Setuju</w:t>
            </w:r>
            <w:proofErr w:type="spellEnd"/>
            <w:r w:rsidRPr="00712CD4">
              <w:rPr>
                <w:rFonts w:ascii="Times New Roman" w:hAnsi="Times New Roman" w:cs="Times New Roman"/>
                <w:sz w:val="24"/>
                <w:szCs w:val="24"/>
              </w:rPr>
              <w:t xml:space="preserve"> (STS)</w:t>
            </w:r>
          </w:p>
        </w:tc>
        <w:tc>
          <w:tcPr>
            <w:tcW w:w="1559" w:type="dxa"/>
          </w:tcPr>
          <w:p w14:paraId="2C4DD2C6"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proofErr w:type="spellStart"/>
            <w:r w:rsidRPr="00712CD4">
              <w:rPr>
                <w:rFonts w:ascii="Times New Roman" w:hAnsi="Times New Roman" w:cs="Times New Roman"/>
                <w:sz w:val="24"/>
                <w:szCs w:val="24"/>
              </w:rPr>
              <w:t>Tidak</w:t>
            </w:r>
            <w:proofErr w:type="spellEnd"/>
            <w:r w:rsidRPr="00712CD4">
              <w:rPr>
                <w:rFonts w:ascii="Times New Roman" w:hAnsi="Times New Roman" w:cs="Times New Roman"/>
                <w:sz w:val="24"/>
                <w:szCs w:val="24"/>
              </w:rPr>
              <w:t xml:space="preserve"> </w:t>
            </w:r>
            <w:proofErr w:type="spellStart"/>
            <w:r w:rsidRPr="00712CD4">
              <w:rPr>
                <w:rFonts w:ascii="Times New Roman" w:hAnsi="Times New Roman" w:cs="Times New Roman"/>
                <w:sz w:val="24"/>
                <w:szCs w:val="24"/>
              </w:rPr>
              <w:t>Setuju</w:t>
            </w:r>
            <w:proofErr w:type="spellEnd"/>
            <w:r w:rsidRPr="00712CD4">
              <w:rPr>
                <w:rFonts w:ascii="Times New Roman" w:hAnsi="Times New Roman" w:cs="Times New Roman"/>
                <w:sz w:val="24"/>
                <w:szCs w:val="24"/>
              </w:rPr>
              <w:t xml:space="preserve"> (TS)</w:t>
            </w:r>
          </w:p>
        </w:tc>
        <w:tc>
          <w:tcPr>
            <w:tcW w:w="1134" w:type="dxa"/>
          </w:tcPr>
          <w:p w14:paraId="409BAFD9"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proofErr w:type="spellStart"/>
            <w:r w:rsidRPr="00712CD4">
              <w:rPr>
                <w:rFonts w:ascii="Times New Roman" w:hAnsi="Times New Roman" w:cs="Times New Roman"/>
                <w:sz w:val="24"/>
                <w:szCs w:val="24"/>
              </w:rPr>
              <w:t>Netral</w:t>
            </w:r>
            <w:proofErr w:type="spellEnd"/>
            <w:r w:rsidRPr="00712CD4">
              <w:rPr>
                <w:rFonts w:ascii="Times New Roman" w:hAnsi="Times New Roman" w:cs="Times New Roman"/>
                <w:sz w:val="24"/>
                <w:szCs w:val="24"/>
              </w:rPr>
              <w:t xml:space="preserve"> (N)</w:t>
            </w:r>
          </w:p>
        </w:tc>
        <w:tc>
          <w:tcPr>
            <w:tcW w:w="1134" w:type="dxa"/>
          </w:tcPr>
          <w:p w14:paraId="2FB60155"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proofErr w:type="spellStart"/>
            <w:r w:rsidRPr="00712CD4">
              <w:rPr>
                <w:rFonts w:ascii="Times New Roman" w:hAnsi="Times New Roman" w:cs="Times New Roman"/>
                <w:sz w:val="24"/>
                <w:szCs w:val="24"/>
              </w:rPr>
              <w:t>Setuju</w:t>
            </w:r>
            <w:proofErr w:type="spellEnd"/>
            <w:r w:rsidRPr="00712CD4">
              <w:rPr>
                <w:rFonts w:ascii="Times New Roman" w:hAnsi="Times New Roman" w:cs="Times New Roman"/>
                <w:sz w:val="24"/>
                <w:szCs w:val="24"/>
              </w:rPr>
              <w:t xml:space="preserve"> (S)</w:t>
            </w:r>
          </w:p>
        </w:tc>
        <w:tc>
          <w:tcPr>
            <w:tcW w:w="1701" w:type="dxa"/>
          </w:tcPr>
          <w:p w14:paraId="745DEA20"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r w:rsidRPr="00712CD4">
              <w:rPr>
                <w:rFonts w:ascii="Times New Roman" w:hAnsi="Times New Roman" w:cs="Times New Roman"/>
                <w:sz w:val="24"/>
                <w:szCs w:val="24"/>
              </w:rPr>
              <w:t xml:space="preserve">Sangat </w:t>
            </w:r>
            <w:proofErr w:type="spellStart"/>
            <w:r w:rsidRPr="00712CD4">
              <w:rPr>
                <w:rFonts w:ascii="Times New Roman" w:hAnsi="Times New Roman" w:cs="Times New Roman"/>
                <w:sz w:val="24"/>
                <w:szCs w:val="24"/>
              </w:rPr>
              <w:t>Setuju</w:t>
            </w:r>
            <w:proofErr w:type="spellEnd"/>
            <w:r w:rsidRPr="00712CD4">
              <w:rPr>
                <w:rFonts w:ascii="Times New Roman" w:hAnsi="Times New Roman" w:cs="Times New Roman"/>
                <w:sz w:val="24"/>
                <w:szCs w:val="24"/>
              </w:rPr>
              <w:t xml:space="preserve"> (SS)</w:t>
            </w:r>
          </w:p>
        </w:tc>
      </w:tr>
      <w:tr w:rsidR="00D35272" w:rsidRPr="00712CD4" w14:paraId="40D10328" w14:textId="77777777" w:rsidTr="0068480A">
        <w:tc>
          <w:tcPr>
            <w:tcW w:w="1701" w:type="dxa"/>
          </w:tcPr>
          <w:p w14:paraId="5B9ACE7C"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r w:rsidRPr="00712CD4">
              <w:rPr>
                <w:rFonts w:ascii="Times New Roman" w:hAnsi="Times New Roman" w:cs="Times New Roman"/>
                <w:sz w:val="24"/>
                <w:szCs w:val="24"/>
              </w:rPr>
              <w:t>1</w:t>
            </w:r>
          </w:p>
        </w:tc>
        <w:tc>
          <w:tcPr>
            <w:tcW w:w="1559" w:type="dxa"/>
          </w:tcPr>
          <w:p w14:paraId="5CF063FB"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r w:rsidRPr="00712CD4">
              <w:rPr>
                <w:rFonts w:ascii="Times New Roman" w:hAnsi="Times New Roman" w:cs="Times New Roman"/>
                <w:sz w:val="24"/>
                <w:szCs w:val="24"/>
              </w:rPr>
              <w:t>2</w:t>
            </w:r>
          </w:p>
        </w:tc>
        <w:tc>
          <w:tcPr>
            <w:tcW w:w="1134" w:type="dxa"/>
          </w:tcPr>
          <w:p w14:paraId="0D387478"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r w:rsidRPr="00712CD4">
              <w:rPr>
                <w:rFonts w:ascii="Times New Roman" w:hAnsi="Times New Roman" w:cs="Times New Roman"/>
                <w:sz w:val="24"/>
                <w:szCs w:val="24"/>
              </w:rPr>
              <w:t>3</w:t>
            </w:r>
          </w:p>
        </w:tc>
        <w:tc>
          <w:tcPr>
            <w:tcW w:w="1134" w:type="dxa"/>
          </w:tcPr>
          <w:p w14:paraId="49D8E2BB"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r w:rsidRPr="00712CD4">
              <w:rPr>
                <w:rFonts w:ascii="Times New Roman" w:hAnsi="Times New Roman" w:cs="Times New Roman"/>
                <w:sz w:val="24"/>
                <w:szCs w:val="24"/>
              </w:rPr>
              <w:t>4</w:t>
            </w:r>
          </w:p>
        </w:tc>
        <w:tc>
          <w:tcPr>
            <w:tcW w:w="1701" w:type="dxa"/>
          </w:tcPr>
          <w:p w14:paraId="207EF02F" w14:textId="77777777" w:rsidR="00D35272" w:rsidRPr="00712CD4" w:rsidRDefault="00D35272" w:rsidP="0068480A">
            <w:pPr>
              <w:tabs>
                <w:tab w:val="left" w:pos="6263"/>
              </w:tabs>
              <w:spacing w:line="276" w:lineRule="auto"/>
              <w:jc w:val="center"/>
              <w:rPr>
                <w:rFonts w:ascii="Times New Roman" w:hAnsi="Times New Roman" w:cs="Times New Roman"/>
                <w:sz w:val="24"/>
                <w:szCs w:val="24"/>
              </w:rPr>
            </w:pPr>
            <w:r w:rsidRPr="00712CD4">
              <w:rPr>
                <w:rFonts w:ascii="Times New Roman" w:hAnsi="Times New Roman" w:cs="Times New Roman"/>
                <w:sz w:val="24"/>
                <w:szCs w:val="24"/>
              </w:rPr>
              <w:t>5</w:t>
            </w:r>
          </w:p>
        </w:tc>
      </w:tr>
    </w:tbl>
    <w:p w14:paraId="19D1341E" w14:textId="67A3397E" w:rsidR="00D35272" w:rsidRPr="00712CD4" w:rsidRDefault="00D35272" w:rsidP="00D35272">
      <w:pPr>
        <w:tabs>
          <w:tab w:val="left" w:pos="6263"/>
        </w:tabs>
        <w:spacing w:line="480" w:lineRule="auto"/>
        <w:rPr>
          <w:rFonts w:ascii="Times New Roman" w:hAnsi="Times New Roman" w:cs="Times New Roman"/>
          <w:sz w:val="24"/>
          <w:szCs w:val="24"/>
        </w:rPr>
      </w:pPr>
    </w:p>
    <w:p w14:paraId="09C9254A" w14:textId="77777777" w:rsidR="00D35272" w:rsidRPr="00712CD4" w:rsidRDefault="00D35272">
      <w:pPr>
        <w:pStyle w:val="ListParagraph"/>
        <w:numPr>
          <w:ilvl w:val="0"/>
          <w:numId w:val="90"/>
        </w:numPr>
        <w:tabs>
          <w:tab w:val="left" w:pos="6263"/>
        </w:tabs>
        <w:spacing w:after="0" w:line="480" w:lineRule="auto"/>
        <w:ind w:left="709" w:hanging="283"/>
        <w:rPr>
          <w:rFonts w:ascii="Times New Roman" w:hAnsi="Times New Roman" w:cs="Times New Roman"/>
          <w:b/>
          <w:sz w:val="24"/>
          <w:szCs w:val="24"/>
        </w:rPr>
      </w:pPr>
      <w:proofErr w:type="spellStart"/>
      <w:r>
        <w:rPr>
          <w:rFonts w:ascii="Times New Roman" w:hAnsi="Times New Roman" w:cs="Times New Roman"/>
          <w:b/>
          <w:sz w:val="24"/>
          <w:szCs w:val="24"/>
          <w:u w:val="single"/>
        </w:rPr>
        <w:t>Daya</w:t>
      </w:r>
      <w:proofErr w:type="spellEnd"/>
      <w:r>
        <w:rPr>
          <w:rFonts w:ascii="Times New Roman" w:hAnsi="Times New Roman" w:cs="Times New Roman"/>
          <w:b/>
          <w:sz w:val="24"/>
          <w:szCs w:val="24"/>
          <w:u w:val="single"/>
        </w:rPr>
        <w:t xml:space="preserve"> Tarik </w:t>
      </w:r>
      <w:proofErr w:type="spellStart"/>
      <w:r>
        <w:rPr>
          <w:rFonts w:ascii="Times New Roman" w:hAnsi="Times New Roman" w:cs="Times New Roman"/>
          <w:b/>
          <w:sz w:val="24"/>
          <w:szCs w:val="24"/>
          <w:u w:val="single"/>
        </w:rPr>
        <w:t>Wisata</w:t>
      </w:r>
      <w:proofErr w:type="spellEnd"/>
      <w:r w:rsidRPr="00712CD4">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1</m:t>
            </m:r>
          </m:sub>
        </m:sSub>
      </m:oMath>
      <w:r w:rsidRPr="00712CD4">
        <w:rPr>
          <w:rFonts w:ascii="Times New Roman" w:eastAsiaTheme="minorEastAsia" w:hAnsi="Times New Roman" w:cs="Times New Roman"/>
          <w:b/>
          <w:sz w:val="24"/>
          <w:szCs w:val="24"/>
        </w:rPr>
        <w:t>)</w:t>
      </w:r>
    </w:p>
    <w:tbl>
      <w:tblPr>
        <w:tblpPr w:leftFromText="180" w:rightFromText="180" w:vertAnchor="text" w:horzAnchor="page" w:tblpX="2743" w:tblpY="319"/>
        <w:tblW w:w="8188" w:type="dxa"/>
        <w:tblLayout w:type="fixed"/>
        <w:tblLook w:val="04A0" w:firstRow="1" w:lastRow="0" w:firstColumn="1" w:lastColumn="0" w:noHBand="0" w:noVBand="1"/>
      </w:tblPr>
      <w:tblGrid>
        <w:gridCol w:w="534"/>
        <w:gridCol w:w="5528"/>
        <w:gridCol w:w="425"/>
        <w:gridCol w:w="425"/>
        <w:gridCol w:w="426"/>
        <w:gridCol w:w="425"/>
        <w:gridCol w:w="425"/>
      </w:tblGrid>
      <w:tr w:rsidR="00D35272" w:rsidRPr="00712CD4" w14:paraId="28879D81" w14:textId="77777777" w:rsidTr="0068480A">
        <w:trPr>
          <w:trHeight w:val="318"/>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838D1" w14:textId="77777777" w:rsidR="00D35272" w:rsidRPr="003C6BBD" w:rsidRDefault="00D35272" w:rsidP="0068480A">
            <w:pPr>
              <w:jc w:val="center"/>
              <w:rPr>
                <w:rFonts w:ascii="Times New Roman" w:eastAsia="Times New Roman" w:hAnsi="Times New Roman" w:cs="Times New Roman"/>
                <w:b/>
                <w:bCs/>
                <w:color w:val="000000"/>
                <w:sz w:val="24"/>
                <w:szCs w:val="24"/>
                <w:lang w:eastAsia="id-ID"/>
              </w:rPr>
            </w:pPr>
            <w:r w:rsidRPr="003C6BBD">
              <w:rPr>
                <w:rFonts w:ascii="Times New Roman" w:eastAsia="Times New Roman" w:hAnsi="Times New Roman" w:cs="Times New Roman"/>
                <w:b/>
                <w:bCs/>
                <w:color w:val="000000"/>
                <w:sz w:val="24"/>
                <w:szCs w:val="24"/>
                <w:lang w:eastAsia="id-ID"/>
              </w:rPr>
              <w:t>No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44984E7E" w14:textId="77777777" w:rsidR="00D35272" w:rsidRPr="00367622" w:rsidRDefault="00D35272" w:rsidP="0068480A">
            <w:pPr>
              <w:jc w:val="center"/>
              <w:rPr>
                <w:rFonts w:ascii="Times New Roman" w:eastAsia="Times New Roman" w:hAnsi="Times New Roman" w:cs="Times New Roman"/>
                <w:b/>
                <w:bCs/>
                <w:color w:val="000000"/>
                <w:sz w:val="24"/>
                <w:szCs w:val="24"/>
                <w:lang w:eastAsia="id-ID"/>
              </w:rPr>
            </w:pPr>
            <w:proofErr w:type="spellStart"/>
            <w:r w:rsidRPr="003C6BBD">
              <w:rPr>
                <w:rFonts w:ascii="Times New Roman" w:eastAsia="Times New Roman" w:hAnsi="Times New Roman" w:cs="Times New Roman"/>
                <w:b/>
                <w:bCs/>
                <w:color w:val="000000"/>
                <w:sz w:val="24"/>
                <w:szCs w:val="24"/>
                <w:lang w:eastAsia="id-ID"/>
              </w:rPr>
              <w:t>Pernyataa</w:t>
            </w:r>
            <w:r>
              <w:rPr>
                <w:rFonts w:ascii="Times New Roman" w:eastAsia="Times New Roman" w:hAnsi="Times New Roman" w:cs="Times New Roman"/>
                <w:b/>
                <w:bCs/>
                <w:color w:val="000000"/>
                <w:sz w:val="24"/>
                <w:szCs w:val="24"/>
                <w:lang w:eastAsia="id-ID"/>
              </w:rPr>
              <w:t>n</w:t>
            </w:r>
            <w:proofErr w:type="spellEnd"/>
          </w:p>
        </w:tc>
        <w:tc>
          <w:tcPr>
            <w:tcW w:w="2126" w:type="dxa"/>
            <w:gridSpan w:val="5"/>
            <w:tcBorders>
              <w:top w:val="single" w:sz="4" w:space="0" w:color="auto"/>
              <w:left w:val="nil"/>
              <w:bottom w:val="single" w:sz="4" w:space="0" w:color="auto"/>
              <w:right w:val="single" w:sz="4" w:space="0" w:color="auto"/>
            </w:tcBorders>
            <w:shd w:val="clear" w:color="auto" w:fill="auto"/>
            <w:vAlign w:val="center"/>
            <w:hideMark/>
          </w:tcPr>
          <w:p w14:paraId="220803D4" w14:textId="77777777" w:rsidR="00D35272" w:rsidRPr="003C6BBD" w:rsidRDefault="00D35272" w:rsidP="0068480A">
            <w:pPr>
              <w:jc w:val="center"/>
              <w:rPr>
                <w:rFonts w:ascii="Times New Roman" w:eastAsia="Times New Roman" w:hAnsi="Times New Roman" w:cs="Times New Roman"/>
                <w:b/>
                <w:bCs/>
                <w:color w:val="000000"/>
                <w:sz w:val="24"/>
                <w:szCs w:val="24"/>
                <w:lang w:eastAsia="id-ID"/>
              </w:rPr>
            </w:pPr>
            <w:proofErr w:type="spellStart"/>
            <w:r w:rsidRPr="003C6BBD">
              <w:rPr>
                <w:rFonts w:ascii="Times New Roman" w:eastAsia="Times New Roman" w:hAnsi="Times New Roman" w:cs="Times New Roman"/>
                <w:b/>
                <w:bCs/>
                <w:color w:val="000000"/>
                <w:sz w:val="24"/>
                <w:szCs w:val="24"/>
                <w:lang w:eastAsia="id-ID"/>
              </w:rPr>
              <w:t>Penilaian</w:t>
            </w:r>
            <w:proofErr w:type="spellEnd"/>
          </w:p>
        </w:tc>
      </w:tr>
      <w:tr w:rsidR="00D35272" w:rsidRPr="00712CD4" w14:paraId="43CA255D" w14:textId="77777777" w:rsidTr="0068480A">
        <w:trPr>
          <w:trHeight w:val="318"/>
        </w:trPr>
        <w:tc>
          <w:tcPr>
            <w:tcW w:w="60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5B22E42" w14:textId="77777777" w:rsidR="00D35272" w:rsidRPr="00CA167C" w:rsidRDefault="00D35272">
            <w:pPr>
              <w:pStyle w:val="ListParagraph"/>
              <w:numPr>
                <w:ilvl w:val="0"/>
                <w:numId w:val="96"/>
              </w:numPr>
              <w:spacing w:after="0" w:line="240" w:lineRule="auto"/>
              <w:ind w:right="32"/>
              <w:rPr>
                <w:rFonts w:ascii="Times New Roman" w:eastAsia="Times New Roman" w:hAnsi="Times New Roman" w:cs="Times New Roman"/>
                <w:b/>
                <w:bCs/>
                <w:color w:val="000000"/>
                <w:sz w:val="24"/>
                <w:szCs w:val="24"/>
                <w:lang w:eastAsia="id-ID"/>
              </w:rPr>
            </w:pPr>
            <w:proofErr w:type="spellStart"/>
            <w:r w:rsidRPr="00CA167C">
              <w:rPr>
                <w:rFonts w:ascii="Times New Roman" w:eastAsia="Times New Roman" w:hAnsi="Times New Roman" w:cs="Times New Roman"/>
                <w:b/>
                <w:bCs/>
                <w:color w:val="000000"/>
                <w:sz w:val="24"/>
                <w:szCs w:val="24"/>
                <w:lang w:eastAsia="id-ID"/>
              </w:rPr>
              <w:t>Daya</w:t>
            </w:r>
            <w:proofErr w:type="spellEnd"/>
            <w:r w:rsidRPr="00CA167C">
              <w:rPr>
                <w:rFonts w:ascii="Times New Roman" w:eastAsia="Times New Roman" w:hAnsi="Times New Roman" w:cs="Times New Roman"/>
                <w:b/>
                <w:bCs/>
                <w:color w:val="000000"/>
                <w:sz w:val="24"/>
                <w:szCs w:val="24"/>
                <w:lang w:eastAsia="id-ID"/>
              </w:rPr>
              <w:t xml:space="preserve"> Tarik Yang </w:t>
            </w:r>
            <w:proofErr w:type="spellStart"/>
            <w:r w:rsidRPr="00CA167C">
              <w:rPr>
                <w:rFonts w:ascii="Times New Roman" w:eastAsia="Times New Roman" w:hAnsi="Times New Roman" w:cs="Times New Roman"/>
                <w:b/>
                <w:bCs/>
                <w:color w:val="000000"/>
                <w:sz w:val="24"/>
                <w:szCs w:val="24"/>
                <w:lang w:eastAsia="id-ID"/>
              </w:rPr>
              <w:t>Dapat</w:t>
            </w:r>
            <w:proofErr w:type="spellEnd"/>
            <w:r w:rsidRPr="00CA167C">
              <w:rPr>
                <w:rFonts w:ascii="Times New Roman" w:eastAsia="Times New Roman" w:hAnsi="Times New Roman" w:cs="Times New Roman"/>
                <w:b/>
                <w:bCs/>
                <w:color w:val="000000"/>
                <w:sz w:val="24"/>
                <w:szCs w:val="24"/>
                <w:lang w:eastAsia="id-ID"/>
              </w:rPr>
              <w:t xml:space="preserve"> </w:t>
            </w:r>
            <w:proofErr w:type="spellStart"/>
            <w:r w:rsidRPr="00CA167C">
              <w:rPr>
                <w:rFonts w:ascii="Times New Roman" w:eastAsia="Times New Roman" w:hAnsi="Times New Roman" w:cs="Times New Roman"/>
                <w:b/>
                <w:bCs/>
                <w:color w:val="000000"/>
                <w:sz w:val="24"/>
                <w:szCs w:val="24"/>
                <w:lang w:eastAsia="id-ID"/>
              </w:rPr>
              <w:t>Disaksikan</w:t>
            </w:r>
            <w:proofErr w:type="spellEnd"/>
            <w:r w:rsidRPr="00CA167C">
              <w:rPr>
                <w:rFonts w:ascii="Times New Roman" w:eastAsia="Times New Roman" w:hAnsi="Times New Roman" w:cs="Times New Roman"/>
                <w:b/>
                <w:bCs/>
                <w:color w:val="000000"/>
                <w:sz w:val="24"/>
                <w:szCs w:val="24"/>
                <w:lang w:eastAsia="id-ID"/>
              </w:rPr>
              <w:t xml:space="preserve"> (What to see)</w:t>
            </w:r>
          </w:p>
        </w:tc>
        <w:tc>
          <w:tcPr>
            <w:tcW w:w="425" w:type="dxa"/>
            <w:tcBorders>
              <w:top w:val="nil"/>
              <w:left w:val="nil"/>
              <w:bottom w:val="single" w:sz="4" w:space="0" w:color="auto"/>
              <w:right w:val="single" w:sz="4" w:space="0" w:color="auto"/>
            </w:tcBorders>
            <w:shd w:val="clear" w:color="auto" w:fill="auto"/>
            <w:noWrap/>
            <w:vAlign w:val="bottom"/>
            <w:hideMark/>
          </w:tcPr>
          <w:p w14:paraId="4FA5965B" w14:textId="77777777" w:rsidR="00D35272" w:rsidRPr="003C6BBD" w:rsidRDefault="00D35272" w:rsidP="0068480A">
            <w:pPr>
              <w:jc w:val="center"/>
              <w:rPr>
                <w:rFonts w:ascii="Times New Roman" w:eastAsia="Times New Roman" w:hAnsi="Times New Roman" w:cs="Times New Roman"/>
                <w:b/>
                <w:bCs/>
                <w:color w:val="000000"/>
                <w:sz w:val="24"/>
                <w:szCs w:val="24"/>
                <w:lang w:eastAsia="id-ID"/>
              </w:rPr>
            </w:pPr>
            <w:r w:rsidRPr="003C6BBD">
              <w:rPr>
                <w:rFonts w:ascii="Times New Roman" w:eastAsia="Times New Roman" w:hAnsi="Times New Roman" w:cs="Times New Roman"/>
                <w:b/>
                <w:bCs/>
                <w:color w:val="000000"/>
                <w:sz w:val="24"/>
                <w:szCs w:val="24"/>
                <w:lang w:eastAsia="id-ID"/>
              </w:rPr>
              <w:t>1</w:t>
            </w:r>
          </w:p>
        </w:tc>
        <w:tc>
          <w:tcPr>
            <w:tcW w:w="425" w:type="dxa"/>
            <w:tcBorders>
              <w:top w:val="nil"/>
              <w:left w:val="nil"/>
              <w:bottom w:val="single" w:sz="4" w:space="0" w:color="auto"/>
              <w:right w:val="single" w:sz="4" w:space="0" w:color="auto"/>
            </w:tcBorders>
            <w:shd w:val="clear" w:color="auto" w:fill="auto"/>
            <w:noWrap/>
            <w:vAlign w:val="bottom"/>
            <w:hideMark/>
          </w:tcPr>
          <w:p w14:paraId="1E860EFB" w14:textId="77777777" w:rsidR="00D35272" w:rsidRPr="003C6BBD" w:rsidRDefault="00D35272" w:rsidP="0068480A">
            <w:pPr>
              <w:jc w:val="center"/>
              <w:rPr>
                <w:rFonts w:ascii="Times New Roman" w:eastAsia="Times New Roman" w:hAnsi="Times New Roman" w:cs="Times New Roman"/>
                <w:b/>
                <w:bCs/>
                <w:color w:val="000000"/>
                <w:sz w:val="24"/>
                <w:szCs w:val="24"/>
                <w:lang w:eastAsia="id-ID"/>
              </w:rPr>
            </w:pPr>
            <w:r w:rsidRPr="003C6BBD">
              <w:rPr>
                <w:rFonts w:ascii="Times New Roman" w:eastAsia="Times New Roman" w:hAnsi="Times New Roman" w:cs="Times New Roman"/>
                <w:b/>
                <w:bCs/>
                <w:color w:val="000000"/>
                <w:sz w:val="24"/>
                <w:szCs w:val="24"/>
                <w:lang w:eastAsia="id-ID"/>
              </w:rPr>
              <w:t>2</w:t>
            </w:r>
          </w:p>
        </w:tc>
        <w:tc>
          <w:tcPr>
            <w:tcW w:w="426" w:type="dxa"/>
            <w:tcBorders>
              <w:top w:val="nil"/>
              <w:left w:val="nil"/>
              <w:bottom w:val="single" w:sz="4" w:space="0" w:color="auto"/>
              <w:right w:val="single" w:sz="4" w:space="0" w:color="auto"/>
            </w:tcBorders>
            <w:shd w:val="clear" w:color="auto" w:fill="auto"/>
            <w:noWrap/>
            <w:vAlign w:val="bottom"/>
            <w:hideMark/>
          </w:tcPr>
          <w:p w14:paraId="17F97892" w14:textId="77777777" w:rsidR="00D35272" w:rsidRPr="003C6BBD" w:rsidRDefault="00D35272" w:rsidP="0068480A">
            <w:pPr>
              <w:jc w:val="center"/>
              <w:rPr>
                <w:rFonts w:ascii="Times New Roman" w:eastAsia="Times New Roman" w:hAnsi="Times New Roman" w:cs="Times New Roman"/>
                <w:b/>
                <w:bCs/>
                <w:color w:val="000000"/>
                <w:sz w:val="24"/>
                <w:szCs w:val="24"/>
                <w:lang w:eastAsia="id-ID"/>
              </w:rPr>
            </w:pPr>
            <w:r w:rsidRPr="003C6BBD">
              <w:rPr>
                <w:rFonts w:ascii="Times New Roman" w:eastAsia="Times New Roman" w:hAnsi="Times New Roman" w:cs="Times New Roman"/>
                <w:b/>
                <w:bCs/>
                <w:color w:val="000000"/>
                <w:sz w:val="24"/>
                <w:szCs w:val="24"/>
                <w:lang w:eastAsia="id-ID"/>
              </w:rPr>
              <w:t>3</w:t>
            </w:r>
          </w:p>
        </w:tc>
        <w:tc>
          <w:tcPr>
            <w:tcW w:w="425" w:type="dxa"/>
            <w:tcBorders>
              <w:top w:val="nil"/>
              <w:left w:val="nil"/>
              <w:bottom w:val="single" w:sz="4" w:space="0" w:color="auto"/>
              <w:right w:val="single" w:sz="4" w:space="0" w:color="auto"/>
            </w:tcBorders>
            <w:shd w:val="clear" w:color="auto" w:fill="auto"/>
            <w:noWrap/>
            <w:vAlign w:val="bottom"/>
            <w:hideMark/>
          </w:tcPr>
          <w:p w14:paraId="58933428" w14:textId="77777777" w:rsidR="00D35272" w:rsidRPr="003C6BBD" w:rsidRDefault="00D35272" w:rsidP="0068480A">
            <w:pPr>
              <w:jc w:val="center"/>
              <w:rPr>
                <w:rFonts w:ascii="Times New Roman" w:eastAsia="Times New Roman" w:hAnsi="Times New Roman" w:cs="Times New Roman"/>
                <w:b/>
                <w:bCs/>
                <w:color w:val="000000"/>
                <w:sz w:val="24"/>
                <w:szCs w:val="24"/>
                <w:lang w:eastAsia="id-ID"/>
              </w:rPr>
            </w:pPr>
            <w:r w:rsidRPr="003C6BBD">
              <w:rPr>
                <w:rFonts w:ascii="Times New Roman" w:eastAsia="Times New Roman" w:hAnsi="Times New Roman" w:cs="Times New Roman"/>
                <w:b/>
                <w:bCs/>
                <w:color w:val="000000"/>
                <w:sz w:val="24"/>
                <w:szCs w:val="24"/>
                <w:lang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2244C870" w14:textId="77777777" w:rsidR="00D35272" w:rsidRPr="003C6BBD" w:rsidRDefault="00D35272" w:rsidP="0068480A">
            <w:pPr>
              <w:jc w:val="center"/>
              <w:rPr>
                <w:rFonts w:ascii="Times New Roman" w:eastAsia="Times New Roman" w:hAnsi="Times New Roman" w:cs="Times New Roman"/>
                <w:b/>
                <w:bCs/>
                <w:color w:val="000000"/>
                <w:sz w:val="24"/>
                <w:szCs w:val="24"/>
                <w:lang w:eastAsia="id-ID"/>
              </w:rPr>
            </w:pPr>
            <w:r w:rsidRPr="003C6BBD">
              <w:rPr>
                <w:rFonts w:ascii="Times New Roman" w:eastAsia="Times New Roman" w:hAnsi="Times New Roman" w:cs="Times New Roman"/>
                <w:b/>
                <w:bCs/>
                <w:color w:val="000000"/>
                <w:sz w:val="24"/>
                <w:szCs w:val="24"/>
                <w:lang w:eastAsia="id-ID"/>
              </w:rPr>
              <w:t>5</w:t>
            </w:r>
          </w:p>
        </w:tc>
      </w:tr>
      <w:tr w:rsidR="00D35272" w:rsidRPr="00712CD4" w14:paraId="4D174F9A" w14:textId="77777777" w:rsidTr="00E22CD6">
        <w:trPr>
          <w:trHeight w:val="615"/>
        </w:trPr>
        <w:tc>
          <w:tcPr>
            <w:tcW w:w="534" w:type="dxa"/>
            <w:tcBorders>
              <w:top w:val="nil"/>
              <w:left w:val="single" w:sz="4" w:space="0" w:color="auto"/>
              <w:bottom w:val="single" w:sz="4" w:space="0" w:color="auto"/>
              <w:right w:val="single" w:sz="4" w:space="0" w:color="auto"/>
            </w:tcBorders>
            <w:shd w:val="clear" w:color="auto" w:fill="auto"/>
            <w:hideMark/>
          </w:tcPr>
          <w:p w14:paraId="3D082EDC"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xml:space="preserve">1. </w:t>
            </w:r>
          </w:p>
        </w:tc>
        <w:tc>
          <w:tcPr>
            <w:tcW w:w="5528" w:type="dxa"/>
            <w:tcBorders>
              <w:top w:val="nil"/>
              <w:left w:val="nil"/>
              <w:bottom w:val="single" w:sz="4" w:space="0" w:color="auto"/>
              <w:right w:val="single" w:sz="4" w:space="0" w:color="auto"/>
            </w:tcBorders>
            <w:shd w:val="clear" w:color="auto" w:fill="auto"/>
            <w:hideMark/>
          </w:tcPr>
          <w:p w14:paraId="7DFA9219" w14:textId="77777777" w:rsidR="00D35272" w:rsidRPr="00B43A70"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Pemandangan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alam</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masih</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alami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menjadi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daya</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tarik</w:t>
            </w:r>
            <w:proofErr w:type="spellEnd"/>
            <w:r>
              <w:rPr>
                <w:rFonts w:ascii="Times New Roman" w:eastAsia="Times New Roman" w:hAnsi="Times New Roman" w:cs="Times New Roman"/>
                <w:color w:val="000000"/>
                <w:sz w:val="24"/>
                <w:szCs w:val="24"/>
                <w:lang w:eastAsia="id-ID"/>
              </w:rPr>
              <w:t xml:space="preserve"> </w:t>
            </w:r>
            <w:proofErr w:type="spellStart"/>
            <w:proofErr w:type="gramStart"/>
            <w:r>
              <w:rPr>
                <w:rFonts w:ascii="Times New Roman" w:eastAsia="Times New Roman" w:hAnsi="Times New Roman" w:cs="Times New Roman"/>
                <w:color w:val="000000"/>
                <w:sz w:val="24"/>
                <w:szCs w:val="24"/>
                <w:lang w:eastAsia="id-ID"/>
              </w:rPr>
              <w:t>khusus</w:t>
            </w:r>
            <w:proofErr w:type="spellEnd"/>
            <w:r>
              <w:rPr>
                <w:rFonts w:ascii="Times New Roman" w:eastAsia="Times New Roman" w:hAnsi="Times New Roman" w:cs="Times New Roman"/>
                <w:color w:val="000000"/>
                <w:sz w:val="24"/>
                <w:szCs w:val="24"/>
                <w:lang w:eastAsia="id-ID"/>
              </w:rPr>
              <w:t xml:space="preserve">  di</w:t>
            </w:r>
            <w:proofErr w:type="gram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10C3C3AB"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13630E4"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14:paraId="56FE7664"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7B10B2D1"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AA8E99F"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1BEA34DC" w14:textId="77777777" w:rsidTr="00E22CD6">
        <w:trPr>
          <w:trHeight w:val="318"/>
        </w:trPr>
        <w:tc>
          <w:tcPr>
            <w:tcW w:w="60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55B4CB" w14:textId="77777777" w:rsidR="00D35272" w:rsidRPr="00CA167C" w:rsidRDefault="00D35272">
            <w:pPr>
              <w:pStyle w:val="ListParagraph"/>
              <w:numPr>
                <w:ilvl w:val="0"/>
                <w:numId w:val="96"/>
              </w:numPr>
              <w:spacing w:after="0" w:line="240" w:lineRule="auto"/>
              <w:rPr>
                <w:rFonts w:ascii="Times New Roman" w:eastAsia="Times New Roman" w:hAnsi="Times New Roman" w:cs="Times New Roman"/>
                <w:b/>
                <w:bCs/>
                <w:color w:val="000000"/>
                <w:sz w:val="24"/>
                <w:szCs w:val="24"/>
                <w:lang w:eastAsia="id-ID"/>
              </w:rPr>
            </w:pPr>
            <w:proofErr w:type="spellStart"/>
            <w:r w:rsidRPr="00CA167C">
              <w:rPr>
                <w:rFonts w:ascii="Times New Roman" w:eastAsia="Times New Roman" w:hAnsi="Times New Roman" w:cs="Times New Roman"/>
                <w:b/>
                <w:bCs/>
                <w:color w:val="000000"/>
                <w:sz w:val="24"/>
                <w:szCs w:val="24"/>
                <w:lang w:eastAsia="id-ID"/>
              </w:rPr>
              <w:lastRenderedPageBreak/>
              <w:t>Aktivitas</w:t>
            </w:r>
            <w:proofErr w:type="spellEnd"/>
            <w:r w:rsidRPr="00CA167C">
              <w:rPr>
                <w:rFonts w:ascii="Times New Roman" w:eastAsia="Times New Roman" w:hAnsi="Times New Roman" w:cs="Times New Roman"/>
                <w:b/>
                <w:bCs/>
                <w:color w:val="000000"/>
                <w:sz w:val="24"/>
                <w:szCs w:val="24"/>
                <w:lang w:eastAsia="id-ID"/>
              </w:rPr>
              <w:t xml:space="preserve"> </w:t>
            </w:r>
            <w:proofErr w:type="spellStart"/>
            <w:r w:rsidRPr="00CA167C">
              <w:rPr>
                <w:rFonts w:ascii="Times New Roman" w:eastAsia="Times New Roman" w:hAnsi="Times New Roman" w:cs="Times New Roman"/>
                <w:b/>
                <w:bCs/>
                <w:color w:val="000000"/>
                <w:sz w:val="24"/>
                <w:szCs w:val="24"/>
                <w:lang w:eastAsia="id-ID"/>
              </w:rPr>
              <w:t>Wisata</w:t>
            </w:r>
            <w:proofErr w:type="spellEnd"/>
            <w:r w:rsidRPr="00CA167C">
              <w:rPr>
                <w:rFonts w:ascii="Times New Roman" w:eastAsia="Times New Roman" w:hAnsi="Times New Roman" w:cs="Times New Roman"/>
                <w:b/>
                <w:bCs/>
                <w:color w:val="000000"/>
                <w:sz w:val="24"/>
                <w:szCs w:val="24"/>
                <w:lang w:eastAsia="id-ID"/>
              </w:rPr>
              <w:t xml:space="preserve"> Yang </w:t>
            </w:r>
            <w:proofErr w:type="spellStart"/>
            <w:r w:rsidRPr="00CA167C">
              <w:rPr>
                <w:rFonts w:ascii="Times New Roman" w:eastAsia="Times New Roman" w:hAnsi="Times New Roman" w:cs="Times New Roman"/>
                <w:b/>
                <w:bCs/>
                <w:color w:val="000000"/>
                <w:sz w:val="24"/>
                <w:szCs w:val="24"/>
                <w:lang w:eastAsia="id-ID"/>
              </w:rPr>
              <w:t>Dapat</w:t>
            </w:r>
            <w:proofErr w:type="spellEnd"/>
            <w:r w:rsidRPr="00CA167C">
              <w:rPr>
                <w:rFonts w:ascii="Times New Roman" w:eastAsia="Times New Roman" w:hAnsi="Times New Roman" w:cs="Times New Roman"/>
                <w:b/>
                <w:bCs/>
                <w:color w:val="000000"/>
                <w:sz w:val="24"/>
                <w:szCs w:val="24"/>
                <w:lang w:eastAsia="id-ID"/>
              </w:rPr>
              <w:t xml:space="preserve"> </w:t>
            </w:r>
            <w:proofErr w:type="spellStart"/>
            <w:r w:rsidRPr="00CA167C">
              <w:rPr>
                <w:rFonts w:ascii="Times New Roman" w:eastAsia="Times New Roman" w:hAnsi="Times New Roman" w:cs="Times New Roman"/>
                <w:b/>
                <w:bCs/>
                <w:color w:val="000000"/>
                <w:sz w:val="24"/>
                <w:szCs w:val="24"/>
                <w:lang w:eastAsia="id-ID"/>
              </w:rPr>
              <w:t>Dilakukan</w:t>
            </w:r>
            <w:proofErr w:type="spellEnd"/>
            <w:r w:rsidRPr="00CA167C">
              <w:rPr>
                <w:rFonts w:ascii="Times New Roman" w:eastAsia="Times New Roman" w:hAnsi="Times New Roman" w:cs="Times New Roman"/>
                <w:b/>
                <w:bCs/>
                <w:color w:val="000000"/>
                <w:sz w:val="24"/>
                <w:szCs w:val="24"/>
                <w:lang w:eastAsia="id-ID"/>
              </w:rPr>
              <w:t xml:space="preserve"> (What to do)</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058E28"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BA07F"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B90DA9"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E1151"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B3342"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0FB07737" w14:textId="77777777" w:rsidTr="00E22CD6">
        <w:trPr>
          <w:trHeight w:val="637"/>
        </w:trPr>
        <w:tc>
          <w:tcPr>
            <w:tcW w:w="534" w:type="dxa"/>
            <w:tcBorders>
              <w:top w:val="nil"/>
              <w:left w:val="single" w:sz="4" w:space="0" w:color="auto"/>
              <w:bottom w:val="single" w:sz="4" w:space="0" w:color="auto"/>
              <w:right w:val="single" w:sz="4" w:space="0" w:color="auto"/>
            </w:tcBorders>
            <w:shd w:val="clear" w:color="auto" w:fill="auto"/>
            <w:hideMark/>
          </w:tcPr>
          <w:p w14:paraId="02FA9326"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2.</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1EBC742" w14:textId="77777777" w:rsidR="00D35272" w:rsidRPr="00AD03E3"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xml:space="preserve">Saya </w:t>
            </w:r>
            <w:proofErr w:type="spellStart"/>
            <w:r w:rsidRPr="003C6BBD">
              <w:rPr>
                <w:rFonts w:ascii="Times New Roman" w:eastAsia="Times New Roman" w:hAnsi="Times New Roman" w:cs="Times New Roman"/>
                <w:color w:val="000000"/>
                <w:sz w:val="24"/>
                <w:szCs w:val="24"/>
                <w:lang w:eastAsia="id-ID"/>
              </w:rPr>
              <w:t>akan</w:t>
            </w:r>
            <w:proofErr w:type="spellEnd"/>
            <w:r w:rsidRPr="003C6BBD">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mengabadikan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momen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dengan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berfoto</w:t>
            </w:r>
            <w:proofErr w:type="spellEnd"/>
            <w:r>
              <w:rPr>
                <w:rFonts w:ascii="Times New Roman" w:eastAsia="Times New Roman" w:hAnsi="Times New Roman" w:cs="Times New Roman"/>
                <w:color w:val="000000"/>
                <w:sz w:val="24"/>
                <w:szCs w:val="24"/>
                <w:lang w:eastAsia="id-ID"/>
              </w:rPr>
              <w:t xml:space="preserve"> dan </w:t>
            </w:r>
            <w:proofErr w:type="spellStart"/>
            <w:r>
              <w:rPr>
                <w:rFonts w:ascii="Times New Roman" w:eastAsia="Times New Roman" w:hAnsi="Times New Roman" w:cs="Times New Roman"/>
                <w:color w:val="000000"/>
                <w:sz w:val="24"/>
                <w:szCs w:val="24"/>
                <w:lang w:eastAsia="id-ID"/>
              </w:rPr>
              <w:t>mengunggahnya</w:t>
            </w:r>
            <w:proofErr w:type="spellEnd"/>
            <w:r>
              <w:rPr>
                <w:rFonts w:ascii="Times New Roman" w:eastAsia="Times New Roman" w:hAnsi="Times New Roman" w:cs="Times New Roman"/>
                <w:color w:val="000000"/>
                <w:sz w:val="24"/>
                <w:szCs w:val="24"/>
                <w:lang w:eastAsia="id-ID"/>
              </w:rPr>
              <w:t xml:space="preserve"> pada media </w:t>
            </w:r>
            <w:proofErr w:type="spellStart"/>
            <w:r>
              <w:rPr>
                <w:rFonts w:ascii="Times New Roman" w:eastAsia="Times New Roman" w:hAnsi="Times New Roman" w:cs="Times New Roman"/>
                <w:color w:val="000000"/>
                <w:sz w:val="24"/>
                <w:szCs w:val="24"/>
                <w:lang w:eastAsia="id-ID"/>
              </w:rPr>
              <w:t>sosial</w:t>
            </w:r>
            <w:proofErr w:type="spellEnd"/>
            <w:r>
              <w:rPr>
                <w:rFonts w:ascii="Times New Roman" w:eastAsia="Times New Roman" w:hAnsi="Times New Roman" w:cs="Times New Roman"/>
                <w:color w:val="000000"/>
                <w:sz w:val="24"/>
                <w:szCs w:val="24"/>
                <w:lang w:eastAsia="id-ID"/>
              </w:rPr>
              <w:t>.</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8207F"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379BC"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31F3B7"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FAC30"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D9F2E"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0A5F4129" w14:textId="77777777" w:rsidTr="00E22CD6">
        <w:trPr>
          <w:trHeight w:val="318"/>
        </w:trPr>
        <w:tc>
          <w:tcPr>
            <w:tcW w:w="60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A21BD" w14:textId="77777777" w:rsidR="00D35272" w:rsidRPr="00CA167C" w:rsidRDefault="00D35272">
            <w:pPr>
              <w:pStyle w:val="ListParagraph"/>
              <w:numPr>
                <w:ilvl w:val="0"/>
                <w:numId w:val="96"/>
              </w:numPr>
              <w:spacing w:after="0" w:line="240" w:lineRule="auto"/>
              <w:rPr>
                <w:rFonts w:ascii="Times New Roman" w:eastAsia="Times New Roman" w:hAnsi="Times New Roman" w:cs="Times New Roman"/>
                <w:b/>
                <w:bCs/>
                <w:color w:val="000000"/>
                <w:sz w:val="24"/>
                <w:szCs w:val="24"/>
                <w:lang w:eastAsia="id-ID"/>
              </w:rPr>
            </w:pPr>
            <w:proofErr w:type="spellStart"/>
            <w:r w:rsidRPr="00CA167C">
              <w:rPr>
                <w:rFonts w:ascii="Times New Roman" w:eastAsia="Times New Roman" w:hAnsi="Times New Roman" w:cs="Times New Roman"/>
                <w:b/>
                <w:bCs/>
                <w:color w:val="000000"/>
                <w:sz w:val="24"/>
                <w:szCs w:val="24"/>
                <w:lang w:eastAsia="id-ID"/>
              </w:rPr>
              <w:t>Sesuatu</w:t>
            </w:r>
            <w:proofErr w:type="spellEnd"/>
            <w:r w:rsidRPr="00CA167C">
              <w:rPr>
                <w:rFonts w:ascii="Times New Roman" w:eastAsia="Times New Roman" w:hAnsi="Times New Roman" w:cs="Times New Roman"/>
                <w:b/>
                <w:bCs/>
                <w:color w:val="000000"/>
                <w:sz w:val="24"/>
                <w:szCs w:val="24"/>
                <w:lang w:eastAsia="id-ID"/>
              </w:rPr>
              <w:t xml:space="preserve"> Yang </w:t>
            </w:r>
            <w:proofErr w:type="spellStart"/>
            <w:r w:rsidRPr="00CA167C">
              <w:rPr>
                <w:rFonts w:ascii="Times New Roman" w:eastAsia="Times New Roman" w:hAnsi="Times New Roman" w:cs="Times New Roman"/>
                <w:b/>
                <w:bCs/>
                <w:color w:val="000000"/>
                <w:sz w:val="24"/>
                <w:szCs w:val="24"/>
                <w:lang w:eastAsia="id-ID"/>
              </w:rPr>
              <w:t>Dapat</w:t>
            </w:r>
            <w:proofErr w:type="spellEnd"/>
            <w:r w:rsidRPr="00CA167C">
              <w:rPr>
                <w:rFonts w:ascii="Times New Roman" w:eastAsia="Times New Roman" w:hAnsi="Times New Roman" w:cs="Times New Roman"/>
                <w:b/>
                <w:bCs/>
                <w:color w:val="000000"/>
                <w:sz w:val="24"/>
                <w:szCs w:val="24"/>
                <w:lang w:eastAsia="id-ID"/>
              </w:rPr>
              <w:t xml:space="preserve"> </w:t>
            </w:r>
            <w:proofErr w:type="spellStart"/>
            <w:r w:rsidRPr="00CA167C">
              <w:rPr>
                <w:rFonts w:ascii="Times New Roman" w:eastAsia="Times New Roman" w:hAnsi="Times New Roman" w:cs="Times New Roman"/>
                <w:b/>
                <w:bCs/>
                <w:color w:val="000000"/>
                <w:sz w:val="24"/>
                <w:szCs w:val="24"/>
                <w:lang w:eastAsia="id-ID"/>
              </w:rPr>
              <w:t>Dibeli</w:t>
            </w:r>
            <w:proofErr w:type="spellEnd"/>
            <w:r w:rsidRPr="00CA167C">
              <w:rPr>
                <w:rFonts w:ascii="Times New Roman" w:eastAsia="Times New Roman" w:hAnsi="Times New Roman" w:cs="Times New Roman"/>
                <w:b/>
                <w:bCs/>
                <w:color w:val="000000"/>
                <w:sz w:val="24"/>
                <w:szCs w:val="24"/>
                <w:lang w:eastAsia="id-ID"/>
              </w:rPr>
              <w:t xml:space="preserve"> (What to buy)</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D48AB"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9AF73"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C94D7"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6A936"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63CB"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26C92A5D" w14:textId="77777777" w:rsidTr="00E22CD6">
        <w:trPr>
          <w:trHeight w:val="503"/>
        </w:trPr>
        <w:tc>
          <w:tcPr>
            <w:tcW w:w="534" w:type="dxa"/>
            <w:tcBorders>
              <w:top w:val="nil"/>
              <w:left w:val="single" w:sz="4" w:space="0" w:color="auto"/>
              <w:bottom w:val="single" w:sz="4" w:space="0" w:color="auto"/>
              <w:right w:val="single" w:sz="4" w:space="0" w:color="auto"/>
            </w:tcBorders>
            <w:shd w:val="clear" w:color="auto" w:fill="auto"/>
            <w:noWrap/>
            <w:hideMark/>
          </w:tcPr>
          <w:p w14:paraId="03537047"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xml:space="preserve">3.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330717FB" w14:textId="77777777" w:rsidR="00D35272" w:rsidRPr="002B052F" w:rsidRDefault="00D35272" w:rsidP="0068480A">
            <w:pPr>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Saya </w:t>
            </w:r>
            <w:proofErr w:type="spellStart"/>
            <w:r>
              <w:rPr>
                <w:rFonts w:ascii="Times New Roman" w:eastAsia="Times New Roman" w:hAnsi="Times New Roman" w:cs="Times New Roman"/>
                <w:color w:val="000000"/>
                <w:sz w:val="24"/>
                <w:szCs w:val="24"/>
                <w:lang w:eastAsia="id-ID"/>
              </w:rPr>
              <w:t>akan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membeli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kuliner</w:t>
            </w:r>
            <w:proofErr w:type="spellEnd"/>
            <w:r>
              <w:rPr>
                <w:rFonts w:ascii="Times New Roman" w:eastAsia="Times New Roman" w:hAnsi="Times New Roman" w:cs="Times New Roman"/>
                <w:color w:val="000000"/>
                <w:sz w:val="24"/>
                <w:szCs w:val="24"/>
                <w:lang w:eastAsia="id-ID"/>
              </w:rPr>
              <w:t xml:space="preserve"> di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FB6E7"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887AB"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99D76"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A98E7"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89216"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0C7D0A25" w14:textId="77777777" w:rsidTr="00E22CD6">
        <w:trPr>
          <w:trHeight w:val="503"/>
        </w:trPr>
        <w:tc>
          <w:tcPr>
            <w:tcW w:w="534" w:type="dxa"/>
            <w:tcBorders>
              <w:top w:val="nil"/>
              <w:left w:val="single" w:sz="4" w:space="0" w:color="auto"/>
              <w:bottom w:val="single" w:sz="4" w:space="0" w:color="auto"/>
              <w:right w:val="single" w:sz="4" w:space="0" w:color="auto"/>
            </w:tcBorders>
            <w:shd w:val="clear" w:color="auto" w:fill="auto"/>
            <w:noWrap/>
          </w:tcPr>
          <w:p w14:paraId="0E6AF97F" w14:textId="77777777" w:rsidR="00D35272" w:rsidRPr="00C0174A" w:rsidRDefault="00D35272">
            <w:pPr>
              <w:pStyle w:val="ListParagraph"/>
              <w:numPr>
                <w:ilvl w:val="0"/>
                <w:numId w:val="96"/>
              </w:numPr>
              <w:spacing w:after="0" w:line="240" w:lineRule="auto"/>
              <w:rPr>
                <w:rFonts w:ascii="Times New Roman" w:eastAsia="Times New Roman" w:hAnsi="Times New Roman" w:cs="Times New Roman"/>
                <w:color w:val="000000"/>
                <w:sz w:val="24"/>
                <w:szCs w:val="24"/>
                <w:lang w:eastAsia="id-ID"/>
              </w:rPr>
            </w:pPr>
          </w:p>
        </w:tc>
        <w:tc>
          <w:tcPr>
            <w:tcW w:w="5528" w:type="dxa"/>
            <w:tcBorders>
              <w:top w:val="single" w:sz="4" w:space="0" w:color="auto"/>
              <w:left w:val="nil"/>
              <w:bottom w:val="single" w:sz="4" w:space="0" w:color="auto"/>
              <w:right w:val="single" w:sz="4" w:space="0" w:color="auto"/>
            </w:tcBorders>
            <w:shd w:val="clear" w:color="auto" w:fill="auto"/>
            <w:vAlign w:val="bottom"/>
          </w:tcPr>
          <w:p w14:paraId="38F22A18" w14:textId="77777777" w:rsidR="00D35272" w:rsidRPr="00DE07AC" w:rsidRDefault="00D35272" w:rsidP="0068480A">
            <w:pPr>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Saya </w:t>
            </w:r>
            <w:proofErr w:type="spellStart"/>
            <w:r>
              <w:rPr>
                <w:rFonts w:ascii="Times New Roman" w:eastAsia="Times New Roman" w:hAnsi="Times New Roman" w:cs="Times New Roman"/>
                <w:color w:val="000000"/>
                <w:sz w:val="24"/>
                <w:szCs w:val="24"/>
                <w:lang w:eastAsia="id-ID"/>
              </w:rPr>
              <w:t>akan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membeli</w:t>
            </w:r>
            <w:proofErr w:type="spellEnd"/>
            <w:r>
              <w:rPr>
                <w:rFonts w:ascii="Times New Roman" w:eastAsia="Times New Roman" w:hAnsi="Times New Roman" w:cs="Times New Roman"/>
                <w:color w:val="000000"/>
                <w:sz w:val="24"/>
                <w:szCs w:val="24"/>
                <w:lang w:eastAsia="id-ID"/>
              </w:rPr>
              <w:t xml:space="preserve"> souvenir </w:t>
            </w:r>
            <w:proofErr w:type="spellStart"/>
            <w:r>
              <w:rPr>
                <w:rFonts w:ascii="Times New Roman" w:eastAsia="Times New Roman" w:hAnsi="Times New Roman" w:cs="Times New Roman"/>
                <w:color w:val="000000"/>
                <w:sz w:val="24"/>
                <w:szCs w:val="24"/>
                <w:lang w:eastAsia="id-ID"/>
              </w:rPr>
              <w:t>atau</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kerajinan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rakyat</w:t>
            </w:r>
            <w:proofErr w:type="spellEnd"/>
            <w:r>
              <w:rPr>
                <w:rFonts w:ascii="Times New Roman" w:eastAsia="Times New Roman" w:hAnsi="Times New Roman" w:cs="Times New Roman"/>
                <w:color w:val="000000"/>
                <w:sz w:val="24"/>
                <w:szCs w:val="24"/>
                <w:lang w:eastAsia="id-ID"/>
              </w:rPr>
              <w:t xml:space="preserve"> di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D45B3F5" w14:textId="77777777" w:rsidR="00D35272" w:rsidRPr="003C6BBD"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615A4A8" w14:textId="77777777" w:rsidR="00D35272" w:rsidRPr="003C6BBD" w:rsidRDefault="00D35272" w:rsidP="0068480A">
            <w:pPr>
              <w:rPr>
                <w:rFonts w:ascii="Times New Roman" w:eastAsia="Times New Roman" w:hAnsi="Times New Roman" w:cs="Times New Roman"/>
                <w:color w:val="000000"/>
                <w:sz w:val="24"/>
                <w:szCs w:val="24"/>
                <w:lang w:eastAsia="id-ID"/>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775A9506" w14:textId="77777777" w:rsidR="00D35272" w:rsidRPr="003C6BBD"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913F8C5" w14:textId="77777777" w:rsidR="00D35272" w:rsidRPr="003C6BBD"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E3B857E" w14:textId="77777777" w:rsidR="00D35272" w:rsidRPr="003C6BBD" w:rsidRDefault="00D35272" w:rsidP="0068480A">
            <w:pPr>
              <w:rPr>
                <w:rFonts w:ascii="Times New Roman" w:eastAsia="Times New Roman" w:hAnsi="Times New Roman" w:cs="Times New Roman"/>
                <w:color w:val="000000"/>
                <w:sz w:val="24"/>
                <w:szCs w:val="24"/>
                <w:lang w:eastAsia="id-ID"/>
              </w:rPr>
            </w:pPr>
          </w:p>
        </w:tc>
      </w:tr>
      <w:tr w:rsidR="00D35272" w:rsidRPr="00712CD4" w14:paraId="3D915ED3" w14:textId="77777777" w:rsidTr="00E22CD6">
        <w:trPr>
          <w:trHeight w:val="318"/>
        </w:trPr>
        <w:tc>
          <w:tcPr>
            <w:tcW w:w="60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3FAD8FA" w14:textId="77777777" w:rsidR="00D35272" w:rsidRPr="00C0174A" w:rsidRDefault="00D35272">
            <w:pPr>
              <w:pStyle w:val="ListParagraph"/>
              <w:numPr>
                <w:ilvl w:val="0"/>
                <w:numId w:val="97"/>
              </w:numPr>
              <w:spacing w:after="0" w:line="240" w:lineRule="auto"/>
              <w:rPr>
                <w:rFonts w:ascii="Times New Roman" w:eastAsia="Times New Roman" w:hAnsi="Times New Roman" w:cs="Times New Roman"/>
                <w:b/>
                <w:bCs/>
                <w:color w:val="000000"/>
                <w:sz w:val="24"/>
                <w:szCs w:val="24"/>
                <w:lang w:eastAsia="id-ID"/>
              </w:rPr>
            </w:pPr>
            <w:r w:rsidRPr="00C0174A">
              <w:rPr>
                <w:rFonts w:ascii="Times New Roman" w:eastAsia="Times New Roman" w:hAnsi="Times New Roman" w:cs="Times New Roman"/>
                <w:b/>
                <w:bCs/>
                <w:color w:val="000000"/>
                <w:sz w:val="24"/>
                <w:szCs w:val="24"/>
                <w:lang w:eastAsia="id-ID"/>
              </w:rPr>
              <w:t xml:space="preserve">Alat </w:t>
            </w:r>
            <w:proofErr w:type="spellStart"/>
            <w:r w:rsidRPr="00C0174A">
              <w:rPr>
                <w:rFonts w:ascii="Times New Roman" w:eastAsia="Times New Roman" w:hAnsi="Times New Roman" w:cs="Times New Roman"/>
                <w:b/>
                <w:bCs/>
                <w:color w:val="000000"/>
                <w:sz w:val="24"/>
                <w:szCs w:val="24"/>
                <w:lang w:eastAsia="id-ID"/>
              </w:rPr>
              <w:t>Transportasi</w:t>
            </w:r>
            <w:proofErr w:type="spellEnd"/>
            <w:r w:rsidRPr="00C0174A">
              <w:rPr>
                <w:rFonts w:ascii="Times New Roman" w:eastAsia="Times New Roman" w:hAnsi="Times New Roman" w:cs="Times New Roman"/>
                <w:b/>
                <w:bCs/>
                <w:color w:val="000000"/>
                <w:sz w:val="24"/>
                <w:szCs w:val="24"/>
                <w:lang w:eastAsia="id-ID"/>
              </w:rPr>
              <w:t xml:space="preserve"> (What </w:t>
            </w:r>
            <w:proofErr w:type="spellStart"/>
            <w:r w:rsidRPr="00C0174A">
              <w:rPr>
                <w:rFonts w:ascii="Times New Roman" w:eastAsia="Times New Roman" w:hAnsi="Times New Roman" w:cs="Times New Roman"/>
                <w:b/>
                <w:bCs/>
                <w:color w:val="000000"/>
                <w:sz w:val="24"/>
                <w:szCs w:val="24"/>
                <w:lang w:eastAsia="id-ID"/>
              </w:rPr>
              <w:t>to arrived</w:t>
            </w:r>
            <w:proofErr w:type="spellEnd"/>
            <w:r w:rsidRPr="00C0174A">
              <w:rPr>
                <w:rFonts w:ascii="Times New Roman" w:eastAsia="Times New Roman" w:hAnsi="Times New Roman" w:cs="Times New Roman"/>
                <w:b/>
                <w:bCs/>
                <w:color w:val="000000"/>
                <w:sz w:val="24"/>
                <w:szCs w:val="24"/>
                <w:lang w:eastAsia="id-ID"/>
              </w:rPr>
              <w:t>)</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62B6C1"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09CBFA"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E302B2"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EB4E70"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D0E7B"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4641DDE4" w14:textId="77777777" w:rsidTr="00E22CD6">
        <w:trPr>
          <w:trHeight w:val="561"/>
        </w:trPr>
        <w:tc>
          <w:tcPr>
            <w:tcW w:w="534" w:type="dxa"/>
            <w:tcBorders>
              <w:top w:val="nil"/>
              <w:left w:val="single" w:sz="4" w:space="0" w:color="auto"/>
              <w:bottom w:val="single" w:sz="4" w:space="0" w:color="auto"/>
              <w:right w:val="single" w:sz="4" w:space="0" w:color="auto"/>
            </w:tcBorders>
            <w:shd w:val="clear" w:color="auto" w:fill="auto"/>
            <w:noWrap/>
            <w:hideMark/>
          </w:tcPr>
          <w:p w14:paraId="0CEF8BD6" w14:textId="77777777" w:rsidR="00D35272" w:rsidRPr="000A6546" w:rsidRDefault="00D35272">
            <w:pPr>
              <w:pStyle w:val="ListParagraph"/>
              <w:numPr>
                <w:ilvl w:val="0"/>
                <w:numId w:val="97"/>
              </w:numPr>
              <w:spacing w:after="0" w:line="240" w:lineRule="auto"/>
              <w:rPr>
                <w:rFonts w:ascii="Times New Roman" w:eastAsia="Times New Roman" w:hAnsi="Times New Roman" w:cs="Times New Roman"/>
                <w:color w:val="000000"/>
                <w:sz w:val="24"/>
                <w:szCs w:val="24"/>
                <w:lang w:eastAsia="id-ID"/>
              </w:rPr>
            </w:pPr>
            <w:r w:rsidRPr="000A6546">
              <w:rPr>
                <w:rFonts w:ascii="Times New Roman" w:eastAsia="Times New Roman" w:hAnsi="Times New Roman" w:cs="Times New Roman"/>
                <w:color w:val="000000"/>
                <w:sz w:val="24"/>
                <w:szCs w:val="24"/>
                <w:lang w:eastAsia="id-ID"/>
              </w:rPr>
              <w:t xml:space="preserve">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5CD459A5" w14:textId="77777777" w:rsidR="00D35272" w:rsidRPr="00AD161A"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Tersedia</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transportasi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umum</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disekitar</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akan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mempermudahkan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saya</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berkunjung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800507"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DC193"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07EAB0"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323F4"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6FC18"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52B5ADAA" w14:textId="77777777" w:rsidTr="00E22CD6">
        <w:trPr>
          <w:trHeight w:val="318"/>
        </w:trPr>
        <w:tc>
          <w:tcPr>
            <w:tcW w:w="606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7EA3E01" w14:textId="77777777" w:rsidR="00D35272" w:rsidRPr="00CA167C" w:rsidRDefault="00D35272">
            <w:pPr>
              <w:pStyle w:val="ListParagraph"/>
              <w:numPr>
                <w:ilvl w:val="0"/>
                <w:numId w:val="97"/>
              </w:numPr>
              <w:spacing w:after="0" w:line="240" w:lineRule="auto"/>
              <w:rPr>
                <w:rFonts w:ascii="Times New Roman" w:eastAsia="Times New Roman" w:hAnsi="Times New Roman" w:cs="Times New Roman"/>
                <w:b/>
                <w:bCs/>
                <w:color w:val="000000"/>
                <w:sz w:val="24"/>
                <w:szCs w:val="24"/>
                <w:lang w:eastAsia="id-ID"/>
              </w:rPr>
            </w:pPr>
            <w:proofErr w:type="spellStart"/>
            <w:r w:rsidRPr="00CA167C">
              <w:rPr>
                <w:rFonts w:ascii="Times New Roman" w:eastAsia="Times New Roman" w:hAnsi="Times New Roman" w:cs="Times New Roman"/>
                <w:b/>
                <w:bCs/>
                <w:color w:val="000000"/>
                <w:sz w:val="24"/>
                <w:szCs w:val="24"/>
                <w:lang w:eastAsia="id-ID"/>
              </w:rPr>
              <w:t>Penginapan</w:t>
            </w:r>
            <w:proofErr w:type="spellEnd"/>
            <w:r w:rsidRPr="00CA167C">
              <w:rPr>
                <w:rFonts w:ascii="Times New Roman" w:eastAsia="Times New Roman" w:hAnsi="Times New Roman" w:cs="Times New Roman"/>
                <w:b/>
                <w:bCs/>
                <w:color w:val="000000"/>
                <w:sz w:val="24"/>
                <w:szCs w:val="24"/>
                <w:lang w:eastAsia="id-ID"/>
              </w:rPr>
              <w:t xml:space="preserve"> (</w:t>
            </w:r>
            <w:proofErr w:type="spellStart"/>
            <w:r w:rsidRPr="00CA167C">
              <w:rPr>
                <w:rFonts w:ascii="Times New Roman" w:eastAsia="Times New Roman" w:hAnsi="Times New Roman" w:cs="Times New Roman"/>
                <w:b/>
                <w:bCs/>
                <w:color w:val="000000"/>
                <w:sz w:val="24"/>
                <w:szCs w:val="24"/>
                <w:lang w:eastAsia="id-ID"/>
              </w:rPr>
              <w:t>Whare</w:t>
            </w:r>
            <w:proofErr w:type="spellEnd"/>
            <w:r w:rsidRPr="00CA167C">
              <w:rPr>
                <w:rFonts w:ascii="Times New Roman" w:eastAsia="Times New Roman" w:hAnsi="Times New Roman" w:cs="Times New Roman"/>
                <w:b/>
                <w:bCs/>
                <w:color w:val="000000"/>
                <w:sz w:val="24"/>
                <w:szCs w:val="24"/>
                <w:lang w:eastAsia="id-ID"/>
              </w:rPr>
              <w:t xml:space="preserve"> to stay)</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9A5D3"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B53FD"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1DD90"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DB02E"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CD0DE"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7DFE1942" w14:textId="77777777" w:rsidTr="00E22CD6">
        <w:trPr>
          <w:trHeight w:val="436"/>
        </w:trPr>
        <w:tc>
          <w:tcPr>
            <w:tcW w:w="534" w:type="dxa"/>
            <w:tcBorders>
              <w:top w:val="nil"/>
              <w:left w:val="single" w:sz="4" w:space="0" w:color="auto"/>
              <w:bottom w:val="nil"/>
              <w:right w:val="single" w:sz="4" w:space="0" w:color="auto"/>
            </w:tcBorders>
            <w:shd w:val="clear" w:color="auto" w:fill="auto"/>
            <w:noWrap/>
            <w:hideMark/>
          </w:tcPr>
          <w:p w14:paraId="1ED42482" w14:textId="77777777" w:rsidR="00D35272" w:rsidRPr="00EF7001" w:rsidRDefault="00D35272" w:rsidP="0068480A">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6. </w:t>
            </w:r>
          </w:p>
        </w:tc>
        <w:tc>
          <w:tcPr>
            <w:tcW w:w="5528" w:type="dxa"/>
            <w:tcBorders>
              <w:top w:val="single" w:sz="4" w:space="0" w:color="auto"/>
              <w:left w:val="nil"/>
              <w:bottom w:val="single" w:sz="4" w:space="0" w:color="auto"/>
              <w:right w:val="single" w:sz="4" w:space="0" w:color="auto"/>
            </w:tcBorders>
            <w:shd w:val="clear" w:color="auto" w:fill="auto"/>
            <w:vAlign w:val="bottom"/>
            <w:hideMark/>
          </w:tcPr>
          <w:p w14:paraId="4B894938" w14:textId="77777777" w:rsidR="00D35272" w:rsidRPr="00E647EC" w:rsidRDefault="00D35272" w:rsidP="0068480A">
            <w:pPr>
              <w:jc w:val="both"/>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tempat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beristirahat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untuk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wisatawan</w:t>
            </w:r>
            <w:proofErr w:type="spellEnd"/>
            <w:r>
              <w:rPr>
                <w:rFonts w:ascii="Times New Roman" w:eastAsia="Times New Roman" w:hAnsi="Times New Roman" w:cs="Times New Roman"/>
                <w:color w:val="000000"/>
                <w:sz w:val="24"/>
                <w:szCs w:val="24"/>
                <w:lang w:eastAsia="id-ID"/>
              </w:rPr>
              <w:t xml:space="preserve"> di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AD9CF"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12CCB1"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436AC2"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360C1"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83A282" w14:textId="77777777" w:rsidR="00D35272" w:rsidRPr="003C6BBD" w:rsidRDefault="00D35272" w:rsidP="0068480A">
            <w:pPr>
              <w:rPr>
                <w:rFonts w:ascii="Times New Roman" w:eastAsia="Times New Roman" w:hAnsi="Times New Roman" w:cs="Times New Roman"/>
                <w:color w:val="000000"/>
                <w:sz w:val="24"/>
                <w:szCs w:val="24"/>
                <w:lang w:eastAsia="id-ID"/>
              </w:rPr>
            </w:pPr>
            <w:r w:rsidRPr="003C6BBD">
              <w:rPr>
                <w:rFonts w:ascii="Times New Roman" w:eastAsia="Times New Roman" w:hAnsi="Times New Roman" w:cs="Times New Roman"/>
                <w:color w:val="000000"/>
                <w:sz w:val="24"/>
                <w:szCs w:val="24"/>
                <w:lang w:eastAsia="id-ID"/>
              </w:rPr>
              <w:t> </w:t>
            </w:r>
          </w:p>
        </w:tc>
      </w:tr>
      <w:tr w:rsidR="00D35272" w:rsidRPr="00712CD4" w14:paraId="58013F1A" w14:textId="77777777" w:rsidTr="0068480A">
        <w:trPr>
          <w:trHeight w:val="472"/>
        </w:trPr>
        <w:tc>
          <w:tcPr>
            <w:tcW w:w="534" w:type="dxa"/>
            <w:tcBorders>
              <w:top w:val="nil"/>
              <w:left w:val="single" w:sz="4" w:space="0" w:color="auto"/>
              <w:bottom w:val="single" w:sz="4" w:space="0" w:color="auto"/>
              <w:right w:val="single" w:sz="4" w:space="0" w:color="auto"/>
            </w:tcBorders>
            <w:shd w:val="clear" w:color="auto" w:fill="auto"/>
            <w:noWrap/>
          </w:tcPr>
          <w:p w14:paraId="181BF67C" w14:textId="77777777" w:rsidR="00D35272" w:rsidRPr="00762F4A" w:rsidRDefault="00D35272">
            <w:pPr>
              <w:pStyle w:val="ListParagraph"/>
              <w:numPr>
                <w:ilvl w:val="0"/>
                <w:numId w:val="97"/>
              </w:numPr>
              <w:spacing w:after="0" w:line="240" w:lineRule="auto"/>
              <w:rPr>
                <w:rFonts w:ascii="Times New Roman" w:eastAsia="Times New Roman" w:hAnsi="Times New Roman" w:cs="Times New Roman"/>
                <w:color w:val="000000"/>
                <w:sz w:val="24"/>
                <w:szCs w:val="24"/>
                <w:lang w:eastAsia="id-ID"/>
              </w:rPr>
            </w:pPr>
          </w:p>
        </w:tc>
        <w:tc>
          <w:tcPr>
            <w:tcW w:w="5528" w:type="dxa"/>
            <w:tcBorders>
              <w:top w:val="single" w:sz="4" w:space="0" w:color="auto"/>
              <w:left w:val="nil"/>
              <w:bottom w:val="single" w:sz="4" w:space="0" w:color="auto"/>
              <w:right w:val="single" w:sz="4" w:space="0" w:color="auto"/>
            </w:tcBorders>
            <w:shd w:val="clear" w:color="auto" w:fill="auto"/>
            <w:vAlign w:val="bottom"/>
          </w:tcPr>
          <w:p w14:paraId="03CBB01E" w14:textId="77777777" w:rsidR="00D35272" w:rsidRDefault="00D35272" w:rsidP="0068480A">
            <w:pPr>
              <w:jc w:val="both"/>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penginapan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disekitar</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tempat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83023CC" w14:textId="77777777" w:rsidR="00D35272" w:rsidRPr="003C6BBD"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9DA2C17" w14:textId="77777777" w:rsidR="00D35272" w:rsidRPr="003C6BBD" w:rsidRDefault="00D35272" w:rsidP="0068480A">
            <w:pPr>
              <w:rPr>
                <w:rFonts w:ascii="Times New Roman" w:eastAsia="Times New Roman" w:hAnsi="Times New Roman" w:cs="Times New Roman"/>
                <w:color w:val="000000"/>
                <w:sz w:val="24"/>
                <w:szCs w:val="24"/>
                <w:lang w:eastAsia="id-ID"/>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31DA462C" w14:textId="77777777" w:rsidR="00D35272" w:rsidRPr="003C6BBD"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DC2DB55" w14:textId="77777777" w:rsidR="00D35272" w:rsidRPr="003C6BBD"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764FB15" w14:textId="77777777" w:rsidR="00D35272" w:rsidRPr="003C6BBD" w:rsidRDefault="00D35272" w:rsidP="0068480A">
            <w:pPr>
              <w:rPr>
                <w:rFonts w:ascii="Times New Roman" w:eastAsia="Times New Roman" w:hAnsi="Times New Roman" w:cs="Times New Roman"/>
                <w:color w:val="000000"/>
                <w:sz w:val="24"/>
                <w:szCs w:val="24"/>
                <w:lang w:eastAsia="id-ID"/>
              </w:rPr>
            </w:pPr>
          </w:p>
        </w:tc>
      </w:tr>
    </w:tbl>
    <w:p w14:paraId="404728F4"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681389EB"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21467FEF"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0FF74BC2"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5FD6D256"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633DC098"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3A94134A"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36884E91"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2E985A43"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3CB0D59D"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08AD1E41"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4C145901"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4F000255"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734DAE0C"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027F648E"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69FBD6BF"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7A448E13"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628202A1"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7569FF4E"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5541D390" w14:textId="77777777" w:rsidR="00E22CD6" w:rsidRDefault="00E22CD6" w:rsidP="00D35272">
      <w:pPr>
        <w:pStyle w:val="ListParagraph"/>
        <w:tabs>
          <w:tab w:val="left" w:pos="6263"/>
        </w:tabs>
        <w:spacing w:after="0" w:line="240" w:lineRule="auto"/>
        <w:ind w:left="709"/>
        <w:rPr>
          <w:rFonts w:ascii="Times New Roman" w:hAnsi="Times New Roman" w:cs="Times New Roman"/>
          <w:sz w:val="24"/>
          <w:szCs w:val="24"/>
          <w:u w:val="single"/>
        </w:rPr>
      </w:pPr>
    </w:p>
    <w:p w14:paraId="42DEA68E" w14:textId="772FC09D" w:rsidR="00D35272" w:rsidRPr="00712CD4" w:rsidRDefault="00D35272" w:rsidP="00E22CD6">
      <w:pPr>
        <w:pStyle w:val="ListParagraph"/>
        <w:tabs>
          <w:tab w:val="left" w:pos="6263"/>
        </w:tabs>
        <w:spacing w:after="0" w:line="240" w:lineRule="auto"/>
        <w:ind w:left="993"/>
        <w:rPr>
          <w:rFonts w:ascii="Times New Roman" w:hAnsi="Times New Roman" w:cs="Times New Roman"/>
          <w:sz w:val="24"/>
          <w:szCs w:val="24"/>
        </w:rPr>
      </w:pPr>
      <w:proofErr w:type="spellStart"/>
      <w:r w:rsidRPr="00712CD4">
        <w:rPr>
          <w:rFonts w:ascii="Times New Roman" w:hAnsi="Times New Roman" w:cs="Times New Roman"/>
          <w:sz w:val="24"/>
          <w:szCs w:val="24"/>
          <w:u w:val="single"/>
        </w:rPr>
        <w:t>Definisi</w:t>
      </w:r>
      <w:proofErr w:type="spellEnd"/>
      <w:r w:rsidRPr="00712CD4">
        <w:rPr>
          <w:rFonts w:ascii="Times New Roman" w:hAnsi="Times New Roman" w:cs="Times New Roman"/>
          <w:sz w:val="24"/>
          <w:szCs w:val="24"/>
          <w:u w:val="single"/>
        </w:rPr>
        <w:t xml:space="preserve"> </w:t>
      </w:r>
      <w:proofErr w:type="spellStart"/>
      <w:r w:rsidRPr="00712CD4">
        <w:rPr>
          <w:rFonts w:ascii="Times New Roman" w:hAnsi="Times New Roman" w:cs="Times New Roman"/>
          <w:sz w:val="24"/>
          <w:szCs w:val="24"/>
          <w:u w:val="single"/>
        </w:rPr>
        <w:t>Operasional</w:t>
      </w:r>
      <w:proofErr w:type="spellEnd"/>
      <w:r w:rsidRPr="00712CD4">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Daya</w:t>
      </w:r>
      <w:proofErr w:type="spellEnd"/>
      <w:r>
        <w:rPr>
          <w:rFonts w:ascii="Times New Roman" w:hAnsi="Times New Roman" w:cs="Times New Roman"/>
          <w:sz w:val="24"/>
          <w:szCs w:val="24"/>
          <w:u w:val="single"/>
        </w:rPr>
        <w:t xml:space="preserve"> Tarik </w:t>
      </w:r>
      <w:proofErr w:type="spellStart"/>
      <w:r>
        <w:rPr>
          <w:rFonts w:ascii="Times New Roman" w:hAnsi="Times New Roman" w:cs="Times New Roman"/>
          <w:sz w:val="24"/>
          <w:szCs w:val="24"/>
          <w:u w:val="single"/>
        </w:rPr>
        <w:t>Wisata</w:t>
      </w:r>
      <w:proofErr w:type="spellEnd"/>
    </w:p>
    <w:p w14:paraId="72A874D1" w14:textId="77777777" w:rsidR="00D35272" w:rsidRPr="003E79FA" w:rsidRDefault="00D35272" w:rsidP="00D35272">
      <w:pPr>
        <w:spacing w:line="480" w:lineRule="auto"/>
        <w:rPr>
          <w:rFonts w:ascii="Times New Roman" w:hAnsi="Times New Roman" w:cs="Times New Roman"/>
          <w:b/>
          <w:sz w:val="24"/>
          <w:szCs w:val="24"/>
        </w:rPr>
      </w:pPr>
    </w:p>
    <w:p w14:paraId="439670F5" w14:textId="77777777" w:rsidR="00D35272" w:rsidRPr="00712CD4" w:rsidRDefault="00D35272">
      <w:pPr>
        <w:pStyle w:val="ListParagraph"/>
        <w:numPr>
          <w:ilvl w:val="0"/>
          <w:numId w:val="90"/>
        </w:numPr>
        <w:spacing w:after="200" w:line="480" w:lineRule="auto"/>
        <w:ind w:left="567"/>
        <w:rPr>
          <w:rFonts w:ascii="Times New Roman" w:hAnsi="Times New Roman" w:cs="Times New Roman"/>
          <w:b/>
          <w:sz w:val="24"/>
          <w:szCs w:val="24"/>
        </w:rPr>
      </w:pPr>
      <w:proofErr w:type="spellStart"/>
      <w:r>
        <w:rPr>
          <w:rFonts w:ascii="Times New Roman" w:hAnsi="Times New Roman" w:cs="Times New Roman"/>
          <w:b/>
          <w:sz w:val="24"/>
          <w:szCs w:val="24"/>
          <w:u w:val="single"/>
        </w:rPr>
        <w:t>Fasilitas</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Wisata</w:t>
      </w:r>
      <w:proofErr w:type="spellEnd"/>
      <w:r w:rsidRPr="00712CD4">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2</m:t>
            </m:r>
          </m:sub>
        </m:sSub>
      </m:oMath>
      <w:r w:rsidRPr="00712CD4">
        <w:rPr>
          <w:rFonts w:ascii="Times New Roman" w:eastAsiaTheme="minorEastAsia" w:hAnsi="Times New Roman" w:cs="Times New Roman"/>
          <w:b/>
          <w:sz w:val="24"/>
          <w:szCs w:val="24"/>
        </w:rPr>
        <w:t>)</w:t>
      </w:r>
    </w:p>
    <w:p w14:paraId="7D784ABB" w14:textId="77777777" w:rsidR="00D35272" w:rsidRPr="00057396" w:rsidRDefault="00D35272" w:rsidP="00E22CD6">
      <w:pPr>
        <w:pStyle w:val="ListParagraph"/>
        <w:spacing w:line="240" w:lineRule="auto"/>
        <w:ind w:left="851" w:firstLine="153"/>
        <w:rPr>
          <w:rFonts w:ascii="Times New Roman" w:hAnsi="Times New Roman" w:cs="Times New Roman"/>
          <w:sz w:val="24"/>
          <w:szCs w:val="24"/>
          <w:u w:val="single"/>
        </w:rPr>
      </w:pPr>
      <w:proofErr w:type="spellStart"/>
      <w:r w:rsidRPr="00712CD4">
        <w:rPr>
          <w:rFonts w:ascii="Times New Roman" w:hAnsi="Times New Roman" w:cs="Times New Roman"/>
          <w:sz w:val="24"/>
          <w:szCs w:val="24"/>
          <w:u w:val="single"/>
        </w:rPr>
        <w:t>Definisi</w:t>
      </w:r>
      <w:proofErr w:type="spellEnd"/>
      <w:r w:rsidRPr="00712CD4">
        <w:rPr>
          <w:rFonts w:ascii="Times New Roman" w:hAnsi="Times New Roman" w:cs="Times New Roman"/>
          <w:sz w:val="24"/>
          <w:szCs w:val="24"/>
          <w:u w:val="single"/>
        </w:rPr>
        <w:t xml:space="preserve"> </w:t>
      </w:r>
      <w:proofErr w:type="spellStart"/>
      <w:r w:rsidRPr="00712CD4">
        <w:rPr>
          <w:rFonts w:ascii="Times New Roman" w:hAnsi="Times New Roman" w:cs="Times New Roman"/>
          <w:sz w:val="24"/>
          <w:szCs w:val="24"/>
          <w:u w:val="single"/>
        </w:rPr>
        <w:t>Operasional</w:t>
      </w:r>
      <w:proofErr w:type="spellEnd"/>
      <w:r w:rsidRPr="00712CD4">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Fasilitas</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Wisata</w:t>
      </w:r>
      <w:proofErr w:type="spellEnd"/>
      <w:r w:rsidRPr="00712CD4">
        <w:rPr>
          <w:rFonts w:ascii="Times New Roman" w:hAnsi="Times New Roman" w:cs="Times New Roman"/>
          <w:sz w:val="24"/>
          <w:szCs w:val="24"/>
          <w:u w:val="single"/>
        </w:rPr>
        <w:t xml:space="preserve"> </w:t>
      </w:r>
    </w:p>
    <w:tbl>
      <w:tblPr>
        <w:tblW w:w="8221" w:type="dxa"/>
        <w:tblInd w:w="959" w:type="dxa"/>
        <w:tblLayout w:type="fixed"/>
        <w:tblLook w:val="04A0" w:firstRow="1" w:lastRow="0" w:firstColumn="1" w:lastColumn="0" w:noHBand="0" w:noVBand="1"/>
      </w:tblPr>
      <w:tblGrid>
        <w:gridCol w:w="567"/>
        <w:gridCol w:w="5528"/>
        <w:gridCol w:w="425"/>
        <w:gridCol w:w="425"/>
        <w:gridCol w:w="426"/>
        <w:gridCol w:w="425"/>
        <w:gridCol w:w="425"/>
      </w:tblGrid>
      <w:tr w:rsidR="00D35272" w:rsidRPr="00F25615" w14:paraId="00140789" w14:textId="77777777" w:rsidTr="00E22CD6">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7DF13" w14:textId="77777777" w:rsidR="00D35272" w:rsidRPr="00F25615" w:rsidRDefault="00D35272" w:rsidP="0068480A">
            <w:pPr>
              <w:jc w:val="center"/>
              <w:rPr>
                <w:rFonts w:ascii="Times New Roman" w:eastAsia="Times New Roman" w:hAnsi="Times New Roman" w:cs="Times New Roman"/>
                <w:b/>
                <w:bCs/>
                <w:color w:val="000000"/>
                <w:sz w:val="24"/>
                <w:szCs w:val="24"/>
                <w:lang w:eastAsia="id-ID"/>
              </w:rPr>
            </w:pPr>
            <w:r w:rsidRPr="00F25615">
              <w:rPr>
                <w:rFonts w:ascii="Times New Roman" w:eastAsia="Times New Roman" w:hAnsi="Times New Roman" w:cs="Times New Roman"/>
                <w:b/>
                <w:bCs/>
                <w:color w:val="000000"/>
                <w:sz w:val="24"/>
                <w:szCs w:val="24"/>
                <w:lang w:eastAsia="id-ID"/>
              </w:rPr>
              <w:t>No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16958830" w14:textId="77777777" w:rsidR="00D35272" w:rsidRPr="00F25615" w:rsidRDefault="00D35272" w:rsidP="0068480A">
            <w:pPr>
              <w:jc w:val="center"/>
              <w:rPr>
                <w:rFonts w:ascii="Times New Roman" w:eastAsia="Times New Roman" w:hAnsi="Times New Roman" w:cs="Times New Roman"/>
                <w:b/>
                <w:bCs/>
                <w:color w:val="000000"/>
                <w:sz w:val="24"/>
                <w:szCs w:val="24"/>
                <w:lang w:eastAsia="id-ID"/>
              </w:rPr>
            </w:pPr>
            <w:proofErr w:type="spellStart"/>
            <w:r w:rsidRPr="00F25615">
              <w:rPr>
                <w:rFonts w:ascii="Times New Roman" w:eastAsia="Times New Roman" w:hAnsi="Times New Roman" w:cs="Times New Roman"/>
                <w:b/>
                <w:bCs/>
                <w:color w:val="000000"/>
                <w:sz w:val="24"/>
                <w:szCs w:val="24"/>
                <w:lang w:eastAsia="id-ID"/>
              </w:rPr>
              <w:t>Pernyataan</w:t>
            </w:r>
            <w:proofErr w:type="spellEnd"/>
          </w:p>
        </w:tc>
        <w:tc>
          <w:tcPr>
            <w:tcW w:w="2126" w:type="dxa"/>
            <w:gridSpan w:val="5"/>
            <w:tcBorders>
              <w:top w:val="single" w:sz="4" w:space="0" w:color="auto"/>
              <w:left w:val="nil"/>
              <w:bottom w:val="single" w:sz="4" w:space="0" w:color="auto"/>
              <w:right w:val="single" w:sz="4" w:space="0" w:color="auto"/>
            </w:tcBorders>
            <w:shd w:val="clear" w:color="auto" w:fill="auto"/>
            <w:vAlign w:val="center"/>
            <w:hideMark/>
          </w:tcPr>
          <w:p w14:paraId="01965A54" w14:textId="77777777" w:rsidR="00D35272" w:rsidRPr="00F25615" w:rsidRDefault="00D35272" w:rsidP="0068480A">
            <w:pPr>
              <w:jc w:val="center"/>
              <w:rPr>
                <w:rFonts w:ascii="Times New Roman" w:eastAsia="Times New Roman" w:hAnsi="Times New Roman" w:cs="Times New Roman"/>
                <w:b/>
                <w:bCs/>
                <w:color w:val="000000"/>
                <w:sz w:val="24"/>
                <w:szCs w:val="24"/>
                <w:lang w:eastAsia="id-ID"/>
              </w:rPr>
            </w:pPr>
            <w:proofErr w:type="spellStart"/>
            <w:r w:rsidRPr="00F25615">
              <w:rPr>
                <w:rFonts w:ascii="Times New Roman" w:eastAsia="Times New Roman" w:hAnsi="Times New Roman" w:cs="Times New Roman"/>
                <w:b/>
                <w:bCs/>
                <w:color w:val="000000"/>
                <w:sz w:val="24"/>
                <w:szCs w:val="24"/>
                <w:lang w:eastAsia="id-ID"/>
              </w:rPr>
              <w:t>Penilaian</w:t>
            </w:r>
            <w:proofErr w:type="spellEnd"/>
          </w:p>
        </w:tc>
      </w:tr>
      <w:tr w:rsidR="00D35272" w:rsidRPr="00712CD4" w14:paraId="5312A70F" w14:textId="77777777" w:rsidTr="00E22CD6">
        <w:trPr>
          <w:trHeight w:val="315"/>
        </w:trPr>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71BD08" w14:textId="77777777" w:rsidR="00D35272" w:rsidRPr="00262698" w:rsidRDefault="00D35272">
            <w:pPr>
              <w:pStyle w:val="ListParagraph"/>
              <w:numPr>
                <w:ilvl w:val="0"/>
                <w:numId w:val="95"/>
              </w:numPr>
              <w:spacing w:after="0" w:line="240" w:lineRule="auto"/>
              <w:rPr>
                <w:rFonts w:ascii="Times New Roman" w:eastAsia="Times New Roman" w:hAnsi="Times New Roman" w:cs="Times New Roman"/>
                <w:b/>
                <w:bCs/>
                <w:color w:val="000000"/>
                <w:sz w:val="24"/>
                <w:szCs w:val="24"/>
                <w:lang w:eastAsia="id-ID"/>
              </w:rPr>
            </w:pPr>
            <w:proofErr w:type="spellStart"/>
            <w:r w:rsidRPr="00262698">
              <w:rPr>
                <w:rFonts w:ascii="Times New Roman" w:eastAsia="Times New Roman" w:hAnsi="Times New Roman" w:cs="Times New Roman"/>
                <w:b/>
                <w:bCs/>
                <w:color w:val="000000"/>
                <w:sz w:val="24"/>
                <w:szCs w:val="24"/>
                <w:lang w:eastAsia="id-ID"/>
              </w:rPr>
              <w:t>Kelen</w:t>
            </w:r>
            <w:r w:rsidRPr="00262698">
              <w:rPr>
                <w:rFonts w:ascii="Times New Roman" w:hAnsi="Times New Roman" w:cs="Times New Roman"/>
                <w:b/>
                <w:bCs/>
                <w:sz w:val="24"/>
                <w:szCs w:val="24"/>
              </w:rPr>
              <w:t>gkapan</w:t>
            </w:r>
            <w:proofErr w:type="spellEnd"/>
            <w:r w:rsidRPr="00262698">
              <w:rPr>
                <w:rFonts w:ascii="Times New Roman" w:hAnsi="Times New Roman" w:cs="Times New Roman"/>
                <w:b/>
                <w:bCs/>
                <w:sz w:val="24"/>
                <w:szCs w:val="24"/>
              </w:rPr>
              <w:t xml:space="preserve">, </w:t>
            </w:r>
            <w:proofErr w:type="spellStart"/>
            <w:r w:rsidRPr="00262698">
              <w:rPr>
                <w:rFonts w:ascii="Times New Roman" w:hAnsi="Times New Roman" w:cs="Times New Roman"/>
                <w:b/>
                <w:bCs/>
                <w:sz w:val="24"/>
                <w:szCs w:val="24"/>
              </w:rPr>
              <w:t>kebersihan</w:t>
            </w:r>
            <w:proofErr w:type="spellEnd"/>
            <w:r w:rsidRPr="00262698">
              <w:rPr>
                <w:rFonts w:ascii="Times New Roman" w:hAnsi="Times New Roman" w:cs="Times New Roman"/>
                <w:b/>
                <w:bCs/>
                <w:sz w:val="24"/>
                <w:szCs w:val="24"/>
              </w:rPr>
              <w:t xml:space="preserve">, dan </w:t>
            </w:r>
            <w:proofErr w:type="spellStart"/>
            <w:r w:rsidRPr="00262698">
              <w:rPr>
                <w:rFonts w:ascii="Times New Roman" w:hAnsi="Times New Roman" w:cs="Times New Roman"/>
                <w:b/>
                <w:bCs/>
                <w:sz w:val="24"/>
                <w:szCs w:val="24"/>
              </w:rPr>
              <w:t>kerapihan</w:t>
            </w:r>
            <w:proofErr w:type="spellEnd"/>
            <w:r w:rsidRPr="00262698">
              <w:rPr>
                <w:rFonts w:ascii="Times New Roman" w:hAnsi="Times New Roman" w:cs="Times New Roman"/>
                <w:b/>
                <w:bCs/>
                <w:sz w:val="24"/>
                <w:szCs w:val="24"/>
              </w:rPr>
              <w:t xml:space="preserve"> </w:t>
            </w:r>
            <w:proofErr w:type="spellStart"/>
            <w:r w:rsidRPr="00262698">
              <w:rPr>
                <w:rFonts w:ascii="Times New Roman" w:hAnsi="Times New Roman" w:cs="Times New Roman"/>
                <w:b/>
                <w:bCs/>
                <w:sz w:val="24"/>
                <w:szCs w:val="24"/>
              </w:rPr>
              <w:t>fasilitas</w:t>
            </w:r>
            <w:proofErr w:type="spellEnd"/>
            <w:r w:rsidRPr="00262698">
              <w:rPr>
                <w:rFonts w:ascii="Times New Roman" w:hAnsi="Times New Roman" w:cs="Times New Roman"/>
                <w:b/>
                <w:bCs/>
                <w:sz w:val="24"/>
                <w:szCs w:val="24"/>
              </w:rPr>
              <w:t xml:space="preserve"> yang </w:t>
            </w:r>
            <w:proofErr w:type="spellStart"/>
            <w:r w:rsidRPr="00262698">
              <w:rPr>
                <w:rFonts w:ascii="Times New Roman" w:hAnsi="Times New Roman" w:cs="Times New Roman"/>
                <w:b/>
                <w:bCs/>
                <w:sz w:val="24"/>
                <w:szCs w:val="24"/>
              </w:rPr>
              <w:t>ditawarkan</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756DABF6" w14:textId="77777777" w:rsidR="00D35272" w:rsidRPr="00F25615" w:rsidRDefault="00D35272" w:rsidP="0068480A">
            <w:pPr>
              <w:jc w:val="center"/>
              <w:rPr>
                <w:rFonts w:ascii="Times New Roman" w:eastAsia="Times New Roman" w:hAnsi="Times New Roman" w:cs="Times New Roman"/>
                <w:b/>
                <w:bCs/>
                <w:color w:val="000000"/>
                <w:sz w:val="24"/>
                <w:szCs w:val="24"/>
                <w:lang w:eastAsia="id-ID"/>
              </w:rPr>
            </w:pPr>
            <w:r w:rsidRPr="00F25615">
              <w:rPr>
                <w:rFonts w:ascii="Times New Roman" w:eastAsia="Times New Roman" w:hAnsi="Times New Roman" w:cs="Times New Roman"/>
                <w:b/>
                <w:bCs/>
                <w:color w:val="000000"/>
                <w:sz w:val="24"/>
                <w:szCs w:val="24"/>
                <w:lang w:eastAsia="id-ID"/>
              </w:rPr>
              <w:t>1</w:t>
            </w:r>
          </w:p>
        </w:tc>
        <w:tc>
          <w:tcPr>
            <w:tcW w:w="425" w:type="dxa"/>
            <w:tcBorders>
              <w:top w:val="nil"/>
              <w:left w:val="nil"/>
              <w:bottom w:val="single" w:sz="4" w:space="0" w:color="auto"/>
              <w:right w:val="single" w:sz="4" w:space="0" w:color="auto"/>
            </w:tcBorders>
            <w:shd w:val="clear" w:color="auto" w:fill="auto"/>
            <w:noWrap/>
            <w:vAlign w:val="bottom"/>
            <w:hideMark/>
          </w:tcPr>
          <w:p w14:paraId="0B6AFE1C" w14:textId="77777777" w:rsidR="00D35272" w:rsidRPr="00F25615" w:rsidRDefault="00D35272" w:rsidP="0068480A">
            <w:pPr>
              <w:jc w:val="center"/>
              <w:rPr>
                <w:rFonts w:ascii="Times New Roman" w:eastAsia="Times New Roman" w:hAnsi="Times New Roman" w:cs="Times New Roman"/>
                <w:b/>
                <w:bCs/>
                <w:color w:val="000000"/>
                <w:sz w:val="24"/>
                <w:szCs w:val="24"/>
                <w:lang w:eastAsia="id-ID"/>
              </w:rPr>
            </w:pPr>
            <w:r w:rsidRPr="00F25615">
              <w:rPr>
                <w:rFonts w:ascii="Times New Roman" w:eastAsia="Times New Roman" w:hAnsi="Times New Roman" w:cs="Times New Roman"/>
                <w:b/>
                <w:bCs/>
                <w:color w:val="000000"/>
                <w:sz w:val="24"/>
                <w:szCs w:val="24"/>
                <w:lang w:eastAsia="id-ID"/>
              </w:rPr>
              <w:t>2</w:t>
            </w:r>
          </w:p>
        </w:tc>
        <w:tc>
          <w:tcPr>
            <w:tcW w:w="426" w:type="dxa"/>
            <w:tcBorders>
              <w:top w:val="nil"/>
              <w:left w:val="nil"/>
              <w:bottom w:val="single" w:sz="4" w:space="0" w:color="auto"/>
              <w:right w:val="single" w:sz="4" w:space="0" w:color="auto"/>
            </w:tcBorders>
            <w:shd w:val="clear" w:color="auto" w:fill="auto"/>
            <w:noWrap/>
            <w:vAlign w:val="bottom"/>
            <w:hideMark/>
          </w:tcPr>
          <w:p w14:paraId="22A32C19" w14:textId="77777777" w:rsidR="00D35272" w:rsidRPr="00F25615" w:rsidRDefault="00D35272" w:rsidP="0068480A">
            <w:pPr>
              <w:jc w:val="center"/>
              <w:rPr>
                <w:rFonts w:ascii="Times New Roman" w:eastAsia="Times New Roman" w:hAnsi="Times New Roman" w:cs="Times New Roman"/>
                <w:b/>
                <w:bCs/>
                <w:color w:val="000000"/>
                <w:sz w:val="24"/>
                <w:szCs w:val="24"/>
                <w:lang w:eastAsia="id-ID"/>
              </w:rPr>
            </w:pPr>
            <w:r w:rsidRPr="00F25615">
              <w:rPr>
                <w:rFonts w:ascii="Times New Roman" w:eastAsia="Times New Roman" w:hAnsi="Times New Roman" w:cs="Times New Roman"/>
                <w:b/>
                <w:bCs/>
                <w:color w:val="000000"/>
                <w:sz w:val="24"/>
                <w:szCs w:val="24"/>
                <w:lang w:eastAsia="id-ID"/>
              </w:rPr>
              <w:t>3</w:t>
            </w:r>
          </w:p>
        </w:tc>
        <w:tc>
          <w:tcPr>
            <w:tcW w:w="425" w:type="dxa"/>
            <w:tcBorders>
              <w:top w:val="nil"/>
              <w:left w:val="nil"/>
              <w:bottom w:val="single" w:sz="4" w:space="0" w:color="auto"/>
              <w:right w:val="single" w:sz="4" w:space="0" w:color="auto"/>
            </w:tcBorders>
            <w:shd w:val="clear" w:color="auto" w:fill="auto"/>
            <w:noWrap/>
            <w:vAlign w:val="bottom"/>
            <w:hideMark/>
          </w:tcPr>
          <w:p w14:paraId="68DF9033" w14:textId="77777777" w:rsidR="00D35272" w:rsidRPr="00F25615" w:rsidRDefault="00D35272" w:rsidP="0068480A">
            <w:pPr>
              <w:jc w:val="center"/>
              <w:rPr>
                <w:rFonts w:ascii="Times New Roman" w:eastAsia="Times New Roman" w:hAnsi="Times New Roman" w:cs="Times New Roman"/>
                <w:b/>
                <w:bCs/>
                <w:color w:val="000000"/>
                <w:sz w:val="24"/>
                <w:szCs w:val="24"/>
                <w:lang w:eastAsia="id-ID"/>
              </w:rPr>
            </w:pPr>
            <w:r w:rsidRPr="00F25615">
              <w:rPr>
                <w:rFonts w:ascii="Times New Roman" w:eastAsia="Times New Roman" w:hAnsi="Times New Roman" w:cs="Times New Roman"/>
                <w:b/>
                <w:bCs/>
                <w:color w:val="000000"/>
                <w:sz w:val="24"/>
                <w:szCs w:val="24"/>
                <w:lang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63ABDB8D" w14:textId="77777777" w:rsidR="00D35272" w:rsidRPr="00F25615" w:rsidRDefault="00D35272" w:rsidP="0068480A">
            <w:pPr>
              <w:jc w:val="center"/>
              <w:rPr>
                <w:rFonts w:ascii="Times New Roman" w:eastAsia="Times New Roman" w:hAnsi="Times New Roman" w:cs="Times New Roman"/>
                <w:b/>
                <w:bCs/>
                <w:color w:val="000000"/>
                <w:sz w:val="24"/>
                <w:szCs w:val="24"/>
                <w:lang w:eastAsia="id-ID"/>
              </w:rPr>
            </w:pPr>
            <w:r w:rsidRPr="00F25615">
              <w:rPr>
                <w:rFonts w:ascii="Times New Roman" w:eastAsia="Times New Roman" w:hAnsi="Times New Roman" w:cs="Times New Roman"/>
                <w:b/>
                <w:bCs/>
                <w:color w:val="000000"/>
                <w:sz w:val="24"/>
                <w:szCs w:val="24"/>
                <w:lang w:eastAsia="id-ID"/>
              </w:rPr>
              <w:t>5</w:t>
            </w:r>
          </w:p>
        </w:tc>
      </w:tr>
      <w:tr w:rsidR="00D35272" w:rsidRPr="00712CD4" w14:paraId="1BC91CA8" w14:textId="77777777" w:rsidTr="00E22CD6">
        <w:trPr>
          <w:trHeight w:val="468"/>
        </w:trPr>
        <w:tc>
          <w:tcPr>
            <w:tcW w:w="567" w:type="dxa"/>
            <w:tcBorders>
              <w:top w:val="nil"/>
              <w:left w:val="single" w:sz="4" w:space="0" w:color="auto"/>
              <w:bottom w:val="single" w:sz="4" w:space="0" w:color="auto"/>
              <w:right w:val="single" w:sz="4" w:space="0" w:color="auto"/>
            </w:tcBorders>
            <w:shd w:val="clear" w:color="auto" w:fill="auto"/>
            <w:noWrap/>
            <w:hideMark/>
          </w:tcPr>
          <w:p w14:paraId="0D9FC770"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xml:space="preserve">1. </w:t>
            </w:r>
          </w:p>
        </w:tc>
        <w:tc>
          <w:tcPr>
            <w:tcW w:w="5528" w:type="dxa"/>
            <w:tcBorders>
              <w:top w:val="nil"/>
              <w:left w:val="nil"/>
              <w:bottom w:val="single" w:sz="4" w:space="0" w:color="auto"/>
              <w:right w:val="single" w:sz="4" w:space="0" w:color="auto"/>
            </w:tcBorders>
            <w:shd w:val="clear" w:color="auto" w:fill="auto"/>
            <w:hideMark/>
          </w:tcPr>
          <w:p w14:paraId="45B2D71F" w14:textId="77777777" w:rsidR="00D35272" w:rsidRPr="00B96B80"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toilet yang </w:t>
            </w:r>
            <w:proofErr w:type="spellStart"/>
            <w:r>
              <w:rPr>
                <w:rFonts w:ascii="Times New Roman" w:eastAsia="Times New Roman" w:hAnsi="Times New Roman" w:cs="Times New Roman"/>
                <w:color w:val="000000"/>
                <w:sz w:val="24"/>
                <w:szCs w:val="24"/>
                <w:lang w:eastAsia="id-ID"/>
              </w:rPr>
              <w:t>bersih</w:t>
            </w:r>
            <w:proofErr w:type="spellEnd"/>
            <w:r>
              <w:rPr>
                <w:rFonts w:ascii="Times New Roman" w:eastAsia="Times New Roman" w:hAnsi="Times New Roman" w:cs="Times New Roman"/>
                <w:color w:val="000000"/>
                <w:sz w:val="24"/>
                <w:szCs w:val="24"/>
                <w:lang w:eastAsia="id-ID"/>
              </w:rPr>
              <w:t xml:space="preserve"> dan </w:t>
            </w:r>
            <w:proofErr w:type="spellStart"/>
            <w:r>
              <w:rPr>
                <w:rFonts w:ascii="Times New Roman" w:eastAsia="Times New Roman" w:hAnsi="Times New Roman" w:cs="Times New Roman"/>
                <w:color w:val="000000"/>
                <w:sz w:val="24"/>
                <w:szCs w:val="24"/>
                <w:lang w:eastAsia="id-ID"/>
              </w:rPr>
              <w:t>jumlah</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memadai</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78F3AC61"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37290990"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14:paraId="3C60AAC3"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6383BF53"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504FADBD"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r>
      <w:tr w:rsidR="00D35272" w:rsidRPr="00712CD4" w14:paraId="55BC9974" w14:textId="77777777" w:rsidTr="00E22CD6">
        <w:trPr>
          <w:trHeight w:val="701"/>
        </w:trPr>
        <w:tc>
          <w:tcPr>
            <w:tcW w:w="567" w:type="dxa"/>
            <w:tcBorders>
              <w:top w:val="nil"/>
              <w:left w:val="single" w:sz="4" w:space="0" w:color="auto"/>
              <w:bottom w:val="single" w:sz="4" w:space="0" w:color="auto"/>
              <w:right w:val="single" w:sz="4" w:space="0" w:color="auto"/>
            </w:tcBorders>
            <w:shd w:val="clear" w:color="auto" w:fill="auto"/>
            <w:noWrap/>
          </w:tcPr>
          <w:p w14:paraId="0D5D0937" w14:textId="77777777" w:rsidR="00D35272" w:rsidRPr="00C2339D" w:rsidRDefault="00D35272">
            <w:pPr>
              <w:pStyle w:val="ListParagraph"/>
              <w:numPr>
                <w:ilvl w:val="0"/>
                <w:numId w:val="95"/>
              </w:numPr>
              <w:spacing w:after="0" w:line="240" w:lineRule="auto"/>
              <w:rPr>
                <w:rFonts w:ascii="Times New Roman" w:eastAsia="Times New Roman" w:hAnsi="Times New Roman" w:cs="Times New Roman"/>
                <w:color w:val="000000"/>
                <w:sz w:val="24"/>
                <w:szCs w:val="24"/>
                <w:lang w:eastAsia="id-ID"/>
              </w:rPr>
            </w:pPr>
          </w:p>
        </w:tc>
        <w:tc>
          <w:tcPr>
            <w:tcW w:w="5528" w:type="dxa"/>
            <w:tcBorders>
              <w:top w:val="nil"/>
              <w:left w:val="nil"/>
              <w:bottom w:val="single" w:sz="4" w:space="0" w:color="auto"/>
              <w:right w:val="single" w:sz="4" w:space="0" w:color="auto"/>
            </w:tcBorders>
            <w:shd w:val="clear" w:color="auto" w:fill="auto"/>
          </w:tcPr>
          <w:p w14:paraId="45372E97" w14:textId="77777777" w:rsidR="00D35272" w:rsidRPr="00712493"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fasilitas</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tempat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sampah</w:t>
            </w:r>
            <w:proofErr w:type="spellEnd"/>
            <w:r>
              <w:rPr>
                <w:rFonts w:ascii="Times New Roman" w:eastAsia="Times New Roman" w:hAnsi="Times New Roman" w:cs="Times New Roman"/>
                <w:color w:val="000000"/>
                <w:sz w:val="24"/>
                <w:szCs w:val="24"/>
                <w:lang w:eastAsia="id-ID"/>
              </w:rPr>
              <w:t xml:space="preserve"> area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nil"/>
              <w:left w:val="nil"/>
              <w:bottom w:val="single" w:sz="4" w:space="0" w:color="auto"/>
              <w:right w:val="single" w:sz="4" w:space="0" w:color="auto"/>
            </w:tcBorders>
            <w:shd w:val="clear" w:color="auto" w:fill="auto"/>
            <w:noWrap/>
            <w:vAlign w:val="bottom"/>
          </w:tcPr>
          <w:p w14:paraId="710325C1"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20CC4138"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6" w:type="dxa"/>
            <w:tcBorders>
              <w:top w:val="nil"/>
              <w:left w:val="nil"/>
              <w:bottom w:val="single" w:sz="4" w:space="0" w:color="auto"/>
              <w:right w:val="single" w:sz="4" w:space="0" w:color="auto"/>
            </w:tcBorders>
            <w:shd w:val="clear" w:color="auto" w:fill="auto"/>
            <w:noWrap/>
            <w:vAlign w:val="bottom"/>
          </w:tcPr>
          <w:p w14:paraId="56EECE98"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2278817A"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040BDA26" w14:textId="77777777" w:rsidR="00D35272" w:rsidRPr="00F25615" w:rsidRDefault="00D35272" w:rsidP="0068480A">
            <w:pPr>
              <w:rPr>
                <w:rFonts w:ascii="Times New Roman" w:eastAsia="Times New Roman" w:hAnsi="Times New Roman" w:cs="Times New Roman"/>
                <w:color w:val="000000"/>
                <w:sz w:val="24"/>
                <w:szCs w:val="24"/>
                <w:lang w:eastAsia="id-ID"/>
              </w:rPr>
            </w:pPr>
          </w:p>
        </w:tc>
      </w:tr>
      <w:tr w:rsidR="00D35272" w:rsidRPr="00712CD4" w14:paraId="0BD8B0D9" w14:textId="77777777" w:rsidTr="00E22CD6">
        <w:trPr>
          <w:trHeight w:val="98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F57D314" w14:textId="77777777" w:rsidR="00D35272" w:rsidRPr="00117FDD" w:rsidRDefault="00D35272">
            <w:pPr>
              <w:pStyle w:val="ListParagraph"/>
              <w:numPr>
                <w:ilvl w:val="0"/>
                <w:numId w:val="95"/>
              </w:numPr>
              <w:spacing w:after="0" w:line="240" w:lineRule="auto"/>
              <w:rPr>
                <w:rFonts w:ascii="Times New Roman" w:eastAsia="Times New Roman" w:hAnsi="Times New Roman" w:cs="Times New Roman"/>
                <w:sz w:val="24"/>
                <w:szCs w:val="24"/>
                <w:lang w:eastAsia="id-ID"/>
              </w:rPr>
            </w:pPr>
          </w:p>
        </w:tc>
        <w:tc>
          <w:tcPr>
            <w:tcW w:w="5528" w:type="dxa"/>
            <w:tcBorders>
              <w:top w:val="single" w:sz="4" w:space="0" w:color="auto"/>
              <w:left w:val="nil"/>
              <w:bottom w:val="single" w:sz="4" w:space="0" w:color="000000" w:themeColor="text1"/>
              <w:right w:val="single" w:sz="4" w:space="0" w:color="auto"/>
            </w:tcBorders>
            <w:shd w:val="clear" w:color="auto" w:fill="auto"/>
          </w:tcPr>
          <w:p w14:paraId="27497B3C" w14:textId="77777777" w:rsidR="00D35272" w:rsidRPr="00E33AFA"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lahan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parkir</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luas</w:t>
            </w:r>
            <w:proofErr w:type="spellEnd"/>
            <w:r>
              <w:rPr>
                <w:rFonts w:ascii="Times New Roman" w:eastAsia="Times New Roman" w:hAnsi="Times New Roman" w:cs="Times New Roman"/>
                <w:color w:val="000000"/>
                <w:sz w:val="24"/>
                <w:szCs w:val="24"/>
                <w:lang w:eastAsia="id-ID"/>
              </w:rPr>
              <w:t xml:space="preserve"> dan </w:t>
            </w:r>
            <w:proofErr w:type="spellStart"/>
            <w:r>
              <w:rPr>
                <w:rFonts w:ascii="Times New Roman" w:eastAsia="Times New Roman" w:hAnsi="Times New Roman" w:cs="Times New Roman"/>
                <w:color w:val="000000"/>
                <w:sz w:val="24"/>
                <w:szCs w:val="24"/>
                <w:lang w:eastAsia="id-ID"/>
              </w:rPr>
              <w:t>teratur</w:t>
            </w:r>
            <w:proofErr w:type="spellEnd"/>
            <w:r>
              <w:rPr>
                <w:rFonts w:ascii="Times New Roman" w:eastAsia="Times New Roman" w:hAnsi="Times New Roman" w:cs="Times New Roman"/>
                <w:color w:val="000000"/>
                <w:sz w:val="24"/>
                <w:szCs w:val="24"/>
                <w:lang w:eastAsia="id-ID"/>
              </w:rPr>
              <w:t xml:space="preserve"> di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000000" w:themeColor="text1"/>
              <w:right w:val="single" w:sz="4" w:space="0" w:color="auto"/>
            </w:tcBorders>
            <w:shd w:val="clear" w:color="auto" w:fill="auto"/>
            <w:noWrap/>
            <w:vAlign w:val="bottom"/>
          </w:tcPr>
          <w:p w14:paraId="490985E3"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0D622E2F"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6" w:type="dxa"/>
            <w:tcBorders>
              <w:top w:val="nil"/>
              <w:left w:val="nil"/>
              <w:bottom w:val="single" w:sz="4" w:space="0" w:color="auto"/>
              <w:right w:val="single" w:sz="4" w:space="0" w:color="auto"/>
            </w:tcBorders>
            <w:shd w:val="clear" w:color="auto" w:fill="auto"/>
            <w:noWrap/>
            <w:vAlign w:val="bottom"/>
          </w:tcPr>
          <w:p w14:paraId="0A9276F4"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2FEA12C2"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41DE6515" w14:textId="77777777" w:rsidR="00D35272" w:rsidRPr="00F25615" w:rsidRDefault="00D35272" w:rsidP="0068480A">
            <w:pPr>
              <w:rPr>
                <w:rFonts w:ascii="Times New Roman" w:eastAsia="Times New Roman" w:hAnsi="Times New Roman" w:cs="Times New Roman"/>
                <w:color w:val="000000"/>
                <w:sz w:val="24"/>
                <w:szCs w:val="24"/>
                <w:lang w:eastAsia="id-ID"/>
              </w:rPr>
            </w:pPr>
          </w:p>
        </w:tc>
      </w:tr>
      <w:tr w:rsidR="00D35272" w:rsidRPr="00712CD4" w14:paraId="11BF7CE3" w14:textId="77777777" w:rsidTr="00E22CD6">
        <w:trPr>
          <w:trHeight w:val="83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3051C9F" w14:textId="77777777" w:rsidR="00D35272" w:rsidRPr="00CA7AB3" w:rsidRDefault="00D35272">
            <w:pPr>
              <w:pStyle w:val="ListParagraph"/>
              <w:numPr>
                <w:ilvl w:val="0"/>
                <w:numId w:val="95"/>
              </w:numPr>
              <w:spacing w:after="0" w:line="240" w:lineRule="auto"/>
              <w:rPr>
                <w:rFonts w:ascii="Times New Roman" w:eastAsia="Times New Roman" w:hAnsi="Times New Roman" w:cs="Times New Roman"/>
                <w:color w:val="000000"/>
                <w:sz w:val="24"/>
                <w:szCs w:val="24"/>
                <w:lang w:eastAsia="id-ID"/>
              </w:rPr>
            </w:pPr>
          </w:p>
        </w:tc>
        <w:tc>
          <w:tcPr>
            <w:tcW w:w="5528" w:type="dxa"/>
            <w:tcBorders>
              <w:top w:val="single" w:sz="4" w:space="0" w:color="auto"/>
              <w:left w:val="nil"/>
              <w:bottom w:val="single" w:sz="4" w:space="0" w:color="auto"/>
              <w:right w:val="single" w:sz="4" w:space="0" w:color="auto"/>
            </w:tcBorders>
            <w:shd w:val="clear" w:color="auto" w:fill="auto"/>
          </w:tcPr>
          <w:p w14:paraId="4627C48C" w14:textId="77777777" w:rsidR="00D35272"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fasilitas</w:t>
            </w:r>
            <w:proofErr w:type="spellEnd"/>
            <w:r>
              <w:rPr>
                <w:rFonts w:ascii="Times New Roman" w:eastAsia="Times New Roman" w:hAnsi="Times New Roman" w:cs="Times New Roman"/>
                <w:color w:val="000000"/>
                <w:sz w:val="24"/>
                <w:szCs w:val="24"/>
                <w:lang w:eastAsia="id-ID"/>
              </w:rPr>
              <w:t xml:space="preserve"> ibadah yang </w:t>
            </w:r>
            <w:proofErr w:type="spellStart"/>
            <w:r>
              <w:rPr>
                <w:rFonts w:ascii="Times New Roman" w:eastAsia="Times New Roman" w:hAnsi="Times New Roman" w:cs="Times New Roman"/>
                <w:color w:val="000000"/>
                <w:sz w:val="24"/>
                <w:szCs w:val="24"/>
                <w:lang w:eastAsia="id-ID"/>
              </w:rPr>
              <w:t>bersih</w:t>
            </w:r>
            <w:proofErr w:type="spellEnd"/>
            <w:r>
              <w:rPr>
                <w:rFonts w:ascii="Times New Roman" w:eastAsia="Times New Roman" w:hAnsi="Times New Roman" w:cs="Times New Roman"/>
                <w:color w:val="000000"/>
                <w:sz w:val="24"/>
                <w:szCs w:val="24"/>
                <w:lang w:eastAsia="id-ID"/>
              </w:rPr>
              <w:t xml:space="preserve"> dan </w:t>
            </w:r>
            <w:proofErr w:type="spellStart"/>
            <w:r>
              <w:rPr>
                <w:rFonts w:ascii="Times New Roman" w:eastAsia="Times New Roman" w:hAnsi="Times New Roman" w:cs="Times New Roman"/>
                <w:color w:val="000000"/>
                <w:sz w:val="24"/>
                <w:szCs w:val="24"/>
                <w:lang w:eastAsia="id-ID"/>
              </w:rPr>
              <w:t>terawat</w:t>
            </w:r>
            <w:proofErr w:type="spellEnd"/>
            <w:r>
              <w:rPr>
                <w:rFonts w:ascii="Times New Roman" w:eastAsia="Times New Roman" w:hAnsi="Times New Roman" w:cs="Times New Roman"/>
                <w:color w:val="000000"/>
                <w:sz w:val="24"/>
                <w:szCs w:val="24"/>
                <w:lang w:eastAsia="id-ID"/>
              </w:rPr>
              <w:t xml:space="preserve"> di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EABFEF4" w14:textId="77777777" w:rsidR="00D35272" w:rsidRPr="00702A20" w:rsidRDefault="00D35272" w:rsidP="0068480A"/>
        </w:tc>
        <w:tc>
          <w:tcPr>
            <w:tcW w:w="425" w:type="dxa"/>
            <w:tcBorders>
              <w:top w:val="single" w:sz="4" w:space="0" w:color="auto"/>
              <w:left w:val="nil"/>
              <w:bottom w:val="single" w:sz="4" w:space="0" w:color="auto"/>
              <w:right w:val="single" w:sz="4" w:space="0" w:color="auto"/>
            </w:tcBorders>
            <w:shd w:val="clear" w:color="auto" w:fill="auto"/>
            <w:noWrap/>
            <w:vAlign w:val="bottom"/>
          </w:tcPr>
          <w:p w14:paraId="2760DD83" w14:textId="77777777" w:rsidR="00D35272" w:rsidRPr="00702A20" w:rsidRDefault="00D35272" w:rsidP="0068480A"/>
        </w:tc>
        <w:tc>
          <w:tcPr>
            <w:tcW w:w="426" w:type="dxa"/>
            <w:tcBorders>
              <w:top w:val="single" w:sz="4" w:space="0" w:color="auto"/>
              <w:left w:val="nil"/>
              <w:bottom w:val="single" w:sz="4" w:space="0" w:color="auto"/>
              <w:right w:val="single" w:sz="4" w:space="0" w:color="auto"/>
            </w:tcBorders>
            <w:shd w:val="clear" w:color="auto" w:fill="auto"/>
            <w:noWrap/>
            <w:vAlign w:val="bottom"/>
          </w:tcPr>
          <w:p w14:paraId="4A1EC2A1" w14:textId="77777777" w:rsidR="00D35272" w:rsidRPr="00702A20" w:rsidRDefault="00D35272" w:rsidP="0068480A"/>
        </w:tc>
        <w:tc>
          <w:tcPr>
            <w:tcW w:w="425" w:type="dxa"/>
            <w:tcBorders>
              <w:top w:val="single" w:sz="4" w:space="0" w:color="auto"/>
              <w:left w:val="nil"/>
              <w:bottom w:val="single" w:sz="4" w:space="0" w:color="auto"/>
              <w:right w:val="single" w:sz="4" w:space="0" w:color="auto"/>
            </w:tcBorders>
            <w:shd w:val="clear" w:color="auto" w:fill="auto"/>
            <w:noWrap/>
            <w:vAlign w:val="bottom"/>
          </w:tcPr>
          <w:p w14:paraId="191D84BD" w14:textId="77777777" w:rsidR="00D35272" w:rsidRPr="00702A20" w:rsidRDefault="00D35272" w:rsidP="0068480A"/>
        </w:tc>
        <w:tc>
          <w:tcPr>
            <w:tcW w:w="425" w:type="dxa"/>
            <w:tcBorders>
              <w:top w:val="single" w:sz="4" w:space="0" w:color="auto"/>
              <w:left w:val="nil"/>
              <w:bottom w:val="single" w:sz="4" w:space="0" w:color="auto"/>
              <w:right w:val="single" w:sz="4" w:space="0" w:color="auto"/>
            </w:tcBorders>
            <w:shd w:val="clear" w:color="auto" w:fill="auto"/>
            <w:noWrap/>
            <w:vAlign w:val="bottom"/>
          </w:tcPr>
          <w:p w14:paraId="1C7A0FDE" w14:textId="77777777" w:rsidR="00D35272" w:rsidRPr="00702A20" w:rsidRDefault="00D35272" w:rsidP="0068480A"/>
        </w:tc>
      </w:tr>
      <w:tr w:rsidR="00D35272" w:rsidRPr="00712CD4" w14:paraId="56BD6772" w14:textId="77777777" w:rsidTr="00E22CD6">
        <w:trPr>
          <w:trHeight w:val="980"/>
        </w:trPr>
        <w:tc>
          <w:tcPr>
            <w:tcW w:w="567" w:type="dxa"/>
            <w:tcBorders>
              <w:top w:val="nil"/>
              <w:left w:val="single" w:sz="4" w:space="0" w:color="auto"/>
              <w:bottom w:val="single" w:sz="4" w:space="0" w:color="auto"/>
              <w:right w:val="single" w:sz="4" w:space="0" w:color="auto"/>
            </w:tcBorders>
            <w:shd w:val="clear" w:color="auto" w:fill="auto"/>
            <w:noWrap/>
          </w:tcPr>
          <w:p w14:paraId="7A26BDA5" w14:textId="77777777" w:rsidR="00D35272" w:rsidRPr="00CA7AB3" w:rsidRDefault="00D35272">
            <w:pPr>
              <w:pStyle w:val="ListParagraph"/>
              <w:numPr>
                <w:ilvl w:val="0"/>
                <w:numId w:val="95"/>
              </w:numPr>
              <w:spacing w:after="0" w:line="240" w:lineRule="auto"/>
              <w:rPr>
                <w:rFonts w:ascii="Times New Roman" w:eastAsia="Times New Roman" w:hAnsi="Times New Roman" w:cs="Times New Roman"/>
                <w:color w:val="000000"/>
                <w:sz w:val="24"/>
                <w:szCs w:val="24"/>
                <w:lang w:eastAsia="id-ID"/>
              </w:rPr>
            </w:pPr>
          </w:p>
        </w:tc>
        <w:tc>
          <w:tcPr>
            <w:tcW w:w="5528" w:type="dxa"/>
            <w:tcBorders>
              <w:top w:val="nil"/>
              <w:left w:val="nil"/>
              <w:bottom w:val="single" w:sz="4" w:space="0" w:color="auto"/>
              <w:right w:val="single" w:sz="4" w:space="0" w:color="auto"/>
            </w:tcBorders>
            <w:shd w:val="clear" w:color="auto" w:fill="auto"/>
          </w:tcPr>
          <w:p w14:paraId="3B465116" w14:textId="77777777" w:rsidR="00D35272"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Loket</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tersedia</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bagi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pengunjung</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terletak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ditempat</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mudah</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ditemukan</w:t>
            </w:r>
            <w:proofErr w:type="spellEnd"/>
            <w:r>
              <w:rPr>
                <w:rFonts w:ascii="Times New Roman" w:eastAsia="Times New Roman" w:hAnsi="Times New Roman" w:cs="Times New Roman"/>
                <w:color w:val="000000"/>
                <w:sz w:val="24"/>
                <w:szCs w:val="24"/>
                <w:lang w:eastAsia="id-ID"/>
              </w:rPr>
              <w:t xml:space="preserve"> oleh </w:t>
            </w:r>
            <w:proofErr w:type="spellStart"/>
            <w:r>
              <w:rPr>
                <w:rFonts w:ascii="Times New Roman" w:eastAsia="Times New Roman" w:hAnsi="Times New Roman" w:cs="Times New Roman"/>
                <w:color w:val="000000"/>
                <w:sz w:val="24"/>
                <w:szCs w:val="24"/>
                <w:lang w:eastAsia="id-ID"/>
              </w:rPr>
              <w:t>pengunjung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nil"/>
              <w:left w:val="nil"/>
              <w:bottom w:val="single" w:sz="4" w:space="0" w:color="auto"/>
              <w:right w:val="single" w:sz="4" w:space="0" w:color="auto"/>
            </w:tcBorders>
            <w:shd w:val="clear" w:color="auto" w:fill="auto"/>
            <w:noWrap/>
            <w:vAlign w:val="bottom"/>
          </w:tcPr>
          <w:p w14:paraId="13A1936F"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38A1C604"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6" w:type="dxa"/>
            <w:tcBorders>
              <w:top w:val="nil"/>
              <w:left w:val="nil"/>
              <w:bottom w:val="single" w:sz="4" w:space="0" w:color="auto"/>
              <w:right w:val="single" w:sz="4" w:space="0" w:color="auto"/>
            </w:tcBorders>
            <w:shd w:val="clear" w:color="auto" w:fill="auto"/>
            <w:noWrap/>
            <w:vAlign w:val="bottom"/>
          </w:tcPr>
          <w:p w14:paraId="3136663D"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0EFD0363"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1B779C8C" w14:textId="77777777" w:rsidR="00D35272" w:rsidRPr="00F25615" w:rsidRDefault="00D35272" w:rsidP="0068480A">
            <w:pPr>
              <w:rPr>
                <w:rFonts w:ascii="Times New Roman" w:eastAsia="Times New Roman" w:hAnsi="Times New Roman" w:cs="Times New Roman"/>
                <w:color w:val="000000"/>
                <w:sz w:val="24"/>
                <w:szCs w:val="24"/>
                <w:lang w:eastAsia="id-ID"/>
              </w:rPr>
            </w:pPr>
          </w:p>
        </w:tc>
      </w:tr>
      <w:tr w:rsidR="00D35272" w:rsidRPr="00712CD4" w14:paraId="38C03B22" w14:textId="77777777" w:rsidTr="00E22CD6">
        <w:trPr>
          <w:trHeight w:val="584"/>
        </w:trPr>
        <w:tc>
          <w:tcPr>
            <w:tcW w:w="567" w:type="dxa"/>
            <w:tcBorders>
              <w:top w:val="nil"/>
              <w:left w:val="single" w:sz="4" w:space="0" w:color="auto"/>
              <w:bottom w:val="single" w:sz="4" w:space="0" w:color="auto"/>
              <w:right w:val="single" w:sz="4" w:space="0" w:color="auto"/>
            </w:tcBorders>
            <w:shd w:val="clear" w:color="auto" w:fill="auto"/>
            <w:noWrap/>
          </w:tcPr>
          <w:p w14:paraId="3B367048" w14:textId="77777777" w:rsidR="00D35272" w:rsidRPr="0063602D" w:rsidRDefault="00D35272">
            <w:pPr>
              <w:pStyle w:val="ListParagraph"/>
              <w:numPr>
                <w:ilvl w:val="0"/>
                <w:numId w:val="95"/>
              </w:numPr>
              <w:spacing w:after="0" w:line="240" w:lineRule="auto"/>
              <w:rPr>
                <w:rFonts w:ascii="Times New Roman" w:eastAsia="Times New Roman" w:hAnsi="Times New Roman" w:cs="Times New Roman"/>
                <w:color w:val="000000"/>
                <w:sz w:val="24"/>
                <w:szCs w:val="24"/>
                <w:lang w:eastAsia="id-ID"/>
              </w:rPr>
            </w:pPr>
          </w:p>
        </w:tc>
        <w:tc>
          <w:tcPr>
            <w:tcW w:w="5528" w:type="dxa"/>
            <w:tcBorders>
              <w:top w:val="nil"/>
              <w:left w:val="nil"/>
              <w:bottom w:val="single" w:sz="4" w:space="0" w:color="auto"/>
              <w:right w:val="single" w:sz="4" w:space="0" w:color="auto"/>
            </w:tcBorders>
            <w:shd w:val="clear" w:color="auto" w:fill="auto"/>
          </w:tcPr>
          <w:p w14:paraId="327E5B44" w14:textId="77777777" w:rsidR="00D35272"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tempat</w:t>
            </w:r>
            <w:proofErr w:type="spellEnd"/>
            <w:r>
              <w:rPr>
                <w:rFonts w:ascii="Times New Roman" w:eastAsia="Times New Roman" w:hAnsi="Times New Roman" w:cs="Times New Roman"/>
                <w:color w:val="000000"/>
                <w:sz w:val="24"/>
                <w:szCs w:val="24"/>
                <w:lang w:eastAsia="id-ID"/>
              </w:rPr>
              <w:t xml:space="preserve"> duduk yang </w:t>
            </w:r>
            <w:proofErr w:type="spellStart"/>
            <w:r>
              <w:rPr>
                <w:rFonts w:ascii="Times New Roman" w:eastAsia="Times New Roman" w:hAnsi="Times New Roman" w:cs="Times New Roman"/>
                <w:color w:val="000000"/>
                <w:sz w:val="24"/>
                <w:szCs w:val="24"/>
                <w:lang w:eastAsia="id-ID"/>
              </w:rPr>
              <w:t>nyaman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disekitar</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nil"/>
              <w:left w:val="nil"/>
              <w:bottom w:val="single" w:sz="4" w:space="0" w:color="auto"/>
              <w:right w:val="single" w:sz="4" w:space="0" w:color="auto"/>
            </w:tcBorders>
            <w:shd w:val="clear" w:color="auto" w:fill="auto"/>
            <w:noWrap/>
            <w:vAlign w:val="bottom"/>
          </w:tcPr>
          <w:p w14:paraId="348002C4"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2DF6E27C"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6" w:type="dxa"/>
            <w:tcBorders>
              <w:top w:val="nil"/>
              <w:left w:val="nil"/>
              <w:bottom w:val="single" w:sz="4" w:space="0" w:color="auto"/>
              <w:right w:val="single" w:sz="4" w:space="0" w:color="auto"/>
            </w:tcBorders>
            <w:shd w:val="clear" w:color="auto" w:fill="auto"/>
            <w:noWrap/>
            <w:vAlign w:val="bottom"/>
          </w:tcPr>
          <w:p w14:paraId="735B7B3F"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179415AD"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27105601" w14:textId="77777777" w:rsidR="00D35272" w:rsidRPr="00F25615" w:rsidRDefault="00D35272" w:rsidP="0068480A">
            <w:pPr>
              <w:rPr>
                <w:rFonts w:ascii="Times New Roman" w:eastAsia="Times New Roman" w:hAnsi="Times New Roman" w:cs="Times New Roman"/>
                <w:color w:val="000000"/>
                <w:sz w:val="24"/>
                <w:szCs w:val="24"/>
                <w:lang w:eastAsia="id-ID"/>
              </w:rPr>
            </w:pPr>
          </w:p>
        </w:tc>
      </w:tr>
      <w:tr w:rsidR="00D35272" w:rsidRPr="00712CD4" w14:paraId="3D6781C5" w14:textId="77777777" w:rsidTr="00E22CD6">
        <w:trPr>
          <w:trHeight w:val="315"/>
        </w:trPr>
        <w:tc>
          <w:tcPr>
            <w:tcW w:w="60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47DD" w14:textId="77777777" w:rsidR="00D35272" w:rsidRPr="00440A39" w:rsidRDefault="00D35272">
            <w:pPr>
              <w:pStyle w:val="ListParagraph"/>
              <w:numPr>
                <w:ilvl w:val="0"/>
                <w:numId w:val="98"/>
              </w:numPr>
              <w:spacing w:after="0" w:line="240" w:lineRule="auto"/>
              <w:rPr>
                <w:rFonts w:ascii="Times New Roman" w:eastAsia="Times New Roman" w:hAnsi="Times New Roman" w:cs="Times New Roman"/>
                <w:b/>
                <w:bCs/>
                <w:color w:val="000000"/>
                <w:sz w:val="24"/>
                <w:szCs w:val="24"/>
                <w:lang w:eastAsia="id-ID"/>
              </w:rPr>
            </w:pPr>
            <w:proofErr w:type="spellStart"/>
            <w:r w:rsidRPr="00440A39">
              <w:rPr>
                <w:rFonts w:ascii="Times New Roman" w:eastAsia="Times New Roman" w:hAnsi="Times New Roman" w:cs="Times New Roman"/>
                <w:b/>
                <w:bCs/>
                <w:color w:val="000000"/>
                <w:sz w:val="24"/>
                <w:szCs w:val="24"/>
                <w:lang w:eastAsia="id-ID"/>
              </w:rPr>
              <w:t>Kondisi</w:t>
            </w:r>
            <w:proofErr w:type="spellEnd"/>
            <w:r w:rsidRPr="00440A39">
              <w:rPr>
                <w:rFonts w:ascii="Times New Roman" w:eastAsia="Times New Roman" w:hAnsi="Times New Roman" w:cs="Times New Roman"/>
                <w:b/>
                <w:bCs/>
                <w:color w:val="000000"/>
                <w:sz w:val="24"/>
                <w:szCs w:val="24"/>
                <w:lang w:eastAsia="id-ID"/>
              </w:rPr>
              <w:t xml:space="preserve"> dan </w:t>
            </w:r>
            <w:proofErr w:type="spellStart"/>
            <w:r w:rsidRPr="00440A39">
              <w:rPr>
                <w:rFonts w:ascii="Times New Roman" w:eastAsia="Times New Roman" w:hAnsi="Times New Roman" w:cs="Times New Roman"/>
                <w:b/>
                <w:bCs/>
                <w:color w:val="000000"/>
                <w:sz w:val="24"/>
                <w:szCs w:val="24"/>
                <w:lang w:eastAsia="id-ID"/>
              </w:rPr>
              <w:t>Fungsi</w:t>
            </w:r>
            <w:proofErr w:type="spellEnd"/>
            <w:r w:rsidRPr="00440A39">
              <w:rPr>
                <w:rFonts w:ascii="Times New Roman" w:eastAsia="Times New Roman" w:hAnsi="Times New Roman" w:cs="Times New Roman"/>
                <w:b/>
                <w:bCs/>
                <w:color w:val="000000"/>
                <w:sz w:val="24"/>
                <w:szCs w:val="24"/>
                <w:lang w:eastAsia="id-ID"/>
              </w:rPr>
              <w:t xml:space="preserve"> </w:t>
            </w:r>
            <w:proofErr w:type="spellStart"/>
            <w:r w:rsidRPr="00440A39">
              <w:rPr>
                <w:rFonts w:ascii="Times New Roman" w:eastAsia="Times New Roman" w:hAnsi="Times New Roman" w:cs="Times New Roman"/>
                <w:b/>
                <w:bCs/>
                <w:color w:val="000000"/>
                <w:sz w:val="24"/>
                <w:szCs w:val="24"/>
                <w:lang w:eastAsia="id-ID"/>
              </w:rPr>
              <w:t>Fasilitas</w:t>
            </w:r>
            <w:proofErr w:type="spellEnd"/>
            <w:r w:rsidRPr="00440A39">
              <w:rPr>
                <w:rFonts w:ascii="Times New Roman" w:eastAsia="Times New Roman" w:hAnsi="Times New Roman" w:cs="Times New Roman"/>
                <w:b/>
                <w:bCs/>
                <w:color w:val="000000"/>
                <w:sz w:val="24"/>
                <w:szCs w:val="24"/>
                <w:lang w:eastAsia="id-ID"/>
              </w:rPr>
              <w:t xml:space="preserve"> yang </w:t>
            </w:r>
            <w:proofErr w:type="spellStart"/>
            <w:r w:rsidRPr="00440A39">
              <w:rPr>
                <w:rFonts w:ascii="Times New Roman" w:eastAsia="Times New Roman" w:hAnsi="Times New Roman" w:cs="Times New Roman"/>
                <w:b/>
                <w:bCs/>
                <w:color w:val="000000"/>
                <w:sz w:val="24"/>
                <w:szCs w:val="24"/>
                <w:lang w:eastAsia="id-ID"/>
              </w:rPr>
              <w:t>Ditawarkan</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6D230"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A3A4D"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0B8505"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B03FA"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49510"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r>
      <w:tr w:rsidR="00D35272" w:rsidRPr="00712CD4" w14:paraId="741EE503" w14:textId="77777777" w:rsidTr="00E22CD6">
        <w:trPr>
          <w:trHeight w:val="653"/>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46EA3F41" w14:textId="77777777" w:rsidR="00D35272" w:rsidRPr="00407595" w:rsidRDefault="00D35272">
            <w:pPr>
              <w:pStyle w:val="ListParagraph"/>
              <w:numPr>
                <w:ilvl w:val="0"/>
                <w:numId w:val="95"/>
              </w:numPr>
              <w:spacing w:after="0" w:line="240" w:lineRule="auto"/>
              <w:rPr>
                <w:rFonts w:ascii="Times New Roman" w:eastAsia="Times New Roman" w:hAnsi="Times New Roman" w:cs="Times New Roman"/>
                <w:color w:val="000000"/>
                <w:sz w:val="24"/>
                <w:szCs w:val="24"/>
                <w:lang w:eastAsia="id-ID"/>
              </w:rPr>
            </w:pPr>
          </w:p>
        </w:tc>
        <w:tc>
          <w:tcPr>
            <w:tcW w:w="5528" w:type="dxa"/>
            <w:tcBorders>
              <w:top w:val="single" w:sz="4" w:space="0" w:color="auto"/>
              <w:left w:val="nil"/>
              <w:bottom w:val="single" w:sz="4" w:space="0" w:color="auto"/>
              <w:right w:val="single" w:sz="4" w:space="0" w:color="auto"/>
            </w:tcBorders>
            <w:shd w:val="clear" w:color="auto" w:fill="auto"/>
            <w:hideMark/>
          </w:tcPr>
          <w:p w14:paraId="23896E8A" w14:textId="77777777" w:rsidR="00D35272" w:rsidRPr="006D269C"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Kondisi</w:t>
            </w:r>
            <w:proofErr w:type="spellEnd"/>
            <w:r>
              <w:rPr>
                <w:rFonts w:ascii="Times New Roman" w:eastAsia="Times New Roman" w:hAnsi="Times New Roman" w:cs="Times New Roman"/>
                <w:color w:val="000000"/>
                <w:sz w:val="24"/>
                <w:szCs w:val="24"/>
                <w:lang w:eastAsia="id-ID"/>
              </w:rPr>
              <w:t xml:space="preserve"> toilet di </w:t>
            </w:r>
            <w:proofErr w:type="spellStart"/>
            <w:r>
              <w:rPr>
                <w:rFonts w:ascii="Times New Roman" w:eastAsia="Times New Roman" w:hAnsi="Times New Roman" w:cs="Times New Roman"/>
                <w:color w:val="000000"/>
                <w:sz w:val="24"/>
                <w:szCs w:val="24"/>
                <w:lang w:eastAsia="id-ID"/>
              </w:rPr>
              <w:t>dalam</w:t>
            </w:r>
            <w:proofErr w:type="spellEnd"/>
            <w:r>
              <w:rPr>
                <w:rFonts w:ascii="Times New Roman" w:eastAsia="Times New Roman" w:hAnsi="Times New Roman" w:cs="Times New Roman"/>
                <w:color w:val="000000"/>
                <w:sz w:val="24"/>
                <w:szCs w:val="24"/>
                <w:lang w:eastAsia="id-ID"/>
              </w:rPr>
              <w:t xml:space="preserve"> area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terawat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dengan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baik</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27A5F"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FD9156"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BD6FA0"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02FBB"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3F445"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r>
      <w:tr w:rsidR="00D35272" w:rsidRPr="00712CD4" w14:paraId="3336BD95" w14:textId="77777777" w:rsidTr="00E22CD6">
        <w:trPr>
          <w:trHeight w:val="39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0449E4C" w14:textId="77777777" w:rsidR="00D35272" w:rsidRPr="00407595" w:rsidRDefault="00D35272">
            <w:pPr>
              <w:pStyle w:val="ListParagraph"/>
              <w:numPr>
                <w:ilvl w:val="0"/>
                <w:numId w:val="95"/>
              </w:numPr>
              <w:spacing w:after="0" w:line="240" w:lineRule="auto"/>
              <w:rPr>
                <w:rFonts w:ascii="Times New Roman" w:eastAsia="Times New Roman" w:hAnsi="Times New Roman" w:cs="Times New Roman"/>
                <w:color w:val="000000"/>
                <w:sz w:val="24"/>
                <w:szCs w:val="24"/>
                <w:lang w:eastAsia="id-ID"/>
              </w:rPr>
            </w:pPr>
          </w:p>
          <w:p w14:paraId="4379AD57" w14:textId="77777777" w:rsidR="00D35272" w:rsidRPr="006916B7" w:rsidRDefault="00D35272" w:rsidP="0068480A">
            <w:pPr>
              <w:rPr>
                <w:rFonts w:ascii="Times New Roman" w:eastAsia="Times New Roman" w:hAnsi="Times New Roman" w:cs="Times New Roman"/>
                <w:sz w:val="24"/>
                <w:szCs w:val="24"/>
                <w:lang w:eastAsia="id-ID"/>
              </w:rPr>
            </w:pPr>
          </w:p>
        </w:tc>
        <w:tc>
          <w:tcPr>
            <w:tcW w:w="5528" w:type="dxa"/>
            <w:tcBorders>
              <w:top w:val="single" w:sz="4" w:space="0" w:color="auto"/>
              <w:left w:val="nil"/>
              <w:bottom w:val="single" w:sz="4" w:space="0" w:color="auto"/>
              <w:right w:val="single" w:sz="4" w:space="0" w:color="auto"/>
            </w:tcBorders>
            <w:shd w:val="clear" w:color="auto" w:fill="auto"/>
          </w:tcPr>
          <w:p w14:paraId="2DFBB361" w14:textId="77777777" w:rsidR="00D35272"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Kondisi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sarana</w:t>
            </w:r>
            <w:proofErr w:type="spellEnd"/>
            <w:r>
              <w:rPr>
                <w:rFonts w:ascii="Times New Roman" w:eastAsia="Times New Roman" w:hAnsi="Times New Roman" w:cs="Times New Roman"/>
                <w:color w:val="000000"/>
                <w:sz w:val="24"/>
                <w:szCs w:val="24"/>
                <w:lang w:eastAsia="id-ID"/>
              </w:rPr>
              <w:t xml:space="preserve"> ibadah yang </w:t>
            </w:r>
            <w:proofErr w:type="spellStart"/>
            <w:r>
              <w:rPr>
                <w:rFonts w:ascii="Times New Roman" w:eastAsia="Times New Roman" w:hAnsi="Times New Roman" w:cs="Times New Roman"/>
                <w:color w:val="000000"/>
                <w:sz w:val="24"/>
                <w:szCs w:val="24"/>
                <w:lang w:eastAsia="id-ID"/>
              </w:rPr>
              <w:t>disediakan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terawat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dengan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baik</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C1D62BC"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E619F9C"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0235114C"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8E53A32"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CF662BD" w14:textId="77777777" w:rsidR="00D35272" w:rsidRPr="00F25615" w:rsidRDefault="00D35272" w:rsidP="0068480A">
            <w:pPr>
              <w:rPr>
                <w:rFonts w:ascii="Times New Roman" w:eastAsia="Times New Roman" w:hAnsi="Times New Roman" w:cs="Times New Roman"/>
                <w:color w:val="000000"/>
                <w:sz w:val="24"/>
                <w:szCs w:val="24"/>
                <w:lang w:eastAsia="id-ID"/>
              </w:rPr>
            </w:pPr>
          </w:p>
        </w:tc>
      </w:tr>
      <w:tr w:rsidR="00D35272" w:rsidRPr="00712CD4" w14:paraId="506973ED" w14:textId="77777777" w:rsidTr="00E22CD6">
        <w:trPr>
          <w:trHeight w:val="315"/>
        </w:trPr>
        <w:tc>
          <w:tcPr>
            <w:tcW w:w="60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3DD90" w14:textId="77777777" w:rsidR="00D35272" w:rsidRPr="00E56667" w:rsidRDefault="00D35272">
            <w:pPr>
              <w:pStyle w:val="ListParagraph"/>
              <w:numPr>
                <w:ilvl w:val="0"/>
                <w:numId w:val="90"/>
              </w:numPr>
              <w:spacing w:after="0" w:line="240" w:lineRule="auto"/>
              <w:ind w:left="321"/>
              <w:rPr>
                <w:rFonts w:ascii="Times New Roman" w:eastAsia="Times New Roman" w:hAnsi="Times New Roman" w:cs="Times New Roman"/>
                <w:b/>
                <w:bCs/>
                <w:color w:val="000000"/>
                <w:sz w:val="24"/>
                <w:szCs w:val="24"/>
                <w:lang w:eastAsia="id-ID"/>
              </w:rPr>
            </w:pPr>
            <w:proofErr w:type="spellStart"/>
            <w:r w:rsidRPr="00E56667">
              <w:rPr>
                <w:rFonts w:ascii="Times New Roman" w:eastAsia="Times New Roman" w:hAnsi="Times New Roman" w:cs="Times New Roman"/>
                <w:b/>
                <w:bCs/>
                <w:color w:val="000000"/>
                <w:sz w:val="24"/>
                <w:szCs w:val="24"/>
                <w:lang w:eastAsia="id-ID"/>
              </w:rPr>
              <w:t>Kem</w:t>
            </w:r>
            <w:r w:rsidRPr="00E56667">
              <w:rPr>
                <w:rFonts w:ascii="Times New Roman" w:hAnsi="Times New Roman" w:cs="Times New Roman"/>
                <w:b/>
                <w:bCs/>
                <w:sz w:val="24"/>
                <w:szCs w:val="24"/>
              </w:rPr>
              <w:t>udahan</w:t>
            </w:r>
            <w:proofErr w:type="spellEnd"/>
            <w:r w:rsidRPr="00E56667">
              <w:rPr>
                <w:rFonts w:ascii="Times New Roman" w:hAnsi="Times New Roman" w:cs="Times New Roman"/>
                <w:b/>
                <w:bCs/>
                <w:sz w:val="24"/>
                <w:szCs w:val="24"/>
              </w:rPr>
              <w:t xml:space="preserve"> </w:t>
            </w:r>
            <w:proofErr w:type="spellStart"/>
            <w:r w:rsidRPr="00E56667">
              <w:rPr>
                <w:rFonts w:ascii="Times New Roman" w:hAnsi="Times New Roman" w:cs="Times New Roman"/>
                <w:b/>
                <w:bCs/>
                <w:sz w:val="24"/>
                <w:szCs w:val="24"/>
              </w:rPr>
              <w:t>menggunakan</w:t>
            </w:r>
            <w:proofErr w:type="spellEnd"/>
            <w:r w:rsidRPr="00E56667">
              <w:rPr>
                <w:rFonts w:ascii="Times New Roman" w:hAnsi="Times New Roman" w:cs="Times New Roman"/>
                <w:b/>
                <w:bCs/>
                <w:sz w:val="24"/>
                <w:szCs w:val="24"/>
              </w:rPr>
              <w:t xml:space="preserve"> </w:t>
            </w:r>
            <w:proofErr w:type="spellStart"/>
            <w:r w:rsidRPr="00E56667">
              <w:rPr>
                <w:rFonts w:ascii="Times New Roman" w:hAnsi="Times New Roman" w:cs="Times New Roman"/>
                <w:b/>
                <w:bCs/>
                <w:sz w:val="24"/>
                <w:szCs w:val="24"/>
              </w:rPr>
              <w:t>fasilitas</w:t>
            </w:r>
            <w:proofErr w:type="spellEnd"/>
            <w:r w:rsidRPr="00E56667">
              <w:rPr>
                <w:rFonts w:ascii="Times New Roman" w:hAnsi="Times New Roman" w:cs="Times New Roman"/>
                <w:b/>
                <w:bCs/>
                <w:sz w:val="24"/>
                <w:szCs w:val="24"/>
              </w:rPr>
              <w:t xml:space="preserve"> yang </w:t>
            </w:r>
            <w:proofErr w:type="spellStart"/>
            <w:r w:rsidRPr="00E56667">
              <w:rPr>
                <w:rFonts w:ascii="Times New Roman" w:hAnsi="Times New Roman" w:cs="Times New Roman"/>
                <w:b/>
                <w:bCs/>
                <w:sz w:val="24"/>
                <w:szCs w:val="24"/>
              </w:rPr>
              <w:t>ditawarkan</w:t>
            </w:r>
            <w:proofErr w:type="spellEnd"/>
            <w:r w:rsidRPr="00E56667">
              <w:rPr>
                <w:rFonts w:ascii="Times New Roman" w:hAnsi="Times New Roman" w:cs="Times New Roman"/>
                <w:b/>
                <w:bCs/>
                <w:sz w:val="24"/>
                <w:szCs w:val="24"/>
              </w:rPr>
              <w:t>.</w:t>
            </w:r>
          </w:p>
        </w:tc>
        <w:tc>
          <w:tcPr>
            <w:tcW w:w="425" w:type="dxa"/>
            <w:tcBorders>
              <w:top w:val="nil"/>
              <w:left w:val="nil"/>
              <w:bottom w:val="single" w:sz="4" w:space="0" w:color="auto"/>
              <w:right w:val="single" w:sz="4" w:space="0" w:color="auto"/>
            </w:tcBorders>
            <w:shd w:val="clear" w:color="auto" w:fill="auto"/>
            <w:noWrap/>
            <w:vAlign w:val="bottom"/>
            <w:hideMark/>
          </w:tcPr>
          <w:p w14:paraId="5327AE62"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3459D3F9"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14:paraId="7525C049"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44E9FA3"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174F1871"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r>
      <w:tr w:rsidR="00D35272" w:rsidRPr="00712CD4" w14:paraId="0042C02A" w14:textId="77777777" w:rsidTr="00E22CD6">
        <w:trPr>
          <w:trHeight w:val="511"/>
        </w:trPr>
        <w:tc>
          <w:tcPr>
            <w:tcW w:w="567" w:type="dxa"/>
            <w:tcBorders>
              <w:top w:val="nil"/>
              <w:left w:val="single" w:sz="4" w:space="0" w:color="auto"/>
              <w:bottom w:val="single" w:sz="4" w:space="0" w:color="auto"/>
              <w:right w:val="single" w:sz="4" w:space="0" w:color="auto"/>
            </w:tcBorders>
            <w:shd w:val="clear" w:color="auto" w:fill="auto"/>
            <w:noWrap/>
            <w:hideMark/>
          </w:tcPr>
          <w:p w14:paraId="789132DF" w14:textId="77777777" w:rsidR="00D35272" w:rsidRPr="00EA030D" w:rsidRDefault="00D35272" w:rsidP="0068480A">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w:t>
            </w:r>
          </w:p>
        </w:tc>
        <w:tc>
          <w:tcPr>
            <w:tcW w:w="5528" w:type="dxa"/>
            <w:tcBorders>
              <w:top w:val="nil"/>
              <w:left w:val="nil"/>
              <w:bottom w:val="single" w:sz="4" w:space="0" w:color="auto"/>
              <w:right w:val="single" w:sz="4" w:space="0" w:color="auto"/>
            </w:tcBorders>
            <w:shd w:val="clear" w:color="auto" w:fill="auto"/>
            <w:hideMark/>
          </w:tcPr>
          <w:p w14:paraId="755984CD" w14:textId="77777777" w:rsidR="00D35272" w:rsidRPr="00F25615"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papan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penanda</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letak</w:t>
            </w:r>
            <w:proofErr w:type="spellEnd"/>
            <w:r>
              <w:rPr>
                <w:rFonts w:ascii="Times New Roman" w:eastAsia="Times New Roman" w:hAnsi="Times New Roman" w:cs="Times New Roman"/>
                <w:color w:val="000000"/>
                <w:sz w:val="24"/>
                <w:szCs w:val="24"/>
                <w:lang w:eastAsia="id-ID"/>
              </w:rPr>
              <w:t xml:space="preserve"> toilet </w:t>
            </w:r>
            <w:proofErr w:type="spellStart"/>
            <w:r>
              <w:rPr>
                <w:rFonts w:ascii="Times New Roman" w:eastAsia="Times New Roman" w:hAnsi="Times New Roman" w:cs="Times New Roman"/>
                <w:color w:val="000000"/>
                <w:sz w:val="24"/>
                <w:szCs w:val="24"/>
                <w:lang w:eastAsia="id-ID"/>
              </w:rPr>
              <w:t>atau</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mushola</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memudahkan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ketika</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membutuhkan</w:t>
            </w:r>
            <w:proofErr w:type="spellEnd"/>
            <w:r>
              <w:rPr>
                <w:rFonts w:ascii="Times New Roman" w:eastAsia="Times New Roman" w:hAnsi="Times New Roman" w:cs="Times New Roman"/>
                <w:color w:val="000000"/>
                <w:sz w:val="24"/>
                <w:szCs w:val="24"/>
                <w:lang w:eastAsia="id-ID"/>
              </w:rPr>
              <w:t xml:space="preserve"> toilet. </w:t>
            </w:r>
          </w:p>
        </w:tc>
        <w:tc>
          <w:tcPr>
            <w:tcW w:w="425" w:type="dxa"/>
            <w:tcBorders>
              <w:top w:val="nil"/>
              <w:left w:val="nil"/>
              <w:bottom w:val="single" w:sz="4" w:space="0" w:color="auto"/>
              <w:right w:val="single" w:sz="4" w:space="0" w:color="auto"/>
            </w:tcBorders>
            <w:shd w:val="clear" w:color="auto" w:fill="auto"/>
            <w:noWrap/>
            <w:vAlign w:val="bottom"/>
            <w:hideMark/>
          </w:tcPr>
          <w:p w14:paraId="0648ACFB"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2D20BA14"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14:paraId="5B8F6123"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268E6DAF"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112909D"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r>
      <w:tr w:rsidR="00D35272" w:rsidRPr="00712CD4" w14:paraId="3544C664" w14:textId="77777777" w:rsidTr="00E22CD6">
        <w:trPr>
          <w:trHeight w:val="511"/>
        </w:trPr>
        <w:tc>
          <w:tcPr>
            <w:tcW w:w="567" w:type="dxa"/>
            <w:tcBorders>
              <w:top w:val="nil"/>
              <w:left w:val="single" w:sz="4" w:space="0" w:color="auto"/>
              <w:bottom w:val="single" w:sz="4" w:space="0" w:color="auto"/>
              <w:right w:val="single" w:sz="4" w:space="0" w:color="auto"/>
            </w:tcBorders>
            <w:shd w:val="clear" w:color="auto" w:fill="auto"/>
            <w:noWrap/>
          </w:tcPr>
          <w:p w14:paraId="1BD2B8AB" w14:textId="77777777" w:rsidR="00D35272" w:rsidRPr="003E5A98" w:rsidRDefault="00D35272" w:rsidP="0068480A">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tc>
        <w:tc>
          <w:tcPr>
            <w:tcW w:w="5528" w:type="dxa"/>
            <w:tcBorders>
              <w:top w:val="nil"/>
              <w:left w:val="nil"/>
              <w:bottom w:val="single" w:sz="4" w:space="0" w:color="auto"/>
              <w:right w:val="single" w:sz="4" w:space="0" w:color="auto"/>
            </w:tcBorders>
            <w:shd w:val="clear" w:color="auto" w:fill="auto"/>
          </w:tcPr>
          <w:p w14:paraId="7E032E71" w14:textId="77777777" w:rsidR="00D35272"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pusat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informasi</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membantu</w:t>
            </w:r>
            <w:proofErr w:type="spellEnd"/>
            <w:r>
              <w:rPr>
                <w:rFonts w:ascii="Times New Roman" w:eastAsia="Times New Roman" w:hAnsi="Times New Roman" w:cs="Times New Roman"/>
                <w:color w:val="000000"/>
                <w:sz w:val="24"/>
                <w:szCs w:val="24"/>
                <w:lang w:eastAsia="id-ID"/>
              </w:rPr>
              <w:t xml:space="preserve"> para </w:t>
            </w:r>
            <w:proofErr w:type="spellStart"/>
            <w:r>
              <w:rPr>
                <w:rFonts w:ascii="Times New Roman" w:eastAsia="Times New Roman" w:hAnsi="Times New Roman" w:cs="Times New Roman"/>
                <w:color w:val="000000"/>
                <w:sz w:val="24"/>
                <w:szCs w:val="24"/>
                <w:lang w:eastAsia="id-ID"/>
              </w:rPr>
              <w:t>pengunjung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nil"/>
              <w:left w:val="nil"/>
              <w:bottom w:val="single" w:sz="4" w:space="0" w:color="auto"/>
              <w:right w:val="single" w:sz="4" w:space="0" w:color="auto"/>
            </w:tcBorders>
            <w:shd w:val="clear" w:color="auto" w:fill="auto"/>
            <w:noWrap/>
            <w:vAlign w:val="bottom"/>
          </w:tcPr>
          <w:p w14:paraId="5B19A7B9"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02445C05"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6" w:type="dxa"/>
            <w:tcBorders>
              <w:top w:val="nil"/>
              <w:left w:val="nil"/>
              <w:bottom w:val="single" w:sz="4" w:space="0" w:color="auto"/>
              <w:right w:val="single" w:sz="4" w:space="0" w:color="auto"/>
            </w:tcBorders>
            <w:shd w:val="clear" w:color="auto" w:fill="auto"/>
            <w:noWrap/>
            <w:vAlign w:val="bottom"/>
          </w:tcPr>
          <w:p w14:paraId="138AF04E"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54319490"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0D1D39F3" w14:textId="77777777" w:rsidR="00D35272" w:rsidRPr="00F25615" w:rsidRDefault="00D35272" w:rsidP="0068480A">
            <w:pPr>
              <w:rPr>
                <w:rFonts w:ascii="Times New Roman" w:eastAsia="Times New Roman" w:hAnsi="Times New Roman" w:cs="Times New Roman"/>
                <w:color w:val="000000"/>
                <w:sz w:val="24"/>
                <w:szCs w:val="24"/>
                <w:lang w:eastAsia="id-ID"/>
              </w:rPr>
            </w:pPr>
          </w:p>
        </w:tc>
      </w:tr>
      <w:tr w:rsidR="00D35272" w:rsidRPr="00712CD4" w14:paraId="5E0491ED" w14:textId="77777777" w:rsidTr="00E22CD6">
        <w:trPr>
          <w:trHeight w:val="315"/>
        </w:trPr>
        <w:tc>
          <w:tcPr>
            <w:tcW w:w="6095"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7BBD20" w14:textId="77777777" w:rsidR="00D35272" w:rsidRPr="00895E91" w:rsidRDefault="00D35272">
            <w:pPr>
              <w:pStyle w:val="ListParagraph"/>
              <w:numPr>
                <w:ilvl w:val="0"/>
                <w:numId w:val="90"/>
              </w:numPr>
              <w:spacing w:after="0" w:line="240" w:lineRule="auto"/>
              <w:ind w:left="321" w:hanging="284"/>
              <w:rPr>
                <w:rFonts w:ascii="Times New Roman" w:eastAsia="Times New Roman" w:hAnsi="Times New Roman" w:cs="Times New Roman"/>
                <w:b/>
                <w:bCs/>
                <w:color w:val="000000"/>
                <w:sz w:val="24"/>
                <w:szCs w:val="24"/>
                <w:lang w:eastAsia="id-ID"/>
              </w:rPr>
            </w:pPr>
            <w:r w:rsidRPr="00895E91">
              <w:rPr>
                <w:rFonts w:ascii="Times New Roman" w:eastAsia="Times New Roman" w:hAnsi="Times New Roman" w:cs="Times New Roman"/>
                <w:b/>
                <w:bCs/>
                <w:color w:val="000000"/>
                <w:sz w:val="24"/>
                <w:szCs w:val="24"/>
                <w:lang w:eastAsia="id-ID"/>
              </w:rPr>
              <w:t xml:space="preserve"> </w:t>
            </w:r>
            <w:proofErr w:type="spellStart"/>
            <w:r w:rsidRPr="00895E91">
              <w:rPr>
                <w:rFonts w:ascii="Times New Roman" w:eastAsia="Times New Roman" w:hAnsi="Times New Roman" w:cs="Times New Roman"/>
                <w:b/>
                <w:bCs/>
                <w:color w:val="000000"/>
                <w:sz w:val="24"/>
                <w:szCs w:val="24"/>
                <w:lang w:eastAsia="id-ID"/>
              </w:rPr>
              <w:t>K</w:t>
            </w:r>
            <w:r w:rsidRPr="00895E91">
              <w:rPr>
                <w:rFonts w:ascii="Times New Roman" w:hAnsi="Times New Roman" w:cs="Times New Roman"/>
                <w:b/>
                <w:bCs/>
                <w:sz w:val="24"/>
                <w:szCs w:val="24"/>
              </w:rPr>
              <w:t>elengkapan</w:t>
            </w:r>
            <w:proofErr w:type="spellEnd"/>
            <w:r w:rsidRPr="00895E91">
              <w:rPr>
                <w:rFonts w:ascii="Times New Roman" w:hAnsi="Times New Roman" w:cs="Times New Roman"/>
                <w:b/>
                <w:bCs/>
                <w:sz w:val="24"/>
                <w:szCs w:val="24"/>
              </w:rPr>
              <w:t xml:space="preserve"> </w:t>
            </w:r>
            <w:proofErr w:type="spellStart"/>
            <w:r w:rsidRPr="00895E91">
              <w:rPr>
                <w:rFonts w:ascii="Times New Roman" w:hAnsi="Times New Roman" w:cs="Times New Roman"/>
                <w:b/>
                <w:bCs/>
                <w:sz w:val="24"/>
                <w:szCs w:val="24"/>
              </w:rPr>
              <w:t>alat</w:t>
            </w:r>
            <w:proofErr w:type="spellEnd"/>
            <w:r w:rsidRPr="00895E91">
              <w:rPr>
                <w:rFonts w:ascii="Times New Roman" w:hAnsi="Times New Roman" w:cs="Times New Roman"/>
                <w:b/>
                <w:bCs/>
                <w:sz w:val="24"/>
                <w:szCs w:val="24"/>
              </w:rPr>
              <w:t xml:space="preserve"> yang </w:t>
            </w:r>
            <w:proofErr w:type="spellStart"/>
            <w:r w:rsidRPr="00895E91">
              <w:rPr>
                <w:rFonts w:ascii="Times New Roman" w:hAnsi="Times New Roman" w:cs="Times New Roman"/>
                <w:b/>
                <w:bCs/>
                <w:sz w:val="24"/>
                <w:szCs w:val="24"/>
              </w:rPr>
              <w:t>digunakan</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68134373"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60F6FEA"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14:paraId="59453561"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F1DAE1E"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0AD939C"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r>
      <w:tr w:rsidR="00D35272" w:rsidRPr="00712CD4" w14:paraId="580B46C5" w14:textId="77777777" w:rsidTr="00E22CD6">
        <w:trPr>
          <w:trHeight w:val="653"/>
        </w:trPr>
        <w:tc>
          <w:tcPr>
            <w:tcW w:w="567" w:type="dxa"/>
            <w:tcBorders>
              <w:top w:val="nil"/>
              <w:left w:val="single" w:sz="4" w:space="0" w:color="auto"/>
              <w:bottom w:val="single" w:sz="4" w:space="0" w:color="auto"/>
              <w:right w:val="single" w:sz="4" w:space="0" w:color="auto"/>
            </w:tcBorders>
            <w:shd w:val="clear" w:color="auto" w:fill="auto"/>
            <w:noWrap/>
            <w:hideMark/>
          </w:tcPr>
          <w:p w14:paraId="705F0B29" w14:textId="77777777" w:rsidR="00D35272" w:rsidRDefault="00D35272">
            <w:pPr>
              <w:pStyle w:val="ListParagraph"/>
              <w:numPr>
                <w:ilvl w:val="0"/>
                <w:numId w:val="86"/>
              </w:numPr>
              <w:spacing w:after="0" w:line="240" w:lineRule="auto"/>
              <w:rPr>
                <w:rFonts w:ascii="Times New Roman" w:eastAsia="Times New Roman" w:hAnsi="Times New Roman" w:cs="Times New Roman"/>
                <w:color w:val="000000"/>
                <w:sz w:val="24"/>
                <w:szCs w:val="24"/>
                <w:lang w:eastAsia="id-ID"/>
              </w:rPr>
            </w:pPr>
          </w:p>
          <w:p w14:paraId="093C0A7A" w14:textId="77777777" w:rsidR="00D35272" w:rsidRPr="00420AE1" w:rsidRDefault="00D35272" w:rsidP="0068480A">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11. </w:t>
            </w:r>
          </w:p>
          <w:p w14:paraId="5F6A910F" w14:textId="77777777" w:rsidR="00D35272" w:rsidRPr="00420AE1" w:rsidRDefault="00D35272" w:rsidP="0068480A">
            <w:pPr>
              <w:rPr>
                <w:lang w:eastAsia="id-ID"/>
              </w:rPr>
            </w:pPr>
          </w:p>
        </w:tc>
        <w:tc>
          <w:tcPr>
            <w:tcW w:w="5528" w:type="dxa"/>
            <w:tcBorders>
              <w:top w:val="nil"/>
              <w:left w:val="nil"/>
              <w:bottom w:val="single" w:sz="4" w:space="0" w:color="auto"/>
              <w:right w:val="single" w:sz="4" w:space="0" w:color="auto"/>
            </w:tcBorders>
            <w:shd w:val="clear" w:color="auto" w:fill="auto"/>
            <w:hideMark/>
          </w:tcPr>
          <w:p w14:paraId="164BC2C5" w14:textId="77777777" w:rsidR="00D35272" w:rsidRDefault="00D35272" w:rsidP="0068480A">
            <w:pPr>
              <w:rPr>
                <w:rFonts w:ascii="Times New Roman" w:eastAsia="Times New Roman" w:hAnsi="Times New Roman" w:cs="Times New Roman"/>
                <w:color w:val="000000"/>
                <w:sz w:val="24"/>
                <w:szCs w:val="24"/>
                <w:lang w:eastAsia="id-ID"/>
              </w:rPr>
            </w:pPr>
          </w:p>
          <w:p w14:paraId="737BBCA1" w14:textId="77777777" w:rsidR="00D35272" w:rsidRPr="009014FE"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peralatan</w:t>
            </w:r>
            <w:proofErr w:type="spellEnd"/>
            <w:r>
              <w:rPr>
                <w:rFonts w:ascii="Times New Roman" w:eastAsia="Times New Roman" w:hAnsi="Times New Roman" w:cs="Times New Roman"/>
                <w:color w:val="000000"/>
                <w:sz w:val="24"/>
                <w:szCs w:val="24"/>
                <w:lang w:eastAsia="id-ID"/>
              </w:rPr>
              <w:t xml:space="preserve"> ibadah yang </w:t>
            </w:r>
            <w:proofErr w:type="spellStart"/>
            <w:r>
              <w:rPr>
                <w:rFonts w:ascii="Times New Roman" w:eastAsia="Times New Roman" w:hAnsi="Times New Roman" w:cs="Times New Roman"/>
                <w:color w:val="000000"/>
                <w:sz w:val="24"/>
                <w:szCs w:val="24"/>
                <w:lang w:eastAsia="id-ID"/>
              </w:rPr>
              <w:t>lengkap</w:t>
            </w:r>
            <w:proofErr w:type="spellEnd"/>
            <w:r>
              <w:rPr>
                <w:rFonts w:ascii="Times New Roman" w:eastAsia="Times New Roman" w:hAnsi="Times New Roman" w:cs="Times New Roman"/>
                <w:color w:val="000000"/>
                <w:sz w:val="24"/>
                <w:szCs w:val="24"/>
                <w:lang w:eastAsia="id-ID"/>
              </w:rPr>
              <w:t xml:space="preserve"> di </w:t>
            </w:r>
            <w:proofErr w:type="spellStart"/>
            <w:r>
              <w:rPr>
                <w:rFonts w:ascii="Times New Roman" w:eastAsia="Times New Roman" w:hAnsi="Times New Roman" w:cs="Times New Roman"/>
                <w:color w:val="000000"/>
                <w:sz w:val="24"/>
                <w:szCs w:val="24"/>
                <w:lang w:eastAsia="id-ID"/>
              </w:rPr>
              <w:t>mushola</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6D006E1D"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48D31AA"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6" w:type="dxa"/>
            <w:tcBorders>
              <w:top w:val="nil"/>
              <w:left w:val="nil"/>
              <w:bottom w:val="single" w:sz="4" w:space="0" w:color="auto"/>
              <w:right w:val="single" w:sz="4" w:space="0" w:color="auto"/>
            </w:tcBorders>
            <w:shd w:val="clear" w:color="auto" w:fill="auto"/>
            <w:noWrap/>
            <w:vAlign w:val="bottom"/>
            <w:hideMark/>
          </w:tcPr>
          <w:p w14:paraId="77B72C95"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9364A90"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2D748A9" w14:textId="77777777" w:rsidR="00D35272" w:rsidRPr="00F25615" w:rsidRDefault="00D35272" w:rsidP="0068480A">
            <w:pPr>
              <w:rPr>
                <w:rFonts w:ascii="Times New Roman" w:eastAsia="Times New Roman" w:hAnsi="Times New Roman" w:cs="Times New Roman"/>
                <w:color w:val="000000"/>
                <w:sz w:val="24"/>
                <w:szCs w:val="24"/>
                <w:lang w:eastAsia="id-ID"/>
              </w:rPr>
            </w:pPr>
            <w:r w:rsidRPr="00F25615">
              <w:rPr>
                <w:rFonts w:ascii="Times New Roman" w:eastAsia="Times New Roman" w:hAnsi="Times New Roman" w:cs="Times New Roman"/>
                <w:color w:val="000000"/>
                <w:sz w:val="24"/>
                <w:szCs w:val="24"/>
                <w:lang w:eastAsia="id-ID"/>
              </w:rPr>
              <w:t> </w:t>
            </w:r>
          </w:p>
        </w:tc>
      </w:tr>
      <w:tr w:rsidR="00D35272" w:rsidRPr="00712CD4" w14:paraId="5D1C51A4" w14:textId="77777777" w:rsidTr="00E22CD6">
        <w:trPr>
          <w:trHeight w:val="80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A6E96E" w14:textId="77777777" w:rsidR="00D35272" w:rsidRPr="00420AE1" w:rsidRDefault="00D35272" w:rsidP="0068480A">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12. </w:t>
            </w:r>
          </w:p>
        </w:tc>
        <w:tc>
          <w:tcPr>
            <w:tcW w:w="5528" w:type="dxa"/>
            <w:tcBorders>
              <w:top w:val="single" w:sz="4" w:space="0" w:color="auto"/>
              <w:left w:val="nil"/>
              <w:bottom w:val="single" w:sz="4" w:space="0" w:color="auto"/>
              <w:right w:val="single" w:sz="4" w:space="0" w:color="auto"/>
            </w:tcBorders>
            <w:shd w:val="clear" w:color="auto" w:fill="auto"/>
          </w:tcPr>
          <w:p w14:paraId="7555F015" w14:textId="77777777" w:rsidR="00D35272" w:rsidRDefault="00D35272" w:rsidP="0068480A">
            <w:pPr>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fasilitas</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berenang</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lengkap</w:t>
            </w:r>
            <w:proofErr w:type="spellEnd"/>
            <w:r>
              <w:rPr>
                <w:rFonts w:ascii="Times New Roman" w:eastAsia="Times New Roman" w:hAnsi="Times New Roman" w:cs="Times New Roman"/>
                <w:color w:val="000000"/>
                <w:sz w:val="24"/>
                <w:szCs w:val="24"/>
                <w:lang w:eastAsia="id-ID"/>
              </w:rPr>
              <w:t xml:space="preserve"> di </w:t>
            </w:r>
            <w:proofErr w:type="spellStart"/>
            <w:r>
              <w:rPr>
                <w:rFonts w:ascii="Times New Roman" w:eastAsia="Times New Roman" w:hAnsi="Times New Roman" w:cs="Times New Roman"/>
                <w:color w:val="000000"/>
                <w:sz w:val="24"/>
                <w:szCs w:val="24"/>
                <w:lang w:eastAsia="id-ID"/>
              </w:rPr>
              <w:t>sekitar</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CE84EA2"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71DAA8A"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8245C8E"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5FF8722" w14:textId="77777777" w:rsidR="00D35272" w:rsidRPr="00F25615" w:rsidRDefault="00D35272" w:rsidP="0068480A">
            <w:pPr>
              <w:rPr>
                <w:rFonts w:ascii="Times New Roman" w:eastAsia="Times New Roman" w:hAnsi="Times New Roman" w:cs="Times New Roman"/>
                <w:color w:val="000000"/>
                <w:sz w:val="24"/>
                <w:szCs w:val="24"/>
                <w:lang w:eastAsia="id-ID"/>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6EFEB22" w14:textId="77777777" w:rsidR="00D35272" w:rsidRPr="00F25615" w:rsidRDefault="00D35272" w:rsidP="0068480A">
            <w:pPr>
              <w:rPr>
                <w:rFonts w:ascii="Times New Roman" w:eastAsia="Times New Roman" w:hAnsi="Times New Roman" w:cs="Times New Roman"/>
                <w:color w:val="000000"/>
                <w:sz w:val="24"/>
                <w:szCs w:val="24"/>
                <w:lang w:eastAsia="id-ID"/>
              </w:rPr>
            </w:pPr>
          </w:p>
        </w:tc>
      </w:tr>
    </w:tbl>
    <w:p w14:paraId="2274D5B3" w14:textId="77777777" w:rsidR="00D35272" w:rsidRPr="006B0358" w:rsidRDefault="00D35272" w:rsidP="00D35272">
      <w:pPr>
        <w:spacing w:line="480" w:lineRule="auto"/>
        <w:rPr>
          <w:rFonts w:ascii="Times New Roman" w:hAnsi="Times New Roman" w:cs="Times New Roman"/>
          <w:sz w:val="24"/>
          <w:szCs w:val="24"/>
        </w:rPr>
      </w:pPr>
    </w:p>
    <w:p w14:paraId="7736F4B0" w14:textId="77777777" w:rsidR="00D35272" w:rsidRPr="00EA28C2" w:rsidRDefault="00D35272">
      <w:pPr>
        <w:pStyle w:val="ListParagraph"/>
        <w:numPr>
          <w:ilvl w:val="0"/>
          <w:numId w:val="98"/>
        </w:numPr>
        <w:spacing w:after="200" w:line="480" w:lineRule="auto"/>
        <w:rPr>
          <w:rFonts w:ascii="Times New Roman" w:hAnsi="Times New Roman" w:cs="Times New Roman"/>
          <w:b/>
          <w:sz w:val="24"/>
          <w:szCs w:val="24"/>
        </w:rPr>
      </w:pPr>
      <w:proofErr w:type="spellStart"/>
      <w:r w:rsidRPr="00EA28C2">
        <w:rPr>
          <w:rFonts w:ascii="Times New Roman" w:hAnsi="Times New Roman" w:cs="Times New Roman"/>
          <w:b/>
          <w:sz w:val="24"/>
          <w:szCs w:val="24"/>
          <w:u w:val="single"/>
        </w:rPr>
        <w:t>Aksesibilitas</w:t>
      </w:r>
      <w:proofErr w:type="spellEnd"/>
      <w:r w:rsidRPr="00EA28C2">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3</m:t>
            </m:r>
          </m:sub>
        </m:sSub>
      </m:oMath>
      <w:r w:rsidRPr="00EA28C2">
        <w:rPr>
          <w:rFonts w:ascii="Times New Roman" w:eastAsiaTheme="minorEastAsia" w:hAnsi="Times New Roman" w:cs="Times New Roman"/>
          <w:b/>
          <w:sz w:val="24"/>
          <w:szCs w:val="24"/>
        </w:rPr>
        <w:t>)</w:t>
      </w:r>
    </w:p>
    <w:p w14:paraId="1255FAC7" w14:textId="77777777" w:rsidR="00D35272" w:rsidRPr="00712CD4" w:rsidRDefault="00D35272" w:rsidP="00ED2333">
      <w:pPr>
        <w:pStyle w:val="ListParagraph"/>
        <w:spacing w:line="240" w:lineRule="auto"/>
        <w:ind w:left="709"/>
        <w:rPr>
          <w:rFonts w:ascii="Times New Roman" w:hAnsi="Times New Roman" w:cs="Times New Roman"/>
          <w:sz w:val="24"/>
          <w:szCs w:val="24"/>
          <w:u w:val="single"/>
        </w:rPr>
      </w:pPr>
      <w:proofErr w:type="spellStart"/>
      <w:r w:rsidRPr="00712CD4">
        <w:rPr>
          <w:rFonts w:ascii="Times New Roman" w:hAnsi="Times New Roman" w:cs="Times New Roman"/>
          <w:sz w:val="24"/>
          <w:szCs w:val="24"/>
          <w:u w:val="single"/>
        </w:rPr>
        <w:t>Definisi</w:t>
      </w:r>
      <w:proofErr w:type="spellEnd"/>
      <w:r w:rsidRPr="00712CD4">
        <w:rPr>
          <w:rFonts w:ascii="Times New Roman" w:hAnsi="Times New Roman" w:cs="Times New Roman"/>
          <w:sz w:val="24"/>
          <w:szCs w:val="24"/>
          <w:u w:val="single"/>
        </w:rPr>
        <w:t xml:space="preserve"> </w:t>
      </w:r>
      <w:proofErr w:type="spellStart"/>
      <w:r w:rsidRPr="00712CD4">
        <w:rPr>
          <w:rFonts w:ascii="Times New Roman" w:hAnsi="Times New Roman" w:cs="Times New Roman"/>
          <w:sz w:val="24"/>
          <w:szCs w:val="24"/>
          <w:u w:val="single"/>
        </w:rPr>
        <w:t>Operasional</w:t>
      </w:r>
      <w:proofErr w:type="spellEnd"/>
      <w:r w:rsidRPr="00712CD4">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Aksesibilitas</w:t>
      </w:r>
      <w:proofErr w:type="spellEnd"/>
    </w:p>
    <w:tbl>
      <w:tblPr>
        <w:tblW w:w="8221" w:type="dxa"/>
        <w:tblInd w:w="861" w:type="dxa"/>
        <w:tblLayout w:type="fixed"/>
        <w:tblLook w:val="04A0" w:firstRow="1" w:lastRow="0" w:firstColumn="1" w:lastColumn="0" w:noHBand="0" w:noVBand="1"/>
      </w:tblPr>
      <w:tblGrid>
        <w:gridCol w:w="567"/>
        <w:gridCol w:w="5528"/>
        <w:gridCol w:w="425"/>
        <w:gridCol w:w="397"/>
        <w:gridCol w:w="454"/>
        <w:gridCol w:w="425"/>
        <w:gridCol w:w="425"/>
      </w:tblGrid>
      <w:tr w:rsidR="00D35272" w:rsidRPr="00712CD4" w14:paraId="74C7A35E" w14:textId="77777777" w:rsidTr="00ED233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25B12" w14:textId="77777777" w:rsidR="00D35272" w:rsidRPr="00712CD4" w:rsidRDefault="00D35272" w:rsidP="00ED2333">
            <w:pPr>
              <w:ind w:left="-19"/>
              <w:jc w:val="center"/>
              <w:rPr>
                <w:rFonts w:ascii="Times New Roman" w:eastAsia="Times New Roman" w:hAnsi="Times New Roman" w:cs="Times New Roman"/>
                <w:b/>
                <w:bCs/>
                <w:color w:val="000000"/>
                <w:sz w:val="24"/>
                <w:szCs w:val="24"/>
                <w:lang w:eastAsia="id-ID"/>
              </w:rPr>
            </w:pPr>
            <w:r w:rsidRPr="00712CD4">
              <w:rPr>
                <w:rFonts w:ascii="Times New Roman" w:eastAsia="Times New Roman" w:hAnsi="Times New Roman" w:cs="Times New Roman"/>
                <w:b/>
                <w:bCs/>
                <w:color w:val="000000"/>
                <w:sz w:val="24"/>
                <w:szCs w:val="24"/>
                <w:lang w:eastAsia="id-ID"/>
              </w:rPr>
              <w:t>No</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2EEC6C8D" w14:textId="77777777" w:rsidR="00D35272" w:rsidRPr="00712CD4" w:rsidRDefault="00D35272" w:rsidP="0068480A">
            <w:pPr>
              <w:jc w:val="center"/>
              <w:rPr>
                <w:rFonts w:ascii="Times New Roman" w:eastAsia="Times New Roman" w:hAnsi="Times New Roman" w:cs="Times New Roman"/>
                <w:b/>
                <w:bCs/>
                <w:color w:val="000000"/>
                <w:sz w:val="24"/>
                <w:szCs w:val="24"/>
                <w:lang w:eastAsia="id-ID"/>
              </w:rPr>
            </w:pPr>
            <w:proofErr w:type="spellStart"/>
            <w:r w:rsidRPr="00712CD4">
              <w:rPr>
                <w:rFonts w:ascii="Times New Roman" w:eastAsia="Times New Roman" w:hAnsi="Times New Roman" w:cs="Times New Roman"/>
                <w:b/>
                <w:bCs/>
                <w:color w:val="000000"/>
                <w:sz w:val="24"/>
                <w:szCs w:val="24"/>
                <w:lang w:eastAsia="id-ID"/>
              </w:rPr>
              <w:t>Pernyataan</w:t>
            </w:r>
            <w:proofErr w:type="spellEnd"/>
          </w:p>
        </w:tc>
        <w:tc>
          <w:tcPr>
            <w:tcW w:w="2126" w:type="dxa"/>
            <w:gridSpan w:val="5"/>
            <w:tcBorders>
              <w:top w:val="single" w:sz="4" w:space="0" w:color="auto"/>
              <w:left w:val="nil"/>
              <w:bottom w:val="single" w:sz="4" w:space="0" w:color="auto"/>
              <w:right w:val="single" w:sz="4" w:space="0" w:color="auto"/>
            </w:tcBorders>
            <w:shd w:val="clear" w:color="auto" w:fill="auto"/>
            <w:vAlign w:val="center"/>
            <w:hideMark/>
          </w:tcPr>
          <w:p w14:paraId="3F0D1ABD" w14:textId="77777777" w:rsidR="00D35272" w:rsidRPr="00712CD4" w:rsidRDefault="00D35272" w:rsidP="0068480A">
            <w:pPr>
              <w:jc w:val="center"/>
              <w:rPr>
                <w:rFonts w:ascii="Times New Roman" w:eastAsia="Times New Roman" w:hAnsi="Times New Roman" w:cs="Times New Roman"/>
                <w:b/>
                <w:bCs/>
                <w:color w:val="000000"/>
                <w:sz w:val="24"/>
                <w:szCs w:val="24"/>
                <w:lang w:eastAsia="id-ID"/>
              </w:rPr>
            </w:pPr>
            <w:proofErr w:type="spellStart"/>
            <w:r w:rsidRPr="00712CD4">
              <w:rPr>
                <w:rFonts w:ascii="Times New Roman" w:eastAsia="Times New Roman" w:hAnsi="Times New Roman" w:cs="Times New Roman"/>
                <w:b/>
                <w:bCs/>
                <w:color w:val="000000"/>
                <w:sz w:val="24"/>
                <w:szCs w:val="24"/>
                <w:lang w:eastAsia="id-ID"/>
              </w:rPr>
              <w:t>Penilaian</w:t>
            </w:r>
            <w:proofErr w:type="spellEnd"/>
          </w:p>
        </w:tc>
      </w:tr>
      <w:tr w:rsidR="00D35272" w:rsidRPr="00712CD4" w14:paraId="1F9AD8D1" w14:textId="77777777" w:rsidTr="00ED2333">
        <w:trPr>
          <w:trHeight w:val="300"/>
        </w:trPr>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9D33DC4" w14:textId="77777777" w:rsidR="00D35272" w:rsidRPr="00075867" w:rsidRDefault="00D35272" w:rsidP="00ED2333">
            <w:pPr>
              <w:pStyle w:val="ListParagraph"/>
              <w:numPr>
                <w:ilvl w:val="0"/>
                <w:numId w:val="94"/>
              </w:numPr>
              <w:spacing w:after="0" w:line="240" w:lineRule="auto"/>
              <w:ind w:left="-19" w:firstLine="0"/>
              <w:rPr>
                <w:rFonts w:ascii="Times New Roman" w:eastAsia="Times New Roman" w:hAnsi="Times New Roman" w:cs="Times New Roman"/>
                <w:b/>
                <w:bCs/>
                <w:color w:val="000000"/>
                <w:sz w:val="24"/>
                <w:szCs w:val="24"/>
                <w:lang w:eastAsia="id-ID"/>
              </w:rPr>
            </w:pPr>
            <w:proofErr w:type="spellStart"/>
            <w:r w:rsidRPr="00075867">
              <w:rPr>
                <w:rFonts w:ascii="Times New Roman" w:eastAsia="Times New Roman" w:hAnsi="Times New Roman" w:cs="Times New Roman"/>
                <w:b/>
                <w:bCs/>
                <w:color w:val="000000"/>
                <w:sz w:val="24"/>
                <w:szCs w:val="24"/>
                <w:lang w:eastAsia="id-ID"/>
              </w:rPr>
              <w:t>Akses</w:t>
            </w:r>
            <w:proofErr w:type="spellEnd"/>
            <w:r w:rsidRPr="00075867">
              <w:rPr>
                <w:rFonts w:ascii="Times New Roman" w:eastAsia="Times New Roman" w:hAnsi="Times New Roman" w:cs="Times New Roman"/>
                <w:b/>
                <w:bCs/>
                <w:color w:val="000000"/>
                <w:sz w:val="24"/>
                <w:szCs w:val="24"/>
                <w:lang w:eastAsia="id-ID"/>
              </w:rPr>
              <w:t xml:space="preserve"> </w:t>
            </w:r>
            <w:proofErr w:type="spellStart"/>
            <w:r w:rsidRPr="00075867">
              <w:rPr>
                <w:rFonts w:ascii="Times New Roman" w:eastAsia="Times New Roman" w:hAnsi="Times New Roman" w:cs="Times New Roman"/>
                <w:b/>
                <w:bCs/>
                <w:color w:val="000000"/>
                <w:sz w:val="24"/>
                <w:szCs w:val="24"/>
                <w:lang w:eastAsia="id-ID"/>
              </w:rPr>
              <w:t>Informasi</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27F56258" w14:textId="77777777" w:rsidR="00D35272" w:rsidRPr="00712CD4" w:rsidRDefault="00D35272" w:rsidP="0068480A">
            <w:pPr>
              <w:jc w:val="center"/>
              <w:rPr>
                <w:rFonts w:ascii="Times New Roman" w:eastAsia="Times New Roman" w:hAnsi="Times New Roman" w:cs="Times New Roman"/>
                <w:b/>
                <w:bCs/>
                <w:color w:val="000000"/>
                <w:sz w:val="24"/>
                <w:szCs w:val="24"/>
                <w:lang w:eastAsia="id-ID"/>
              </w:rPr>
            </w:pPr>
            <w:r w:rsidRPr="00712CD4">
              <w:rPr>
                <w:rFonts w:ascii="Times New Roman" w:eastAsia="Times New Roman" w:hAnsi="Times New Roman" w:cs="Times New Roman"/>
                <w:b/>
                <w:bCs/>
                <w:color w:val="000000"/>
                <w:sz w:val="24"/>
                <w:szCs w:val="24"/>
                <w:lang w:eastAsia="id-ID"/>
              </w:rPr>
              <w:t>1</w:t>
            </w:r>
          </w:p>
        </w:tc>
        <w:tc>
          <w:tcPr>
            <w:tcW w:w="397" w:type="dxa"/>
            <w:tcBorders>
              <w:top w:val="nil"/>
              <w:left w:val="nil"/>
              <w:bottom w:val="single" w:sz="4" w:space="0" w:color="auto"/>
              <w:right w:val="single" w:sz="4" w:space="0" w:color="auto"/>
            </w:tcBorders>
            <w:shd w:val="clear" w:color="auto" w:fill="auto"/>
            <w:noWrap/>
            <w:vAlign w:val="bottom"/>
            <w:hideMark/>
          </w:tcPr>
          <w:p w14:paraId="0BCA9127" w14:textId="77777777" w:rsidR="00D35272" w:rsidRPr="00712CD4" w:rsidRDefault="00D35272" w:rsidP="0068480A">
            <w:pPr>
              <w:jc w:val="center"/>
              <w:rPr>
                <w:rFonts w:ascii="Times New Roman" w:eastAsia="Times New Roman" w:hAnsi="Times New Roman" w:cs="Times New Roman"/>
                <w:b/>
                <w:bCs/>
                <w:color w:val="000000"/>
                <w:sz w:val="24"/>
                <w:szCs w:val="24"/>
                <w:lang w:eastAsia="id-ID"/>
              </w:rPr>
            </w:pPr>
            <w:r w:rsidRPr="00712CD4">
              <w:rPr>
                <w:rFonts w:ascii="Times New Roman" w:eastAsia="Times New Roman" w:hAnsi="Times New Roman" w:cs="Times New Roman"/>
                <w:b/>
                <w:bCs/>
                <w:color w:val="000000"/>
                <w:sz w:val="24"/>
                <w:szCs w:val="24"/>
                <w:lang w:eastAsia="id-ID"/>
              </w:rPr>
              <w:t>2</w:t>
            </w:r>
          </w:p>
        </w:tc>
        <w:tc>
          <w:tcPr>
            <w:tcW w:w="454" w:type="dxa"/>
            <w:tcBorders>
              <w:top w:val="nil"/>
              <w:left w:val="nil"/>
              <w:bottom w:val="single" w:sz="4" w:space="0" w:color="auto"/>
              <w:right w:val="single" w:sz="4" w:space="0" w:color="auto"/>
            </w:tcBorders>
            <w:shd w:val="clear" w:color="auto" w:fill="auto"/>
            <w:noWrap/>
            <w:vAlign w:val="bottom"/>
            <w:hideMark/>
          </w:tcPr>
          <w:p w14:paraId="752F4E12" w14:textId="77777777" w:rsidR="00D35272" w:rsidRPr="00712CD4" w:rsidRDefault="00D35272" w:rsidP="0068480A">
            <w:pPr>
              <w:jc w:val="center"/>
              <w:rPr>
                <w:rFonts w:ascii="Times New Roman" w:eastAsia="Times New Roman" w:hAnsi="Times New Roman" w:cs="Times New Roman"/>
                <w:b/>
                <w:bCs/>
                <w:color w:val="000000"/>
                <w:sz w:val="24"/>
                <w:szCs w:val="24"/>
                <w:lang w:eastAsia="id-ID"/>
              </w:rPr>
            </w:pPr>
            <w:r w:rsidRPr="00712CD4">
              <w:rPr>
                <w:rFonts w:ascii="Times New Roman" w:eastAsia="Times New Roman" w:hAnsi="Times New Roman" w:cs="Times New Roman"/>
                <w:b/>
                <w:bCs/>
                <w:color w:val="000000"/>
                <w:sz w:val="24"/>
                <w:szCs w:val="24"/>
                <w:lang w:eastAsia="id-ID"/>
              </w:rPr>
              <w:t>3</w:t>
            </w:r>
          </w:p>
        </w:tc>
        <w:tc>
          <w:tcPr>
            <w:tcW w:w="425" w:type="dxa"/>
            <w:tcBorders>
              <w:top w:val="nil"/>
              <w:left w:val="nil"/>
              <w:bottom w:val="single" w:sz="4" w:space="0" w:color="auto"/>
              <w:right w:val="single" w:sz="4" w:space="0" w:color="auto"/>
            </w:tcBorders>
            <w:shd w:val="clear" w:color="auto" w:fill="auto"/>
            <w:noWrap/>
            <w:vAlign w:val="bottom"/>
            <w:hideMark/>
          </w:tcPr>
          <w:p w14:paraId="32D2FEA1" w14:textId="77777777" w:rsidR="00D35272" w:rsidRPr="00712CD4" w:rsidRDefault="00D35272" w:rsidP="0068480A">
            <w:pPr>
              <w:jc w:val="center"/>
              <w:rPr>
                <w:rFonts w:ascii="Times New Roman" w:eastAsia="Times New Roman" w:hAnsi="Times New Roman" w:cs="Times New Roman"/>
                <w:b/>
                <w:bCs/>
                <w:color w:val="000000"/>
                <w:sz w:val="24"/>
                <w:szCs w:val="24"/>
                <w:lang w:eastAsia="id-ID"/>
              </w:rPr>
            </w:pPr>
            <w:r w:rsidRPr="00712CD4">
              <w:rPr>
                <w:rFonts w:ascii="Times New Roman" w:eastAsia="Times New Roman" w:hAnsi="Times New Roman" w:cs="Times New Roman"/>
                <w:b/>
                <w:bCs/>
                <w:color w:val="000000"/>
                <w:sz w:val="24"/>
                <w:szCs w:val="24"/>
                <w:lang w:eastAsia="id-ID"/>
              </w:rPr>
              <w:t>4</w:t>
            </w:r>
          </w:p>
        </w:tc>
        <w:tc>
          <w:tcPr>
            <w:tcW w:w="425" w:type="dxa"/>
            <w:tcBorders>
              <w:top w:val="nil"/>
              <w:left w:val="nil"/>
              <w:bottom w:val="single" w:sz="4" w:space="0" w:color="auto"/>
              <w:right w:val="single" w:sz="4" w:space="0" w:color="auto"/>
            </w:tcBorders>
            <w:shd w:val="clear" w:color="auto" w:fill="auto"/>
            <w:noWrap/>
            <w:vAlign w:val="bottom"/>
            <w:hideMark/>
          </w:tcPr>
          <w:p w14:paraId="637F2427" w14:textId="77777777" w:rsidR="00D35272" w:rsidRPr="00712CD4" w:rsidRDefault="00D35272" w:rsidP="0068480A">
            <w:pPr>
              <w:jc w:val="center"/>
              <w:rPr>
                <w:rFonts w:ascii="Times New Roman" w:eastAsia="Times New Roman" w:hAnsi="Times New Roman" w:cs="Times New Roman"/>
                <w:b/>
                <w:bCs/>
                <w:color w:val="000000"/>
                <w:sz w:val="24"/>
                <w:szCs w:val="24"/>
                <w:lang w:eastAsia="id-ID"/>
              </w:rPr>
            </w:pPr>
            <w:r w:rsidRPr="00712CD4">
              <w:rPr>
                <w:rFonts w:ascii="Times New Roman" w:eastAsia="Times New Roman" w:hAnsi="Times New Roman" w:cs="Times New Roman"/>
                <w:b/>
                <w:bCs/>
                <w:color w:val="000000"/>
                <w:sz w:val="24"/>
                <w:szCs w:val="24"/>
                <w:lang w:eastAsia="id-ID"/>
              </w:rPr>
              <w:t>5</w:t>
            </w:r>
          </w:p>
        </w:tc>
      </w:tr>
      <w:tr w:rsidR="00D35272" w:rsidRPr="00712CD4" w14:paraId="5D3A4AF0" w14:textId="77777777" w:rsidTr="00ED2333">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14:paraId="127C8BF1" w14:textId="77777777" w:rsidR="00D35272" w:rsidRPr="00712CD4" w:rsidRDefault="00D35272" w:rsidP="00ED2333">
            <w:pPr>
              <w:ind w:left="-19"/>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xml:space="preserve">1. </w:t>
            </w:r>
          </w:p>
        </w:tc>
        <w:tc>
          <w:tcPr>
            <w:tcW w:w="5528" w:type="dxa"/>
            <w:tcBorders>
              <w:top w:val="nil"/>
              <w:left w:val="nil"/>
              <w:bottom w:val="single" w:sz="4" w:space="0" w:color="auto"/>
              <w:right w:val="single" w:sz="4" w:space="0" w:color="auto"/>
            </w:tcBorders>
            <w:shd w:val="clear" w:color="auto" w:fill="auto"/>
            <w:vAlign w:val="bottom"/>
            <w:hideMark/>
          </w:tcPr>
          <w:p w14:paraId="4F115100" w14:textId="77777777" w:rsidR="00D35272" w:rsidRPr="001D4335" w:rsidRDefault="00D35272" w:rsidP="0068480A">
            <w:pPr>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Lokasi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dapat</w:t>
            </w:r>
            <w:proofErr w:type="spellEnd"/>
            <w:r>
              <w:rPr>
                <w:rFonts w:ascii="Times New Roman" w:eastAsia="Times New Roman" w:hAnsi="Times New Roman" w:cs="Times New Roman"/>
                <w:color w:val="000000"/>
                <w:sz w:val="24"/>
                <w:szCs w:val="24"/>
                <w:lang w:eastAsia="id-ID"/>
              </w:rPr>
              <w:t xml:space="preserve"> di </w:t>
            </w:r>
            <w:proofErr w:type="spellStart"/>
            <w:r>
              <w:rPr>
                <w:rFonts w:ascii="Times New Roman" w:eastAsia="Times New Roman" w:hAnsi="Times New Roman" w:cs="Times New Roman"/>
                <w:color w:val="000000"/>
                <w:sz w:val="24"/>
                <w:szCs w:val="24"/>
                <w:lang w:eastAsia="id-ID"/>
              </w:rPr>
              <w:t>akses</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dengan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aplikasi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misalnya</w:t>
            </w:r>
            <w:proofErr w:type="spellEnd"/>
            <w:r>
              <w:rPr>
                <w:rFonts w:ascii="Times New Roman" w:eastAsia="Times New Roman" w:hAnsi="Times New Roman" w:cs="Times New Roman"/>
                <w:color w:val="000000"/>
                <w:sz w:val="24"/>
                <w:szCs w:val="24"/>
                <w:lang w:eastAsia="id-ID"/>
              </w:rPr>
              <w:t xml:space="preserve"> </w:t>
            </w:r>
            <w:r w:rsidRPr="00AD0C54">
              <w:rPr>
                <w:rFonts w:ascii="Times New Roman" w:eastAsia="Times New Roman" w:hAnsi="Times New Roman" w:cs="Times New Roman"/>
                <w:i/>
                <w:iCs/>
                <w:color w:val="000000"/>
                <w:sz w:val="24"/>
                <w:szCs w:val="24"/>
                <w:lang w:eastAsia="id-ID"/>
              </w:rPr>
              <w:t>Google Maps</w:t>
            </w:r>
            <w:r>
              <w:rPr>
                <w:rFonts w:ascii="Times New Roman" w:eastAsia="Times New Roman" w:hAnsi="Times New Roman" w:cs="Times New Roman"/>
                <w:color w:val="000000"/>
                <w:sz w:val="24"/>
                <w:szCs w:val="24"/>
                <w:lang w:eastAsia="id-ID"/>
              </w:rPr>
              <w:t>)</w:t>
            </w:r>
          </w:p>
        </w:tc>
        <w:tc>
          <w:tcPr>
            <w:tcW w:w="425" w:type="dxa"/>
            <w:tcBorders>
              <w:top w:val="nil"/>
              <w:left w:val="nil"/>
              <w:bottom w:val="single" w:sz="4" w:space="0" w:color="auto"/>
              <w:right w:val="single" w:sz="4" w:space="0" w:color="auto"/>
            </w:tcBorders>
            <w:shd w:val="clear" w:color="auto" w:fill="auto"/>
            <w:noWrap/>
            <w:vAlign w:val="bottom"/>
            <w:hideMark/>
          </w:tcPr>
          <w:p w14:paraId="665D4C88"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397" w:type="dxa"/>
            <w:tcBorders>
              <w:top w:val="nil"/>
              <w:left w:val="nil"/>
              <w:bottom w:val="single" w:sz="4" w:space="0" w:color="auto"/>
              <w:right w:val="single" w:sz="4" w:space="0" w:color="auto"/>
            </w:tcBorders>
            <w:shd w:val="clear" w:color="auto" w:fill="auto"/>
            <w:noWrap/>
            <w:vAlign w:val="bottom"/>
            <w:hideMark/>
          </w:tcPr>
          <w:p w14:paraId="244DEDF3"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54" w:type="dxa"/>
            <w:tcBorders>
              <w:top w:val="nil"/>
              <w:left w:val="nil"/>
              <w:bottom w:val="single" w:sz="4" w:space="0" w:color="auto"/>
              <w:right w:val="single" w:sz="4" w:space="0" w:color="auto"/>
            </w:tcBorders>
            <w:shd w:val="clear" w:color="auto" w:fill="auto"/>
            <w:noWrap/>
            <w:vAlign w:val="bottom"/>
            <w:hideMark/>
          </w:tcPr>
          <w:p w14:paraId="5CAE565F"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27346536"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201B9545"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r>
      <w:tr w:rsidR="00D35272" w:rsidRPr="00712CD4" w14:paraId="564DAB96" w14:textId="77777777" w:rsidTr="00ED2333">
        <w:trPr>
          <w:trHeight w:val="300"/>
        </w:trPr>
        <w:tc>
          <w:tcPr>
            <w:tcW w:w="60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9AEFC" w14:textId="77777777" w:rsidR="00D35272" w:rsidRPr="00075867" w:rsidRDefault="00D35272" w:rsidP="00ED2333">
            <w:pPr>
              <w:pStyle w:val="ListParagraph"/>
              <w:numPr>
                <w:ilvl w:val="0"/>
                <w:numId w:val="94"/>
              </w:numPr>
              <w:spacing w:after="0" w:line="240" w:lineRule="auto"/>
              <w:ind w:left="-19" w:firstLine="0"/>
              <w:rPr>
                <w:rFonts w:ascii="Times New Roman" w:eastAsia="Times New Roman" w:hAnsi="Times New Roman" w:cs="Times New Roman"/>
                <w:b/>
                <w:bCs/>
                <w:color w:val="000000"/>
                <w:sz w:val="24"/>
                <w:szCs w:val="24"/>
                <w:lang w:eastAsia="id-ID"/>
              </w:rPr>
            </w:pPr>
            <w:proofErr w:type="spellStart"/>
            <w:r w:rsidRPr="00075867">
              <w:rPr>
                <w:rFonts w:ascii="Times New Roman" w:eastAsia="Times New Roman" w:hAnsi="Times New Roman" w:cs="Times New Roman"/>
                <w:b/>
                <w:bCs/>
                <w:color w:val="000000"/>
                <w:sz w:val="24"/>
                <w:szCs w:val="24"/>
                <w:lang w:eastAsia="id-ID"/>
              </w:rPr>
              <w:t>Akses</w:t>
            </w:r>
            <w:proofErr w:type="spellEnd"/>
            <w:r w:rsidRPr="00075867">
              <w:rPr>
                <w:rFonts w:ascii="Times New Roman" w:eastAsia="Times New Roman" w:hAnsi="Times New Roman" w:cs="Times New Roman"/>
                <w:b/>
                <w:bCs/>
                <w:color w:val="000000"/>
                <w:sz w:val="24"/>
                <w:szCs w:val="24"/>
                <w:lang w:eastAsia="id-ID"/>
              </w:rPr>
              <w:t xml:space="preserve"> </w:t>
            </w:r>
            <w:proofErr w:type="spellStart"/>
            <w:r w:rsidRPr="00075867">
              <w:rPr>
                <w:rFonts w:ascii="Times New Roman" w:eastAsia="Times New Roman" w:hAnsi="Times New Roman" w:cs="Times New Roman"/>
                <w:b/>
                <w:bCs/>
                <w:color w:val="000000"/>
                <w:sz w:val="24"/>
                <w:szCs w:val="24"/>
                <w:lang w:eastAsia="id-ID"/>
              </w:rPr>
              <w:t>Kondisi</w:t>
            </w:r>
            <w:proofErr w:type="spellEnd"/>
            <w:r w:rsidRPr="00075867">
              <w:rPr>
                <w:rFonts w:ascii="Times New Roman" w:eastAsia="Times New Roman" w:hAnsi="Times New Roman" w:cs="Times New Roman"/>
                <w:b/>
                <w:bCs/>
                <w:color w:val="000000"/>
                <w:sz w:val="24"/>
                <w:szCs w:val="24"/>
                <w:lang w:eastAsia="id-ID"/>
              </w:rPr>
              <w:t xml:space="preserve"> Jalan</w:t>
            </w:r>
          </w:p>
        </w:tc>
        <w:tc>
          <w:tcPr>
            <w:tcW w:w="425" w:type="dxa"/>
            <w:tcBorders>
              <w:top w:val="nil"/>
              <w:left w:val="nil"/>
              <w:bottom w:val="single" w:sz="4" w:space="0" w:color="auto"/>
              <w:right w:val="single" w:sz="4" w:space="0" w:color="auto"/>
            </w:tcBorders>
            <w:shd w:val="clear" w:color="auto" w:fill="auto"/>
            <w:noWrap/>
            <w:vAlign w:val="bottom"/>
            <w:hideMark/>
          </w:tcPr>
          <w:p w14:paraId="2B9AAC33"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397" w:type="dxa"/>
            <w:tcBorders>
              <w:top w:val="nil"/>
              <w:left w:val="nil"/>
              <w:bottom w:val="single" w:sz="4" w:space="0" w:color="auto"/>
              <w:right w:val="single" w:sz="4" w:space="0" w:color="auto"/>
            </w:tcBorders>
            <w:shd w:val="clear" w:color="auto" w:fill="auto"/>
            <w:noWrap/>
            <w:vAlign w:val="bottom"/>
            <w:hideMark/>
          </w:tcPr>
          <w:p w14:paraId="67CCF246"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54" w:type="dxa"/>
            <w:tcBorders>
              <w:top w:val="nil"/>
              <w:left w:val="nil"/>
              <w:bottom w:val="single" w:sz="4" w:space="0" w:color="auto"/>
              <w:right w:val="single" w:sz="4" w:space="0" w:color="auto"/>
            </w:tcBorders>
            <w:shd w:val="clear" w:color="auto" w:fill="auto"/>
            <w:noWrap/>
            <w:vAlign w:val="bottom"/>
            <w:hideMark/>
          </w:tcPr>
          <w:p w14:paraId="3C7747CA"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709DA7D"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600FB989"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r>
      <w:tr w:rsidR="00D35272" w:rsidRPr="00712CD4" w14:paraId="5A27B6D5" w14:textId="77777777" w:rsidTr="00ED2333">
        <w:trPr>
          <w:trHeight w:val="600"/>
        </w:trPr>
        <w:tc>
          <w:tcPr>
            <w:tcW w:w="567" w:type="dxa"/>
            <w:tcBorders>
              <w:top w:val="nil"/>
              <w:left w:val="single" w:sz="4" w:space="0" w:color="auto"/>
              <w:bottom w:val="single" w:sz="4" w:space="0" w:color="auto"/>
              <w:right w:val="single" w:sz="4" w:space="0" w:color="auto"/>
            </w:tcBorders>
            <w:shd w:val="clear" w:color="auto" w:fill="auto"/>
            <w:noWrap/>
            <w:hideMark/>
          </w:tcPr>
          <w:p w14:paraId="7CBC8C21" w14:textId="77777777" w:rsidR="00D35272" w:rsidRPr="00712CD4" w:rsidRDefault="00D35272" w:rsidP="00ED2333">
            <w:pPr>
              <w:ind w:left="-19"/>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xml:space="preserve">2. </w:t>
            </w:r>
          </w:p>
        </w:tc>
        <w:tc>
          <w:tcPr>
            <w:tcW w:w="5528" w:type="dxa"/>
            <w:tcBorders>
              <w:top w:val="nil"/>
              <w:left w:val="nil"/>
              <w:bottom w:val="single" w:sz="4" w:space="0" w:color="auto"/>
              <w:right w:val="single" w:sz="4" w:space="0" w:color="auto"/>
            </w:tcBorders>
            <w:shd w:val="clear" w:color="auto" w:fill="auto"/>
            <w:vAlign w:val="bottom"/>
            <w:hideMark/>
          </w:tcPr>
          <w:p w14:paraId="6858CABE" w14:textId="77777777" w:rsidR="00D35272" w:rsidRPr="00951B3D" w:rsidRDefault="00D35272" w:rsidP="0068480A">
            <w:pPr>
              <w:jc w:val="both"/>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papan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penunjuk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arah</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membantu</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menuju</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ke</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3166C57F"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397" w:type="dxa"/>
            <w:tcBorders>
              <w:top w:val="nil"/>
              <w:left w:val="nil"/>
              <w:bottom w:val="single" w:sz="4" w:space="0" w:color="auto"/>
              <w:right w:val="single" w:sz="4" w:space="0" w:color="auto"/>
            </w:tcBorders>
            <w:shd w:val="clear" w:color="auto" w:fill="auto"/>
            <w:noWrap/>
            <w:vAlign w:val="bottom"/>
            <w:hideMark/>
          </w:tcPr>
          <w:p w14:paraId="4EB3773F"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54" w:type="dxa"/>
            <w:tcBorders>
              <w:top w:val="nil"/>
              <w:left w:val="nil"/>
              <w:bottom w:val="single" w:sz="4" w:space="0" w:color="auto"/>
              <w:right w:val="single" w:sz="4" w:space="0" w:color="auto"/>
            </w:tcBorders>
            <w:shd w:val="clear" w:color="auto" w:fill="auto"/>
            <w:noWrap/>
            <w:vAlign w:val="bottom"/>
            <w:hideMark/>
          </w:tcPr>
          <w:p w14:paraId="55F28B1F"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54CFF8EE"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498DA60A"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r>
      <w:tr w:rsidR="00D35272" w:rsidRPr="00712CD4" w14:paraId="7A78E028" w14:textId="77777777" w:rsidTr="00ED2333">
        <w:trPr>
          <w:trHeight w:val="600"/>
        </w:trPr>
        <w:tc>
          <w:tcPr>
            <w:tcW w:w="567" w:type="dxa"/>
            <w:tcBorders>
              <w:top w:val="nil"/>
              <w:left w:val="single" w:sz="4" w:space="0" w:color="auto"/>
              <w:bottom w:val="single" w:sz="4" w:space="0" w:color="auto"/>
              <w:right w:val="single" w:sz="4" w:space="0" w:color="auto"/>
            </w:tcBorders>
            <w:shd w:val="clear" w:color="auto" w:fill="auto"/>
            <w:noWrap/>
          </w:tcPr>
          <w:p w14:paraId="409DE41E" w14:textId="77777777" w:rsidR="00D35272" w:rsidRPr="00826BEB" w:rsidRDefault="00D35272" w:rsidP="00ED2333">
            <w:pPr>
              <w:pStyle w:val="ListParagraph"/>
              <w:numPr>
                <w:ilvl w:val="0"/>
                <w:numId w:val="94"/>
              </w:numPr>
              <w:spacing w:after="0" w:line="240" w:lineRule="auto"/>
              <w:ind w:left="-19" w:firstLine="0"/>
              <w:rPr>
                <w:rFonts w:ascii="Times New Roman" w:eastAsia="Times New Roman" w:hAnsi="Times New Roman" w:cs="Times New Roman"/>
                <w:color w:val="000000"/>
                <w:sz w:val="24"/>
                <w:szCs w:val="24"/>
                <w:lang w:eastAsia="id-ID"/>
              </w:rPr>
            </w:pPr>
          </w:p>
        </w:tc>
        <w:tc>
          <w:tcPr>
            <w:tcW w:w="5528" w:type="dxa"/>
            <w:tcBorders>
              <w:top w:val="nil"/>
              <w:left w:val="nil"/>
              <w:bottom w:val="single" w:sz="4" w:space="0" w:color="auto"/>
              <w:right w:val="single" w:sz="4" w:space="0" w:color="auto"/>
            </w:tcBorders>
            <w:shd w:val="clear" w:color="auto" w:fill="auto"/>
            <w:vAlign w:val="bottom"/>
          </w:tcPr>
          <w:p w14:paraId="04452B78" w14:textId="77777777" w:rsidR="00D35272" w:rsidRDefault="00D35272" w:rsidP="0068480A">
            <w:pPr>
              <w:jc w:val="both"/>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Kondisi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jalan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menuju</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ke</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lokasi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terawat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dengan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baik</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nil"/>
              <w:left w:val="nil"/>
              <w:bottom w:val="single" w:sz="4" w:space="0" w:color="auto"/>
              <w:right w:val="single" w:sz="4" w:space="0" w:color="auto"/>
            </w:tcBorders>
            <w:shd w:val="clear" w:color="auto" w:fill="auto"/>
            <w:noWrap/>
            <w:vAlign w:val="bottom"/>
          </w:tcPr>
          <w:p w14:paraId="6CA14287" w14:textId="77777777" w:rsidR="00D35272" w:rsidRPr="00C6573C" w:rsidRDefault="00D35272" w:rsidP="0068480A">
            <w:pPr>
              <w:rPr>
                <w:rFonts w:ascii="Times New Roman" w:eastAsia="Times New Roman" w:hAnsi="Times New Roman" w:cs="Times New Roman"/>
                <w:color w:val="000000"/>
                <w:sz w:val="24"/>
                <w:szCs w:val="24"/>
                <w:lang w:eastAsia="id-ID"/>
              </w:rPr>
            </w:pPr>
          </w:p>
        </w:tc>
        <w:tc>
          <w:tcPr>
            <w:tcW w:w="397" w:type="dxa"/>
            <w:tcBorders>
              <w:top w:val="nil"/>
              <w:left w:val="nil"/>
              <w:bottom w:val="single" w:sz="4" w:space="0" w:color="auto"/>
              <w:right w:val="single" w:sz="4" w:space="0" w:color="auto"/>
            </w:tcBorders>
            <w:shd w:val="clear" w:color="auto" w:fill="auto"/>
            <w:noWrap/>
            <w:vAlign w:val="bottom"/>
          </w:tcPr>
          <w:p w14:paraId="01822E22" w14:textId="77777777" w:rsidR="00D35272" w:rsidRPr="00712CD4" w:rsidRDefault="00D35272" w:rsidP="0068480A">
            <w:pPr>
              <w:rPr>
                <w:rFonts w:ascii="Times New Roman" w:eastAsia="Times New Roman" w:hAnsi="Times New Roman" w:cs="Times New Roman"/>
                <w:color w:val="000000"/>
                <w:sz w:val="24"/>
                <w:szCs w:val="24"/>
                <w:lang w:eastAsia="id-ID"/>
              </w:rPr>
            </w:pPr>
          </w:p>
        </w:tc>
        <w:tc>
          <w:tcPr>
            <w:tcW w:w="454" w:type="dxa"/>
            <w:tcBorders>
              <w:top w:val="nil"/>
              <w:left w:val="nil"/>
              <w:bottom w:val="single" w:sz="4" w:space="0" w:color="auto"/>
              <w:right w:val="single" w:sz="4" w:space="0" w:color="auto"/>
            </w:tcBorders>
            <w:shd w:val="clear" w:color="auto" w:fill="auto"/>
            <w:noWrap/>
            <w:vAlign w:val="bottom"/>
          </w:tcPr>
          <w:p w14:paraId="7A306FD7" w14:textId="77777777" w:rsidR="00D35272" w:rsidRPr="00712CD4"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2F3F92BA" w14:textId="77777777" w:rsidR="00D35272" w:rsidRPr="00712CD4" w:rsidRDefault="00D35272" w:rsidP="0068480A">
            <w:pPr>
              <w:rPr>
                <w:rFonts w:ascii="Times New Roman" w:eastAsia="Times New Roman" w:hAnsi="Times New Roman" w:cs="Times New Roman"/>
                <w:color w:val="000000"/>
                <w:sz w:val="24"/>
                <w:szCs w:val="24"/>
                <w:lang w:eastAsia="id-ID"/>
              </w:rPr>
            </w:pPr>
          </w:p>
        </w:tc>
        <w:tc>
          <w:tcPr>
            <w:tcW w:w="425" w:type="dxa"/>
            <w:tcBorders>
              <w:top w:val="nil"/>
              <w:left w:val="nil"/>
              <w:bottom w:val="single" w:sz="4" w:space="0" w:color="auto"/>
              <w:right w:val="single" w:sz="4" w:space="0" w:color="auto"/>
            </w:tcBorders>
            <w:shd w:val="clear" w:color="auto" w:fill="auto"/>
            <w:noWrap/>
            <w:vAlign w:val="bottom"/>
          </w:tcPr>
          <w:p w14:paraId="34ECC61C" w14:textId="77777777" w:rsidR="00D35272" w:rsidRPr="00712CD4" w:rsidRDefault="00D35272" w:rsidP="0068480A">
            <w:pPr>
              <w:rPr>
                <w:rFonts w:ascii="Times New Roman" w:eastAsia="Times New Roman" w:hAnsi="Times New Roman" w:cs="Times New Roman"/>
                <w:color w:val="000000"/>
                <w:sz w:val="24"/>
                <w:szCs w:val="24"/>
                <w:lang w:eastAsia="id-ID"/>
              </w:rPr>
            </w:pPr>
          </w:p>
        </w:tc>
      </w:tr>
      <w:tr w:rsidR="00D35272" w:rsidRPr="00712CD4" w14:paraId="5981A14D" w14:textId="77777777" w:rsidTr="00ED2333">
        <w:trPr>
          <w:trHeight w:val="300"/>
        </w:trPr>
        <w:tc>
          <w:tcPr>
            <w:tcW w:w="60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3C6362" w14:textId="77777777" w:rsidR="00D35272" w:rsidRPr="002E444D" w:rsidRDefault="00D35272" w:rsidP="00ED2333">
            <w:pPr>
              <w:pStyle w:val="ListParagraph"/>
              <w:numPr>
                <w:ilvl w:val="0"/>
                <w:numId w:val="98"/>
              </w:numPr>
              <w:spacing w:after="0" w:line="240" w:lineRule="auto"/>
              <w:ind w:left="-19" w:firstLine="0"/>
              <w:rPr>
                <w:rFonts w:ascii="Times New Roman" w:eastAsia="Times New Roman" w:hAnsi="Times New Roman" w:cs="Times New Roman"/>
                <w:b/>
                <w:bCs/>
                <w:color w:val="000000"/>
                <w:sz w:val="24"/>
                <w:szCs w:val="24"/>
                <w:lang w:eastAsia="id-ID"/>
              </w:rPr>
            </w:pPr>
            <w:proofErr w:type="spellStart"/>
            <w:r w:rsidRPr="002E444D">
              <w:rPr>
                <w:rFonts w:ascii="Times New Roman" w:eastAsia="Times New Roman" w:hAnsi="Times New Roman" w:cs="Times New Roman"/>
                <w:b/>
                <w:bCs/>
                <w:color w:val="000000"/>
                <w:sz w:val="24"/>
                <w:szCs w:val="24"/>
                <w:lang w:eastAsia="id-ID"/>
              </w:rPr>
              <w:t>Akses</w:t>
            </w:r>
            <w:proofErr w:type="spellEnd"/>
            <w:r w:rsidRPr="002E444D">
              <w:rPr>
                <w:rFonts w:ascii="Times New Roman" w:eastAsia="Times New Roman" w:hAnsi="Times New Roman" w:cs="Times New Roman"/>
                <w:b/>
                <w:bCs/>
                <w:color w:val="000000"/>
                <w:sz w:val="24"/>
                <w:szCs w:val="24"/>
                <w:lang w:eastAsia="id-ID"/>
              </w:rPr>
              <w:t xml:space="preserve"> </w:t>
            </w:r>
            <w:proofErr w:type="spellStart"/>
            <w:r w:rsidRPr="002E444D">
              <w:rPr>
                <w:rFonts w:ascii="Times New Roman" w:eastAsia="Times New Roman" w:hAnsi="Times New Roman" w:cs="Times New Roman"/>
                <w:b/>
                <w:bCs/>
                <w:color w:val="000000"/>
                <w:sz w:val="24"/>
                <w:szCs w:val="24"/>
                <w:lang w:eastAsia="id-ID"/>
              </w:rPr>
              <w:t>Tempat</w:t>
            </w:r>
            <w:proofErr w:type="spellEnd"/>
            <w:r w:rsidRPr="002E444D">
              <w:rPr>
                <w:rFonts w:ascii="Times New Roman" w:eastAsia="Times New Roman" w:hAnsi="Times New Roman" w:cs="Times New Roman"/>
                <w:b/>
                <w:bCs/>
                <w:color w:val="000000"/>
                <w:sz w:val="24"/>
                <w:szCs w:val="24"/>
                <w:lang w:eastAsia="id-ID"/>
              </w:rPr>
              <w:t xml:space="preserve"> Akhir </w:t>
            </w:r>
            <w:proofErr w:type="spellStart"/>
            <w:r w:rsidRPr="002E444D">
              <w:rPr>
                <w:rFonts w:ascii="Times New Roman" w:eastAsia="Times New Roman" w:hAnsi="Times New Roman" w:cs="Times New Roman"/>
                <w:b/>
                <w:bCs/>
                <w:color w:val="000000"/>
                <w:sz w:val="24"/>
                <w:szCs w:val="24"/>
                <w:lang w:eastAsia="id-ID"/>
              </w:rPr>
              <w:t>Perjalanan</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49BD5C06"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397" w:type="dxa"/>
            <w:tcBorders>
              <w:top w:val="nil"/>
              <w:left w:val="nil"/>
              <w:bottom w:val="single" w:sz="4" w:space="0" w:color="auto"/>
              <w:right w:val="single" w:sz="4" w:space="0" w:color="auto"/>
            </w:tcBorders>
            <w:shd w:val="clear" w:color="auto" w:fill="auto"/>
            <w:noWrap/>
            <w:vAlign w:val="bottom"/>
            <w:hideMark/>
          </w:tcPr>
          <w:p w14:paraId="00803F94"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54" w:type="dxa"/>
            <w:tcBorders>
              <w:top w:val="nil"/>
              <w:left w:val="nil"/>
              <w:bottom w:val="single" w:sz="4" w:space="0" w:color="auto"/>
              <w:right w:val="single" w:sz="4" w:space="0" w:color="auto"/>
            </w:tcBorders>
            <w:shd w:val="clear" w:color="auto" w:fill="auto"/>
            <w:noWrap/>
            <w:vAlign w:val="bottom"/>
            <w:hideMark/>
          </w:tcPr>
          <w:p w14:paraId="5313CBBC"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397BC344"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nil"/>
              <w:left w:val="nil"/>
              <w:bottom w:val="single" w:sz="4" w:space="0" w:color="auto"/>
              <w:right w:val="single" w:sz="4" w:space="0" w:color="auto"/>
            </w:tcBorders>
            <w:shd w:val="clear" w:color="auto" w:fill="auto"/>
            <w:noWrap/>
            <w:vAlign w:val="bottom"/>
            <w:hideMark/>
          </w:tcPr>
          <w:p w14:paraId="5BFED015"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r>
      <w:tr w:rsidR="00D35272" w:rsidRPr="00712CD4" w14:paraId="18A8E2C7" w14:textId="77777777" w:rsidTr="00ED2333">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5D15E17C" w14:textId="77777777" w:rsidR="00D35272" w:rsidRPr="002763E0" w:rsidRDefault="00D35272" w:rsidP="00ED2333">
            <w:pPr>
              <w:ind w:left="-19"/>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4. </w:t>
            </w:r>
          </w:p>
        </w:tc>
        <w:tc>
          <w:tcPr>
            <w:tcW w:w="5528" w:type="dxa"/>
            <w:tcBorders>
              <w:top w:val="single" w:sz="4" w:space="0" w:color="auto"/>
              <w:left w:val="nil"/>
              <w:bottom w:val="single" w:sz="4" w:space="0" w:color="auto"/>
              <w:right w:val="single" w:sz="4" w:space="0" w:color="auto"/>
            </w:tcBorders>
            <w:shd w:val="clear" w:color="auto" w:fill="auto"/>
            <w:hideMark/>
          </w:tcPr>
          <w:p w14:paraId="2B783C12" w14:textId="77777777" w:rsidR="00D35272" w:rsidRPr="003325AB" w:rsidRDefault="00D35272" w:rsidP="0068480A">
            <w:pPr>
              <w:jc w:val="both"/>
              <w:rPr>
                <w:rFonts w:ascii="Times New Roman" w:eastAsia="Times New Roman" w:hAnsi="Times New Roman" w:cs="Times New Roman"/>
                <w:color w:val="000000"/>
                <w:sz w:val="24"/>
                <w:szCs w:val="24"/>
                <w:lang w:eastAsia="id-ID"/>
              </w:rPr>
            </w:pPr>
            <w:proofErr w:type="spellStart"/>
            <w:r>
              <w:rPr>
                <w:rFonts w:ascii="Times New Roman" w:eastAsia="Times New Roman" w:hAnsi="Times New Roman" w:cs="Times New Roman"/>
                <w:color w:val="000000"/>
                <w:sz w:val="24"/>
                <w:szCs w:val="24"/>
                <w:lang w:eastAsia="id-ID"/>
              </w:rPr>
              <w:t>Terdapat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lahan</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parkir</w:t>
            </w:r>
            <w:proofErr w:type="spellEnd"/>
            <w:r>
              <w:rPr>
                <w:rFonts w:ascii="Times New Roman" w:eastAsia="Times New Roman" w:hAnsi="Times New Roman" w:cs="Times New Roman"/>
                <w:color w:val="000000"/>
                <w:sz w:val="24"/>
                <w:szCs w:val="24"/>
                <w:lang w:eastAsia="id-ID"/>
              </w:rPr>
              <w:t xml:space="preserve"> yang </w:t>
            </w:r>
            <w:proofErr w:type="spellStart"/>
            <w:r>
              <w:rPr>
                <w:rFonts w:ascii="Times New Roman" w:eastAsia="Times New Roman" w:hAnsi="Times New Roman" w:cs="Times New Roman"/>
                <w:color w:val="000000"/>
                <w:sz w:val="24"/>
                <w:szCs w:val="24"/>
                <w:lang w:eastAsia="id-ID"/>
              </w:rPr>
              <w:t>luas</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sebagai</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tempat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akhir</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perjalanan</w:t>
            </w:r>
            <w:proofErr w:type="spellEnd"/>
            <w:r>
              <w:rPr>
                <w:rFonts w:ascii="Times New Roman" w:eastAsia="Times New Roman" w:hAnsi="Times New Roman" w:cs="Times New Roman"/>
                <w:color w:val="000000"/>
                <w:sz w:val="24"/>
                <w:szCs w:val="24"/>
                <w:lang w:eastAsia="id-ID"/>
              </w:rPr>
              <w:t xml:space="preserve"> di </w:t>
            </w:r>
            <w:proofErr w:type="spellStart"/>
            <w:r>
              <w:rPr>
                <w:rFonts w:ascii="Times New Roman" w:eastAsia="Times New Roman" w:hAnsi="Times New Roman" w:cs="Times New Roman"/>
                <w:color w:val="000000"/>
                <w:sz w:val="24"/>
                <w:szCs w:val="24"/>
                <w:lang w:eastAsia="id-ID"/>
              </w:rPr>
              <w:t>objek</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wisata</w:t>
            </w:r>
            <w:proofErr w:type="spellEnd"/>
            <w:r>
              <w:rPr>
                <w:rFonts w:ascii="Times New Roman" w:eastAsia="Times New Roman" w:hAnsi="Times New Roman" w:cs="Times New Roman"/>
                <w:color w:val="000000"/>
                <w:sz w:val="24"/>
                <w:szCs w:val="24"/>
                <w:lang w:eastAsia="id-ID"/>
              </w:rPr>
              <w:t xml:space="preserve"> Pantai Indah </w:t>
            </w:r>
            <w:proofErr w:type="spellStart"/>
            <w:r>
              <w:rPr>
                <w:rFonts w:ascii="Times New Roman" w:eastAsia="Times New Roman" w:hAnsi="Times New Roman" w:cs="Times New Roman"/>
                <w:color w:val="000000"/>
                <w:sz w:val="24"/>
                <w:szCs w:val="24"/>
                <w:lang w:eastAsia="id-ID"/>
              </w:rPr>
              <w:t>Widarapayung</w:t>
            </w:r>
            <w:proofErr w:type="spellEnd"/>
            <w:r>
              <w:rPr>
                <w:rFonts w:ascii="Times New Roman" w:eastAsia="Times New Roman" w:hAnsi="Times New Roman" w:cs="Times New Roman"/>
                <w:color w:val="000000"/>
                <w:sz w:val="24"/>
                <w:szCs w:val="24"/>
                <w:lang w:eastAsia="id-ID"/>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A55934"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397" w:type="dxa"/>
            <w:tcBorders>
              <w:top w:val="single" w:sz="4" w:space="0" w:color="auto"/>
              <w:left w:val="nil"/>
              <w:bottom w:val="single" w:sz="4" w:space="0" w:color="auto"/>
              <w:right w:val="single" w:sz="4" w:space="0" w:color="auto"/>
            </w:tcBorders>
            <w:shd w:val="clear" w:color="auto" w:fill="auto"/>
            <w:noWrap/>
            <w:vAlign w:val="bottom"/>
            <w:hideMark/>
          </w:tcPr>
          <w:p w14:paraId="685BF17C"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54" w:type="dxa"/>
            <w:tcBorders>
              <w:top w:val="single" w:sz="4" w:space="0" w:color="auto"/>
              <w:left w:val="nil"/>
              <w:bottom w:val="single" w:sz="4" w:space="0" w:color="auto"/>
              <w:right w:val="single" w:sz="4" w:space="0" w:color="auto"/>
            </w:tcBorders>
            <w:shd w:val="clear" w:color="auto" w:fill="auto"/>
            <w:noWrap/>
            <w:vAlign w:val="bottom"/>
            <w:hideMark/>
          </w:tcPr>
          <w:p w14:paraId="2A4C1AD5"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E2FBA"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9BDF2" w14:textId="77777777" w:rsidR="00D35272" w:rsidRPr="00712CD4" w:rsidRDefault="00D35272" w:rsidP="0068480A">
            <w:pPr>
              <w:rPr>
                <w:rFonts w:ascii="Times New Roman" w:eastAsia="Times New Roman" w:hAnsi="Times New Roman" w:cs="Times New Roman"/>
                <w:color w:val="000000"/>
                <w:sz w:val="24"/>
                <w:szCs w:val="24"/>
                <w:lang w:eastAsia="id-ID"/>
              </w:rPr>
            </w:pPr>
            <w:r w:rsidRPr="00712CD4">
              <w:rPr>
                <w:rFonts w:ascii="Times New Roman" w:eastAsia="Times New Roman" w:hAnsi="Times New Roman" w:cs="Times New Roman"/>
                <w:color w:val="000000"/>
                <w:sz w:val="24"/>
                <w:szCs w:val="24"/>
                <w:lang w:eastAsia="id-ID"/>
              </w:rPr>
              <w:t> </w:t>
            </w:r>
          </w:p>
        </w:tc>
      </w:tr>
    </w:tbl>
    <w:p w14:paraId="2210BB6B" w14:textId="77777777" w:rsidR="00D35272" w:rsidRDefault="00D35272" w:rsidP="00D35272">
      <w:pPr>
        <w:spacing w:line="480" w:lineRule="auto"/>
        <w:rPr>
          <w:rFonts w:ascii="Times New Roman" w:hAnsi="Times New Roman" w:cs="Times New Roman"/>
          <w:sz w:val="24"/>
          <w:szCs w:val="24"/>
        </w:rPr>
      </w:pPr>
    </w:p>
    <w:p w14:paraId="76F2CA84" w14:textId="77777777" w:rsidR="00D35272" w:rsidRPr="00EA28C2" w:rsidRDefault="00D35272">
      <w:pPr>
        <w:pStyle w:val="ListParagraph"/>
        <w:numPr>
          <w:ilvl w:val="0"/>
          <w:numId w:val="94"/>
        </w:numPr>
        <w:spacing w:after="200" w:line="480" w:lineRule="auto"/>
        <w:rPr>
          <w:rFonts w:ascii="Times New Roman" w:hAnsi="Times New Roman" w:cs="Times New Roman"/>
          <w:b/>
          <w:sz w:val="24"/>
          <w:szCs w:val="24"/>
        </w:rPr>
      </w:pPr>
      <w:r w:rsidRPr="00EA28C2">
        <w:rPr>
          <w:rFonts w:ascii="Times New Roman" w:hAnsi="Times New Roman" w:cs="Times New Roman"/>
          <w:b/>
          <w:sz w:val="24"/>
          <w:szCs w:val="24"/>
          <w:u w:val="single"/>
        </w:rPr>
        <w:t xml:space="preserve">Keputusan </w:t>
      </w:r>
      <w:proofErr w:type="spellStart"/>
      <w:r w:rsidRPr="00EA28C2">
        <w:rPr>
          <w:rFonts w:ascii="Times New Roman" w:hAnsi="Times New Roman" w:cs="Times New Roman"/>
          <w:b/>
          <w:sz w:val="24"/>
          <w:szCs w:val="24"/>
          <w:u w:val="single"/>
        </w:rPr>
        <w:t>Berkunjung</w:t>
      </w:r>
      <w:proofErr w:type="spellEnd"/>
      <w:r w:rsidRPr="00EA28C2">
        <w:rPr>
          <w:rFonts w:ascii="Times New Roman" w:hAnsi="Times New Roman" w:cs="Times New Roman"/>
          <w:b/>
          <w:sz w:val="24"/>
          <w:szCs w:val="24"/>
        </w:rPr>
        <w:t xml:space="preserve"> (Y)</w:t>
      </w:r>
    </w:p>
    <w:p w14:paraId="5B501134" w14:textId="236E7960" w:rsidR="00D35272" w:rsidRDefault="00D35272" w:rsidP="00ED2333">
      <w:pPr>
        <w:pStyle w:val="ListParagraph"/>
        <w:spacing w:after="0" w:line="240" w:lineRule="auto"/>
        <w:ind w:left="851" w:hanging="142"/>
        <w:rPr>
          <w:rFonts w:ascii="Times New Roman" w:hAnsi="Times New Roman" w:cs="Times New Roman"/>
          <w:sz w:val="24"/>
          <w:szCs w:val="24"/>
          <w:u w:val="single"/>
        </w:rPr>
      </w:pPr>
      <w:proofErr w:type="spellStart"/>
      <w:r w:rsidRPr="00062780">
        <w:rPr>
          <w:rFonts w:ascii="Times New Roman" w:hAnsi="Times New Roman" w:cs="Times New Roman"/>
          <w:sz w:val="24"/>
          <w:szCs w:val="24"/>
          <w:u w:val="single"/>
        </w:rPr>
        <w:t>Definisi</w:t>
      </w:r>
      <w:proofErr w:type="spellEnd"/>
      <w:r w:rsidRPr="00062780">
        <w:rPr>
          <w:rFonts w:ascii="Times New Roman" w:hAnsi="Times New Roman" w:cs="Times New Roman"/>
          <w:sz w:val="24"/>
          <w:szCs w:val="24"/>
          <w:u w:val="single"/>
        </w:rPr>
        <w:t xml:space="preserve"> </w:t>
      </w:r>
      <w:proofErr w:type="spellStart"/>
      <w:r w:rsidRPr="00062780">
        <w:rPr>
          <w:rFonts w:ascii="Times New Roman" w:hAnsi="Times New Roman" w:cs="Times New Roman"/>
          <w:sz w:val="24"/>
          <w:szCs w:val="24"/>
          <w:u w:val="single"/>
        </w:rPr>
        <w:t>Operasional</w:t>
      </w:r>
      <w:proofErr w:type="spellEnd"/>
      <w:r w:rsidRPr="0006278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Keputusan </w:t>
      </w:r>
      <w:proofErr w:type="spellStart"/>
      <w:r>
        <w:rPr>
          <w:rFonts w:ascii="Times New Roman" w:hAnsi="Times New Roman" w:cs="Times New Roman"/>
          <w:sz w:val="24"/>
          <w:szCs w:val="24"/>
          <w:u w:val="single"/>
        </w:rPr>
        <w:t>Berkunjung</w:t>
      </w:r>
      <w:proofErr w:type="spellEnd"/>
      <w:r>
        <w:rPr>
          <w:rFonts w:ascii="Times New Roman" w:hAnsi="Times New Roman" w:cs="Times New Roman"/>
          <w:sz w:val="24"/>
          <w:szCs w:val="24"/>
          <w:u w:val="single"/>
        </w:rPr>
        <w:t xml:space="preserve"> (Y)</w:t>
      </w:r>
    </w:p>
    <w:p w14:paraId="60332340" w14:textId="77777777" w:rsidR="00ED2333" w:rsidRPr="00C5278D" w:rsidRDefault="00ED2333" w:rsidP="00D35272">
      <w:pPr>
        <w:pStyle w:val="ListParagraph"/>
        <w:spacing w:after="0" w:line="240" w:lineRule="auto"/>
        <w:ind w:left="567"/>
        <w:rPr>
          <w:rFonts w:ascii="Times New Roman" w:hAnsi="Times New Roman" w:cs="Times New Roman"/>
          <w:sz w:val="24"/>
          <w:szCs w:val="24"/>
          <w:u w:val="single"/>
        </w:rPr>
      </w:pPr>
    </w:p>
    <w:tbl>
      <w:tblPr>
        <w:tblW w:w="8221" w:type="dxa"/>
        <w:tblInd w:w="817" w:type="dxa"/>
        <w:tblLayout w:type="fixed"/>
        <w:tblLook w:val="04A0" w:firstRow="1" w:lastRow="0" w:firstColumn="1" w:lastColumn="0" w:noHBand="0" w:noVBand="1"/>
      </w:tblPr>
      <w:tblGrid>
        <w:gridCol w:w="567"/>
        <w:gridCol w:w="5528"/>
        <w:gridCol w:w="425"/>
        <w:gridCol w:w="397"/>
        <w:gridCol w:w="454"/>
        <w:gridCol w:w="425"/>
        <w:gridCol w:w="425"/>
      </w:tblGrid>
      <w:tr w:rsidR="00D35272" w:rsidRPr="006D3EB1" w14:paraId="6E1D4BE2" w14:textId="77777777" w:rsidTr="00ED2333">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0DD6C" w14:textId="77777777" w:rsidR="00D35272" w:rsidRPr="006D3EB1" w:rsidRDefault="00D35272" w:rsidP="0068480A">
            <w:pPr>
              <w:jc w:val="center"/>
              <w:rPr>
                <w:rFonts w:ascii="Times New Roman" w:eastAsia="Times New Roman" w:hAnsi="Times New Roman" w:cs="Times New Roman"/>
                <w:b/>
                <w:bCs/>
                <w:color w:val="000000"/>
                <w:sz w:val="24"/>
                <w:szCs w:val="24"/>
              </w:rPr>
            </w:pPr>
            <w:r w:rsidRPr="006D3EB1">
              <w:rPr>
                <w:rFonts w:ascii="Times New Roman" w:eastAsia="Times New Roman" w:hAnsi="Times New Roman" w:cs="Times New Roman"/>
                <w:b/>
                <w:bCs/>
                <w:color w:val="000000"/>
                <w:sz w:val="24"/>
                <w:szCs w:val="24"/>
              </w:rPr>
              <w:t>No</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012B306F" w14:textId="77777777" w:rsidR="00D35272" w:rsidRPr="006D3EB1" w:rsidRDefault="00D35272" w:rsidP="0068480A">
            <w:pPr>
              <w:jc w:val="center"/>
              <w:rPr>
                <w:rFonts w:ascii="Times New Roman" w:eastAsia="Times New Roman" w:hAnsi="Times New Roman" w:cs="Times New Roman"/>
                <w:b/>
                <w:bCs/>
                <w:color w:val="000000"/>
                <w:sz w:val="24"/>
                <w:szCs w:val="24"/>
              </w:rPr>
            </w:pPr>
            <w:proofErr w:type="spellStart"/>
            <w:r w:rsidRPr="006D3EB1">
              <w:rPr>
                <w:rFonts w:ascii="Times New Roman" w:eastAsia="Times New Roman" w:hAnsi="Times New Roman" w:cs="Times New Roman"/>
                <w:b/>
                <w:bCs/>
                <w:color w:val="000000"/>
                <w:sz w:val="24"/>
                <w:szCs w:val="24"/>
              </w:rPr>
              <w:t>Pernyataan</w:t>
            </w:r>
            <w:proofErr w:type="spellEnd"/>
          </w:p>
        </w:tc>
        <w:tc>
          <w:tcPr>
            <w:tcW w:w="2126" w:type="dxa"/>
            <w:gridSpan w:val="5"/>
            <w:tcBorders>
              <w:top w:val="single" w:sz="4" w:space="0" w:color="auto"/>
              <w:left w:val="nil"/>
              <w:bottom w:val="single" w:sz="4" w:space="0" w:color="auto"/>
              <w:right w:val="single" w:sz="4" w:space="0" w:color="auto"/>
            </w:tcBorders>
            <w:shd w:val="clear" w:color="auto" w:fill="auto"/>
            <w:vAlign w:val="center"/>
            <w:hideMark/>
          </w:tcPr>
          <w:p w14:paraId="70EDCEA4" w14:textId="77777777" w:rsidR="00D35272" w:rsidRPr="006D3EB1" w:rsidRDefault="00D35272" w:rsidP="0068480A">
            <w:pPr>
              <w:jc w:val="center"/>
              <w:rPr>
                <w:rFonts w:ascii="Times New Roman" w:eastAsia="Times New Roman" w:hAnsi="Times New Roman" w:cs="Times New Roman"/>
                <w:b/>
                <w:bCs/>
                <w:color w:val="000000"/>
                <w:sz w:val="24"/>
                <w:szCs w:val="24"/>
              </w:rPr>
            </w:pPr>
            <w:proofErr w:type="spellStart"/>
            <w:r w:rsidRPr="006D3EB1">
              <w:rPr>
                <w:rFonts w:ascii="Times New Roman" w:eastAsia="Times New Roman" w:hAnsi="Times New Roman" w:cs="Times New Roman"/>
                <w:b/>
                <w:bCs/>
                <w:color w:val="000000"/>
                <w:sz w:val="24"/>
                <w:szCs w:val="24"/>
              </w:rPr>
              <w:t>Penilaian</w:t>
            </w:r>
            <w:proofErr w:type="spellEnd"/>
          </w:p>
        </w:tc>
      </w:tr>
      <w:tr w:rsidR="00D35272" w:rsidRPr="006D3EB1" w14:paraId="415F10C2" w14:textId="77777777" w:rsidTr="00ED2333">
        <w:trPr>
          <w:trHeight w:val="290"/>
        </w:trPr>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F50E77" w14:textId="77777777" w:rsidR="00D35272" w:rsidRPr="002E3B0E" w:rsidRDefault="00D35272">
            <w:pPr>
              <w:pStyle w:val="ListParagraph"/>
              <w:numPr>
                <w:ilvl w:val="0"/>
                <w:numId w:val="93"/>
              </w:numPr>
              <w:spacing w:after="0" w:line="240" w:lineRule="auto"/>
              <w:rPr>
                <w:rFonts w:ascii="Times New Roman" w:eastAsia="Times New Roman" w:hAnsi="Times New Roman" w:cs="Times New Roman"/>
                <w:b/>
                <w:bCs/>
                <w:color w:val="000000"/>
                <w:sz w:val="24"/>
                <w:szCs w:val="24"/>
              </w:rPr>
            </w:pPr>
            <w:proofErr w:type="spellStart"/>
            <w:r w:rsidRPr="002E3B0E">
              <w:rPr>
                <w:rFonts w:ascii="Times New Roman" w:eastAsia="Times New Roman" w:hAnsi="Times New Roman" w:cs="Times New Roman"/>
                <w:b/>
                <w:bCs/>
                <w:color w:val="000000"/>
                <w:sz w:val="24"/>
                <w:szCs w:val="24"/>
              </w:rPr>
              <w:t>Pengenalan</w:t>
            </w:r>
            <w:proofErr w:type="spellEnd"/>
            <w:r w:rsidRPr="002E3B0E">
              <w:rPr>
                <w:rFonts w:ascii="Times New Roman" w:eastAsia="Times New Roman" w:hAnsi="Times New Roman" w:cs="Times New Roman"/>
                <w:b/>
                <w:bCs/>
                <w:color w:val="000000"/>
                <w:sz w:val="24"/>
                <w:szCs w:val="24"/>
              </w:rPr>
              <w:t xml:space="preserve"> </w:t>
            </w:r>
            <w:proofErr w:type="spellStart"/>
            <w:r w:rsidRPr="002E3B0E">
              <w:rPr>
                <w:rFonts w:ascii="Times New Roman" w:eastAsia="Times New Roman" w:hAnsi="Times New Roman" w:cs="Times New Roman"/>
                <w:b/>
                <w:bCs/>
                <w:color w:val="000000"/>
                <w:sz w:val="24"/>
                <w:szCs w:val="24"/>
              </w:rPr>
              <w:t>Kebutuhan</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838E4B0" w14:textId="77777777" w:rsidR="00D35272" w:rsidRPr="006D3EB1" w:rsidRDefault="00D35272" w:rsidP="0068480A">
            <w:pPr>
              <w:jc w:val="center"/>
              <w:rPr>
                <w:rFonts w:ascii="Times New Roman" w:eastAsia="Times New Roman" w:hAnsi="Times New Roman" w:cs="Times New Roman"/>
                <w:b/>
                <w:bCs/>
                <w:color w:val="000000"/>
                <w:sz w:val="24"/>
                <w:szCs w:val="24"/>
              </w:rPr>
            </w:pPr>
            <w:r w:rsidRPr="006D3EB1">
              <w:rPr>
                <w:rFonts w:ascii="Times New Roman" w:eastAsia="Times New Roman" w:hAnsi="Times New Roman" w:cs="Times New Roman"/>
                <w:b/>
                <w:bCs/>
                <w:color w:val="000000"/>
                <w:sz w:val="24"/>
                <w:szCs w:val="24"/>
              </w:rPr>
              <w:t>1</w:t>
            </w:r>
          </w:p>
        </w:tc>
        <w:tc>
          <w:tcPr>
            <w:tcW w:w="397" w:type="dxa"/>
            <w:tcBorders>
              <w:top w:val="nil"/>
              <w:left w:val="nil"/>
              <w:bottom w:val="single" w:sz="4" w:space="0" w:color="auto"/>
              <w:right w:val="single" w:sz="4" w:space="0" w:color="auto"/>
            </w:tcBorders>
            <w:shd w:val="clear" w:color="auto" w:fill="auto"/>
            <w:noWrap/>
            <w:vAlign w:val="center"/>
            <w:hideMark/>
          </w:tcPr>
          <w:p w14:paraId="39AA1EB6" w14:textId="77777777" w:rsidR="00D35272" w:rsidRPr="006D3EB1" w:rsidRDefault="00D35272" w:rsidP="0068480A">
            <w:pPr>
              <w:jc w:val="center"/>
              <w:rPr>
                <w:rFonts w:ascii="Times New Roman" w:eastAsia="Times New Roman" w:hAnsi="Times New Roman" w:cs="Times New Roman"/>
                <w:b/>
                <w:bCs/>
                <w:color w:val="000000"/>
                <w:sz w:val="24"/>
                <w:szCs w:val="24"/>
              </w:rPr>
            </w:pPr>
            <w:r w:rsidRPr="006D3EB1">
              <w:rPr>
                <w:rFonts w:ascii="Times New Roman" w:eastAsia="Times New Roman" w:hAnsi="Times New Roman" w:cs="Times New Roman"/>
                <w:b/>
                <w:bCs/>
                <w:color w:val="000000"/>
                <w:sz w:val="24"/>
                <w:szCs w:val="24"/>
              </w:rPr>
              <w:t>2</w:t>
            </w:r>
          </w:p>
        </w:tc>
        <w:tc>
          <w:tcPr>
            <w:tcW w:w="454" w:type="dxa"/>
            <w:tcBorders>
              <w:top w:val="nil"/>
              <w:left w:val="nil"/>
              <w:bottom w:val="single" w:sz="4" w:space="0" w:color="auto"/>
              <w:right w:val="single" w:sz="4" w:space="0" w:color="auto"/>
            </w:tcBorders>
            <w:shd w:val="clear" w:color="auto" w:fill="auto"/>
            <w:noWrap/>
            <w:vAlign w:val="center"/>
            <w:hideMark/>
          </w:tcPr>
          <w:p w14:paraId="4E68FFD0" w14:textId="77777777" w:rsidR="00D35272" w:rsidRPr="006D3EB1" w:rsidRDefault="00D35272" w:rsidP="0068480A">
            <w:pPr>
              <w:jc w:val="center"/>
              <w:rPr>
                <w:rFonts w:ascii="Times New Roman" w:eastAsia="Times New Roman" w:hAnsi="Times New Roman" w:cs="Times New Roman"/>
                <w:b/>
                <w:bCs/>
                <w:color w:val="000000"/>
                <w:sz w:val="24"/>
                <w:szCs w:val="24"/>
              </w:rPr>
            </w:pPr>
            <w:r w:rsidRPr="006D3EB1">
              <w:rPr>
                <w:rFonts w:ascii="Times New Roman" w:eastAsia="Times New Roman" w:hAnsi="Times New Roman" w:cs="Times New Roman"/>
                <w:b/>
                <w:bCs/>
                <w:color w:val="000000"/>
                <w:sz w:val="24"/>
                <w:szCs w:val="24"/>
              </w:rPr>
              <w:t>3</w:t>
            </w:r>
          </w:p>
        </w:tc>
        <w:tc>
          <w:tcPr>
            <w:tcW w:w="425" w:type="dxa"/>
            <w:tcBorders>
              <w:top w:val="nil"/>
              <w:left w:val="nil"/>
              <w:bottom w:val="single" w:sz="4" w:space="0" w:color="auto"/>
              <w:right w:val="single" w:sz="4" w:space="0" w:color="auto"/>
            </w:tcBorders>
            <w:shd w:val="clear" w:color="auto" w:fill="auto"/>
            <w:noWrap/>
            <w:vAlign w:val="center"/>
            <w:hideMark/>
          </w:tcPr>
          <w:p w14:paraId="2D2AA448" w14:textId="77777777" w:rsidR="00D35272" w:rsidRPr="006D3EB1" w:rsidRDefault="00D35272" w:rsidP="0068480A">
            <w:pPr>
              <w:jc w:val="center"/>
              <w:rPr>
                <w:rFonts w:ascii="Times New Roman" w:eastAsia="Times New Roman" w:hAnsi="Times New Roman" w:cs="Times New Roman"/>
                <w:b/>
                <w:bCs/>
                <w:color w:val="000000"/>
                <w:sz w:val="24"/>
                <w:szCs w:val="24"/>
              </w:rPr>
            </w:pPr>
            <w:r w:rsidRPr="006D3EB1">
              <w:rPr>
                <w:rFonts w:ascii="Times New Roman" w:eastAsia="Times New Roman" w:hAnsi="Times New Roman" w:cs="Times New Roman"/>
                <w:b/>
                <w:bCs/>
                <w:color w:val="000000"/>
                <w:sz w:val="24"/>
                <w:szCs w:val="24"/>
              </w:rPr>
              <w:t>4</w:t>
            </w:r>
          </w:p>
        </w:tc>
        <w:tc>
          <w:tcPr>
            <w:tcW w:w="425" w:type="dxa"/>
            <w:tcBorders>
              <w:top w:val="nil"/>
              <w:left w:val="nil"/>
              <w:bottom w:val="single" w:sz="4" w:space="0" w:color="auto"/>
              <w:right w:val="single" w:sz="4" w:space="0" w:color="auto"/>
            </w:tcBorders>
            <w:shd w:val="clear" w:color="auto" w:fill="auto"/>
            <w:noWrap/>
            <w:vAlign w:val="center"/>
            <w:hideMark/>
          </w:tcPr>
          <w:p w14:paraId="57ED3034" w14:textId="77777777" w:rsidR="00D35272" w:rsidRPr="006D3EB1" w:rsidRDefault="00D35272" w:rsidP="0068480A">
            <w:pPr>
              <w:jc w:val="center"/>
              <w:rPr>
                <w:rFonts w:ascii="Times New Roman" w:eastAsia="Times New Roman" w:hAnsi="Times New Roman" w:cs="Times New Roman"/>
                <w:b/>
                <w:bCs/>
                <w:color w:val="000000"/>
                <w:sz w:val="24"/>
                <w:szCs w:val="24"/>
              </w:rPr>
            </w:pPr>
            <w:r w:rsidRPr="006D3EB1">
              <w:rPr>
                <w:rFonts w:ascii="Times New Roman" w:eastAsia="Times New Roman" w:hAnsi="Times New Roman" w:cs="Times New Roman"/>
                <w:b/>
                <w:bCs/>
                <w:color w:val="000000"/>
                <w:sz w:val="24"/>
                <w:szCs w:val="24"/>
              </w:rPr>
              <w:t>5</w:t>
            </w:r>
          </w:p>
        </w:tc>
      </w:tr>
      <w:tr w:rsidR="00D35272" w:rsidRPr="006D3EB1" w14:paraId="131C02BF" w14:textId="77777777" w:rsidTr="00ED2333">
        <w:trPr>
          <w:trHeight w:val="797"/>
        </w:trPr>
        <w:tc>
          <w:tcPr>
            <w:tcW w:w="567" w:type="dxa"/>
            <w:tcBorders>
              <w:top w:val="nil"/>
              <w:left w:val="single" w:sz="4" w:space="0" w:color="auto"/>
              <w:bottom w:val="single" w:sz="4" w:space="0" w:color="auto"/>
              <w:right w:val="single" w:sz="4" w:space="0" w:color="auto"/>
            </w:tcBorders>
            <w:shd w:val="clear" w:color="auto" w:fill="auto"/>
            <w:noWrap/>
            <w:hideMark/>
          </w:tcPr>
          <w:p w14:paraId="7712C275"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1</w:t>
            </w:r>
          </w:p>
        </w:tc>
        <w:tc>
          <w:tcPr>
            <w:tcW w:w="5528" w:type="dxa"/>
            <w:tcBorders>
              <w:top w:val="nil"/>
              <w:left w:val="nil"/>
              <w:bottom w:val="single" w:sz="4" w:space="0" w:color="auto"/>
              <w:right w:val="single" w:sz="4" w:space="0" w:color="auto"/>
            </w:tcBorders>
            <w:shd w:val="clear" w:color="auto" w:fill="auto"/>
            <w:vAlign w:val="center"/>
            <w:hideMark/>
          </w:tcPr>
          <w:p w14:paraId="25BAF67F" w14:textId="77777777" w:rsidR="00D35272" w:rsidRPr="006D3EB1" w:rsidRDefault="00D35272" w:rsidP="0068480A">
            <w:pPr>
              <w:jc w:val="both"/>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xml:space="preserve">Saya </w:t>
            </w:r>
            <w:proofErr w:type="spellStart"/>
            <w:r w:rsidRPr="006D3EB1">
              <w:rPr>
                <w:rFonts w:ascii="Times New Roman" w:eastAsia="Times New Roman" w:hAnsi="Times New Roman" w:cs="Times New Roman"/>
                <w:color w:val="000000"/>
                <w:sz w:val="24"/>
                <w:szCs w:val="24"/>
              </w:rPr>
              <w:t>membutuhkan</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jasa</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pariwisata</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Objek</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Wisata</w:t>
            </w:r>
            <w:proofErr w:type="spellEnd"/>
            <w:r w:rsidRPr="006D3EB1">
              <w:rPr>
                <w:rFonts w:ascii="Times New Roman" w:eastAsia="Times New Roman" w:hAnsi="Times New Roman" w:cs="Times New Roman"/>
                <w:color w:val="000000"/>
                <w:sz w:val="24"/>
                <w:szCs w:val="24"/>
              </w:rPr>
              <w:t xml:space="preserve"> Pantai Indah </w:t>
            </w:r>
            <w:proofErr w:type="spellStart"/>
            <w:r w:rsidRPr="006D3EB1">
              <w:rPr>
                <w:rFonts w:ascii="Times New Roman" w:eastAsia="Times New Roman" w:hAnsi="Times New Roman" w:cs="Times New Roman"/>
                <w:color w:val="000000"/>
                <w:sz w:val="24"/>
                <w:szCs w:val="24"/>
              </w:rPr>
              <w:t>Widarapayung</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untuk</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mengisi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waktu</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libur</w:t>
            </w:r>
            <w:proofErr w:type="spellEnd"/>
            <w:r w:rsidRPr="006D3EB1">
              <w:rPr>
                <w:rFonts w:ascii="Times New Roman" w:eastAsia="Times New Roman" w:hAnsi="Times New Roman" w:cs="Times New Roman"/>
                <w:color w:val="000000"/>
                <w:sz w:val="24"/>
                <w:szCs w:val="24"/>
              </w:rPr>
              <w:t>.</w:t>
            </w:r>
          </w:p>
        </w:tc>
        <w:tc>
          <w:tcPr>
            <w:tcW w:w="425" w:type="dxa"/>
            <w:tcBorders>
              <w:top w:val="nil"/>
              <w:left w:val="nil"/>
              <w:bottom w:val="single" w:sz="4" w:space="0" w:color="auto"/>
              <w:right w:val="single" w:sz="4" w:space="0" w:color="auto"/>
            </w:tcBorders>
            <w:shd w:val="clear" w:color="auto" w:fill="auto"/>
            <w:noWrap/>
            <w:vAlign w:val="center"/>
            <w:hideMark/>
          </w:tcPr>
          <w:p w14:paraId="108F2082"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397" w:type="dxa"/>
            <w:tcBorders>
              <w:top w:val="nil"/>
              <w:left w:val="nil"/>
              <w:bottom w:val="single" w:sz="4" w:space="0" w:color="auto"/>
              <w:right w:val="single" w:sz="4" w:space="0" w:color="auto"/>
            </w:tcBorders>
            <w:shd w:val="clear" w:color="auto" w:fill="auto"/>
            <w:noWrap/>
            <w:vAlign w:val="center"/>
            <w:hideMark/>
          </w:tcPr>
          <w:p w14:paraId="5DDEE1CF"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54" w:type="dxa"/>
            <w:tcBorders>
              <w:top w:val="nil"/>
              <w:left w:val="nil"/>
              <w:bottom w:val="single" w:sz="4" w:space="0" w:color="auto"/>
              <w:right w:val="single" w:sz="4" w:space="0" w:color="auto"/>
            </w:tcBorders>
            <w:shd w:val="clear" w:color="auto" w:fill="auto"/>
            <w:noWrap/>
            <w:vAlign w:val="center"/>
            <w:hideMark/>
          </w:tcPr>
          <w:p w14:paraId="4A89A016"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1CCF3653"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5463C8D2"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r>
      <w:tr w:rsidR="00D35272" w:rsidRPr="006D3EB1" w14:paraId="1EF68F46" w14:textId="77777777" w:rsidTr="00ED2333">
        <w:trPr>
          <w:trHeight w:val="280"/>
        </w:trPr>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226CA" w14:textId="77777777" w:rsidR="00D35272" w:rsidRPr="00BD58D3" w:rsidRDefault="00D35272">
            <w:pPr>
              <w:pStyle w:val="ListParagraph"/>
              <w:numPr>
                <w:ilvl w:val="0"/>
                <w:numId w:val="93"/>
              </w:numPr>
              <w:spacing w:after="0" w:line="240" w:lineRule="auto"/>
              <w:rPr>
                <w:rFonts w:ascii="Times New Roman" w:eastAsia="Times New Roman" w:hAnsi="Times New Roman" w:cs="Times New Roman"/>
                <w:b/>
                <w:bCs/>
                <w:color w:val="000000"/>
                <w:sz w:val="24"/>
                <w:szCs w:val="24"/>
              </w:rPr>
            </w:pPr>
            <w:proofErr w:type="spellStart"/>
            <w:r w:rsidRPr="00BD58D3">
              <w:rPr>
                <w:rFonts w:ascii="Times New Roman" w:eastAsia="Times New Roman" w:hAnsi="Times New Roman" w:cs="Times New Roman"/>
                <w:b/>
                <w:bCs/>
                <w:color w:val="000000"/>
                <w:sz w:val="24"/>
                <w:szCs w:val="24"/>
              </w:rPr>
              <w:t>Pencarian</w:t>
            </w:r>
            <w:proofErr w:type="spellEnd"/>
            <w:r w:rsidRPr="00BD58D3">
              <w:rPr>
                <w:rFonts w:ascii="Times New Roman" w:eastAsia="Times New Roman" w:hAnsi="Times New Roman" w:cs="Times New Roman"/>
                <w:b/>
                <w:bCs/>
                <w:color w:val="000000"/>
                <w:sz w:val="24"/>
                <w:szCs w:val="24"/>
              </w:rPr>
              <w:t xml:space="preserve"> </w:t>
            </w:r>
            <w:proofErr w:type="spellStart"/>
            <w:r w:rsidRPr="00BD58D3">
              <w:rPr>
                <w:rFonts w:ascii="Times New Roman" w:eastAsia="Times New Roman" w:hAnsi="Times New Roman" w:cs="Times New Roman"/>
                <w:b/>
                <w:bCs/>
                <w:color w:val="000000"/>
                <w:sz w:val="24"/>
                <w:szCs w:val="24"/>
              </w:rPr>
              <w:t>Informasi</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BB6DF36"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419DED90"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62AF8A12"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350CFCD"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E40973B"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r>
      <w:tr w:rsidR="00D35272" w:rsidRPr="006D3EB1" w14:paraId="04BE0AFF" w14:textId="77777777" w:rsidTr="00ED233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3E33CEE"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lastRenderedPageBreak/>
              <w:t>2</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14:paraId="6FA561C1"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xml:space="preserve">Saya </w:t>
            </w:r>
            <w:proofErr w:type="spellStart"/>
            <w:r w:rsidRPr="006D3EB1">
              <w:rPr>
                <w:rFonts w:ascii="Times New Roman" w:eastAsia="Times New Roman" w:hAnsi="Times New Roman" w:cs="Times New Roman"/>
                <w:color w:val="000000"/>
                <w:sz w:val="24"/>
                <w:szCs w:val="24"/>
              </w:rPr>
              <w:t>mengetahui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Objek</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Wisata</w:t>
            </w:r>
            <w:proofErr w:type="spellEnd"/>
            <w:r w:rsidRPr="006D3EB1">
              <w:rPr>
                <w:rFonts w:ascii="Times New Roman" w:eastAsia="Times New Roman" w:hAnsi="Times New Roman" w:cs="Times New Roman"/>
                <w:color w:val="000000"/>
                <w:sz w:val="24"/>
                <w:szCs w:val="24"/>
              </w:rPr>
              <w:t xml:space="preserve"> Pantai Indah </w:t>
            </w:r>
            <w:proofErr w:type="spellStart"/>
            <w:r w:rsidRPr="006D3EB1">
              <w:rPr>
                <w:rFonts w:ascii="Times New Roman" w:eastAsia="Times New Roman" w:hAnsi="Times New Roman" w:cs="Times New Roman"/>
                <w:color w:val="000000"/>
                <w:sz w:val="24"/>
                <w:szCs w:val="24"/>
              </w:rPr>
              <w:t>Widarapayung</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ini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dari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teman</w:t>
            </w:r>
            <w:proofErr w:type="spellEnd"/>
            <w:r w:rsidRPr="006D3EB1">
              <w:rPr>
                <w:rFonts w:ascii="Times New Roman" w:eastAsia="Times New Roman" w:hAnsi="Times New Roman" w:cs="Times New Roman"/>
                <w:color w:val="000000"/>
                <w:sz w:val="24"/>
                <w:szCs w:val="24"/>
              </w:rPr>
              <w:t>.</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6A42D83"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5372D2EE"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7712D437"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864476E"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A150DC5"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r>
      <w:tr w:rsidR="00D35272" w:rsidRPr="006D3EB1" w14:paraId="471A5CB4" w14:textId="77777777" w:rsidTr="00ED2333">
        <w:trPr>
          <w:trHeight w:val="240"/>
        </w:trPr>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B8969B" w14:textId="77777777" w:rsidR="00D35272" w:rsidRPr="00BD58D3" w:rsidRDefault="00D35272">
            <w:pPr>
              <w:pStyle w:val="ListParagraph"/>
              <w:numPr>
                <w:ilvl w:val="0"/>
                <w:numId w:val="93"/>
              </w:numPr>
              <w:spacing w:after="0" w:line="240" w:lineRule="auto"/>
              <w:rPr>
                <w:rFonts w:ascii="Times New Roman" w:eastAsia="Times New Roman" w:hAnsi="Times New Roman" w:cs="Times New Roman"/>
                <w:b/>
                <w:bCs/>
                <w:color w:val="000000"/>
                <w:sz w:val="24"/>
                <w:szCs w:val="24"/>
              </w:rPr>
            </w:pPr>
            <w:proofErr w:type="spellStart"/>
            <w:r w:rsidRPr="00BD58D3">
              <w:rPr>
                <w:rFonts w:ascii="Times New Roman" w:eastAsia="Times New Roman" w:hAnsi="Times New Roman" w:cs="Times New Roman"/>
                <w:b/>
                <w:bCs/>
                <w:color w:val="000000"/>
                <w:sz w:val="24"/>
                <w:szCs w:val="24"/>
              </w:rPr>
              <w:t>Evaluasi</w:t>
            </w:r>
            <w:proofErr w:type="spellEnd"/>
            <w:r w:rsidRPr="00BD58D3">
              <w:rPr>
                <w:rFonts w:ascii="Times New Roman" w:eastAsia="Times New Roman" w:hAnsi="Times New Roman" w:cs="Times New Roman"/>
                <w:b/>
                <w:bCs/>
                <w:color w:val="000000"/>
                <w:sz w:val="24"/>
                <w:szCs w:val="24"/>
              </w:rPr>
              <w:t xml:space="preserve"> </w:t>
            </w:r>
            <w:proofErr w:type="spellStart"/>
            <w:r w:rsidRPr="00BD58D3">
              <w:rPr>
                <w:rFonts w:ascii="Times New Roman" w:eastAsia="Times New Roman" w:hAnsi="Times New Roman" w:cs="Times New Roman"/>
                <w:b/>
                <w:bCs/>
                <w:color w:val="000000"/>
                <w:sz w:val="24"/>
                <w:szCs w:val="24"/>
              </w:rPr>
              <w:t>Alternatif</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976741B"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397" w:type="dxa"/>
            <w:tcBorders>
              <w:top w:val="single" w:sz="4" w:space="0" w:color="auto"/>
              <w:left w:val="nil"/>
              <w:bottom w:val="single" w:sz="4" w:space="0" w:color="auto"/>
              <w:right w:val="single" w:sz="4" w:space="0" w:color="auto"/>
            </w:tcBorders>
            <w:shd w:val="clear" w:color="auto" w:fill="auto"/>
            <w:noWrap/>
            <w:vAlign w:val="center"/>
            <w:hideMark/>
          </w:tcPr>
          <w:p w14:paraId="2050E157"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54" w:type="dxa"/>
            <w:tcBorders>
              <w:top w:val="single" w:sz="4" w:space="0" w:color="auto"/>
              <w:left w:val="nil"/>
              <w:bottom w:val="single" w:sz="4" w:space="0" w:color="auto"/>
              <w:right w:val="single" w:sz="4" w:space="0" w:color="auto"/>
            </w:tcBorders>
            <w:shd w:val="clear" w:color="auto" w:fill="auto"/>
            <w:noWrap/>
            <w:vAlign w:val="center"/>
            <w:hideMark/>
          </w:tcPr>
          <w:p w14:paraId="59E17C8D"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3A742509"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14BD8EC2"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r>
      <w:tr w:rsidR="00D35272" w:rsidRPr="006D3EB1" w14:paraId="5AA972DB" w14:textId="77777777" w:rsidTr="00ED2333">
        <w:trPr>
          <w:trHeight w:val="1298"/>
        </w:trPr>
        <w:tc>
          <w:tcPr>
            <w:tcW w:w="567" w:type="dxa"/>
            <w:tcBorders>
              <w:top w:val="nil"/>
              <w:left w:val="single" w:sz="4" w:space="0" w:color="auto"/>
              <w:bottom w:val="single" w:sz="4" w:space="0" w:color="auto"/>
              <w:right w:val="single" w:sz="4" w:space="0" w:color="auto"/>
            </w:tcBorders>
            <w:shd w:val="clear" w:color="auto" w:fill="auto"/>
            <w:noWrap/>
            <w:hideMark/>
          </w:tcPr>
          <w:p w14:paraId="59633005"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3</w:t>
            </w:r>
          </w:p>
        </w:tc>
        <w:tc>
          <w:tcPr>
            <w:tcW w:w="5528" w:type="dxa"/>
            <w:tcBorders>
              <w:top w:val="nil"/>
              <w:left w:val="nil"/>
              <w:bottom w:val="single" w:sz="4" w:space="0" w:color="auto"/>
              <w:right w:val="single" w:sz="4" w:space="0" w:color="auto"/>
            </w:tcBorders>
            <w:shd w:val="clear" w:color="auto" w:fill="auto"/>
            <w:vAlign w:val="center"/>
            <w:hideMark/>
          </w:tcPr>
          <w:p w14:paraId="4D36065C" w14:textId="77777777" w:rsidR="00D35272" w:rsidRPr="006D3EB1" w:rsidRDefault="00D35272" w:rsidP="0068480A">
            <w:pPr>
              <w:jc w:val="both"/>
              <w:rPr>
                <w:rFonts w:ascii="Times New Roman" w:eastAsia="Times New Roman" w:hAnsi="Times New Roman" w:cs="Times New Roman"/>
                <w:color w:val="000000"/>
                <w:sz w:val="24"/>
                <w:szCs w:val="24"/>
              </w:rPr>
            </w:pPr>
            <w:proofErr w:type="spellStart"/>
            <w:r w:rsidRPr="006D3EB1">
              <w:rPr>
                <w:rFonts w:ascii="Times New Roman" w:eastAsia="Times New Roman" w:hAnsi="Times New Roman" w:cs="Times New Roman"/>
                <w:color w:val="000000"/>
                <w:sz w:val="24"/>
                <w:szCs w:val="24"/>
              </w:rPr>
              <w:t>Objek</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wisata</w:t>
            </w:r>
            <w:proofErr w:type="spellEnd"/>
            <w:r w:rsidRPr="006D3EB1">
              <w:rPr>
                <w:rFonts w:ascii="Times New Roman" w:eastAsia="Times New Roman" w:hAnsi="Times New Roman" w:cs="Times New Roman"/>
                <w:color w:val="000000"/>
                <w:sz w:val="24"/>
                <w:szCs w:val="24"/>
              </w:rPr>
              <w:t xml:space="preserve"> Pantai Indah </w:t>
            </w:r>
            <w:proofErr w:type="spellStart"/>
            <w:r w:rsidRPr="006D3EB1">
              <w:rPr>
                <w:rFonts w:ascii="Times New Roman" w:eastAsia="Times New Roman" w:hAnsi="Times New Roman" w:cs="Times New Roman"/>
                <w:color w:val="000000"/>
                <w:sz w:val="24"/>
                <w:szCs w:val="24"/>
              </w:rPr>
              <w:t>Widarapayung</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memiliki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kelebihan</w:t>
            </w:r>
            <w:proofErr w:type="spellEnd"/>
            <w:r w:rsidRPr="006D3EB1">
              <w:rPr>
                <w:rFonts w:ascii="Times New Roman" w:eastAsia="Times New Roman" w:hAnsi="Times New Roman" w:cs="Times New Roman"/>
                <w:color w:val="000000"/>
                <w:sz w:val="24"/>
                <w:szCs w:val="24"/>
              </w:rPr>
              <w:t xml:space="preserve"> yang </w:t>
            </w:r>
            <w:proofErr w:type="spellStart"/>
            <w:r w:rsidRPr="006D3EB1">
              <w:rPr>
                <w:rFonts w:ascii="Times New Roman" w:eastAsia="Times New Roman" w:hAnsi="Times New Roman" w:cs="Times New Roman"/>
                <w:color w:val="000000"/>
                <w:sz w:val="24"/>
                <w:szCs w:val="24"/>
              </w:rPr>
              <w:t>tidak</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dimiliki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pantai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lainnya</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seperti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Tugu</w:t>
            </w:r>
            <w:proofErr w:type="spellEnd"/>
            <w:r w:rsidRPr="006D3EB1">
              <w:rPr>
                <w:rFonts w:ascii="Times New Roman" w:eastAsia="Times New Roman" w:hAnsi="Times New Roman" w:cs="Times New Roman"/>
                <w:color w:val="000000"/>
                <w:sz w:val="24"/>
                <w:szCs w:val="24"/>
              </w:rPr>
              <w:t xml:space="preserve"> yang </w:t>
            </w:r>
            <w:proofErr w:type="spellStart"/>
            <w:r w:rsidRPr="006D3EB1">
              <w:rPr>
                <w:rFonts w:ascii="Times New Roman" w:eastAsia="Times New Roman" w:hAnsi="Times New Roman" w:cs="Times New Roman"/>
                <w:color w:val="000000"/>
                <w:sz w:val="24"/>
                <w:szCs w:val="24"/>
              </w:rPr>
              <w:t>menjorok</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kelaut</w:t>
            </w:r>
            <w:proofErr w:type="spellEnd"/>
            <w:r w:rsidRPr="006D3EB1">
              <w:rPr>
                <w:rFonts w:ascii="Times New Roman" w:eastAsia="Times New Roman" w:hAnsi="Times New Roman" w:cs="Times New Roman"/>
                <w:color w:val="000000"/>
                <w:sz w:val="24"/>
                <w:szCs w:val="24"/>
              </w:rPr>
              <w:t xml:space="preserve">, sunset dan </w:t>
            </w:r>
            <w:proofErr w:type="spellStart"/>
            <w:r w:rsidRPr="006D3EB1">
              <w:rPr>
                <w:rFonts w:ascii="Times New Roman" w:eastAsia="Times New Roman" w:hAnsi="Times New Roman" w:cs="Times New Roman"/>
                <w:color w:val="000000"/>
                <w:sz w:val="24"/>
                <w:szCs w:val="24"/>
              </w:rPr>
              <w:t>pulau-pulau</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memiliki</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pemandangan</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cantik</w:t>
            </w:r>
            <w:proofErr w:type="spellEnd"/>
            <w:r w:rsidRPr="006D3EB1">
              <w:rPr>
                <w:rFonts w:ascii="Times New Roman" w:eastAsia="Times New Roman" w:hAnsi="Times New Roman" w:cs="Times New Roman"/>
                <w:color w:val="000000"/>
                <w:sz w:val="24"/>
                <w:szCs w:val="24"/>
              </w:rPr>
              <w:t>.</w:t>
            </w:r>
          </w:p>
        </w:tc>
        <w:tc>
          <w:tcPr>
            <w:tcW w:w="425" w:type="dxa"/>
            <w:tcBorders>
              <w:top w:val="nil"/>
              <w:left w:val="nil"/>
              <w:bottom w:val="single" w:sz="4" w:space="0" w:color="auto"/>
              <w:right w:val="single" w:sz="4" w:space="0" w:color="auto"/>
            </w:tcBorders>
            <w:shd w:val="clear" w:color="auto" w:fill="auto"/>
            <w:noWrap/>
            <w:vAlign w:val="center"/>
            <w:hideMark/>
          </w:tcPr>
          <w:p w14:paraId="2C9EC965"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397" w:type="dxa"/>
            <w:tcBorders>
              <w:top w:val="nil"/>
              <w:left w:val="nil"/>
              <w:bottom w:val="single" w:sz="4" w:space="0" w:color="auto"/>
              <w:right w:val="single" w:sz="4" w:space="0" w:color="auto"/>
            </w:tcBorders>
            <w:shd w:val="clear" w:color="auto" w:fill="auto"/>
            <w:noWrap/>
            <w:vAlign w:val="center"/>
            <w:hideMark/>
          </w:tcPr>
          <w:p w14:paraId="62A0F697"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54" w:type="dxa"/>
            <w:tcBorders>
              <w:top w:val="nil"/>
              <w:left w:val="nil"/>
              <w:bottom w:val="single" w:sz="4" w:space="0" w:color="auto"/>
              <w:right w:val="single" w:sz="4" w:space="0" w:color="auto"/>
            </w:tcBorders>
            <w:shd w:val="clear" w:color="auto" w:fill="auto"/>
            <w:noWrap/>
            <w:vAlign w:val="center"/>
            <w:hideMark/>
          </w:tcPr>
          <w:p w14:paraId="5420E2F5"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0CAFC49F"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4E16C5A7"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r>
      <w:tr w:rsidR="00D35272" w:rsidRPr="006D3EB1" w14:paraId="551DDF6A" w14:textId="77777777" w:rsidTr="00ED2333">
        <w:trPr>
          <w:trHeight w:val="1190"/>
        </w:trPr>
        <w:tc>
          <w:tcPr>
            <w:tcW w:w="567" w:type="dxa"/>
            <w:tcBorders>
              <w:top w:val="nil"/>
              <w:left w:val="single" w:sz="4" w:space="0" w:color="auto"/>
              <w:bottom w:val="single" w:sz="4" w:space="0" w:color="auto"/>
              <w:right w:val="single" w:sz="4" w:space="0" w:color="auto"/>
            </w:tcBorders>
            <w:shd w:val="clear" w:color="auto" w:fill="auto"/>
            <w:noWrap/>
            <w:hideMark/>
          </w:tcPr>
          <w:p w14:paraId="31A81792"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4</w:t>
            </w:r>
          </w:p>
        </w:tc>
        <w:tc>
          <w:tcPr>
            <w:tcW w:w="5528" w:type="dxa"/>
            <w:tcBorders>
              <w:top w:val="nil"/>
              <w:left w:val="nil"/>
              <w:bottom w:val="single" w:sz="4" w:space="0" w:color="auto"/>
              <w:right w:val="single" w:sz="4" w:space="0" w:color="auto"/>
            </w:tcBorders>
            <w:shd w:val="clear" w:color="auto" w:fill="auto"/>
            <w:vAlign w:val="center"/>
            <w:hideMark/>
          </w:tcPr>
          <w:p w14:paraId="189D17FB" w14:textId="77777777" w:rsidR="00D35272" w:rsidRPr="006D3EB1" w:rsidRDefault="00D35272" w:rsidP="0068480A">
            <w:pPr>
              <w:jc w:val="both"/>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xml:space="preserve">Saya </w:t>
            </w:r>
            <w:proofErr w:type="spellStart"/>
            <w:r w:rsidRPr="006D3EB1">
              <w:rPr>
                <w:rFonts w:ascii="Times New Roman" w:eastAsia="Times New Roman" w:hAnsi="Times New Roman" w:cs="Times New Roman"/>
                <w:color w:val="000000"/>
                <w:sz w:val="24"/>
                <w:szCs w:val="24"/>
              </w:rPr>
              <w:t>merasa</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yakin</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berkunjung</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ke</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objek</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wisata</w:t>
            </w:r>
            <w:proofErr w:type="spellEnd"/>
            <w:r w:rsidRPr="006D3EB1">
              <w:rPr>
                <w:rFonts w:ascii="Times New Roman" w:eastAsia="Times New Roman" w:hAnsi="Times New Roman" w:cs="Times New Roman"/>
                <w:color w:val="000000"/>
                <w:sz w:val="24"/>
                <w:szCs w:val="24"/>
              </w:rPr>
              <w:t xml:space="preserve"> Pantai Indah </w:t>
            </w:r>
            <w:proofErr w:type="spellStart"/>
            <w:r w:rsidRPr="006D3EB1">
              <w:rPr>
                <w:rFonts w:ascii="Times New Roman" w:eastAsia="Times New Roman" w:hAnsi="Times New Roman" w:cs="Times New Roman"/>
                <w:color w:val="000000"/>
                <w:sz w:val="24"/>
                <w:szCs w:val="24"/>
              </w:rPr>
              <w:t>Widarapayung</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karena</w:t>
            </w:r>
            <w:proofErr w:type="spellEnd"/>
            <w:r w:rsidRPr="006D3EB1">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memiliki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fasilitas</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kebutuhan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wisata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saya</w:t>
            </w:r>
            <w:proofErr w:type="spellEnd"/>
            <w:r>
              <w:rPr>
                <w:rFonts w:ascii="Times New Roman" w:eastAsia="Times New Roman" w:hAnsi="Times New Roman" w:cs="Times New Roman"/>
                <w:color w:val="000000"/>
                <w:sz w:val="24"/>
                <w:szCs w:val="24"/>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5DADA6CA"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397" w:type="dxa"/>
            <w:tcBorders>
              <w:top w:val="nil"/>
              <w:left w:val="nil"/>
              <w:bottom w:val="single" w:sz="4" w:space="0" w:color="auto"/>
              <w:right w:val="single" w:sz="4" w:space="0" w:color="auto"/>
            </w:tcBorders>
            <w:shd w:val="clear" w:color="auto" w:fill="auto"/>
            <w:noWrap/>
            <w:vAlign w:val="center"/>
            <w:hideMark/>
          </w:tcPr>
          <w:p w14:paraId="69E46C78"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54" w:type="dxa"/>
            <w:tcBorders>
              <w:top w:val="nil"/>
              <w:left w:val="nil"/>
              <w:bottom w:val="single" w:sz="4" w:space="0" w:color="auto"/>
              <w:right w:val="single" w:sz="4" w:space="0" w:color="auto"/>
            </w:tcBorders>
            <w:shd w:val="clear" w:color="auto" w:fill="auto"/>
            <w:noWrap/>
            <w:vAlign w:val="center"/>
            <w:hideMark/>
          </w:tcPr>
          <w:p w14:paraId="7B2236AB"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6A9840B8"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6DF7C3C2"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r>
      <w:tr w:rsidR="00D35272" w:rsidRPr="006D3EB1" w14:paraId="20DABF35" w14:textId="77777777" w:rsidTr="00ED2333">
        <w:trPr>
          <w:trHeight w:val="239"/>
        </w:trPr>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10BBBF" w14:textId="77777777" w:rsidR="00D35272" w:rsidRPr="00BD58D3" w:rsidRDefault="00D35272">
            <w:pPr>
              <w:pStyle w:val="ListParagraph"/>
              <w:numPr>
                <w:ilvl w:val="0"/>
                <w:numId w:val="93"/>
              </w:numPr>
              <w:spacing w:after="0" w:line="240" w:lineRule="auto"/>
              <w:rPr>
                <w:rFonts w:ascii="Times New Roman" w:eastAsia="Times New Roman" w:hAnsi="Times New Roman" w:cs="Times New Roman"/>
                <w:b/>
                <w:bCs/>
                <w:color w:val="000000"/>
                <w:sz w:val="24"/>
                <w:szCs w:val="24"/>
              </w:rPr>
            </w:pPr>
            <w:proofErr w:type="spellStart"/>
            <w:r w:rsidRPr="00BD58D3">
              <w:rPr>
                <w:rFonts w:ascii="Times New Roman" w:eastAsia="Times New Roman" w:hAnsi="Times New Roman" w:cs="Times New Roman"/>
                <w:b/>
                <w:bCs/>
                <w:color w:val="000000"/>
                <w:sz w:val="24"/>
                <w:szCs w:val="24"/>
              </w:rPr>
              <w:t>Perilaku</w:t>
            </w:r>
            <w:proofErr w:type="spellEnd"/>
            <w:r w:rsidRPr="00BD58D3">
              <w:rPr>
                <w:rFonts w:ascii="Times New Roman" w:eastAsia="Times New Roman" w:hAnsi="Times New Roman" w:cs="Times New Roman"/>
                <w:b/>
                <w:bCs/>
                <w:color w:val="000000"/>
                <w:sz w:val="24"/>
                <w:szCs w:val="24"/>
              </w:rPr>
              <w:t xml:space="preserve"> </w:t>
            </w:r>
            <w:proofErr w:type="spellStart"/>
            <w:r w:rsidRPr="00BD58D3">
              <w:rPr>
                <w:rFonts w:ascii="Times New Roman" w:eastAsia="Times New Roman" w:hAnsi="Times New Roman" w:cs="Times New Roman"/>
                <w:b/>
                <w:bCs/>
                <w:color w:val="000000"/>
                <w:sz w:val="24"/>
                <w:szCs w:val="24"/>
              </w:rPr>
              <w:t>Pasca</w:t>
            </w:r>
            <w:proofErr w:type="spellEnd"/>
            <w:r w:rsidRPr="00BD58D3">
              <w:rPr>
                <w:rFonts w:ascii="Times New Roman" w:eastAsia="Times New Roman" w:hAnsi="Times New Roman" w:cs="Times New Roman"/>
                <w:b/>
                <w:bCs/>
                <w:color w:val="000000"/>
                <w:sz w:val="24"/>
                <w:szCs w:val="24"/>
              </w:rPr>
              <w:t xml:space="preserve"> </w:t>
            </w:r>
            <w:proofErr w:type="spellStart"/>
            <w:r w:rsidRPr="00BD58D3">
              <w:rPr>
                <w:rFonts w:ascii="Times New Roman" w:eastAsia="Times New Roman" w:hAnsi="Times New Roman" w:cs="Times New Roman"/>
                <w:b/>
                <w:bCs/>
                <w:color w:val="000000"/>
                <w:sz w:val="24"/>
                <w:szCs w:val="24"/>
              </w:rPr>
              <w:t>Pembelian</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7AFF9135"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397" w:type="dxa"/>
            <w:tcBorders>
              <w:top w:val="nil"/>
              <w:left w:val="nil"/>
              <w:bottom w:val="single" w:sz="4" w:space="0" w:color="auto"/>
              <w:right w:val="single" w:sz="4" w:space="0" w:color="auto"/>
            </w:tcBorders>
            <w:shd w:val="clear" w:color="auto" w:fill="auto"/>
            <w:noWrap/>
            <w:vAlign w:val="center"/>
            <w:hideMark/>
          </w:tcPr>
          <w:p w14:paraId="3972A427"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54" w:type="dxa"/>
            <w:tcBorders>
              <w:top w:val="nil"/>
              <w:left w:val="nil"/>
              <w:bottom w:val="single" w:sz="4" w:space="0" w:color="auto"/>
              <w:right w:val="single" w:sz="4" w:space="0" w:color="auto"/>
            </w:tcBorders>
            <w:shd w:val="clear" w:color="auto" w:fill="auto"/>
            <w:noWrap/>
            <w:vAlign w:val="center"/>
            <w:hideMark/>
          </w:tcPr>
          <w:p w14:paraId="7E10366B"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4F04A74C"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0092F557"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r>
      <w:tr w:rsidR="00D35272" w:rsidRPr="006D3EB1" w14:paraId="723F90E7" w14:textId="77777777" w:rsidTr="00ED2333">
        <w:trPr>
          <w:trHeight w:val="671"/>
        </w:trPr>
        <w:tc>
          <w:tcPr>
            <w:tcW w:w="567" w:type="dxa"/>
            <w:tcBorders>
              <w:top w:val="nil"/>
              <w:left w:val="single" w:sz="4" w:space="0" w:color="auto"/>
              <w:bottom w:val="single" w:sz="4" w:space="0" w:color="auto"/>
              <w:right w:val="single" w:sz="4" w:space="0" w:color="auto"/>
            </w:tcBorders>
            <w:shd w:val="clear" w:color="auto" w:fill="auto"/>
            <w:noWrap/>
            <w:hideMark/>
          </w:tcPr>
          <w:p w14:paraId="02E61B5E"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5</w:t>
            </w:r>
          </w:p>
        </w:tc>
        <w:tc>
          <w:tcPr>
            <w:tcW w:w="5528" w:type="dxa"/>
            <w:tcBorders>
              <w:top w:val="nil"/>
              <w:left w:val="nil"/>
              <w:bottom w:val="single" w:sz="4" w:space="0" w:color="auto"/>
              <w:right w:val="single" w:sz="4" w:space="0" w:color="auto"/>
            </w:tcBorders>
            <w:shd w:val="clear" w:color="auto" w:fill="auto"/>
            <w:vAlign w:val="center"/>
            <w:hideMark/>
          </w:tcPr>
          <w:p w14:paraId="50B48C39" w14:textId="77777777" w:rsidR="00D35272" w:rsidRPr="006D3EB1" w:rsidRDefault="00D35272" w:rsidP="0068480A">
            <w:pPr>
              <w:jc w:val="both"/>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xml:space="preserve">Saya </w:t>
            </w:r>
            <w:proofErr w:type="spellStart"/>
            <w:r w:rsidRPr="006D3EB1">
              <w:rPr>
                <w:rFonts w:ascii="Times New Roman" w:eastAsia="Times New Roman" w:hAnsi="Times New Roman" w:cs="Times New Roman"/>
                <w:color w:val="000000"/>
                <w:sz w:val="24"/>
                <w:szCs w:val="24"/>
              </w:rPr>
              <w:t>akan</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merekomendasikan</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kepada</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kerabat</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teman-teman</w:t>
            </w:r>
            <w:proofErr w:type="spellEnd"/>
            <w:r w:rsidRPr="006D3EB1">
              <w:rPr>
                <w:rFonts w:ascii="Times New Roman" w:eastAsia="Times New Roman" w:hAnsi="Times New Roman" w:cs="Times New Roman"/>
                <w:color w:val="000000"/>
                <w:sz w:val="24"/>
                <w:szCs w:val="24"/>
              </w:rPr>
              <w:t xml:space="preserve"> dan orang lain </w:t>
            </w:r>
            <w:proofErr w:type="spellStart"/>
            <w:r w:rsidRPr="006D3EB1">
              <w:rPr>
                <w:rFonts w:ascii="Times New Roman" w:eastAsia="Times New Roman" w:hAnsi="Times New Roman" w:cs="Times New Roman"/>
                <w:color w:val="000000"/>
                <w:sz w:val="24"/>
                <w:szCs w:val="24"/>
              </w:rPr>
              <w:t>tentang</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keunggulan</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objek</w:t>
            </w:r>
            <w:proofErr w:type="spellEnd"/>
            <w:r w:rsidRPr="006D3EB1">
              <w:rPr>
                <w:rFonts w:ascii="Times New Roman" w:eastAsia="Times New Roman" w:hAnsi="Times New Roman" w:cs="Times New Roman"/>
                <w:color w:val="000000"/>
                <w:sz w:val="24"/>
                <w:szCs w:val="24"/>
              </w:rPr>
              <w:t xml:space="preserve"> </w:t>
            </w:r>
            <w:proofErr w:type="spellStart"/>
            <w:r w:rsidRPr="006D3EB1">
              <w:rPr>
                <w:rFonts w:ascii="Times New Roman" w:eastAsia="Times New Roman" w:hAnsi="Times New Roman" w:cs="Times New Roman"/>
                <w:color w:val="000000"/>
                <w:sz w:val="24"/>
                <w:szCs w:val="24"/>
              </w:rPr>
              <w:t>wisata</w:t>
            </w:r>
            <w:proofErr w:type="spellEnd"/>
            <w:r w:rsidRPr="006D3EB1">
              <w:rPr>
                <w:rFonts w:ascii="Times New Roman" w:eastAsia="Times New Roman" w:hAnsi="Times New Roman" w:cs="Times New Roman"/>
                <w:color w:val="000000"/>
                <w:sz w:val="24"/>
                <w:szCs w:val="24"/>
              </w:rPr>
              <w:t xml:space="preserve"> Pantai Indah </w:t>
            </w:r>
            <w:proofErr w:type="spellStart"/>
            <w:r w:rsidRPr="006D3EB1">
              <w:rPr>
                <w:rFonts w:ascii="Times New Roman" w:eastAsia="Times New Roman" w:hAnsi="Times New Roman" w:cs="Times New Roman"/>
                <w:color w:val="000000"/>
                <w:sz w:val="24"/>
                <w:szCs w:val="24"/>
              </w:rPr>
              <w:t>Widarapayung</w:t>
            </w:r>
            <w:proofErr w:type="spellEnd"/>
            <w:r w:rsidRPr="006D3EB1">
              <w:rPr>
                <w:rFonts w:ascii="Times New Roman" w:eastAsia="Times New Roman" w:hAnsi="Times New Roman" w:cs="Times New Roman"/>
                <w:color w:val="000000"/>
                <w:sz w:val="24"/>
                <w:szCs w:val="24"/>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39744934"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397" w:type="dxa"/>
            <w:tcBorders>
              <w:top w:val="nil"/>
              <w:left w:val="nil"/>
              <w:bottom w:val="single" w:sz="4" w:space="0" w:color="auto"/>
              <w:right w:val="single" w:sz="4" w:space="0" w:color="auto"/>
            </w:tcBorders>
            <w:shd w:val="clear" w:color="auto" w:fill="auto"/>
            <w:noWrap/>
            <w:vAlign w:val="center"/>
            <w:hideMark/>
          </w:tcPr>
          <w:p w14:paraId="3D29248F"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54" w:type="dxa"/>
            <w:tcBorders>
              <w:top w:val="nil"/>
              <w:left w:val="nil"/>
              <w:bottom w:val="single" w:sz="4" w:space="0" w:color="auto"/>
              <w:right w:val="single" w:sz="4" w:space="0" w:color="auto"/>
            </w:tcBorders>
            <w:shd w:val="clear" w:color="auto" w:fill="auto"/>
            <w:noWrap/>
            <w:vAlign w:val="center"/>
            <w:hideMark/>
          </w:tcPr>
          <w:p w14:paraId="6E6C6587"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4F7FD53E"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c>
          <w:tcPr>
            <w:tcW w:w="425" w:type="dxa"/>
            <w:tcBorders>
              <w:top w:val="nil"/>
              <w:left w:val="nil"/>
              <w:bottom w:val="single" w:sz="4" w:space="0" w:color="auto"/>
              <w:right w:val="single" w:sz="4" w:space="0" w:color="auto"/>
            </w:tcBorders>
            <w:shd w:val="clear" w:color="auto" w:fill="auto"/>
            <w:noWrap/>
            <w:vAlign w:val="center"/>
            <w:hideMark/>
          </w:tcPr>
          <w:p w14:paraId="76248642" w14:textId="77777777" w:rsidR="00D35272" w:rsidRPr="006D3EB1" w:rsidRDefault="00D35272" w:rsidP="0068480A">
            <w:pPr>
              <w:rPr>
                <w:rFonts w:ascii="Times New Roman" w:eastAsia="Times New Roman" w:hAnsi="Times New Roman" w:cs="Times New Roman"/>
                <w:color w:val="000000"/>
                <w:sz w:val="24"/>
                <w:szCs w:val="24"/>
              </w:rPr>
            </w:pPr>
            <w:r w:rsidRPr="006D3EB1">
              <w:rPr>
                <w:rFonts w:ascii="Times New Roman" w:eastAsia="Times New Roman" w:hAnsi="Times New Roman" w:cs="Times New Roman"/>
                <w:color w:val="000000"/>
                <w:sz w:val="24"/>
                <w:szCs w:val="24"/>
              </w:rPr>
              <w:t> </w:t>
            </w:r>
          </w:p>
        </w:tc>
      </w:tr>
    </w:tbl>
    <w:p w14:paraId="7FC0494A" w14:textId="41413EF3" w:rsidR="00D35272" w:rsidRDefault="00D35272" w:rsidP="00ED2333">
      <w:pPr>
        <w:spacing w:line="480" w:lineRule="auto"/>
        <w:ind w:left="709" w:hanging="142"/>
        <w:rPr>
          <w:rFonts w:ascii="Times New Roman" w:hAnsi="Times New Roman" w:cs="Times New Roman"/>
          <w:sz w:val="24"/>
          <w:szCs w:val="24"/>
          <w:u w:val="single"/>
        </w:rPr>
      </w:pPr>
    </w:p>
    <w:p w14:paraId="7FFB0804" w14:textId="77777777" w:rsidR="00ED2333" w:rsidRDefault="00ED2333" w:rsidP="00D35272">
      <w:pPr>
        <w:rPr>
          <w:rFonts w:ascii="Times New Roman" w:hAnsi="Times New Roman" w:cs="Times New Roman"/>
          <w:b/>
          <w:sz w:val="24"/>
          <w:szCs w:val="24"/>
        </w:rPr>
        <w:sectPr w:rsidR="00ED2333" w:rsidSect="009F7F0E">
          <w:headerReference w:type="first" r:id="rId35"/>
          <w:pgSz w:w="11906" w:h="16838" w:code="9"/>
          <w:pgMar w:top="1701" w:right="1133" w:bottom="1701" w:left="1701" w:header="720" w:footer="720" w:gutter="0"/>
          <w:pgNumType w:start="90"/>
          <w:cols w:space="720"/>
          <w:titlePg/>
          <w:docGrid w:linePitch="360"/>
        </w:sectPr>
      </w:pPr>
    </w:p>
    <w:p w14:paraId="0EC8A4B5" w14:textId="65E0E696" w:rsidR="00D35272" w:rsidRPr="007D015A" w:rsidRDefault="00D35272" w:rsidP="00D35272">
      <w:pPr>
        <w:rPr>
          <w:rFonts w:ascii="Times New Roman" w:hAnsi="Times New Roman" w:cs="Times New Roman"/>
          <w:b/>
          <w:sz w:val="24"/>
          <w:szCs w:val="24"/>
        </w:rPr>
      </w:pPr>
      <w:r w:rsidRPr="007D015A">
        <w:rPr>
          <w:rFonts w:ascii="Times New Roman" w:hAnsi="Times New Roman" w:cs="Times New Roman"/>
          <w:b/>
          <w:sz w:val="24"/>
          <w:szCs w:val="24"/>
        </w:rPr>
        <w:lastRenderedPageBreak/>
        <w:t xml:space="preserve">Lampiran 2. </w:t>
      </w:r>
      <w:proofErr w:type="spellStart"/>
      <w:r w:rsidRPr="007D015A">
        <w:rPr>
          <w:rFonts w:ascii="Times New Roman" w:hAnsi="Times New Roman" w:cs="Times New Roman"/>
          <w:b/>
          <w:sz w:val="24"/>
          <w:szCs w:val="24"/>
        </w:rPr>
        <w:t>Tabulasi</w:t>
      </w:r>
      <w:proofErr w:type="spellEnd"/>
      <w:r w:rsidRPr="007D015A">
        <w:rPr>
          <w:rFonts w:ascii="Times New Roman" w:hAnsi="Times New Roman" w:cs="Times New Roman"/>
          <w:b/>
          <w:sz w:val="24"/>
          <w:szCs w:val="24"/>
        </w:rPr>
        <w:t xml:space="preserve"> </w:t>
      </w:r>
      <w:proofErr w:type="spellStart"/>
      <w:r w:rsidRPr="007D015A">
        <w:rPr>
          <w:rFonts w:ascii="Times New Roman" w:hAnsi="Times New Roman" w:cs="Times New Roman"/>
          <w:b/>
          <w:sz w:val="24"/>
          <w:szCs w:val="24"/>
        </w:rPr>
        <w:t>Jawaban</w:t>
      </w:r>
      <w:proofErr w:type="spellEnd"/>
      <w:r w:rsidRPr="007D015A">
        <w:rPr>
          <w:rFonts w:ascii="Times New Roman" w:hAnsi="Times New Roman" w:cs="Times New Roman"/>
          <w:b/>
          <w:sz w:val="24"/>
          <w:szCs w:val="24"/>
        </w:rPr>
        <w:t xml:space="preserve"> </w:t>
      </w:r>
      <w:proofErr w:type="spellStart"/>
      <w:r w:rsidRPr="007D015A">
        <w:rPr>
          <w:rFonts w:ascii="Times New Roman" w:hAnsi="Times New Roman" w:cs="Times New Roman"/>
          <w:b/>
          <w:sz w:val="24"/>
          <w:szCs w:val="24"/>
        </w:rPr>
        <w:t>Responden</w:t>
      </w:r>
      <w:proofErr w:type="spellEnd"/>
    </w:p>
    <w:tbl>
      <w:tblPr>
        <w:tblW w:w="6771" w:type="dxa"/>
        <w:tblLook w:val="04A0" w:firstRow="1" w:lastRow="0" w:firstColumn="1" w:lastColumn="0" w:noHBand="0" w:noVBand="1"/>
      </w:tblPr>
      <w:tblGrid>
        <w:gridCol w:w="704"/>
        <w:gridCol w:w="964"/>
        <w:gridCol w:w="850"/>
        <w:gridCol w:w="851"/>
        <w:gridCol w:w="850"/>
        <w:gridCol w:w="851"/>
        <w:gridCol w:w="850"/>
        <w:gridCol w:w="851"/>
      </w:tblGrid>
      <w:tr w:rsidR="00D35272" w:rsidRPr="007D015A" w14:paraId="430E8498" w14:textId="77777777" w:rsidTr="00ED2333">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2635AF1" w14:textId="77777777" w:rsidR="00D35272" w:rsidRPr="007D015A" w:rsidRDefault="00D35272" w:rsidP="0068480A">
            <w:pPr>
              <w:jc w:val="center"/>
              <w:rPr>
                <w:rFonts w:ascii="Times New Roman" w:eastAsia="Times New Roman" w:hAnsi="Times New Roman" w:cs="Times New Roman"/>
                <w:b/>
                <w:bCs/>
                <w:color w:val="000000"/>
                <w:lang w:val="en-ID" w:eastAsia="en-ID"/>
              </w:rPr>
            </w:pPr>
            <w:r w:rsidRPr="007D015A">
              <w:rPr>
                <w:rFonts w:ascii="Times New Roman" w:eastAsia="Times New Roman" w:hAnsi="Times New Roman" w:cs="Times New Roman"/>
                <w:b/>
                <w:bCs/>
                <w:color w:val="000000"/>
                <w:lang w:val="en-ID" w:eastAsia="en-ID"/>
              </w:rPr>
              <w:t>Res</w:t>
            </w:r>
          </w:p>
        </w:tc>
        <w:tc>
          <w:tcPr>
            <w:tcW w:w="964" w:type="dxa"/>
            <w:tcBorders>
              <w:top w:val="single" w:sz="4" w:space="0" w:color="auto"/>
              <w:left w:val="nil"/>
              <w:bottom w:val="single" w:sz="4" w:space="0" w:color="auto"/>
              <w:right w:val="single" w:sz="4" w:space="0" w:color="auto"/>
            </w:tcBorders>
            <w:shd w:val="clear" w:color="auto" w:fill="auto"/>
            <w:noWrap/>
            <w:hideMark/>
          </w:tcPr>
          <w:p w14:paraId="78A4A950"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DT1</w:t>
            </w:r>
          </w:p>
        </w:tc>
        <w:tc>
          <w:tcPr>
            <w:tcW w:w="850" w:type="dxa"/>
            <w:tcBorders>
              <w:top w:val="single" w:sz="4" w:space="0" w:color="auto"/>
              <w:left w:val="nil"/>
              <w:bottom w:val="single" w:sz="4" w:space="0" w:color="auto"/>
              <w:right w:val="single" w:sz="4" w:space="0" w:color="auto"/>
            </w:tcBorders>
            <w:shd w:val="clear" w:color="auto" w:fill="auto"/>
            <w:noWrap/>
            <w:hideMark/>
          </w:tcPr>
          <w:p w14:paraId="60005321"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DT2</w:t>
            </w:r>
          </w:p>
        </w:tc>
        <w:tc>
          <w:tcPr>
            <w:tcW w:w="851" w:type="dxa"/>
            <w:tcBorders>
              <w:top w:val="single" w:sz="4" w:space="0" w:color="auto"/>
              <w:left w:val="nil"/>
              <w:bottom w:val="single" w:sz="4" w:space="0" w:color="auto"/>
              <w:right w:val="single" w:sz="4" w:space="0" w:color="auto"/>
            </w:tcBorders>
            <w:shd w:val="clear" w:color="auto" w:fill="auto"/>
            <w:noWrap/>
            <w:hideMark/>
          </w:tcPr>
          <w:p w14:paraId="0781F694"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DT3</w:t>
            </w:r>
          </w:p>
        </w:tc>
        <w:tc>
          <w:tcPr>
            <w:tcW w:w="850" w:type="dxa"/>
            <w:tcBorders>
              <w:top w:val="single" w:sz="4" w:space="0" w:color="auto"/>
              <w:left w:val="nil"/>
              <w:bottom w:val="single" w:sz="4" w:space="0" w:color="auto"/>
              <w:right w:val="single" w:sz="4" w:space="0" w:color="auto"/>
            </w:tcBorders>
            <w:shd w:val="clear" w:color="auto" w:fill="auto"/>
            <w:noWrap/>
            <w:hideMark/>
          </w:tcPr>
          <w:p w14:paraId="1FDD3A3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DT4</w:t>
            </w:r>
          </w:p>
        </w:tc>
        <w:tc>
          <w:tcPr>
            <w:tcW w:w="851" w:type="dxa"/>
            <w:tcBorders>
              <w:top w:val="single" w:sz="4" w:space="0" w:color="auto"/>
              <w:left w:val="nil"/>
              <w:bottom w:val="single" w:sz="4" w:space="0" w:color="auto"/>
              <w:right w:val="single" w:sz="4" w:space="0" w:color="auto"/>
            </w:tcBorders>
            <w:shd w:val="clear" w:color="auto" w:fill="auto"/>
            <w:noWrap/>
            <w:hideMark/>
          </w:tcPr>
          <w:p w14:paraId="050F67D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DT5</w:t>
            </w:r>
          </w:p>
        </w:tc>
        <w:tc>
          <w:tcPr>
            <w:tcW w:w="850" w:type="dxa"/>
            <w:tcBorders>
              <w:top w:val="single" w:sz="4" w:space="0" w:color="auto"/>
              <w:left w:val="nil"/>
              <w:bottom w:val="single" w:sz="4" w:space="0" w:color="auto"/>
              <w:right w:val="single" w:sz="4" w:space="0" w:color="auto"/>
            </w:tcBorders>
            <w:shd w:val="clear" w:color="auto" w:fill="auto"/>
            <w:noWrap/>
            <w:hideMark/>
          </w:tcPr>
          <w:p w14:paraId="3B1043E1"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DT6</w:t>
            </w:r>
          </w:p>
        </w:tc>
        <w:tc>
          <w:tcPr>
            <w:tcW w:w="851" w:type="dxa"/>
            <w:tcBorders>
              <w:top w:val="single" w:sz="4" w:space="0" w:color="auto"/>
              <w:left w:val="nil"/>
              <w:bottom w:val="single" w:sz="4" w:space="0" w:color="auto"/>
              <w:right w:val="single" w:sz="4" w:space="0" w:color="auto"/>
            </w:tcBorders>
            <w:shd w:val="clear" w:color="auto" w:fill="auto"/>
            <w:noWrap/>
            <w:hideMark/>
          </w:tcPr>
          <w:p w14:paraId="7A08EA3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X1</w:t>
            </w:r>
          </w:p>
        </w:tc>
      </w:tr>
      <w:tr w:rsidR="00D35272" w:rsidRPr="007D015A" w14:paraId="2158D1AD"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1F0186A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w:t>
            </w:r>
          </w:p>
        </w:tc>
        <w:tc>
          <w:tcPr>
            <w:tcW w:w="964" w:type="dxa"/>
            <w:tcBorders>
              <w:top w:val="nil"/>
              <w:left w:val="nil"/>
              <w:bottom w:val="single" w:sz="4" w:space="0" w:color="auto"/>
              <w:right w:val="single" w:sz="4" w:space="0" w:color="auto"/>
            </w:tcBorders>
            <w:shd w:val="clear" w:color="auto" w:fill="auto"/>
            <w:noWrap/>
            <w:hideMark/>
          </w:tcPr>
          <w:p w14:paraId="18984AF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5803DA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3C9B5F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C56821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DC9C9D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151A90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4CF576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3A15BA5F"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6770A9B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w:t>
            </w:r>
          </w:p>
        </w:tc>
        <w:tc>
          <w:tcPr>
            <w:tcW w:w="964" w:type="dxa"/>
            <w:tcBorders>
              <w:top w:val="nil"/>
              <w:left w:val="nil"/>
              <w:bottom w:val="single" w:sz="4" w:space="0" w:color="auto"/>
              <w:right w:val="single" w:sz="4" w:space="0" w:color="auto"/>
            </w:tcBorders>
            <w:shd w:val="clear" w:color="auto" w:fill="auto"/>
            <w:noWrap/>
            <w:hideMark/>
          </w:tcPr>
          <w:p w14:paraId="682BE9C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7B58E9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B2C931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812ED6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929AC4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EC229C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9C9B44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0CFCA1EA"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6E9B994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w:t>
            </w:r>
          </w:p>
        </w:tc>
        <w:tc>
          <w:tcPr>
            <w:tcW w:w="964" w:type="dxa"/>
            <w:tcBorders>
              <w:top w:val="nil"/>
              <w:left w:val="nil"/>
              <w:bottom w:val="single" w:sz="4" w:space="0" w:color="auto"/>
              <w:right w:val="single" w:sz="4" w:space="0" w:color="auto"/>
            </w:tcBorders>
            <w:shd w:val="clear" w:color="auto" w:fill="auto"/>
            <w:noWrap/>
            <w:hideMark/>
          </w:tcPr>
          <w:p w14:paraId="6254905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133099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E03BC7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06246E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546B06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3EA714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40989E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308FE319"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52DC418F"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w:t>
            </w:r>
          </w:p>
        </w:tc>
        <w:tc>
          <w:tcPr>
            <w:tcW w:w="964" w:type="dxa"/>
            <w:tcBorders>
              <w:top w:val="nil"/>
              <w:left w:val="nil"/>
              <w:bottom w:val="single" w:sz="4" w:space="0" w:color="auto"/>
              <w:right w:val="single" w:sz="4" w:space="0" w:color="auto"/>
            </w:tcBorders>
            <w:shd w:val="clear" w:color="auto" w:fill="auto"/>
            <w:noWrap/>
            <w:hideMark/>
          </w:tcPr>
          <w:p w14:paraId="66CBE39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6E6ED2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5423B33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89F804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hideMark/>
          </w:tcPr>
          <w:p w14:paraId="1A09E7B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090AED9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3495D60"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7C1422C8"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1B080AE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w:t>
            </w:r>
          </w:p>
        </w:tc>
        <w:tc>
          <w:tcPr>
            <w:tcW w:w="964" w:type="dxa"/>
            <w:tcBorders>
              <w:top w:val="nil"/>
              <w:left w:val="nil"/>
              <w:bottom w:val="single" w:sz="4" w:space="0" w:color="auto"/>
              <w:right w:val="single" w:sz="4" w:space="0" w:color="auto"/>
            </w:tcBorders>
            <w:shd w:val="clear" w:color="auto" w:fill="auto"/>
            <w:noWrap/>
            <w:hideMark/>
          </w:tcPr>
          <w:p w14:paraId="1E97221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7030AC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AC1EA0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C3D12E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E0AC60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E5C483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54B7D5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7F3220B4"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2B874AFE"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w:t>
            </w:r>
          </w:p>
        </w:tc>
        <w:tc>
          <w:tcPr>
            <w:tcW w:w="964" w:type="dxa"/>
            <w:tcBorders>
              <w:top w:val="nil"/>
              <w:left w:val="nil"/>
              <w:bottom w:val="single" w:sz="4" w:space="0" w:color="auto"/>
              <w:right w:val="single" w:sz="4" w:space="0" w:color="auto"/>
            </w:tcBorders>
            <w:shd w:val="clear" w:color="auto" w:fill="auto"/>
            <w:noWrap/>
            <w:hideMark/>
          </w:tcPr>
          <w:p w14:paraId="0054C15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E8958D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0621A86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445D15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57D5F6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05C2005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7E9397C3"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545B4F50"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411D85D0"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w:t>
            </w:r>
          </w:p>
        </w:tc>
        <w:tc>
          <w:tcPr>
            <w:tcW w:w="964" w:type="dxa"/>
            <w:tcBorders>
              <w:top w:val="nil"/>
              <w:left w:val="nil"/>
              <w:bottom w:val="single" w:sz="4" w:space="0" w:color="auto"/>
              <w:right w:val="single" w:sz="4" w:space="0" w:color="auto"/>
            </w:tcBorders>
            <w:shd w:val="clear" w:color="auto" w:fill="auto"/>
            <w:noWrap/>
            <w:hideMark/>
          </w:tcPr>
          <w:p w14:paraId="24A3501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84509F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7B9BAFE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EB9129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3D0A9EC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B7AA23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AAE1B5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62546D5F"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4DFE9C2F"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w:t>
            </w:r>
          </w:p>
        </w:tc>
        <w:tc>
          <w:tcPr>
            <w:tcW w:w="964" w:type="dxa"/>
            <w:tcBorders>
              <w:top w:val="nil"/>
              <w:left w:val="nil"/>
              <w:bottom w:val="single" w:sz="4" w:space="0" w:color="auto"/>
              <w:right w:val="single" w:sz="4" w:space="0" w:color="auto"/>
            </w:tcBorders>
            <w:shd w:val="clear" w:color="auto" w:fill="auto"/>
            <w:noWrap/>
            <w:hideMark/>
          </w:tcPr>
          <w:p w14:paraId="3BBA950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FF44B9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A03D69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04C1B5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62C1090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284557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9D0979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1DA442E6"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5BF4B67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w:t>
            </w:r>
          </w:p>
        </w:tc>
        <w:tc>
          <w:tcPr>
            <w:tcW w:w="964" w:type="dxa"/>
            <w:tcBorders>
              <w:top w:val="nil"/>
              <w:left w:val="nil"/>
              <w:bottom w:val="single" w:sz="4" w:space="0" w:color="auto"/>
              <w:right w:val="single" w:sz="4" w:space="0" w:color="auto"/>
            </w:tcBorders>
            <w:shd w:val="clear" w:color="auto" w:fill="auto"/>
            <w:noWrap/>
            <w:hideMark/>
          </w:tcPr>
          <w:p w14:paraId="5608F51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0AEF82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372BB9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394993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6C7377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3A696B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58F0817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1D5F5178"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41A724A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w:t>
            </w:r>
          </w:p>
        </w:tc>
        <w:tc>
          <w:tcPr>
            <w:tcW w:w="964" w:type="dxa"/>
            <w:tcBorders>
              <w:top w:val="nil"/>
              <w:left w:val="nil"/>
              <w:bottom w:val="single" w:sz="4" w:space="0" w:color="auto"/>
              <w:right w:val="single" w:sz="4" w:space="0" w:color="auto"/>
            </w:tcBorders>
            <w:shd w:val="clear" w:color="auto" w:fill="auto"/>
            <w:noWrap/>
            <w:hideMark/>
          </w:tcPr>
          <w:p w14:paraId="4436163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9FF76B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879A3B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D8B8D6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DBBCEE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8FC654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25C54E73"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4F3FEF0E"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6CC52B34"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w:t>
            </w:r>
          </w:p>
        </w:tc>
        <w:tc>
          <w:tcPr>
            <w:tcW w:w="964" w:type="dxa"/>
            <w:tcBorders>
              <w:top w:val="nil"/>
              <w:left w:val="nil"/>
              <w:bottom w:val="single" w:sz="4" w:space="0" w:color="auto"/>
              <w:right w:val="single" w:sz="4" w:space="0" w:color="auto"/>
            </w:tcBorders>
            <w:shd w:val="clear" w:color="auto" w:fill="auto"/>
            <w:noWrap/>
            <w:hideMark/>
          </w:tcPr>
          <w:p w14:paraId="6317561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14E6EE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90220E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1B567E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760F4C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D9B053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F237B5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31002BD7"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62C2D13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w:t>
            </w:r>
          </w:p>
        </w:tc>
        <w:tc>
          <w:tcPr>
            <w:tcW w:w="964" w:type="dxa"/>
            <w:tcBorders>
              <w:top w:val="nil"/>
              <w:left w:val="nil"/>
              <w:bottom w:val="single" w:sz="4" w:space="0" w:color="auto"/>
              <w:right w:val="single" w:sz="4" w:space="0" w:color="auto"/>
            </w:tcBorders>
            <w:shd w:val="clear" w:color="auto" w:fill="auto"/>
            <w:noWrap/>
            <w:hideMark/>
          </w:tcPr>
          <w:p w14:paraId="66E1F33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53D627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EF68FD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3F948E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3D6EB44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B0743C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0C06C1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5BA4B38A"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6E9E9D6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13</w:t>
            </w:r>
          </w:p>
        </w:tc>
        <w:tc>
          <w:tcPr>
            <w:tcW w:w="964" w:type="dxa"/>
            <w:tcBorders>
              <w:top w:val="nil"/>
              <w:left w:val="nil"/>
              <w:bottom w:val="single" w:sz="4" w:space="0" w:color="auto"/>
              <w:right w:val="single" w:sz="4" w:space="0" w:color="auto"/>
            </w:tcBorders>
            <w:shd w:val="clear" w:color="auto" w:fill="auto"/>
            <w:noWrap/>
            <w:hideMark/>
          </w:tcPr>
          <w:p w14:paraId="5608C75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9D42F7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C2EDB4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C9EF8D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hideMark/>
          </w:tcPr>
          <w:p w14:paraId="39BD96A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949DEE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61FA553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26</w:t>
            </w:r>
          </w:p>
        </w:tc>
      </w:tr>
      <w:tr w:rsidR="00D35272" w:rsidRPr="007D015A" w14:paraId="690BF3F0"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58889FAE"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14</w:t>
            </w:r>
          </w:p>
        </w:tc>
        <w:tc>
          <w:tcPr>
            <w:tcW w:w="964" w:type="dxa"/>
            <w:tcBorders>
              <w:top w:val="nil"/>
              <w:left w:val="nil"/>
              <w:bottom w:val="single" w:sz="4" w:space="0" w:color="auto"/>
              <w:right w:val="single" w:sz="4" w:space="0" w:color="auto"/>
            </w:tcBorders>
            <w:shd w:val="clear" w:color="auto" w:fill="auto"/>
            <w:noWrap/>
            <w:hideMark/>
          </w:tcPr>
          <w:p w14:paraId="0C62BB4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2B7E0F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33F6BA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312D24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141975A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FC3B10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016A60B0"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28</w:t>
            </w:r>
          </w:p>
        </w:tc>
      </w:tr>
      <w:tr w:rsidR="00D35272" w:rsidRPr="007D015A" w14:paraId="07EA1000"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0A9A1A47"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15</w:t>
            </w:r>
          </w:p>
        </w:tc>
        <w:tc>
          <w:tcPr>
            <w:tcW w:w="964" w:type="dxa"/>
            <w:tcBorders>
              <w:top w:val="nil"/>
              <w:left w:val="nil"/>
              <w:bottom w:val="single" w:sz="4" w:space="0" w:color="auto"/>
              <w:right w:val="single" w:sz="4" w:space="0" w:color="auto"/>
            </w:tcBorders>
            <w:shd w:val="clear" w:color="auto" w:fill="auto"/>
            <w:noWrap/>
            <w:hideMark/>
          </w:tcPr>
          <w:p w14:paraId="54EEDDC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ABFCA4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5AC0DB1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3A1E98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6587E62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994924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43BB6A4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5419BB0B"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974856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16</w:t>
            </w:r>
          </w:p>
        </w:tc>
        <w:tc>
          <w:tcPr>
            <w:tcW w:w="964" w:type="dxa"/>
            <w:tcBorders>
              <w:top w:val="nil"/>
              <w:left w:val="nil"/>
              <w:bottom w:val="single" w:sz="4" w:space="0" w:color="auto"/>
              <w:right w:val="single" w:sz="4" w:space="0" w:color="auto"/>
            </w:tcBorders>
            <w:shd w:val="clear" w:color="auto" w:fill="auto"/>
            <w:noWrap/>
            <w:hideMark/>
          </w:tcPr>
          <w:p w14:paraId="462F6DA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248D9AD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779424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1EF9AE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016108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984832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6BA92C6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1D24575B"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7A297B6B"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17</w:t>
            </w:r>
          </w:p>
        </w:tc>
        <w:tc>
          <w:tcPr>
            <w:tcW w:w="964" w:type="dxa"/>
            <w:tcBorders>
              <w:top w:val="nil"/>
              <w:left w:val="nil"/>
              <w:bottom w:val="single" w:sz="4" w:space="0" w:color="auto"/>
              <w:right w:val="single" w:sz="4" w:space="0" w:color="auto"/>
            </w:tcBorders>
            <w:shd w:val="clear" w:color="auto" w:fill="auto"/>
            <w:noWrap/>
            <w:hideMark/>
          </w:tcPr>
          <w:p w14:paraId="2470C3B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5100EA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40FF79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39A0F2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84541D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3FA83D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CA04FD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77E66DAD"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16380CE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18</w:t>
            </w:r>
          </w:p>
        </w:tc>
        <w:tc>
          <w:tcPr>
            <w:tcW w:w="964" w:type="dxa"/>
            <w:tcBorders>
              <w:top w:val="nil"/>
              <w:left w:val="nil"/>
              <w:bottom w:val="single" w:sz="4" w:space="0" w:color="auto"/>
              <w:right w:val="single" w:sz="4" w:space="0" w:color="auto"/>
            </w:tcBorders>
            <w:shd w:val="clear" w:color="auto" w:fill="auto"/>
            <w:noWrap/>
            <w:hideMark/>
          </w:tcPr>
          <w:p w14:paraId="7F53173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31AF508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DB1557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7276FF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EFF657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6E4876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82B8051"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791DE4CE"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5E0A8646"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19</w:t>
            </w:r>
          </w:p>
        </w:tc>
        <w:tc>
          <w:tcPr>
            <w:tcW w:w="964" w:type="dxa"/>
            <w:tcBorders>
              <w:top w:val="nil"/>
              <w:left w:val="nil"/>
              <w:bottom w:val="single" w:sz="4" w:space="0" w:color="auto"/>
              <w:right w:val="single" w:sz="4" w:space="0" w:color="auto"/>
            </w:tcBorders>
            <w:shd w:val="clear" w:color="auto" w:fill="auto"/>
            <w:noWrap/>
            <w:hideMark/>
          </w:tcPr>
          <w:p w14:paraId="54CE122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09B638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6444C63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D7620D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77D61DF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C48420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B18FFE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45C142FE"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0ADFB344"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20</w:t>
            </w:r>
          </w:p>
        </w:tc>
        <w:tc>
          <w:tcPr>
            <w:tcW w:w="964" w:type="dxa"/>
            <w:tcBorders>
              <w:top w:val="nil"/>
              <w:left w:val="nil"/>
              <w:bottom w:val="single" w:sz="4" w:space="0" w:color="auto"/>
              <w:right w:val="single" w:sz="4" w:space="0" w:color="auto"/>
            </w:tcBorders>
            <w:shd w:val="clear" w:color="auto" w:fill="auto"/>
            <w:noWrap/>
            <w:hideMark/>
          </w:tcPr>
          <w:p w14:paraId="42ECF81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7F57F2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01B4F2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2B9A65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573084B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B606A9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CE55A2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29</w:t>
            </w:r>
          </w:p>
        </w:tc>
      </w:tr>
      <w:tr w:rsidR="00D35272" w:rsidRPr="007D015A" w14:paraId="132F607A"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2233F187"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21</w:t>
            </w:r>
          </w:p>
        </w:tc>
        <w:tc>
          <w:tcPr>
            <w:tcW w:w="964" w:type="dxa"/>
            <w:tcBorders>
              <w:top w:val="nil"/>
              <w:left w:val="nil"/>
              <w:bottom w:val="single" w:sz="4" w:space="0" w:color="auto"/>
              <w:right w:val="single" w:sz="4" w:space="0" w:color="auto"/>
            </w:tcBorders>
            <w:shd w:val="clear" w:color="auto" w:fill="auto"/>
            <w:noWrap/>
            <w:hideMark/>
          </w:tcPr>
          <w:p w14:paraId="3DC5870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DDB1B1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9AA6C7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A0FCC6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B22381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ACF3AB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B0CC00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6C1EDB3F"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B94E7F0"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22</w:t>
            </w:r>
          </w:p>
        </w:tc>
        <w:tc>
          <w:tcPr>
            <w:tcW w:w="964" w:type="dxa"/>
            <w:tcBorders>
              <w:top w:val="nil"/>
              <w:left w:val="nil"/>
              <w:bottom w:val="single" w:sz="4" w:space="0" w:color="auto"/>
              <w:right w:val="single" w:sz="4" w:space="0" w:color="auto"/>
            </w:tcBorders>
            <w:shd w:val="clear" w:color="auto" w:fill="auto"/>
            <w:noWrap/>
            <w:hideMark/>
          </w:tcPr>
          <w:p w14:paraId="3A929DD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5BDBE5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B3BA76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A931E0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8F397C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412B80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0D2C0094"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28</w:t>
            </w:r>
          </w:p>
        </w:tc>
      </w:tr>
      <w:tr w:rsidR="00D35272" w:rsidRPr="007D015A" w14:paraId="159D5412"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6CDE38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23</w:t>
            </w:r>
          </w:p>
        </w:tc>
        <w:tc>
          <w:tcPr>
            <w:tcW w:w="964" w:type="dxa"/>
            <w:tcBorders>
              <w:top w:val="nil"/>
              <w:left w:val="nil"/>
              <w:bottom w:val="single" w:sz="4" w:space="0" w:color="auto"/>
              <w:right w:val="single" w:sz="4" w:space="0" w:color="auto"/>
            </w:tcBorders>
            <w:shd w:val="clear" w:color="auto" w:fill="auto"/>
            <w:noWrap/>
            <w:hideMark/>
          </w:tcPr>
          <w:p w14:paraId="539F157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906C16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hideMark/>
          </w:tcPr>
          <w:p w14:paraId="33368A7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E6A252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592159E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F821CD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6D98AFC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5E0B5483"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FAEEF1C"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24</w:t>
            </w:r>
          </w:p>
        </w:tc>
        <w:tc>
          <w:tcPr>
            <w:tcW w:w="964" w:type="dxa"/>
            <w:tcBorders>
              <w:top w:val="nil"/>
              <w:left w:val="nil"/>
              <w:bottom w:val="single" w:sz="4" w:space="0" w:color="auto"/>
              <w:right w:val="single" w:sz="4" w:space="0" w:color="auto"/>
            </w:tcBorders>
            <w:shd w:val="clear" w:color="auto" w:fill="auto"/>
            <w:noWrap/>
            <w:hideMark/>
          </w:tcPr>
          <w:p w14:paraId="0517E45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09F5E9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CFC3B7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3822D0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64075BF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95FB92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84F876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4847632A"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3B5FF5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25</w:t>
            </w:r>
          </w:p>
        </w:tc>
        <w:tc>
          <w:tcPr>
            <w:tcW w:w="964" w:type="dxa"/>
            <w:tcBorders>
              <w:top w:val="nil"/>
              <w:left w:val="nil"/>
              <w:bottom w:val="single" w:sz="4" w:space="0" w:color="auto"/>
              <w:right w:val="single" w:sz="4" w:space="0" w:color="auto"/>
            </w:tcBorders>
            <w:shd w:val="clear" w:color="auto" w:fill="auto"/>
            <w:noWrap/>
            <w:hideMark/>
          </w:tcPr>
          <w:p w14:paraId="281210C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819E66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4A9B86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E14AC0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A18433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FD7511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24E134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26</w:t>
            </w:r>
          </w:p>
        </w:tc>
      </w:tr>
      <w:tr w:rsidR="00D35272" w:rsidRPr="007D015A" w14:paraId="6FC9C341"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5B4153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26</w:t>
            </w:r>
          </w:p>
        </w:tc>
        <w:tc>
          <w:tcPr>
            <w:tcW w:w="964" w:type="dxa"/>
            <w:tcBorders>
              <w:top w:val="nil"/>
              <w:left w:val="nil"/>
              <w:bottom w:val="single" w:sz="4" w:space="0" w:color="auto"/>
              <w:right w:val="single" w:sz="4" w:space="0" w:color="auto"/>
            </w:tcBorders>
            <w:shd w:val="clear" w:color="auto" w:fill="auto"/>
            <w:noWrap/>
            <w:hideMark/>
          </w:tcPr>
          <w:p w14:paraId="189E48A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0B5603B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DD93D2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20CBBF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D92E93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80A971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952FD3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3DC519E6"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A549A5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27</w:t>
            </w:r>
          </w:p>
        </w:tc>
        <w:tc>
          <w:tcPr>
            <w:tcW w:w="964" w:type="dxa"/>
            <w:tcBorders>
              <w:top w:val="nil"/>
              <w:left w:val="nil"/>
              <w:bottom w:val="single" w:sz="4" w:space="0" w:color="auto"/>
              <w:right w:val="single" w:sz="4" w:space="0" w:color="auto"/>
            </w:tcBorders>
            <w:shd w:val="clear" w:color="auto" w:fill="auto"/>
            <w:noWrap/>
            <w:hideMark/>
          </w:tcPr>
          <w:p w14:paraId="0AB29E1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1682DC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4B0049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FAC75D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5631707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1B36B2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1B238C2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0E8DD157"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7F62F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28</w:t>
            </w:r>
          </w:p>
        </w:tc>
        <w:tc>
          <w:tcPr>
            <w:tcW w:w="964" w:type="dxa"/>
            <w:tcBorders>
              <w:top w:val="nil"/>
              <w:left w:val="nil"/>
              <w:bottom w:val="single" w:sz="4" w:space="0" w:color="auto"/>
              <w:right w:val="single" w:sz="4" w:space="0" w:color="auto"/>
            </w:tcBorders>
            <w:shd w:val="clear" w:color="auto" w:fill="auto"/>
            <w:noWrap/>
            <w:hideMark/>
          </w:tcPr>
          <w:p w14:paraId="2B03C85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B287C3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6B31BA3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DC2D72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66C5E6E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13770F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6F4F5F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3DBC5673"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1A4B5B1"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29</w:t>
            </w:r>
          </w:p>
        </w:tc>
        <w:tc>
          <w:tcPr>
            <w:tcW w:w="964" w:type="dxa"/>
            <w:tcBorders>
              <w:top w:val="nil"/>
              <w:left w:val="nil"/>
              <w:bottom w:val="single" w:sz="4" w:space="0" w:color="auto"/>
              <w:right w:val="single" w:sz="4" w:space="0" w:color="auto"/>
            </w:tcBorders>
            <w:shd w:val="clear" w:color="auto" w:fill="auto"/>
            <w:noWrap/>
            <w:hideMark/>
          </w:tcPr>
          <w:p w14:paraId="56DB454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4FCB57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5DCB654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EFA6CE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831A92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3432E39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F52921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4186A065"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D4D538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30</w:t>
            </w:r>
          </w:p>
        </w:tc>
        <w:tc>
          <w:tcPr>
            <w:tcW w:w="964" w:type="dxa"/>
            <w:tcBorders>
              <w:top w:val="nil"/>
              <w:left w:val="nil"/>
              <w:bottom w:val="single" w:sz="4" w:space="0" w:color="auto"/>
              <w:right w:val="single" w:sz="4" w:space="0" w:color="auto"/>
            </w:tcBorders>
            <w:shd w:val="clear" w:color="auto" w:fill="auto"/>
            <w:noWrap/>
            <w:hideMark/>
          </w:tcPr>
          <w:p w14:paraId="1A8AC63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8E2701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1F3DD5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37FB73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55A4739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0F2C0E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BDE7DA3"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1812AC27"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4C415C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31</w:t>
            </w:r>
          </w:p>
        </w:tc>
        <w:tc>
          <w:tcPr>
            <w:tcW w:w="964" w:type="dxa"/>
            <w:tcBorders>
              <w:top w:val="nil"/>
              <w:left w:val="nil"/>
              <w:bottom w:val="single" w:sz="4" w:space="0" w:color="auto"/>
              <w:right w:val="single" w:sz="4" w:space="0" w:color="auto"/>
            </w:tcBorders>
            <w:shd w:val="clear" w:color="auto" w:fill="auto"/>
            <w:noWrap/>
            <w:hideMark/>
          </w:tcPr>
          <w:p w14:paraId="5184AAB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996217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F8FD80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C5E9A8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45AB95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784C3A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B51B17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2C861EAE"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F63204C"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32</w:t>
            </w:r>
          </w:p>
        </w:tc>
        <w:tc>
          <w:tcPr>
            <w:tcW w:w="964" w:type="dxa"/>
            <w:tcBorders>
              <w:top w:val="nil"/>
              <w:left w:val="nil"/>
              <w:bottom w:val="single" w:sz="4" w:space="0" w:color="auto"/>
              <w:right w:val="single" w:sz="4" w:space="0" w:color="auto"/>
            </w:tcBorders>
            <w:shd w:val="clear" w:color="auto" w:fill="auto"/>
            <w:noWrap/>
            <w:hideMark/>
          </w:tcPr>
          <w:p w14:paraId="38DACC1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CD3747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7275C8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C15B7C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hideMark/>
          </w:tcPr>
          <w:p w14:paraId="483930F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518CA2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310F4A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24</w:t>
            </w:r>
          </w:p>
        </w:tc>
      </w:tr>
      <w:tr w:rsidR="00D35272" w:rsidRPr="007D015A" w14:paraId="770A0E45"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053D0A7"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33</w:t>
            </w:r>
          </w:p>
        </w:tc>
        <w:tc>
          <w:tcPr>
            <w:tcW w:w="964" w:type="dxa"/>
            <w:tcBorders>
              <w:top w:val="nil"/>
              <w:left w:val="nil"/>
              <w:bottom w:val="single" w:sz="4" w:space="0" w:color="auto"/>
              <w:right w:val="single" w:sz="4" w:space="0" w:color="auto"/>
            </w:tcBorders>
            <w:shd w:val="clear" w:color="auto" w:fill="auto"/>
            <w:noWrap/>
            <w:hideMark/>
          </w:tcPr>
          <w:p w14:paraId="1A786F8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95B9E9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6ADF7C5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AB2EB8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5D01871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EA90F7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56C24CD3"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3131F18E"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7D2622E"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34</w:t>
            </w:r>
          </w:p>
        </w:tc>
        <w:tc>
          <w:tcPr>
            <w:tcW w:w="964" w:type="dxa"/>
            <w:tcBorders>
              <w:top w:val="nil"/>
              <w:left w:val="nil"/>
              <w:bottom w:val="single" w:sz="4" w:space="0" w:color="auto"/>
              <w:right w:val="single" w:sz="4" w:space="0" w:color="auto"/>
            </w:tcBorders>
            <w:shd w:val="clear" w:color="auto" w:fill="auto"/>
            <w:noWrap/>
            <w:hideMark/>
          </w:tcPr>
          <w:p w14:paraId="3D0D54F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380F11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4AE51D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E86149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8D1F31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967F01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373167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782890FD"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40CA701"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35</w:t>
            </w:r>
          </w:p>
        </w:tc>
        <w:tc>
          <w:tcPr>
            <w:tcW w:w="964" w:type="dxa"/>
            <w:tcBorders>
              <w:top w:val="nil"/>
              <w:left w:val="nil"/>
              <w:bottom w:val="single" w:sz="4" w:space="0" w:color="auto"/>
              <w:right w:val="single" w:sz="4" w:space="0" w:color="auto"/>
            </w:tcBorders>
            <w:shd w:val="clear" w:color="auto" w:fill="auto"/>
            <w:noWrap/>
            <w:hideMark/>
          </w:tcPr>
          <w:p w14:paraId="546FCA1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FA8064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C05C7A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4C9472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8BB9C2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063519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D3E3FF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0942F0E6"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74F24D5"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36</w:t>
            </w:r>
          </w:p>
        </w:tc>
        <w:tc>
          <w:tcPr>
            <w:tcW w:w="964" w:type="dxa"/>
            <w:tcBorders>
              <w:top w:val="nil"/>
              <w:left w:val="nil"/>
              <w:bottom w:val="single" w:sz="4" w:space="0" w:color="auto"/>
              <w:right w:val="single" w:sz="4" w:space="0" w:color="auto"/>
            </w:tcBorders>
            <w:shd w:val="clear" w:color="auto" w:fill="auto"/>
            <w:noWrap/>
            <w:hideMark/>
          </w:tcPr>
          <w:p w14:paraId="4244E10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778FD9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7A4767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B61CEC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246ABC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C395C3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0F92AEA7"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03508B80"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8204BD1"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37</w:t>
            </w:r>
          </w:p>
        </w:tc>
        <w:tc>
          <w:tcPr>
            <w:tcW w:w="964" w:type="dxa"/>
            <w:tcBorders>
              <w:top w:val="nil"/>
              <w:left w:val="nil"/>
              <w:bottom w:val="single" w:sz="4" w:space="0" w:color="auto"/>
              <w:right w:val="single" w:sz="4" w:space="0" w:color="auto"/>
            </w:tcBorders>
            <w:shd w:val="clear" w:color="auto" w:fill="auto"/>
            <w:noWrap/>
            <w:hideMark/>
          </w:tcPr>
          <w:p w14:paraId="3A098DD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B92F65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001A99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AD4105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4830D6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2A60CA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740FDA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15DAAD4D"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404631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38</w:t>
            </w:r>
          </w:p>
        </w:tc>
        <w:tc>
          <w:tcPr>
            <w:tcW w:w="964" w:type="dxa"/>
            <w:tcBorders>
              <w:top w:val="nil"/>
              <w:left w:val="nil"/>
              <w:bottom w:val="single" w:sz="4" w:space="0" w:color="auto"/>
              <w:right w:val="single" w:sz="4" w:space="0" w:color="auto"/>
            </w:tcBorders>
            <w:shd w:val="clear" w:color="auto" w:fill="auto"/>
            <w:noWrap/>
            <w:hideMark/>
          </w:tcPr>
          <w:p w14:paraId="7759A4D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516EF1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BDFAE7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F349B9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5040D41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214EB5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7954DE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0CFEAA51"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1372BA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39</w:t>
            </w:r>
          </w:p>
        </w:tc>
        <w:tc>
          <w:tcPr>
            <w:tcW w:w="964" w:type="dxa"/>
            <w:tcBorders>
              <w:top w:val="single" w:sz="4" w:space="0" w:color="auto"/>
              <w:left w:val="nil"/>
              <w:bottom w:val="single" w:sz="4" w:space="0" w:color="auto"/>
              <w:right w:val="single" w:sz="4" w:space="0" w:color="auto"/>
            </w:tcBorders>
            <w:shd w:val="clear" w:color="auto" w:fill="auto"/>
            <w:noWrap/>
            <w:hideMark/>
          </w:tcPr>
          <w:p w14:paraId="3C9286D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5C4C233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6FF038B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hideMark/>
          </w:tcPr>
          <w:p w14:paraId="6DBBC93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5823715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62BFE42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76A0AC4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26</w:t>
            </w:r>
          </w:p>
        </w:tc>
      </w:tr>
      <w:tr w:rsidR="00D35272" w:rsidRPr="007D015A" w14:paraId="3AB9B7BE"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0D89CA6"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40</w:t>
            </w:r>
          </w:p>
        </w:tc>
        <w:tc>
          <w:tcPr>
            <w:tcW w:w="964" w:type="dxa"/>
            <w:tcBorders>
              <w:top w:val="nil"/>
              <w:left w:val="nil"/>
              <w:bottom w:val="single" w:sz="4" w:space="0" w:color="auto"/>
              <w:right w:val="single" w:sz="4" w:space="0" w:color="auto"/>
            </w:tcBorders>
            <w:shd w:val="clear" w:color="auto" w:fill="auto"/>
            <w:noWrap/>
            <w:hideMark/>
          </w:tcPr>
          <w:p w14:paraId="30FE612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9E0D3C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1295A4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A7824B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0E26382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6B462E8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7E73C782"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76961D47"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1CAD50F"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lastRenderedPageBreak/>
              <w:t>41</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5D5C5C8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B570DE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5BD136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19D86D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34AEA0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C01EFE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15D6270"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5C016BBB"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7EE2EA4"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42</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07804D1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19C9B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85C35F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48F1F5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1B1576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B737A6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82C067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0E1D0969"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D8ED6F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43</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2BD9F9D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4521F0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D7CD6F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94F748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836651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D0FB8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14EFBC2"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1293DD9B"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AFEC30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44</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6A8BF09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59A2BB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68C21A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8F3445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7921E3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B9EF96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CD3C0A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326F0889"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DA949A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45</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727BEE1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76A322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01248B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87BC8A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FCD8F6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C03290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048C30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04A32CDF"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8A748B5"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46</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749D38E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E9C8DA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6F3C94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17DF28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7CCF17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C5746D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B45177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174F0CD0"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2FD104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47</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416710A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F760E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24CE37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ABF47D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734B7E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C7F47B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9EE5567"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49543F02"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EAB4A7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48</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1C54E5A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FFB7F3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E4BBC9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A8DD60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E588BC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5F83FB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FB04BA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18</w:t>
            </w:r>
          </w:p>
        </w:tc>
      </w:tr>
      <w:tr w:rsidR="00D35272" w:rsidRPr="007D015A" w14:paraId="39E7A34E"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001FFA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49</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27BA626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45E832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8DA58A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B88685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B18CC9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16DB30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8798B74"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29</w:t>
            </w:r>
          </w:p>
        </w:tc>
      </w:tr>
      <w:tr w:rsidR="00D35272" w:rsidRPr="007D015A" w14:paraId="70024301"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670A9B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50</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2B2BF58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075FA6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9151A0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993CCF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62A09F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5CC854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2227C2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549B6394"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1D15ED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51</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78306A7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470796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9EEEE3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E348C1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0EE3FD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F14090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EAB16E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5D74315B"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8480AA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52</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2ECE1D2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4417BF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F3DBD4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E92FAA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7A6927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C4CAE4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4C5A5B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47A7B65D"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D9646E6"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53</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192AD36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AFCD4D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07DD4F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66086B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01CD2C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CCDF96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4E59C3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26</w:t>
            </w:r>
          </w:p>
        </w:tc>
      </w:tr>
      <w:tr w:rsidR="00D35272" w:rsidRPr="007D015A" w14:paraId="2297211F"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80BDE56"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54</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4A5D46D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7733F0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B46E89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A55769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BB27BB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4193B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3CCCB11"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28</w:t>
            </w:r>
          </w:p>
        </w:tc>
      </w:tr>
      <w:tr w:rsidR="00D35272" w:rsidRPr="007D015A" w14:paraId="456C3EE8"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ADE62D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55</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60830EB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ED7CA2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77263C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A6A929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585DD9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B9352B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DD9BE7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51FFB49D"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4B6312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56</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3C88B46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37EC53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15FAB7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E42A73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E15A36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F2B5A2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D2E3DA4"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26</w:t>
            </w:r>
          </w:p>
        </w:tc>
      </w:tr>
      <w:tr w:rsidR="00D35272" w:rsidRPr="007D015A" w14:paraId="06164998"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9C0C46C"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57</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533C57D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D02056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19632C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A261D5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34126F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57FC13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123663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76914546"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012035E"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58</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6E17FAF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904FE4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F9BA42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0F5A5D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AE806F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261089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F93DCF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30</w:t>
            </w:r>
          </w:p>
        </w:tc>
      </w:tr>
      <w:tr w:rsidR="00D35272" w:rsidRPr="007D015A" w14:paraId="5F233CAE"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E1B823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59</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405E841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4FD5A1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675FD0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77797E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20B6DE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B833F6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5245D7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5E7384F1"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5DBC8DC"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60</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3BB57E1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CB3B80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5A71BA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6DC202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5CAF74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67E0B1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C7CE53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4FCE1870"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0BFF07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61</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2E79A43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B9D52F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D84425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5F1EC6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D08163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A494F8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97C477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657FB3EF"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08C5EB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62</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141AB77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FFD75B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99B039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AE5A49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6E78AC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BC2983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356D6E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30</w:t>
            </w:r>
          </w:p>
        </w:tc>
      </w:tr>
      <w:tr w:rsidR="00D35272" w:rsidRPr="007D015A" w14:paraId="08603B1B"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F26CB70"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63</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3E576BF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AD4D7E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26B096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F54FB3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A35CF9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D6A65B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5CD19B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674CE771"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EC8221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64</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0ECFED4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CE5D1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CD5F9D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7DEC00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77A210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3525B9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98FA8D7"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1A976DC7"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C57D8C0"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65</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2122E7D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325BFE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A40111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6DC186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4A06BE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959346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E3BE39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094CC75F"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E5B352C"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66</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4C13B69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B4FD3D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07F6A1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3153BD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0A6426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54E87A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0B77694"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30</w:t>
            </w:r>
          </w:p>
        </w:tc>
      </w:tr>
      <w:tr w:rsidR="00D35272" w:rsidRPr="007D015A" w14:paraId="049D2797"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189332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67</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677C6B1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B256CE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5CFDD6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26E233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64AE56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24F7F2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ECCDF3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5DF26D6B"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C048C1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68</w:t>
            </w:r>
          </w:p>
        </w:tc>
        <w:tc>
          <w:tcPr>
            <w:tcW w:w="964" w:type="dxa"/>
            <w:tcBorders>
              <w:top w:val="single" w:sz="4" w:space="0" w:color="auto"/>
              <w:left w:val="nil"/>
              <w:bottom w:val="single" w:sz="4" w:space="0" w:color="auto"/>
              <w:right w:val="single" w:sz="4" w:space="0" w:color="auto"/>
            </w:tcBorders>
            <w:shd w:val="clear" w:color="auto" w:fill="auto"/>
            <w:noWrap/>
            <w:hideMark/>
          </w:tcPr>
          <w:p w14:paraId="757E5B9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hideMark/>
          </w:tcPr>
          <w:p w14:paraId="0B8B990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hideMark/>
          </w:tcPr>
          <w:p w14:paraId="057A62C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432D5AB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3DFD1AA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hideMark/>
          </w:tcPr>
          <w:p w14:paraId="31F5720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302386A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24</w:t>
            </w:r>
          </w:p>
        </w:tc>
      </w:tr>
      <w:tr w:rsidR="00D35272" w:rsidRPr="007D015A" w14:paraId="241154A6"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85C822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69</w:t>
            </w:r>
          </w:p>
        </w:tc>
        <w:tc>
          <w:tcPr>
            <w:tcW w:w="964" w:type="dxa"/>
            <w:tcBorders>
              <w:top w:val="nil"/>
              <w:left w:val="nil"/>
              <w:bottom w:val="single" w:sz="4" w:space="0" w:color="auto"/>
              <w:right w:val="single" w:sz="4" w:space="0" w:color="auto"/>
            </w:tcBorders>
            <w:shd w:val="clear" w:color="auto" w:fill="auto"/>
            <w:noWrap/>
            <w:hideMark/>
          </w:tcPr>
          <w:p w14:paraId="4FF9FBA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4389F5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B46C79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563E20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13E29E7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7E58A4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BF794B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28</w:t>
            </w:r>
          </w:p>
        </w:tc>
      </w:tr>
      <w:tr w:rsidR="00D35272" w:rsidRPr="007D015A" w14:paraId="53F03DB1"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7E93D2B"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70</w:t>
            </w:r>
          </w:p>
        </w:tc>
        <w:tc>
          <w:tcPr>
            <w:tcW w:w="964" w:type="dxa"/>
            <w:tcBorders>
              <w:top w:val="nil"/>
              <w:left w:val="nil"/>
              <w:bottom w:val="single" w:sz="4" w:space="0" w:color="auto"/>
              <w:right w:val="single" w:sz="4" w:space="0" w:color="auto"/>
            </w:tcBorders>
            <w:shd w:val="clear" w:color="auto" w:fill="auto"/>
            <w:noWrap/>
            <w:hideMark/>
          </w:tcPr>
          <w:p w14:paraId="59DC84C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BDF485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FE747B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6B5FE2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EE5235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789D1B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6D4039A4"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4E18218D"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7B858B"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71</w:t>
            </w:r>
          </w:p>
        </w:tc>
        <w:tc>
          <w:tcPr>
            <w:tcW w:w="964" w:type="dxa"/>
            <w:tcBorders>
              <w:top w:val="nil"/>
              <w:left w:val="nil"/>
              <w:bottom w:val="single" w:sz="4" w:space="0" w:color="auto"/>
              <w:right w:val="single" w:sz="4" w:space="0" w:color="auto"/>
            </w:tcBorders>
            <w:shd w:val="clear" w:color="auto" w:fill="auto"/>
            <w:noWrap/>
            <w:hideMark/>
          </w:tcPr>
          <w:p w14:paraId="17BF01F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5BAF36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4017FF9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73B45F6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hideMark/>
          </w:tcPr>
          <w:p w14:paraId="69BBCFD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520A57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3079DCC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16</w:t>
            </w:r>
          </w:p>
        </w:tc>
      </w:tr>
      <w:tr w:rsidR="00D35272" w:rsidRPr="007D015A" w14:paraId="6B94AD2E"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ECBF4D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72</w:t>
            </w:r>
          </w:p>
        </w:tc>
        <w:tc>
          <w:tcPr>
            <w:tcW w:w="964" w:type="dxa"/>
            <w:tcBorders>
              <w:top w:val="nil"/>
              <w:left w:val="nil"/>
              <w:bottom w:val="single" w:sz="4" w:space="0" w:color="auto"/>
              <w:right w:val="single" w:sz="4" w:space="0" w:color="auto"/>
            </w:tcBorders>
            <w:shd w:val="clear" w:color="auto" w:fill="auto"/>
            <w:noWrap/>
            <w:hideMark/>
          </w:tcPr>
          <w:p w14:paraId="417CB50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83A582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1541B3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2A416E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C0F1ED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B1EFB2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7E966B0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5CB0DEA7"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1C49C0C"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73</w:t>
            </w:r>
          </w:p>
        </w:tc>
        <w:tc>
          <w:tcPr>
            <w:tcW w:w="964" w:type="dxa"/>
            <w:tcBorders>
              <w:top w:val="nil"/>
              <w:left w:val="nil"/>
              <w:bottom w:val="single" w:sz="4" w:space="0" w:color="auto"/>
              <w:right w:val="single" w:sz="4" w:space="0" w:color="auto"/>
            </w:tcBorders>
            <w:shd w:val="clear" w:color="auto" w:fill="auto"/>
            <w:noWrap/>
            <w:hideMark/>
          </w:tcPr>
          <w:p w14:paraId="2EA3463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8C954E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ECA8F6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BEC8E2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D16544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CACB14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819467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24</w:t>
            </w:r>
          </w:p>
        </w:tc>
      </w:tr>
      <w:tr w:rsidR="00D35272" w:rsidRPr="007D015A" w14:paraId="7AEDDE72"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85A98F1"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74</w:t>
            </w:r>
          </w:p>
        </w:tc>
        <w:tc>
          <w:tcPr>
            <w:tcW w:w="964" w:type="dxa"/>
            <w:tcBorders>
              <w:top w:val="nil"/>
              <w:left w:val="nil"/>
              <w:bottom w:val="single" w:sz="4" w:space="0" w:color="auto"/>
              <w:right w:val="single" w:sz="4" w:space="0" w:color="auto"/>
            </w:tcBorders>
            <w:shd w:val="clear" w:color="auto" w:fill="auto"/>
            <w:noWrap/>
            <w:hideMark/>
          </w:tcPr>
          <w:p w14:paraId="16AA1B1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6DDE40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59827E0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E29619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4923E5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96E70F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2CEF7F2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24</w:t>
            </w:r>
          </w:p>
        </w:tc>
      </w:tr>
      <w:tr w:rsidR="00D35272" w:rsidRPr="007D015A" w14:paraId="6B7D2A8D"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27BAF1B"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75</w:t>
            </w:r>
          </w:p>
        </w:tc>
        <w:tc>
          <w:tcPr>
            <w:tcW w:w="964" w:type="dxa"/>
            <w:tcBorders>
              <w:top w:val="nil"/>
              <w:left w:val="nil"/>
              <w:bottom w:val="single" w:sz="4" w:space="0" w:color="auto"/>
              <w:right w:val="single" w:sz="4" w:space="0" w:color="auto"/>
            </w:tcBorders>
            <w:shd w:val="clear" w:color="auto" w:fill="auto"/>
            <w:noWrap/>
            <w:hideMark/>
          </w:tcPr>
          <w:p w14:paraId="2DF963A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3716E3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19D03D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3FA88E1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405F08E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8E560E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2C2853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6F9D48B7"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BD65D6E"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76</w:t>
            </w:r>
          </w:p>
        </w:tc>
        <w:tc>
          <w:tcPr>
            <w:tcW w:w="964" w:type="dxa"/>
            <w:tcBorders>
              <w:top w:val="nil"/>
              <w:left w:val="nil"/>
              <w:bottom w:val="single" w:sz="4" w:space="0" w:color="auto"/>
              <w:right w:val="single" w:sz="4" w:space="0" w:color="auto"/>
            </w:tcBorders>
            <w:shd w:val="clear" w:color="auto" w:fill="auto"/>
            <w:noWrap/>
            <w:hideMark/>
          </w:tcPr>
          <w:p w14:paraId="29CB28B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1E4DF1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44EAE6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985587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hideMark/>
          </w:tcPr>
          <w:p w14:paraId="5B9EDBB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785FCE3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E7668C0"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18</w:t>
            </w:r>
          </w:p>
        </w:tc>
      </w:tr>
      <w:tr w:rsidR="00D35272" w:rsidRPr="007D015A" w14:paraId="795C4455"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FFB92CE"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77</w:t>
            </w:r>
          </w:p>
        </w:tc>
        <w:tc>
          <w:tcPr>
            <w:tcW w:w="964" w:type="dxa"/>
            <w:tcBorders>
              <w:top w:val="nil"/>
              <w:left w:val="nil"/>
              <w:bottom w:val="single" w:sz="4" w:space="0" w:color="auto"/>
              <w:right w:val="single" w:sz="4" w:space="0" w:color="auto"/>
            </w:tcBorders>
            <w:shd w:val="clear" w:color="auto" w:fill="auto"/>
            <w:noWrap/>
            <w:hideMark/>
          </w:tcPr>
          <w:p w14:paraId="713BF2A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3D7E5D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C98B9A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A17FC8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hideMark/>
          </w:tcPr>
          <w:p w14:paraId="053EFF3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CD0A6E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4BA0F823"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19</w:t>
            </w:r>
          </w:p>
        </w:tc>
      </w:tr>
      <w:tr w:rsidR="00D35272" w:rsidRPr="007D015A" w14:paraId="5C5A915D"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3B6671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78</w:t>
            </w:r>
          </w:p>
        </w:tc>
        <w:tc>
          <w:tcPr>
            <w:tcW w:w="964" w:type="dxa"/>
            <w:tcBorders>
              <w:top w:val="nil"/>
              <w:left w:val="nil"/>
              <w:bottom w:val="single" w:sz="4" w:space="0" w:color="auto"/>
              <w:right w:val="single" w:sz="4" w:space="0" w:color="auto"/>
            </w:tcBorders>
            <w:shd w:val="clear" w:color="auto" w:fill="auto"/>
            <w:noWrap/>
            <w:hideMark/>
          </w:tcPr>
          <w:p w14:paraId="679EB5A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4EAB93A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74C01D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9EED02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hideMark/>
          </w:tcPr>
          <w:p w14:paraId="49B4FDA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3F72D49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35198A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15</w:t>
            </w:r>
          </w:p>
        </w:tc>
      </w:tr>
      <w:tr w:rsidR="00D35272" w:rsidRPr="007D015A" w14:paraId="57F4C52F"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987944C"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79</w:t>
            </w:r>
          </w:p>
        </w:tc>
        <w:tc>
          <w:tcPr>
            <w:tcW w:w="964" w:type="dxa"/>
            <w:tcBorders>
              <w:top w:val="nil"/>
              <w:left w:val="nil"/>
              <w:bottom w:val="single" w:sz="4" w:space="0" w:color="auto"/>
              <w:right w:val="single" w:sz="4" w:space="0" w:color="auto"/>
            </w:tcBorders>
            <w:shd w:val="clear" w:color="auto" w:fill="auto"/>
            <w:noWrap/>
            <w:hideMark/>
          </w:tcPr>
          <w:p w14:paraId="0150F69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1A109D3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0A6B9D0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D73B8F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B8B023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EE1593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6286D4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68675901"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643D831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80</w:t>
            </w:r>
          </w:p>
        </w:tc>
        <w:tc>
          <w:tcPr>
            <w:tcW w:w="964" w:type="dxa"/>
            <w:tcBorders>
              <w:top w:val="single" w:sz="4" w:space="0" w:color="auto"/>
              <w:left w:val="nil"/>
              <w:bottom w:val="single" w:sz="4" w:space="0" w:color="auto"/>
              <w:right w:val="single" w:sz="4" w:space="0" w:color="auto"/>
            </w:tcBorders>
            <w:shd w:val="clear" w:color="auto" w:fill="auto"/>
            <w:noWrap/>
            <w:hideMark/>
          </w:tcPr>
          <w:p w14:paraId="26DB4CE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4622B05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3BD47CD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61C6C9A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2233F62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hideMark/>
          </w:tcPr>
          <w:p w14:paraId="3E77C74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hideMark/>
          </w:tcPr>
          <w:p w14:paraId="1424F212"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2CDF4016"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FCE6B9B"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81</w:t>
            </w:r>
          </w:p>
        </w:tc>
        <w:tc>
          <w:tcPr>
            <w:tcW w:w="964" w:type="dxa"/>
            <w:tcBorders>
              <w:top w:val="nil"/>
              <w:left w:val="nil"/>
              <w:bottom w:val="single" w:sz="4" w:space="0" w:color="auto"/>
              <w:right w:val="single" w:sz="4" w:space="0" w:color="auto"/>
            </w:tcBorders>
            <w:shd w:val="clear" w:color="auto" w:fill="auto"/>
            <w:noWrap/>
            <w:hideMark/>
          </w:tcPr>
          <w:p w14:paraId="0D02F6E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5C6840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BC3323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A6B557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2BB2B5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179C84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804027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72376A6A"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BAA4FF5"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82</w:t>
            </w:r>
          </w:p>
        </w:tc>
        <w:tc>
          <w:tcPr>
            <w:tcW w:w="964" w:type="dxa"/>
            <w:tcBorders>
              <w:top w:val="nil"/>
              <w:left w:val="nil"/>
              <w:bottom w:val="single" w:sz="4" w:space="0" w:color="auto"/>
              <w:right w:val="single" w:sz="4" w:space="0" w:color="auto"/>
            </w:tcBorders>
            <w:shd w:val="clear" w:color="auto" w:fill="auto"/>
            <w:noWrap/>
            <w:hideMark/>
          </w:tcPr>
          <w:p w14:paraId="1FCA13D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2666FA0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793258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3147CD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406568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0231DCF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DF6055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17</w:t>
            </w:r>
          </w:p>
        </w:tc>
      </w:tr>
      <w:tr w:rsidR="00D35272" w:rsidRPr="007D015A" w14:paraId="1D09527F"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2FA61D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83</w:t>
            </w:r>
          </w:p>
        </w:tc>
        <w:tc>
          <w:tcPr>
            <w:tcW w:w="964" w:type="dxa"/>
            <w:tcBorders>
              <w:top w:val="nil"/>
              <w:left w:val="nil"/>
              <w:bottom w:val="single" w:sz="4" w:space="0" w:color="auto"/>
              <w:right w:val="single" w:sz="4" w:space="0" w:color="auto"/>
            </w:tcBorders>
            <w:shd w:val="clear" w:color="auto" w:fill="auto"/>
            <w:noWrap/>
            <w:hideMark/>
          </w:tcPr>
          <w:p w14:paraId="6A8930C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C2125C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EB3E55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672197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hideMark/>
          </w:tcPr>
          <w:p w14:paraId="0247C26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5FA7B0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54FAF6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6FAFE0FD"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9AE959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lastRenderedPageBreak/>
              <w:t>84</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09ACEE2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A3978D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9DE3AD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D84C07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8D89E6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942858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80A56C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582B8CEC"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9573BC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85</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329E04E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32F258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2BF7F6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788CBF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605D2A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86FC15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258EA90"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16</w:t>
            </w:r>
          </w:p>
        </w:tc>
      </w:tr>
      <w:tr w:rsidR="00D35272" w:rsidRPr="007D015A" w14:paraId="4E4E1EFB"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9CA284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86</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7B771C6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3889C1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AD9ED8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579806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140942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580DC6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B956B9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4581B420"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6075ED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87</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03CD7DC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D5DF1F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818419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598DB7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427C15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43001B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0BD9EC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10C4127D"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BE81C6C"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88</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32972B2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C607CA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C9AA63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3E7C24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D151B5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DC7F5D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B2EE2E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78D86EF8"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D05F2F7"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89</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7846D85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0E6E0B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448B02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39B1E9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60F2415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8C11A9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3326F6D7"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5210F895"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2260A45"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90</w:t>
            </w:r>
          </w:p>
        </w:tc>
        <w:tc>
          <w:tcPr>
            <w:tcW w:w="964" w:type="dxa"/>
            <w:tcBorders>
              <w:top w:val="single" w:sz="4" w:space="0" w:color="auto"/>
              <w:left w:val="single" w:sz="4" w:space="0" w:color="auto"/>
              <w:bottom w:val="single" w:sz="4" w:space="0" w:color="auto"/>
              <w:right w:val="single" w:sz="4" w:space="0" w:color="auto"/>
            </w:tcBorders>
            <w:shd w:val="clear" w:color="auto" w:fill="auto"/>
            <w:noWrap/>
            <w:hideMark/>
          </w:tcPr>
          <w:p w14:paraId="2864BB6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B75489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D6D8B5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E883A7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1B37AC3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1D7852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041C706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6B03099F" w14:textId="77777777" w:rsidTr="00ED2333">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01D4BCF"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91</w:t>
            </w:r>
          </w:p>
        </w:tc>
        <w:tc>
          <w:tcPr>
            <w:tcW w:w="964" w:type="dxa"/>
            <w:tcBorders>
              <w:top w:val="single" w:sz="4" w:space="0" w:color="auto"/>
              <w:left w:val="nil"/>
              <w:bottom w:val="single" w:sz="4" w:space="0" w:color="auto"/>
              <w:right w:val="single" w:sz="4" w:space="0" w:color="auto"/>
            </w:tcBorders>
            <w:shd w:val="clear" w:color="auto" w:fill="auto"/>
            <w:noWrap/>
            <w:hideMark/>
          </w:tcPr>
          <w:p w14:paraId="2EF242A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1EF4D81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3211C94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hideMark/>
          </w:tcPr>
          <w:p w14:paraId="6F62D4F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hideMark/>
          </w:tcPr>
          <w:p w14:paraId="3D903E4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61B2E98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27B522C1"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3155692C"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E950BD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92</w:t>
            </w:r>
          </w:p>
        </w:tc>
        <w:tc>
          <w:tcPr>
            <w:tcW w:w="964" w:type="dxa"/>
            <w:tcBorders>
              <w:top w:val="nil"/>
              <w:left w:val="nil"/>
              <w:bottom w:val="single" w:sz="4" w:space="0" w:color="auto"/>
              <w:right w:val="single" w:sz="4" w:space="0" w:color="auto"/>
            </w:tcBorders>
            <w:shd w:val="clear" w:color="auto" w:fill="auto"/>
            <w:noWrap/>
            <w:hideMark/>
          </w:tcPr>
          <w:p w14:paraId="66F4840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D7A1F0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104BCC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DCC41A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7000093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C6FA4B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20E801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18481F94"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4B07D0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93</w:t>
            </w:r>
          </w:p>
        </w:tc>
        <w:tc>
          <w:tcPr>
            <w:tcW w:w="964" w:type="dxa"/>
            <w:tcBorders>
              <w:top w:val="nil"/>
              <w:left w:val="nil"/>
              <w:bottom w:val="single" w:sz="4" w:space="0" w:color="auto"/>
              <w:right w:val="single" w:sz="4" w:space="0" w:color="auto"/>
            </w:tcBorders>
            <w:shd w:val="clear" w:color="auto" w:fill="auto"/>
            <w:noWrap/>
            <w:hideMark/>
          </w:tcPr>
          <w:p w14:paraId="71BA1AC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0BA3752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8D2400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4EFCEE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hideMark/>
          </w:tcPr>
          <w:p w14:paraId="0EE10C6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6AA64DE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908238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14</w:t>
            </w:r>
          </w:p>
        </w:tc>
      </w:tr>
      <w:tr w:rsidR="00D35272" w:rsidRPr="007D015A" w14:paraId="7B0BF4B6"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1F03E5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94</w:t>
            </w:r>
          </w:p>
        </w:tc>
        <w:tc>
          <w:tcPr>
            <w:tcW w:w="964" w:type="dxa"/>
            <w:tcBorders>
              <w:top w:val="nil"/>
              <w:left w:val="nil"/>
              <w:bottom w:val="single" w:sz="4" w:space="0" w:color="auto"/>
              <w:right w:val="single" w:sz="4" w:space="0" w:color="auto"/>
            </w:tcBorders>
            <w:shd w:val="clear" w:color="auto" w:fill="auto"/>
            <w:noWrap/>
            <w:hideMark/>
          </w:tcPr>
          <w:p w14:paraId="1893833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E1CB98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F05675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D5B9BB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hideMark/>
          </w:tcPr>
          <w:p w14:paraId="6E71FDD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2624283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hideMark/>
          </w:tcPr>
          <w:p w14:paraId="5427198C"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14</w:t>
            </w:r>
          </w:p>
        </w:tc>
      </w:tr>
      <w:tr w:rsidR="00D35272" w:rsidRPr="007D015A" w14:paraId="6DD5F788"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4B7D6B1"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95</w:t>
            </w:r>
          </w:p>
        </w:tc>
        <w:tc>
          <w:tcPr>
            <w:tcW w:w="964" w:type="dxa"/>
            <w:tcBorders>
              <w:top w:val="nil"/>
              <w:left w:val="nil"/>
              <w:bottom w:val="single" w:sz="4" w:space="0" w:color="auto"/>
              <w:right w:val="single" w:sz="4" w:space="0" w:color="auto"/>
            </w:tcBorders>
            <w:shd w:val="clear" w:color="auto" w:fill="auto"/>
            <w:noWrap/>
            <w:hideMark/>
          </w:tcPr>
          <w:p w14:paraId="6BB3FF6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35A91C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749733F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7B17F3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F6B58C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4386E7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3F23487"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03266A37"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4860A1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96</w:t>
            </w:r>
          </w:p>
        </w:tc>
        <w:tc>
          <w:tcPr>
            <w:tcW w:w="964" w:type="dxa"/>
            <w:tcBorders>
              <w:top w:val="nil"/>
              <w:left w:val="nil"/>
              <w:bottom w:val="single" w:sz="4" w:space="0" w:color="auto"/>
              <w:right w:val="single" w:sz="4" w:space="0" w:color="auto"/>
            </w:tcBorders>
            <w:shd w:val="clear" w:color="auto" w:fill="auto"/>
            <w:noWrap/>
            <w:hideMark/>
          </w:tcPr>
          <w:p w14:paraId="653E5E4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4B4045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918489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3A4A1E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7DE4738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0312D5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9A4D25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24</w:t>
            </w:r>
          </w:p>
        </w:tc>
      </w:tr>
      <w:tr w:rsidR="00D35272" w:rsidRPr="007D015A" w14:paraId="4B7344BF"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3C5773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97</w:t>
            </w:r>
          </w:p>
        </w:tc>
        <w:tc>
          <w:tcPr>
            <w:tcW w:w="964" w:type="dxa"/>
            <w:tcBorders>
              <w:top w:val="nil"/>
              <w:left w:val="nil"/>
              <w:bottom w:val="single" w:sz="4" w:space="0" w:color="auto"/>
              <w:right w:val="single" w:sz="4" w:space="0" w:color="auto"/>
            </w:tcBorders>
            <w:shd w:val="clear" w:color="auto" w:fill="auto"/>
            <w:noWrap/>
            <w:hideMark/>
          </w:tcPr>
          <w:p w14:paraId="797ADAB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9255A5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907E74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F3FFAF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448A9DD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4D6BE2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0D492DE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30564D3B"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0212BF4"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98</w:t>
            </w:r>
          </w:p>
        </w:tc>
        <w:tc>
          <w:tcPr>
            <w:tcW w:w="964" w:type="dxa"/>
            <w:tcBorders>
              <w:top w:val="nil"/>
              <w:left w:val="nil"/>
              <w:bottom w:val="single" w:sz="4" w:space="0" w:color="auto"/>
              <w:right w:val="single" w:sz="4" w:space="0" w:color="auto"/>
            </w:tcBorders>
            <w:shd w:val="clear" w:color="auto" w:fill="auto"/>
            <w:noWrap/>
            <w:hideMark/>
          </w:tcPr>
          <w:p w14:paraId="339FFDF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BDDD94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8E51A4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82E43C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1EAFA4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E90D05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4962D5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27EB32FD"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9DD961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99</w:t>
            </w:r>
          </w:p>
        </w:tc>
        <w:tc>
          <w:tcPr>
            <w:tcW w:w="964" w:type="dxa"/>
            <w:tcBorders>
              <w:top w:val="nil"/>
              <w:left w:val="nil"/>
              <w:bottom w:val="single" w:sz="4" w:space="0" w:color="auto"/>
              <w:right w:val="single" w:sz="4" w:space="0" w:color="auto"/>
            </w:tcBorders>
            <w:shd w:val="clear" w:color="auto" w:fill="auto"/>
            <w:noWrap/>
            <w:hideMark/>
          </w:tcPr>
          <w:p w14:paraId="44D4D3E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3D1A75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0D0CD84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0D2977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6A0A022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D0276E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2984DB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24</w:t>
            </w:r>
          </w:p>
        </w:tc>
      </w:tr>
      <w:tr w:rsidR="00D35272" w:rsidRPr="007D015A" w14:paraId="410BC925"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50FD9E6"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100</w:t>
            </w:r>
          </w:p>
        </w:tc>
        <w:tc>
          <w:tcPr>
            <w:tcW w:w="964" w:type="dxa"/>
            <w:tcBorders>
              <w:top w:val="nil"/>
              <w:left w:val="nil"/>
              <w:bottom w:val="single" w:sz="4" w:space="0" w:color="auto"/>
              <w:right w:val="single" w:sz="4" w:space="0" w:color="auto"/>
            </w:tcBorders>
            <w:shd w:val="clear" w:color="auto" w:fill="auto"/>
            <w:noWrap/>
            <w:hideMark/>
          </w:tcPr>
          <w:p w14:paraId="4C2709B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0ABD3E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2AECD70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B02E5E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93B13D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0A74935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5455CF4"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7E54FA77"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30555F"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101</w:t>
            </w:r>
          </w:p>
        </w:tc>
        <w:tc>
          <w:tcPr>
            <w:tcW w:w="964" w:type="dxa"/>
            <w:tcBorders>
              <w:top w:val="nil"/>
              <w:left w:val="nil"/>
              <w:bottom w:val="single" w:sz="4" w:space="0" w:color="auto"/>
              <w:right w:val="single" w:sz="4" w:space="0" w:color="auto"/>
            </w:tcBorders>
            <w:shd w:val="clear" w:color="auto" w:fill="auto"/>
            <w:hideMark/>
          </w:tcPr>
          <w:p w14:paraId="654821E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1B49BFF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7757064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6099BD6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05049F0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1D56356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F4C5491"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24</w:t>
            </w:r>
          </w:p>
        </w:tc>
      </w:tr>
      <w:tr w:rsidR="00D35272" w:rsidRPr="007D015A" w14:paraId="4D2E3DA9"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19A57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102</w:t>
            </w:r>
          </w:p>
        </w:tc>
        <w:tc>
          <w:tcPr>
            <w:tcW w:w="964" w:type="dxa"/>
            <w:tcBorders>
              <w:top w:val="nil"/>
              <w:left w:val="nil"/>
              <w:bottom w:val="single" w:sz="4" w:space="0" w:color="auto"/>
              <w:right w:val="single" w:sz="4" w:space="0" w:color="auto"/>
            </w:tcBorders>
            <w:shd w:val="clear" w:color="auto" w:fill="auto"/>
            <w:hideMark/>
          </w:tcPr>
          <w:p w14:paraId="7BEE626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034314B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3F7F7D6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18FA19E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4DC19D9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17C6C94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024571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0CE5E0FF"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00659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103</w:t>
            </w:r>
          </w:p>
        </w:tc>
        <w:tc>
          <w:tcPr>
            <w:tcW w:w="964" w:type="dxa"/>
            <w:tcBorders>
              <w:top w:val="nil"/>
              <w:left w:val="nil"/>
              <w:bottom w:val="single" w:sz="4" w:space="0" w:color="auto"/>
              <w:right w:val="single" w:sz="4" w:space="0" w:color="auto"/>
            </w:tcBorders>
            <w:shd w:val="clear" w:color="auto" w:fill="auto"/>
            <w:hideMark/>
          </w:tcPr>
          <w:p w14:paraId="644652F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78E9599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2B1E1B5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D0BC8A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hideMark/>
          </w:tcPr>
          <w:p w14:paraId="081C6AC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453A420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hideMark/>
          </w:tcPr>
          <w:p w14:paraId="670383D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16</w:t>
            </w:r>
          </w:p>
        </w:tc>
      </w:tr>
      <w:tr w:rsidR="00D35272" w:rsidRPr="007D015A" w14:paraId="6F527D4B"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F53CD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104</w:t>
            </w:r>
          </w:p>
        </w:tc>
        <w:tc>
          <w:tcPr>
            <w:tcW w:w="964" w:type="dxa"/>
            <w:tcBorders>
              <w:top w:val="nil"/>
              <w:left w:val="nil"/>
              <w:bottom w:val="single" w:sz="4" w:space="0" w:color="auto"/>
              <w:right w:val="single" w:sz="4" w:space="0" w:color="auto"/>
            </w:tcBorders>
            <w:shd w:val="clear" w:color="auto" w:fill="auto"/>
            <w:hideMark/>
          </w:tcPr>
          <w:p w14:paraId="002C431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D16EFF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3401E24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4752A17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4808829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098664C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3D3CC5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3F68067A" w14:textId="77777777" w:rsidTr="00ED2333">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9D8AB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105</w:t>
            </w:r>
          </w:p>
        </w:tc>
        <w:tc>
          <w:tcPr>
            <w:tcW w:w="964" w:type="dxa"/>
            <w:tcBorders>
              <w:top w:val="nil"/>
              <w:left w:val="nil"/>
              <w:bottom w:val="single" w:sz="4" w:space="0" w:color="auto"/>
              <w:right w:val="single" w:sz="4" w:space="0" w:color="auto"/>
            </w:tcBorders>
            <w:shd w:val="clear" w:color="auto" w:fill="auto"/>
            <w:hideMark/>
          </w:tcPr>
          <w:p w14:paraId="18DFCB6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5C89F87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340ED2B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37B6814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6F89A57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0E9D433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2292472"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28</w:t>
            </w:r>
          </w:p>
        </w:tc>
      </w:tr>
      <w:tr w:rsidR="00D35272" w:rsidRPr="007D015A" w14:paraId="7C992C0E"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CD40B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106</w:t>
            </w:r>
          </w:p>
        </w:tc>
        <w:tc>
          <w:tcPr>
            <w:tcW w:w="964" w:type="dxa"/>
            <w:tcBorders>
              <w:top w:val="nil"/>
              <w:left w:val="nil"/>
              <w:bottom w:val="single" w:sz="4" w:space="0" w:color="auto"/>
              <w:right w:val="single" w:sz="4" w:space="0" w:color="auto"/>
            </w:tcBorders>
            <w:shd w:val="clear" w:color="auto" w:fill="auto"/>
            <w:hideMark/>
          </w:tcPr>
          <w:p w14:paraId="2138E13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1E248C9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7B324AA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5365F12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08E1705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4B9E6C4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7ADAB81"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23663108"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3C1E2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107</w:t>
            </w:r>
          </w:p>
        </w:tc>
        <w:tc>
          <w:tcPr>
            <w:tcW w:w="964" w:type="dxa"/>
            <w:tcBorders>
              <w:top w:val="nil"/>
              <w:left w:val="nil"/>
              <w:bottom w:val="single" w:sz="4" w:space="0" w:color="auto"/>
              <w:right w:val="single" w:sz="4" w:space="0" w:color="auto"/>
            </w:tcBorders>
            <w:shd w:val="clear" w:color="auto" w:fill="auto"/>
            <w:hideMark/>
          </w:tcPr>
          <w:p w14:paraId="6C5CBA5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C6694F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466CD7D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58A20BD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5BADB0D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166119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33BE378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26</w:t>
            </w:r>
          </w:p>
        </w:tc>
      </w:tr>
      <w:tr w:rsidR="00D35272" w:rsidRPr="007D015A" w14:paraId="6C697481"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73CFB5"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108</w:t>
            </w:r>
          </w:p>
        </w:tc>
        <w:tc>
          <w:tcPr>
            <w:tcW w:w="964" w:type="dxa"/>
            <w:tcBorders>
              <w:top w:val="nil"/>
              <w:left w:val="nil"/>
              <w:bottom w:val="single" w:sz="4" w:space="0" w:color="auto"/>
              <w:right w:val="single" w:sz="4" w:space="0" w:color="auto"/>
            </w:tcBorders>
            <w:shd w:val="clear" w:color="auto" w:fill="auto"/>
            <w:hideMark/>
          </w:tcPr>
          <w:p w14:paraId="4FF4176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6232197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3708B92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64B4312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6FCFC95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116CE73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19EE777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28</w:t>
            </w:r>
          </w:p>
        </w:tc>
      </w:tr>
      <w:tr w:rsidR="00D35272" w:rsidRPr="007D015A" w14:paraId="124F103C" w14:textId="77777777" w:rsidTr="00ED2333">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A77120"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109</w:t>
            </w:r>
          </w:p>
        </w:tc>
        <w:tc>
          <w:tcPr>
            <w:tcW w:w="964" w:type="dxa"/>
            <w:tcBorders>
              <w:top w:val="nil"/>
              <w:left w:val="nil"/>
              <w:bottom w:val="single" w:sz="4" w:space="0" w:color="auto"/>
              <w:right w:val="single" w:sz="4" w:space="0" w:color="auto"/>
            </w:tcBorders>
            <w:shd w:val="clear" w:color="auto" w:fill="auto"/>
            <w:hideMark/>
          </w:tcPr>
          <w:p w14:paraId="46ABA0A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413E2FA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09B8155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76171FA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7026A90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162F5D8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3223610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1F27169C"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2E7F79"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110</w:t>
            </w:r>
          </w:p>
        </w:tc>
        <w:tc>
          <w:tcPr>
            <w:tcW w:w="964" w:type="dxa"/>
            <w:tcBorders>
              <w:top w:val="nil"/>
              <w:left w:val="nil"/>
              <w:bottom w:val="single" w:sz="4" w:space="0" w:color="auto"/>
              <w:right w:val="single" w:sz="4" w:space="0" w:color="auto"/>
            </w:tcBorders>
            <w:shd w:val="clear" w:color="auto" w:fill="auto"/>
            <w:hideMark/>
          </w:tcPr>
          <w:p w14:paraId="58DD2F3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868CD9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27A4ACD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7387A5C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35EF657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C14331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DF9B1CE"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55213B63"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B325E"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111</w:t>
            </w:r>
          </w:p>
        </w:tc>
        <w:tc>
          <w:tcPr>
            <w:tcW w:w="964" w:type="dxa"/>
            <w:tcBorders>
              <w:top w:val="nil"/>
              <w:left w:val="nil"/>
              <w:bottom w:val="single" w:sz="4" w:space="0" w:color="auto"/>
              <w:right w:val="single" w:sz="4" w:space="0" w:color="auto"/>
            </w:tcBorders>
            <w:shd w:val="clear" w:color="auto" w:fill="auto"/>
            <w:hideMark/>
          </w:tcPr>
          <w:p w14:paraId="11E815D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0F9BB7B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63E2FD8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hideMark/>
          </w:tcPr>
          <w:p w14:paraId="16252A6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2AD80BF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D4F706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B96D97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46D2BF61"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F035A7"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112</w:t>
            </w:r>
          </w:p>
        </w:tc>
        <w:tc>
          <w:tcPr>
            <w:tcW w:w="964" w:type="dxa"/>
            <w:tcBorders>
              <w:top w:val="nil"/>
              <w:left w:val="nil"/>
              <w:bottom w:val="single" w:sz="4" w:space="0" w:color="auto"/>
              <w:right w:val="single" w:sz="4" w:space="0" w:color="auto"/>
            </w:tcBorders>
            <w:shd w:val="clear" w:color="auto" w:fill="auto"/>
            <w:hideMark/>
          </w:tcPr>
          <w:p w14:paraId="78474F0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62B0FB5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3AA7336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B6C382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41B4324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8F9810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6D86620"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716F9D5E"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4B95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113</w:t>
            </w:r>
          </w:p>
        </w:tc>
        <w:tc>
          <w:tcPr>
            <w:tcW w:w="964" w:type="dxa"/>
            <w:tcBorders>
              <w:top w:val="nil"/>
              <w:left w:val="nil"/>
              <w:bottom w:val="single" w:sz="4" w:space="0" w:color="auto"/>
              <w:right w:val="single" w:sz="4" w:space="0" w:color="auto"/>
            </w:tcBorders>
            <w:shd w:val="clear" w:color="auto" w:fill="auto"/>
            <w:hideMark/>
          </w:tcPr>
          <w:p w14:paraId="364714E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5FFA852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28D3778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539D0C4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hideMark/>
          </w:tcPr>
          <w:p w14:paraId="4AED976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hideMark/>
          </w:tcPr>
          <w:p w14:paraId="17D705F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F0BC41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19</w:t>
            </w:r>
          </w:p>
        </w:tc>
      </w:tr>
      <w:tr w:rsidR="00D35272" w:rsidRPr="007D015A" w14:paraId="1B416DE0"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F5239F"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114</w:t>
            </w:r>
          </w:p>
        </w:tc>
        <w:tc>
          <w:tcPr>
            <w:tcW w:w="964" w:type="dxa"/>
            <w:tcBorders>
              <w:top w:val="nil"/>
              <w:left w:val="nil"/>
              <w:bottom w:val="single" w:sz="4" w:space="0" w:color="auto"/>
              <w:right w:val="single" w:sz="4" w:space="0" w:color="auto"/>
            </w:tcBorders>
            <w:shd w:val="clear" w:color="auto" w:fill="auto"/>
            <w:hideMark/>
          </w:tcPr>
          <w:p w14:paraId="14646A0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6B43304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0BA103E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B20114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5843D8D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DE36AB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5882569B"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33998922"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20DDA0"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115</w:t>
            </w:r>
          </w:p>
        </w:tc>
        <w:tc>
          <w:tcPr>
            <w:tcW w:w="964" w:type="dxa"/>
            <w:tcBorders>
              <w:top w:val="nil"/>
              <w:left w:val="nil"/>
              <w:bottom w:val="single" w:sz="4" w:space="0" w:color="auto"/>
              <w:right w:val="single" w:sz="4" w:space="0" w:color="auto"/>
            </w:tcBorders>
            <w:shd w:val="clear" w:color="auto" w:fill="auto"/>
            <w:hideMark/>
          </w:tcPr>
          <w:p w14:paraId="5FE3264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283F715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24ECF04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0C99D9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hideMark/>
          </w:tcPr>
          <w:p w14:paraId="41AEA71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644D921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EE99F8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5FCD4A27"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2EB2B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116</w:t>
            </w:r>
          </w:p>
        </w:tc>
        <w:tc>
          <w:tcPr>
            <w:tcW w:w="964" w:type="dxa"/>
            <w:tcBorders>
              <w:top w:val="nil"/>
              <w:left w:val="nil"/>
              <w:bottom w:val="single" w:sz="4" w:space="0" w:color="auto"/>
              <w:right w:val="single" w:sz="4" w:space="0" w:color="auto"/>
            </w:tcBorders>
            <w:shd w:val="clear" w:color="auto" w:fill="auto"/>
            <w:hideMark/>
          </w:tcPr>
          <w:p w14:paraId="2E8A2C3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05CFBDE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0DB54B6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7F1A1A8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2779DAF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08D2B2E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16268BC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26</w:t>
            </w:r>
          </w:p>
        </w:tc>
      </w:tr>
      <w:tr w:rsidR="00D35272" w:rsidRPr="007D015A" w14:paraId="10F41878"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2937B"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117</w:t>
            </w:r>
          </w:p>
        </w:tc>
        <w:tc>
          <w:tcPr>
            <w:tcW w:w="964" w:type="dxa"/>
            <w:tcBorders>
              <w:top w:val="nil"/>
              <w:left w:val="nil"/>
              <w:bottom w:val="single" w:sz="4" w:space="0" w:color="auto"/>
              <w:right w:val="single" w:sz="4" w:space="0" w:color="auto"/>
            </w:tcBorders>
            <w:shd w:val="clear" w:color="auto" w:fill="auto"/>
            <w:hideMark/>
          </w:tcPr>
          <w:p w14:paraId="3500C34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7951573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408B7E3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hideMark/>
          </w:tcPr>
          <w:p w14:paraId="42760ED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hideMark/>
          </w:tcPr>
          <w:p w14:paraId="46237E6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hideMark/>
          </w:tcPr>
          <w:p w14:paraId="5AB4454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50D1854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15</w:t>
            </w:r>
          </w:p>
        </w:tc>
      </w:tr>
      <w:tr w:rsidR="00D35272" w:rsidRPr="007D015A" w14:paraId="72BD992A"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B753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118</w:t>
            </w:r>
          </w:p>
        </w:tc>
        <w:tc>
          <w:tcPr>
            <w:tcW w:w="964" w:type="dxa"/>
            <w:tcBorders>
              <w:top w:val="nil"/>
              <w:left w:val="nil"/>
              <w:bottom w:val="single" w:sz="4" w:space="0" w:color="auto"/>
              <w:right w:val="single" w:sz="4" w:space="0" w:color="auto"/>
            </w:tcBorders>
            <w:shd w:val="clear" w:color="auto" w:fill="auto"/>
            <w:hideMark/>
          </w:tcPr>
          <w:p w14:paraId="72AD36C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7A1AF16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76AC653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4EB3FCF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69FC980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1A61078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176AAEB8"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412DA8D3"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A9D5AB"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119</w:t>
            </w:r>
          </w:p>
        </w:tc>
        <w:tc>
          <w:tcPr>
            <w:tcW w:w="964" w:type="dxa"/>
            <w:tcBorders>
              <w:top w:val="nil"/>
              <w:left w:val="nil"/>
              <w:bottom w:val="single" w:sz="4" w:space="0" w:color="auto"/>
              <w:right w:val="single" w:sz="4" w:space="0" w:color="auto"/>
            </w:tcBorders>
            <w:shd w:val="clear" w:color="auto" w:fill="auto"/>
            <w:hideMark/>
          </w:tcPr>
          <w:p w14:paraId="0476F33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625E373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5378FA7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632D9DF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6812EF4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972D7C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05CDBF3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29F2691E" w14:textId="77777777" w:rsidTr="00ED2333">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28C8F"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120</w:t>
            </w:r>
          </w:p>
        </w:tc>
        <w:tc>
          <w:tcPr>
            <w:tcW w:w="964" w:type="dxa"/>
            <w:tcBorders>
              <w:top w:val="single" w:sz="4" w:space="0" w:color="auto"/>
              <w:left w:val="nil"/>
              <w:bottom w:val="single" w:sz="4" w:space="0" w:color="auto"/>
              <w:right w:val="single" w:sz="4" w:space="0" w:color="auto"/>
            </w:tcBorders>
            <w:shd w:val="clear" w:color="auto" w:fill="auto"/>
            <w:hideMark/>
          </w:tcPr>
          <w:p w14:paraId="4FC6FEA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20230E3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hideMark/>
          </w:tcPr>
          <w:p w14:paraId="7BE49EB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0CA959F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hideMark/>
          </w:tcPr>
          <w:p w14:paraId="57ED859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single" w:sz="4" w:space="0" w:color="auto"/>
              <w:left w:val="nil"/>
              <w:bottom w:val="single" w:sz="4" w:space="0" w:color="auto"/>
              <w:right w:val="single" w:sz="4" w:space="0" w:color="auto"/>
            </w:tcBorders>
            <w:shd w:val="clear" w:color="auto" w:fill="auto"/>
            <w:hideMark/>
          </w:tcPr>
          <w:p w14:paraId="4E2ACD6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5B175A5C"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16</w:t>
            </w:r>
          </w:p>
        </w:tc>
      </w:tr>
      <w:tr w:rsidR="00D35272" w:rsidRPr="007D015A" w14:paraId="31B96860"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B77AB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121</w:t>
            </w:r>
          </w:p>
        </w:tc>
        <w:tc>
          <w:tcPr>
            <w:tcW w:w="964" w:type="dxa"/>
            <w:tcBorders>
              <w:top w:val="nil"/>
              <w:left w:val="nil"/>
              <w:bottom w:val="single" w:sz="4" w:space="0" w:color="auto"/>
              <w:right w:val="single" w:sz="4" w:space="0" w:color="auto"/>
            </w:tcBorders>
            <w:shd w:val="clear" w:color="auto" w:fill="auto"/>
            <w:hideMark/>
          </w:tcPr>
          <w:p w14:paraId="40EC928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4EBD43A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4DD8D02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11B75A3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420DB4B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hideMark/>
          </w:tcPr>
          <w:p w14:paraId="22DAD98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0D7CBFC"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318A9B91"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E5FEF2"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122</w:t>
            </w:r>
          </w:p>
        </w:tc>
        <w:tc>
          <w:tcPr>
            <w:tcW w:w="964" w:type="dxa"/>
            <w:tcBorders>
              <w:top w:val="nil"/>
              <w:left w:val="nil"/>
              <w:bottom w:val="single" w:sz="4" w:space="0" w:color="auto"/>
              <w:right w:val="single" w:sz="4" w:space="0" w:color="auto"/>
            </w:tcBorders>
            <w:shd w:val="clear" w:color="auto" w:fill="auto"/>
            <w:hideMark/>
          </w:tcPr>
          <w:p w14:paraId="02725C1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784481F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773B2B9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40318B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75D70EF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hideMark/>
          </w:tcPr>
          <w:p w14:paraId="56673E8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hideMark/>
          </w:tcPr>
          <w:p w14:paraId="51D69E7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15</w:t>
            </w:r>
          </w:p>
        </w:tc>
      </w:tr>
      <w:tr w:rsidR="00D35272" w:rsidRPr="007D015A" w14:paraId="4F82AAE1"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7EDD13"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123</w:t>
            </w:r>
          </w:p>
        </w:tc>
        <w:tc>
          <w:tcPr>
            <w:tcW w:w="964" w:type="dxa"/>
            <w:tcBorders>
              <w:top w:val="nil"/>
              <w:left w:val="nil"/>
              <w:bottom w:val="single" w:sz="4" w:space="0" w:color="auto"/>
              <w:right w:val="single" w:sz="4" w:space="0" w:color="auto"/>
            </w:tcBorders>
            <w:shd w:val="clear" w:color="auto" w:fill="auto"/>
            <w:hideMark/>
          </w:tcPr>
          <w:p w14:paraId="76F3DBB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044210E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758FDBD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2AF0AF9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6E8D764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440002C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4F782726"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316E14C1"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E25DE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124</w:t>
            </w:r>
          </w:p>
        </w:tc>
        <w:tc>
          <w:tcPr>
            <w:tcW w:w="964" w:type="dxa"/>
            <w:tcBorders>
              <w:top w:val="nil"/>
              <w:left w:val="nil"/>
              <w:bottom w:val="single" w:sz="4" w:space="0" w:color="auto"/>
              <w:right w:val="single" w:sz="4" w:space="0" w:color="auto"/>
            </w:tcBorders>
            <w:shd w:val="clear" w:color="auto" w:fill="auto"/>
            <w:hideMark/>
          </w:tcPr>
          <w:p w14:paraId="2139D49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429D84F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3003B97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hideMark/>
          </w:tcPr>
          <w:p w14:paraId="19EF2F7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hideMark/>
          </w:tcPr>
          <w:p w14:paraId="07FC161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6CE9070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2BEEBE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6576330B"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1EFD4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125</w:t>
            </w:r>
          </w:p>
        </w:tc>
        <w:tc>
          <w:tcPr>
            <w:tcW w:w="964" w:type="dxa"/>
            <w:tcBorders>
              <w:top w:val="nil"/>
              <w:left w:val="nil"/>
              <w:bottom w:val="single" w:sz="4" w:space="0" w:color="auto"/>
              <w:right w:val="single" w:sz="4" w:space="0" w:color="auto"/>
            </w:tcBorders>
            <w:shd w:val="clear" w:color="auto" w:fill="auto"/>
            <w:hideMark/>
          </w:tcPr>
          <w:p w14:paraId="2AE7DD2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1C1C99E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104A1B1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05FE6D8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0CBD30B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510266F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6435226A"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24</w:t>
            </w:r>
          </w:p>
        </w:tc>
      </w:tr>
      <w:tr w:rsidR="00D35272" w:rsidRPr="007D015A" w14:paraId="581DFC3C" w14:textId="77777777" w:rsidTr="00ED2333">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1147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lastRenderedPageBreak/>
              <w:t>126</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B39E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78310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CA9B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692D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CFE8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D5D8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51F8FD6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30FF2C22" w14:textId="77777777" w:rsidTr="00ED2333">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25CE5"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127</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92818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7FE4B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5538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12849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74615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6A54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2CBEDBB3"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27</w:t>
            </w:r>
          </w:p>
        </w:tc>
      </w:tr>
      <w:tr w:rsidR="00D35272" w:rsidRPr="007D015A" w14:paraId="2306A43D" w14:textId="77777777" w:rsidTr="00ED2333">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CE07B"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C972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4F0C5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9D57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E872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4A07D"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DBEC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4F0C397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r w:rsidR="00D35272" w:rsidRPr="007D015A" w14:paraId="27971FCD" w14:textId="77777777" w:rsidTr="00ED2333">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78F9A"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129</w:t>
            </w:r>
          </w:p>
        </w:tc>
        <w:tc>
          <w:tcPr>
            <w:tcW w:w="964" w:type="dxa"/>
            <w:tcBorders>
              <w:top w:val="single" w:sz="4" w:space="0" w:color="auto"/>
              <w:left w:val="nil"/>
              <w:bottom w:val="single" w:sz="4" w:space="0" w:color="auto"/>
              <w:right w:val="single" w:sz="4" w:space="0" w:color="auto"/>
            </w:tcBorders>
            <w:shd w:val="clear" w:color="auto" w:fill="auto"/>
            <w:vAlign w:val="bottom"/>
            <w:hideMark/>
          </w:tcPr>
          <w:p w14:paraId="78ACDFC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1B12F26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40E90F3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7F874C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21A42BE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32349582"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2658613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22</w:t>
            </w:r>
          </w:p>
        </w:tc>
      </w:tr>
      <w:tr w:rsidR="00D35272" w:rsidRPr="007D015A" w14:paraId="347CB369"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ABCF9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130</w:t>
            </w:r>
          </w:p>
        </w:tc>
        <w:tc>
          <w:tcPr>
            <w:tcW w:w="964" w:type="dxa"/>
            <w:tcBorders>
              <w:top w:val="nil"/>
              <w:left w:val="nil"/>
              <w:bottom w:val="single" w:sz="4" w:space="0" w:color="auto"/>
              <w:right w:val="single" w:sz="4" w:space="0" w:color="auto"/>
            </w:tcBorders>
            <w:shd w:val="clear" w:color="auto" w:fill="auto"/>
            <w:vAlign w:val="bottom"/>
            <w:hideMark/>
          </w:tcPr>
          <w:p w14:paraId="3948B99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vAlign w:val="bottom"/>
            <w:hideMark/>
          </w:tcPr>
          <w:p w14:paraId="3603A92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vAlign w:val="bottom"/>
            <w:hideMark/>
          </w:tcPr>
          <w:p w14:paraId="457CD67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vAlign w:val="bottom"/>
            <w:hideMark/>
          </w:tcPr>
          <w:p w14:paraId="613D88B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vAlign w:val="bottom"/>
            <w:hideMark/>
          </w:tcPr>
          <w:p w14:paraId="10B3F39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vAlign w:val="bottom"/>
            <w:hideMark/>
          </w:tcPr>
          <w:p w14:paraId="6294800E"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76018C9F"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6C7FDC26"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FBA28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131</w:t>
            </w:r>
          </w:p>
        </w:tc>
        <w:tc>
          <w:tcPr>
            <w:tcW w:w="964" w:type="dxa"/>
            <w:tcBorders>
              <w:top w:val="nil"/>
              <w:left w:val="nil"/>
              <w:bottom w:val="single" w:sz="4" w:space="0" w:color="auto"/>
              <w:right w:val="single" w:sz="4" w:space="0" w:color="auto"/>
            </w:tcBorders>
            <w:shd w:val="clear" w:color="auto" w:fill="auto"/>
            <w:vAlign w:val="bottom"/>
            <w:hideMark/>
          </w:tcPr>
          <w:p w14:paraId="0696F7A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vAlign w:val="bottom"/>
            <w:hideMark/>
          </w:tcPr>
          <w:p w14:paraId="68A776A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vAlign w:val="bottom"/>
            <w:hideMark/>
          </w:tcPr>
          <w:p w14:paraId="7B7F5B86"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vAlign w:val="bottom"/>
            <w:hideMark/>
          </w:tcPr>
          <w:p w14:paraId="5FE71DB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vAlign w:val="bottom"/>
            <w:hideMark/>
          </w:tcPr>
          <w:p w14:paraId="406CB17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24E0882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54D43847"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23</w:t>
            </w:r>
          </w:p>
        </w:tc>
      </w:tr>
      <w:tr w:rsidR="00D35272" w:rsidRPr="007D015A" w14:paraId="504C2D19"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2D8E47"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132</w:t>
            </w:r>
          </w:p>
        </w:tc>
        <w:tc>
          <w:tcPr>
            <w:tcW w:w="964" w:type="dxa"/>
            <w:tcBorders>
              <w:top w:val="nil"/>
              <w:left w:val="nil"/>
              <w:bottom w:val="single" w:sz="4" w:space="0" w:color="auto"/>
              <w:right w:val="single" w:sz="4" w:space="0" w:color="auto"/>
            </w:tcBorders>
            <w:shd w:val="clear" w:color="auto" w:fill="auto"/>
            <w:vAlign w:val="bottom"/>
            <w:hideMark/>
          </w:tcPr>
          <w:p w14:paraId="6EB7DFA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vAlign w:val="bottom"/>
            <w:hideMark/>
          </w:tcPr>
          <w:p w14:paraId="1F0B194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vAlign w:val="bottom"/>
            <w:hideMark/>
          </w:tcPr>
          <w:p w14:paraId="07D58F5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26E8A837"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vAlign w:val="bottom"/>
            <w:hideMark/>
          </w:tcPr>
          <w:p w14:paraId="468A14E1"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3A4FDFD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254B2EB9"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20</w:t>
            </w:r>
          </w:p>
        </w:tc>
      </w:tr>
      <w:tr w:rsidR="00D35272" w:rsidRPr="007D015A" w14:paraId="06D49B31"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6AF346"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133</w:t>
            </w:r>
          </w:p>
        </w:tc>
        <w:tc>
          <w:tcPr>
            <w:tcW w:w="964" w:type="dxa"/>
            <w:tcBorders>
              <w:top w:val="nil"/>
              <w:left w:val="nil"/>
              <w:bottom w:val="single" w:sz="4" w:space="0" w:color="auto"/>
              <w:right w:val="single" w:sz="4" w:space="0" w:color="auto"/>
            </w:tcBorders>
            <w:shd w:val="clear" w:color="auto" w:fill="auto"/>
            <w:vAlign w:val="bottom"/>
            <w:hideMark/>
          </w:tcPr>
          <w:p w14:paraId="43037A1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vAlign w:val="bottom"/>
            <w:hideMark/>
          </w:tcPr>
          <w:p w14:paraId="776F2D3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vAlign w:val="bottom"/>
            <w:hideMark/>
          </w:tcPr>
          <w:p w14:paraId="7F25F8D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vAlign w:val="bottom"/>
            <w:hideMark/>
          </w:tcPr>
          <w:p w14:paraId="6EC8E92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vAlign w:val="bottom"/>
            <w:hideMark/>
          </w:tcPr>
          <w:p w14:paraId="2CA5B09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vAlign w:val="bottom"/>
            <w:hideMark/>
          </w:tcPr>
          <w:p w14:paraId="6B759EC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hideMark/>
          </w:tcPr>
          <w:p w14:paraId="1A59EC8D"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25</w:t>
            </w:r>
          </w:p>
        </w:tc>
      </w:tr>
      <w:tr w:rsidR="00D35272" w:rsidRPr="007D015A" w14:paraId="7598EE01"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526298"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134</w:t>
            </w:r>
          </w:p>
        </w:tc>
        <w:tc>
          <w:tcPr>
            <w:tcW w:w="964" w:type="dxa"/>
            <w:tcBorders>
              <w:top w:val="nil"/>
              <w:left w:val="nil"/>
              <w:bottom w:val="single" w:sz="4" w:space="0" w:color="auto"/>
              <w:right w:val="single" w:sz="4" w:space="0" w:color="auto"/>
            </w:tcBorders>
            <w:shd w:val="clear" w:color="auto" w:fill="auto"/>
            <w:vAlign w:val="bottom"/>
            <w:hideMark/>
          </w:tcPr>
          <w:p w14:paraId="649D391C"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7EA4C37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vAlign w:val="bottom"/>
            <w:hideMark/>
          </w:tcPr>
          <w:p w14:paraId="11EC3D7F"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2EFFF5B3"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vAlign w:val="bottom"/>
            <w:hideMark/>
          </w:tcPr>
          <w:p w14:paraId="2C818F39"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01604438"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525C8E5"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19</w:t>
            </w:r>
          </w:p>
        </w:tc>
      </w:tr>
      <w:tr w:rsidR="00D35272" w:rsidRPr="007D015A" w14:paraId="3E0EAEB9" w14:textId="77777777" w:rsidTr="00ED2333">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EF887D" w14:textId="77777777" w:rsidR="00D35272" w:rsidRPr="007D015A" w:rsidRDefault="00D35272" w:rsidP="0068480A">
            <w:pPr>
              <w:jc w:val="center"/>
              <w:rPr>
                <w:rFonts w:ascii="Times New Roman" w:eastAsia="Times New Roman" w:hAnsi="Times New Roman" w:cs="Times New Roman"/>
                <w:color w:val="000000"/>
                <w:lang w:val="en-ID" w:eastAsia="en-ID"/>
              </w:rPr>
            </w:pPr>
            <w:r w:rsidRPr="007D015A">
              <w:rPr>
                <w:rFonts w:ascii="Times New Roman" w:eastAsia="Times New Roman" w:hAnsi="Times New Roman" w:cs="Times New Roman"/>
                <w:color w:val="000000"/>
                <w:lang w:val="en-ID" w:eastAsia="en-ID"/>
              </w:rPr>
              <w:t>135</w:t>
            </w:r>
          </w:p>
        </w:tc>
        <w:tc>
          <w:tcPr>
            <w:tcW w:w="964" w:type="dxa"/>
            <w:tcBorders>
              <w:top w:val="nil"/>
              <w:left w:val="nil"/>
              <w:bottom w:val="single" w:sz="4" w:space="0" w:color="auto"/>
              <w:right w:val="single" w:sz="4" w:space="0" w:color="auto"/>
            </w:tcBorders>
            <w:shd w:val="clear" w:color="auto" w:fill="auto"/>
            <w:vAlign w:val="bottom"/>
            <w:hideMark/>
          </w:tcPr>
          <w:p w14:paraId="2E53DB1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vAlign w:val="bottom"/>
            <w:hideMark/>
          </w:tcPr>
          <w:p w14:paraId="62088CE5"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vAlign w:val="bottom"/>
            <w:hideMark/>
          </w:tcPr>
          <w:p w14:paraId="7D1205FA"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377C5164"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vAlign w:val="bottom"/>
            <w:hideMark/>
          </w:tcPr>
          <w:p w14:paraId="374B2FB0"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5A713BEB" w14:textId="77777777" w:rsidR="00D35272" w:rsidRPr="007D015A" w:rsidRDefault="00D35272" w:rsidP="0068480A">
            <w:pPr>
              <w:jc w:val="center"/>
              <w:rPr>
                <w:rFonts w:ascii="Arial" w:eastAsia="Times New Roman" w:hAnsi="Arial" w:cs="Arial"/>
                <w:color w:val="000000"/>
                <w:sz w:val="20"/>
                <w:szCs w:val="20"/>
                <w:lang w:val="en-ID" w:eastAsia="en-ID"/>
              </w:rPr>
            </w:pPr>
            <w:r w:rsidRPr="007D015A">
              <w:rPr>
                <w:rFonts w:ascii="Arial" w:eastAsia="Times New Roman" w:hAnsi="Arial" w:cs="Arial"/>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45147D10" w14:textId="77777777" w:rsidR="00D35272" w:rsidRPr="007D015A" w:rsidRDefault="00D35272" w:rsidP="0068480A">
            <w:pPr>
              <w:jc w:val="center"/>
              <w:rPr>
                <w:rFonts w:ascii="Arial" w:eastAsia="Times New Roman" w:hAnsi="Arial" w:cs="Arial"/>
                <w:b/>
                <w:bCs/>
                <w:color w:val="000000"/>
                <w:sz w:val="20"/>
                <w:szCs w:val="20"/>
                <w:lang w:val="en-ID" w:eastAsia="en-ID"/>
              </w:rPr>
            </w:pPr>
            <w:r w:rsidRPr="007D015A">
              <w:rPr>
                <w:rFonts w:ascii="Arial" w:eastAsia="Times New Roman" w:hAnsi="Arial" w:cs="Arial"/>
                <w:b/>
                <w:bCs/>
                <w:color w:val="000000"/>
                <w:sz w:val="20"/>
                <w:szCs w:val="20"/>
                <w:lang w:val="en-ID" w:eastAsia="en-ID"/>
              </w:rPr>
              <w:t>21</w:t>
            </w:r>
          </w:p>
        </w:tc>
      </w:tr>
    </w:tbl>
    <w:p w14:paraId="736288B9" w14:textId="77777777" w:rsidR="00D35272" w:rsidRDefault="00D35272" w:rsidP="00D35272">
      <w:pPr>
        <w:spacing w:line="480" w:lineRule="auto"/>
        <w:rPr>
          <w:rFonts w:ascii="Times New Roman" w:hAnsi="Times New Roman" w:cs="Times New Roman"/>
          <w:sz w:val="24"/>
          <w:szCs w:val="24"/>
          <w:u w:val="single"/>
        </w:rPr>
      </w:pPr>
    </w:p>
    <w:p w14:paraId="262425D5" w14:textId="77777777" w:rsidR="00D35272" w:rsidRDefault="00D35272" w:rsidP="00D35272">
      <w:pPr>
        <w:spacing w:line="480" w:lineRule="auto"/>
        <w:rPr>
          <w:rFonts w:ascii="Times New Roman" w:hAnsi="Times New Roman" w:cs="Times New Roman"/>
          <w:sz w:val="24"/>
          <w:szCs w:val="24"/>
          <w:u w:val="single"/>
        </w:rPr>
      </w:pPr>
    </w:p>
    <w:tbl>
      <w:tblPr>
        <w:tblW w:w="7792" w:type="dxa"/>
        <w:tblLook w:val="04A0" w:firstRow="1" w:lastRow="0" w:firstColumn="1" w:lastColumn="0" w:noHBand="0" w:noVBand="1"/>
      </w:tblPr>
      <w:tblGrid>
        <w:gridCol w:w="572"/>
        <w:gridCol w:w="572"/>
        <w:gridCol w:w="572"/>
        <w:gridCol w:w="572"/>
        <w:gridCol w:w="572"/>
        <w:gridCol w:w="572"/>
        <w:gridCol w:w="572"/>
        <w:gridCol w:w="572"/>
        <w:gridCol w:w="572"/>
        <w:gridCol w:w="683"/>
        <w:gridCol w:w="683"/>
        <w:gridCol w:w="683"/>
        <w:gridCol w:w="595"/>
      </w:tblGrid>
      <w:tr w:rsidR="00D35272" w:rsidRPr="00055D1C" w14:paraId="0033BA08" w14:textId="77777777" w:rsidTr="0068480A">
        <w:trPr>
          <w:trHeight w:val="315"/>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3CC235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FT1</w:t>
            </w:r>
          </w:p>
        </w:tc>
        <w:tc>
          <w:tcPr>
            <w:tcW w:w="572" w:type="dxa"/>
            <w:tcBorders>
              <w:top w:val="single" w:sz="4" w:space="0" w:color="auto"/>
              <w:left w:val="nil"/>
              <w:bottom w:val="single" w:sz="4" w:space="0" w:color="auto"/>
              <w:right w:val="single" w:sz="4" w:space="0" w:color="auto"/>
            </w:tcBorders>
            <w:shd w:val="clear" w:color="auto" w:fill="auto"/>
            <w:noWrap/>
            <w:hideMark/>
          </w:tcPr>
          <w:p w14:paraId="5974749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FT2</w:t>
            </w:r>
          </w:p>
        </w:tc>
        <w:tc>
          <w:tcPr>
            <w:tcW w:w="572" w:type="dxa"/>
            <w:tcBorders>
              <w:top w:val="single" w:sz="4" w:space="0" w:color="auto"/>
              <w:left w:val="nil"/>
              <w:bottom w:val="single" w:sz="4" w:space="0" w:color="auto"/>
              <w:right w:val="single" w:sz="4" w:space="0" w:color="auto"/>
            </w:tcBorders>
            <w:shd w:val="clear" w:color="auto" w:fill="auto"/>
            <w:noWrap/>
            <w:hideMark/>
          </w:tcPr>
          <w:p w14:paraId="63AA3A6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FT3</w:t>
            </w:r>
          </w:p>
        </w:tc>
        <w:tc>
          <w:tcPr>
            <w:tcW w:w="572" w:type="dxa"/>
            <w:tcBorders>
              <w:top w:val="single" w:sz="4" w:space="0" w:color="auto"/>
              <w:left w:val="nil"/>
              <w:bottom w:val="single" w:sz="4" w:space="0" w:color="auto"/>
              <w:right w:val="single" w:sz="4" w:space="0" w:color="auto"/>
            </w:tcBorders>
            <w:shd w:val="clear" w:color="auto" w:fill="auto"/>
            <w:noWrap/>
            <w:hideMark/>
          </w:tcPr>
          <w:p w14:paraId="148F179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FT4</w:t>
            </w:r>
          </w:p>
        </w:tc>
        <w:tc>
          <w:tcPr>
            <w:tcW w:w="572" w:type="dxa"/>
            <w:tcBorders>
              <w:top w:val="single" w:sz="4" w:space="0" w:color="auto"/>
              <w:left w:val="nil"/>
              <w:bottom w:val="single" w:sz="4" w:space="0" w:color="auto"/>
              <w:right w:val="single" w:sz="4" w:space="0" w:color="auto"/>
            </w:tcBorders>
            <w:shd w:val="clear" w:color="auto" w:fill="auto"/>
            <w:noWrap/>
            <w:hideMark/>
          </w:tcPr>
          <w:p w14:paraId="5089196E"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FT5</w:t>
            </w:r>
          </w:p>
        </w:tc>
        <w:tc>
          <w:tcPr>
            <w:tcW w:w="572" w:type="dxa"/>
            <w:tcBorders>
              <w:top w:val="single" w:sz="4" w:space="0" w:color="auto"/>
              <w:left w:val="nil"/>
              <w:bottom w:val="single" w:sz="4" w:space="0" w:color="auto"/>
              <w:right w:val="single" w:sz="4" w:space="0" w:color="auto"/>
            </w:tcBorders>
            <w:shd w:val="clear" w:color="auto" w:fill="auto"/>
            <w:noWrap/>
            <w:hideMark/>
          </w:tcPr>
          <w:p w14:paraId="36A16A6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FT6</w:t>
            </w:r>
          </w:p>
        </w:tc>
        <w:tc>
          <w:tcPr>
            <w:tcW w:w="572" w:type="dxa"/>
            <w:tcBorders>
              <w:top w:val="single" w:sz="4" w:space="0" w:color="auto"/>
              <w:left w:val="nil"/>
              <w:bottom w:val="single" w:sz="4" w:space="0" w:color="auto"/>
              <w:right w:val="single" w:sz="4" w:space="0" w:color="auto"/>
            </w:tcBorders>
            <w:shd w:val="clear" w:color="auto" w:fill="auto"/>
            <w:noWrap/>
            <w:hideMark/>
          </w:tcPr>
          <w:p w14:paraId="697CACC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FT7</w:t>
            </w:r>
          </w:p>
        </w:tc>
        <w:tc>
          <w:tcPr>
            <w:tcW w:w="572" w:type="dxa"/>
            <w:tcBorders>
              <w:top w:val="single" w:sz="4" w:space="0" w:color="auto"/>
              <w:left w:val="nil"/>
              <w:bottom w:val="single" w:sz="4" w:space="0" w:color="auto"/>
              <w:right w:val="single" w:sz="4" w:space="0" w:color="auto"/>
            </w:tcBorders>
            <w:shd w:val="clear" w:color="auto" w:fill="auto"/>
            <w:noWrap/>
            <w:hideMark/>
          </w:tcPr>
          <w:p w14:paraId="6EFDAF6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FT8</w:t>
            </w:r>
          </w:p>
        </w:tc>
        <w:tc>
          <w:tcPr>
            <w:tcW w:w="572" w:type="dxa"/>
            <w:tcBorders>
              <w:top w:val="single" w:sz="4" w:space="0" w:color="auto"/>
              <w:left w:val="nil"/>
              <w:bottom w:val="single" w:sz="4" w:space="0" w:color="auto"/>
              <w:right w:val="single" w:sz="4" w:space="0" w:color="auto"/>
            </w:tcBorders>
            <w:shd w:val="clear" w:color="auto" w:fill="auto"/>
            <w:noWrap/>
            <w:hideMark/>
          </w:tcPr>
          <w:p w14:paraId="153DE89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FT9</w:t>
            </w:r>
          </w:p>
        </w:tc>
        <w:tc>
          <w:tcPr>
            <w:tcW w:w="683" w:type="dxa"/>
            <w:tcBorders>
              <w:top w:val="single" w:sz="4" w:space="0" w:color="auto"/>
              <w:left w:val="nil"/>
              <w:bottom w:val="single" w:sz="4" w:space="0" w:color="auto"/>
              <w:right w:val="single" w:sz="4" w:space="0" w:color="auto"/>
            </w:tcBorders>
            <w:shd w:val="clear" w:color="auto" w:fill="auto"/>
            <w:noWrap/>
            <w:hideMark/>
          </w:tcPr>
          <w:p w14:paraId="0310C64C"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FT10</w:t>
            </w:r>
          </w:p>
        </w:tc>
        <w:tc>
          <w:tcPr>
            <w:tcW w:w="683" w:type="dxa"/>
            <w:tcBorders>
              <w:top w:val="single" w:sz="4" w:space="0" w:color="auto"/>
              <w:left w:val="nil"/>
              <w:bottom w:val="single" w:sz="4" w:space="0" w:color="auto"/>
              <w:right w:val="single" w:sz="4" w:space="0" w:color="auto"/>
            </w:tcBorders>
            <w:shd w:val="clear" w:color="auto" w:fill="auto"/>
            <w:noWrap/>
            <w:hideMark/>
          </w:tcPr>
          <w:p w14:paraId="3593F22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FT11</w:t>
            </w:r>
          </w:p>
        </w:tc>
        <w:tc>
          <w:tcPr>
            <w:tcW w:w="683" w:type="dxa"/>
            <w:tcBorders>
              <w:top w:val="single" w:sz="4" w:space="0" w:color="auto"/>
              <w:left w:val="nil"/>
              <w:bottom w:val="single" w:sz="4" w:space="0" w:color="auto"/>
              <w:right w:val="single" w:sz="4" w:space="0" w:color="auto"/>
            </w:tcBorders>
            <w:shd w:val="clear" w:color="auto" w:fill="auto"/>
            <w:noWrap/>
            <w:hideMark/>
          </w:tcPr>
          <w:p w14:paraId="07BCAF64"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FT12</w:t>
            </w:r>
          </w:p>
        </w:tc>
        <w:tc>
          <w:tcPr>
            <w:tcW w:w="595" w:type="dxa"/>
            <w:tcBorders>
              <w:top w:val="single" w:sz="4" w:space="0" w:color="auto"/>
              <w:left w:val="nil"/>
              <w:bottom w:val="single" w:sz="4" w:space="0" w:color="auto"/>
              <w:right w:val="single" w:sz="4" w:space="0" w:color="auto"/>
            </w:tcBorders>
            <w:shd w:val="clear" w:color="auto" w:fill="auto"/>
            <w:noWrap/>
            <w:hideMark/>
          </w:tcPr>
          <w:p w14:paraId="6CA139C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X2</w:t>
            </w:r>
          </w:p>
        </w:tc>
      </w:tr>
      <w:tr w:rsidR="00D35272" w:rsidRPr="00055D1C" w14:paraId="679EFA61"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5B7473E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D8EA10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3C4A8C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A8B408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B36F59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677D8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EB0E76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3A9F21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9B96BD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96B11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B812DD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5C8ABC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2E7207B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51</w:t>
            </w:r>
          </w:p>
        </w:tc>
      </w:tr>
      <w:tr w:rsidR="00D35272" w:rsidRPr="00055D1C" w14:paraId="08DF8061"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58F8419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6F91C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DC1115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2C236D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FBF2EA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46D6D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51DD11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3EA621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1C1582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715ED31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5DD5D34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F184B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1205F04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41</w:t>
            </w:r>
          </w:p>
        </w:tc>
      </w:tr>
      <w:tr w:rsidR="00D35272" w:rsidRPr="00055D1C" w14:paraId="14FC810E"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014CBFA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860A51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EAAF54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F9126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E837C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54EF2F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0CAAB5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3A1D08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06D21D3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45B7E0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3A26FC4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04A99F0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7A471BA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34</w:t>
            </w:r>
          </w:p>
        </w:tc>
      </w:tr>
      <w:tr w:rsidR="00D35272" w:rsidRPr="00055D1C" w14:paraId="1A19247D"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35EFB0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745BF9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9D465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43F9D4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780B5B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FC8AF1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0F1A4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14FF78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3D7C61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7D653B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14566FA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5305D07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95" w:type="dxa"/>
            <w:tcBorders>
              <w:top w:val="nil"/>
              <w:left w:val="nil"/>
              <w:bottom w:val="single" w:sz="4" w:space="0" w:color="auto"/>
              <w:right w:val="single" w:sz="4" w:space="0" w:color="auto"/>
            </w:tcBorders>
            <w:shd w:val="clear" w:color="auto" w:fill="auto"/>
            <w:noWrap/>
            <w:hideMark/>
          </w:tcPr>
          <w:p w14:paraId="211ABED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44</w:t>
            </w:r>
          </w:p>
        </w:tc>
      </w:tr>
      <w:tr w:rsidR="00D35272" w:rsidRPr="00055D1C" w14:paraId="46678CEE"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5199A11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DC57C0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C339A0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2A963C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76488C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6E1085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209288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4657F3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4CF351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C342C0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889509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6E4D6F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1416B69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58</w:t>
            </w:r>
          </w:p>
        </w:tc>
      </w:tr>
      <w:tr w:rsidR="00D35272" w:rsidRPr="00055D1C" w14:paraId="304FBDD4"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0D966AA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E85E9C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26717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7F3811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3AC017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8C1B9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AF195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0F10E1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AB72D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04A0B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3ACB0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72EA9BB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2D65AAA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50</w:t>
            </w:r>
          </w:p>
        </w:tc>
      </w:tr>
      <w:tr w:rsidR="00D35272" w:rsidRPr="00055D1C" w14:paraId="18CED942"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7E32319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6A5B4A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E0FCD5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F468E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0D6A2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52FFFB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D72E6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BF34C1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FBBE3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60DE66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2E4D27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0F446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162EB47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36</w:t>
            </w:r>
          </w:p>
        </w:tc>
      </w:tr>
      <w:tr w:rsidR="00D35272" w:rsidRPr="00055D1C" w14:paraId="18082C0A"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527175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5A7E0C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468534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14F516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AF21C3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530DD8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EAFF1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ED03A1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550D9D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49C31A4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5CD4D11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B6646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4DA6EE1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37</w:t>
            </w:r>
          </w:p>
        </w:tc>
      </w:tr>
      <w:tr w:rsidR="00D35272" w:rsidRPr="00055D1C" w14:paraId="3294DCEF"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0C8E4D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A2D03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BE2403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1C708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B8CB4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00069B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AE59F6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621E6A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D9B38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6D9A5F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6C147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FF2373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6A3C9E6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58</w:t>
            </w:r>
          </w:p>
        </w:tc>
      </w:tr>
      <w:tr w:rsidR="00D35272" w:rsidRPr="00055D1C" w14:paraId="3D57B3BB"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13EC93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5E9CE9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5A7CEB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1B274E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63AEE9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DE03E0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EB828D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A04D1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5F1505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5A3A2D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1AA39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A62C9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7AC6F2A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49</w:t>
            </w:r>
          </w:p>
        </w:tc>
      </w:tr>
      <w:tr w:rsidR="00D35272" w:rsidRPr="00055D1C" w14:paraId="12E31810"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6896D64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DA7A80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3E6EC6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D0780E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3EA2B0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981EC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8659FC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DB071F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50FBE5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8059A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2A1513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59E83F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2D398654"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48</w:t>
            </w:r>
          </w:p>
        </w:tc>
      </w:tr>
      <w:tr w:rsidR="00D35272" w:rsidRPr="00055D1C" w14:paraId="276C40D2"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2D1EE59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55AD28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84A9A5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11008F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F35EF1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322E2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C4B025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4A53CA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21417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67C9EAA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483B98D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3163C6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5BB0C46C"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42</w:t>
            </w:r>
          </w:p>
        </w:tc>
      </w:tr>
      <w:tr w:rsidR="00D35272" w:rsidRPr="00055D1C" w14:paraId="11FBD399"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7EFF8D1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CD5365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A91EF3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B91C0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193EEC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33D470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0DAAA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FCB5A2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74F1EE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1606FD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BB027C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FF2195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35C2EC9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625EBF3A"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04F14D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8380FA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9BE65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84F3A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28B95E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001C31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EA50CF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CF007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F4A45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F49BA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A8C778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9D1BA8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1DEE848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7FFD8321"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67DAF6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63EC5C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13700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62281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4CE3D3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70EAE9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94B866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17011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35003E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3FB287D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3F1306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57DBCF4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26AAC2B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36</w:t>
            </w:r>
          </w:p>
        </w:tc>
      </w:tr>
      <w:tr w:rsidR="00D35272" w:rsidRPr="00055D1C" w14:paraId="6067A107"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B9C8B3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F958B2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7075C2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0667AF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6881DC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EEC84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29EA86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BAFF96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8FF807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5CEF467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27028A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3D3DF6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722DC19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54</w:t>
            </w:r>
          </w:p>
        </w:tc>
      </w:tr>
      <w:tr w:rsidR="00D35272" w:rsidRPr="00055D1C" w14:paraId="0A7FBB98"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029983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649417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360507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0FBA97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1A20C7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0C4BB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659CC8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E0940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3EDD71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266260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27235C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296B0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39EE6AB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49</w:t>
            </w:r>
          </w:p>
        </w:tc>
      </w:tr>
      <w:tr w:rsidR="00D35272" w:rsidRPr="00055D1C" w14:paraId="23642FDC"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614C635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4A8B4E5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D48CA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C9DBAD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A15B4A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DC04FC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5C02D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89E5C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E51208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195ABC2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8F20D5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08F5F01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5E093C89"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42</w:t>
            </w:r>
          </w:p>
        </w:tc>
      </w:tr>
      <w:tr w:rsidR="00D35272" w:rsidRPr="00055D1C" w14:paraId="55E49020"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558CC77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4CCF11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54965B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BD08C2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A9C95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424C11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11152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0A601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B98EFD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53655C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085E6D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7BF4E83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7D7D95B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43</w:t>
            </w:r>
          </w:p>
        </w:tc>
      </w:tr>
      <w:tr w:rsidR="00D35272" w:rsidRPr="00055D1C" w14:paraId="0D3800A0"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3C79F9F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E7720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B18F3C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74BCB1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1BB0FF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06146A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EDF9A0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323FA9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65178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0E786F7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D58AD5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DFE30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6B96A4A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53</w:t>
            </w:r>
          </w:p>
        </w:tc>
      </w:tr>
      <w:tr w:rsidR="00D35272" w:rsidRPr="00055D1C" w14:paraId="5EE948BA"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noWrap/>
            <w:hideMark/>
          </w:tcPr>
          <w:p w14:paraId="387CBF2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4BD60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026573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9EC3F0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73BDBC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E6AECA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706C0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91101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C64CED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25FDA0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23B58B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9C7442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0C8ED76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56</w:t>
            </w:r>
          </w:p>
        </w:tc>
      </w:tr>
      <w:tr w:rsidR="00D35272" w:rsidRPr="00055D1C" w14:paraId="1863AE21"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697F30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E52CC6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97941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BD74A4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D4A482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5BE2A3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B66BFC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FD8CEF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B8811F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E2570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D601E5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B79081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6D37FFF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53</w:t>
            </w:r>
          </w:p>
        </w:tc>
      </w:tr>
      <w:tr w:rsidR="00D35272" w:rsidRPr="00055D1C" w14:paraId="1CBC2F46"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31BE4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00CA6E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06BB3A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ED6D47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2A0F2A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389D75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A1638E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19301F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FC026B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99B2D1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11D1AE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49CEF9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039F98F9"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2F417457"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A6E475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3B4270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1492D0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F5038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395A9F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FA5A2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053013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B6241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36EC6F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BD2C9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408393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12B8E8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5AACB8FC"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39</w:t>
            </w:r>
          </w:p>
        </w:tc>
      </w:tr>
      <w:tr w:rsidR="00D35272" w:rsidRPr="00055D1C" w14:paraId="600610B2"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D18EA7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FE7042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C967BC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417123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42316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130BC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5CDBDF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0FDD1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457FF8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7EF238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D65E70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95C5B9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2732B99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56</w:t>
            </w:r>
          </w:p>
        </w:tc>
      </w:tr>
      <w:tr w:rsidR="00D35272" w:rsidRPr="00055D1C" w14:paraId="62E74609"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63BB63C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6EF2DA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0B6EBC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48128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9E8BD5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0B408D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5C526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756A4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1ECE5D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83A69A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3F52CB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FC1A0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22319329"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46</w:t>
            </w:r>
          </w:p>
        </w:tc>
      </w:tr>
      <w:tr w:rsidR="00D35272" w:rsidRPr="00055D1C" w14:paraId="21D5CBFA" w14:textId="77777777" w:rsidTr="0045429B">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D76C5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08A41B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308928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AE924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D1AA6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27736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269CF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044AB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567C4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8E567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3BA9E5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958733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71493DD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52</w:t>
            </w:r>
          </w:p>
        </w:tc>
      </w:tr>
      <w:tr w:rsidR="00D35272" w:rsidRPr="00055D1C" w14:paraId="5AD83FE9"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1FF074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lastRenderedPageBreak/>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FC6A68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2F049D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74C7B3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C1EDD5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71E4AF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02DCE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855F5E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4C6AC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14CEDC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5EFF317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7F197E3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100CEC7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49</w:t>
            </w:r>
          </w:p>
        </w:tc>
      </w:tr>
      <w:tr w:rsidR="00D35272" w:rsidRPr="00055D1C" w14:paraId="67E1028C"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518ADB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ECCA6F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C2EEE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F7361D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87DC28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B9DC40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E7670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0BA3F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4173A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4A3107A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56008C3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6E0F999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6784ACA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46</w:t>
            </w:r>
          </w:p>
        </w:tc>
      </w:tr>
      <w:tr w:rsidR="00D35272" w:rsidRPr="00055D1C" w14:paraId="0059A8F0"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E2B9A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9CBC6A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990DB7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5406C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3903A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F0F073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E94BFA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B89D22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150ADB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1F25F7A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0E9A09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465BD89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4C91619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51</w:t>
            </w:r>
          </w:p>
        </w:tc>
      </w:tr>
      <w:tr w:rsidR="00D35272" w:rsidRPr="00055D1C" w14:paraId="0338905C"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AB2B2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482B5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56D388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A1DB48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0A2DE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32BB31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E82545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8E994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401FD7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4B669E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3ADFF70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3D159DE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01570A7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59</w:t>
            </w:r>
          </w:p>
        </w:tc>
      </w:tr>
      <w:tr w:rsidR="00D35272" w:rsidRPr="00055D1C" w14:paraId="3C6DD5F6"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C06BDD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19ADAAB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367B3C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30CFF94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359A21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75158A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5676AE9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221404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74EC984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nil"/>
              <w:bottom w:val="single" w:sz="4" w:space="0" w:color="auto"/>
              <w:right w:val="single" w:sz="4" w:space="0" w:color="auto"/>
            </w:tcBorders>
            <w:shd w:val="clear" w:color="auto" w:fill="auto"/>
            <w:noWrap/>
            <w:hideMark/>
          </w:tcPr>
          <w:p w14:paraId="339BAE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nil"/>
              <w:bottom w:val="single" w:sz="4" w:space="0" w:color="auto"/>
              <w:right w:val="single" w:sz="4" w:space="0" w:color="auto"/>
            </w:tcBorders>
            <w:shd w:val="clear" w:color="auto" w:fill="auto"/>
            <w:noWrap/>
            <w:hideMark/>
          </w:tcPr>
          <w:p w14:paraId="7683EBF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nil"/>
              <w:bottom w:val="single" w:sz="4" w:space="0" w:color="auto"/>
              <w:right w:val="single" w:sz="4" w:space="0" w:color="auto"/>
            </w:tcBorders>
            <w:shd w:val="clear" w:color="auto" w:fill="auto"/>
            <w:noWrap/>
            <w:hideMark/>
          </w:tcPr>
          <w:p w14:paraId="3E00BBB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single" w:sz="4" w:space="0" w:color="auto"/>
              <w:left w:val="nil"/>
              <w:bottom w:val="single" w:sz="4" w:space="0" w:color="auto"/>
              <w:right w:val="single" w:sz="4" w:space="0" w:color="auto"/>
            </w:tcBorders>
            <w:shd w:val="clear" w:color="auto" w:fill="auto"/>
            <w:noWrap/>
            <w:hideMark/>
          </w:tcPr>
          <w:p w14:paraId="3D2E833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56</w:t>
            </w:r>
          </w:p>
        </w:tc>
      </w:tr>
      <w:tr w:rsidR="00D35272" w:rsidRPr="00055D1C" w14:paraId="5CA64CE7"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CB622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25829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B2CC46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F7758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08F7DE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BDD5B2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5FF0AB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44BBC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87D95D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4EAD82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07382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A5F47C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0452196E"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6F95647F"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2E11FB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18BB67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7E378D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CA00E9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35BECE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89C290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9DF5DA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91843E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2F1E14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45BBA3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E03483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EF5377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405DF539"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58</w:t>
            </w:r>
          </w:p>
        </w:tc>
      </w:tr>
      <w:tr w:rsidR="00D35272" w:rsidRPr="00055D1C" w14:paraId="19C6DF0B"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13D3F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5B3D95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FA5347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FDBC2D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CCE1E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A8530C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2AC410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54810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8A145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2DEB47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61E098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95FC60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2A3DA3E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48</w:t>
            </w:r>
          </w:p>
        </w:tc>
      </w:tr>
      <w:tr w:rsidR="00D35272" w:rsidRPr="00055D1C" w14:paraId="475651B5"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D676C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3CBC3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B0B7CF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2C63E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A51657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FAD8CD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00130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8B93B3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52200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474663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0815C6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DC316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70494E8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46</w:t>
            </w:r>
          </w:p>
        </w:tc>
      </w:tr>
      <w:tr w:rsidR="00D35272" w:rsidRPr="00055D1C" w14:paraId="0EA30D72"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5895D4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1CD36E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8C107C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054236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6DFE70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6AF276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88759C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B8D274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1298B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61D4594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2A71172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F9266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3E639DA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48</w:t>
            </w:r>
          </w:p>
        </w:tc>
      </w:tr>
      <w:tr w:rsidR="00D35272" w:rsidRPr="00055D1C" w14:paraId="603FB679"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20478DB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41505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570379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1D12652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5BFE2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D4E5A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11E6E01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130C25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269BEB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46B114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1263994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11FADB3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5FB93C0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31</w:t>
            </w:r>
          </w:p>
        </w:tc>
      </w:tr>
      <w:tr w:rsidR="00D35272" w:rsidRPr="00055D1C" w14:paraId="4616063D"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07481E1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4B6516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15DFD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DDEF84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DE8260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E0760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C06B6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88F6E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18ECE0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5E8214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F60AE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7B1B23F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5B401FE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48</w:t>
            </w:r>
          </w:p>
        </w:tc>
      </w:tr>
      <w:tr w:rsidR="00D35272" w:rsidRPr="00055D1C" w14:paraId="362417D5" w14:textId="77777777" w:rsidTr="0068480A">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5FA3A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nil"/>
              <w:bottom w:val="single" w:sz="4" w:space="0" w:color="auto"/>
              <w:right w:val="single" w:sz="4" w:space="0" w:color="auto"/>
            </w:tcBorders>
            <w:shd w:val="clear" w:color="auto" w:fill="auto"/>
            <w:noWrap/>
            <w:hideMark/>
          </w:tcPr>
          <w:p w14:paraId="7B90557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6B2C72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nil"/>
              <w:bottom w:val="single" w:sz="4" w:space="0" w:color="auto"/>
              <w:right w:val="single" w:sz="4" w:space="0" w:color="auto"/>
            </w:tcBorders>
            <w:shd w:val="clear" w:color="auto" w:fill="auto"/>
            <w:noWrap/>
            <w:hideMark/>
          </w:tcPr>
          <w:p w14:paraId="232EAD8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nil"/>
              <w:bottom w:val="single" w:sz="4" w:space="0" w:color="auto"/>
              <w:right w:val="single" w:sz="4" w:space="0" w:color="auto"/>
            </w:tcBorders>
            <w:shd w:val="clear" w:color="auto" w:fill="auto"/>
            <w:noWrap/>
            <w:hideMark/>
          </w:tcPr>
          <w:p w14:paraId="50C38CC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78FC70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nil"/>
              <w:bottom w:val="single" w:sz="4" w:space="0" w:color="auto"/>
              <w:right w:val="single" w:sz="4" w:space="0" w:color="auto"/>
            </w:tcBorders>
            <w:shd w:val="clear" w:color="auto" w:fill="auto"/>
            <w:noWrap/>
            <w:hideMark/>
          </w:tcPr>
          <w:p w14:paraId="07701B0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72C96A4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noWrap/>
            <w:hideMark/>
          </w:tcPr>
          <w:p w14:paraId="340003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nil"/>
              <w:bottom w:val="single" w:sz="4" w:space="0" w:color="auto"/>
              <w:right w:val="single" w:sz="4" w:space="0" w:color="auto"/>
            </w:tcBorders>
            <w:shd w:val="clear" w:color="auto" w:fill="auto"/>
            <w:noWrap/>
            <w:hideMark/>
          </w:tcPr>
          <w:p w14:paraId="7FA0DA5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nil"/>
              <w:bottom w:val="single" w:sz="4" w:space="0" w:color="auto"/>
              <w:right w:val="single" w:sz="4" w:space="0" w:color="auto"/>
            </w:tcBorders>
            <w:shd w:val="clear" w:color="auto" w:fill="auto"/>
            <w:noWrap/>
            <w:hideMark/>
          </w:tcPr>
          <w:p w14:paraId="58E66B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single" w:sz="4" w:space="0" w:color="auto"/>
              <w:left w:val="nil"/>
              <w:bottom w:val="single" w:sz="4" w:space="0" w:color="auto"/>
              <w:right w:val="single" w:sz="4" w:space="0" w:color="auto"/>
            </w:tcBorders>
            <w:shd w:val="clear" w:color="auto" w:fill="auto"/>
            <w:noWrap/>
            <w:hideMark/>
          </w:tcPr>
          <w:p w14:paraId="1AB0DA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single" w:sz="4" w:space="0" w:color="auto"/>
              <w:left w:val="nil"/>
              <w:bottom w:val="single" w:sz="4" w:space="0" w:color="auto"/>
              <w:right w:val="single" w:sz="4" w:space="0" w:color="auto"/>
            </w:tcBorders>
            <w:shd w:val="clear" w:color="auto" w:fill="auto"/>
            <w:noWrap/>
            <w:hideMark/>
          </w:tcPr>
          <w:p w14:paraId="0DACB839"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45</w:t>
            </w:r>
          </w:p>
        </w:tc>
      </w:tr>
      <w:tr w:rsidR="00D35272" w:rsidRPr="00055D1C" w14:paraId="3408298F"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21B317E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EA8C45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B8246F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FE9D6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8D082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21FBA0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62FFCF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A08CE4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EDE29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6BFA27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6D22B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7E3C0C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77668BA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48</w:t>
            </w:r>
          </w:p>
        </w:tc>
      </w:tr>
      <w:tr w:rsidR="00D35272" w:rsidRPr="00055D1C" w14:paraId="781F65E2"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82F2D1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4E192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CBF810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9C62C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2A0831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2D1CFA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617889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FDFFA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EA06EF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BCD51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EC7B9C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F2EE9D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15CD180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56</w:t>
            </w:r>
          </w:p>
        </w:tc>
      </w:tr>
      <w:tr w:rsidR="00D35272" w:rsidRPr="00055D1C" w14:paraId="75B3A744"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679488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850604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E89AA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263B67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65C7E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5652B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53D19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54053CA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67F45BC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2472F42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690E7CB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6BD2BFC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95" w:type="dxa"/>
            <w:tcBorders>
              <w:top w:val="nil"/>
              <w:left w:val="nil"/>
              <w:bottom w:val="single" w:sz="4" w:space="0" w:color="auto"/>
              <w:right w:val="single" w:sz="4" w:space="0" w:color="auto"/>
            </w:tcBorders>
            <w:shd w:val="clear" w:color="auto" w:fill="auto"/>
            <w:noWrap/>
            <w:hideMark/>
          </w:tcPr>
          <w:p w14:paraId="0F13626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34</w:t>
            </w:r>
          </w:p>
        </w:tc>
      </w:tr>
      <w:tr w:rsidR="00D35272" w:rsidRPr="00055D1C" w14:paraId="20F02C53"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0824DA5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8D8C7D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F768E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23506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74D24D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58AFC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00045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571E9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E04E50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CD39F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D96118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512C027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2066C06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47</w:t>
            </w:r>
          </w:p>
        </w:tc>
      </w:tr>
      <w:tr w:rsidR="00D35272" w:rsidRPr="00055D1C" w14:paraId="09AE6EC8"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8E13E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41920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30198C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F4F24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A2F4F5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402D7F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C246DD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C9660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FF9D86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EEF73E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33F581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024248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059A40A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54</w:t>
            </w:r>
          </w:p>
        </w:tc>
      </w:tr>
      <w:tr w:rsidR="00D35272" w:rsidRPr="00055D1C" w14:paraId="0AA5AC01"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03DCAE0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40D45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C2F565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F1010E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664A0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D748F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BB3B60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85A8E3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50EE13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6E30A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7F0CD1B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29D79BE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4F83B43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44</w:t>
            </w:r>
          </w:p>
        </w:tc>
      </w:tr>
      <w:tr w:rsidR="00D35272" w:rsidRPr="00055D1C" w14:paraId="293B1A11"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10C445C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4B6C6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2E8291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F7CD56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1313DB4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BCF7A1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18AF17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A5F001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1992FD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372312F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579C0A6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184764B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05EE7CEC"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33</w:t>
            </w:r>
          </w:p>
        </w:tc>
      </w:tr>
      <w:tr w:rsidR="00D35272" w:rsidRPr="00055D1C" w14:paraId="017FDB9E"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B63B7B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B8BFAD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423D52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DB48C4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276ADE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DFB3C0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A3ADE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F65FFE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7161C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63FEDB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3D8FD6D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5231702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4DA9ADD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37</w:t>
            </w:r>
          </w:p>
        </w:tc>
      </w:tr>
      <w:tr w:rsidR="00D35272" w:rsidRPr="00055D1C" w14:paraId="1FC82CB9"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2118F8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5F647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429391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C80ED9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927B4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3506C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F52C14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4CEA7B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7045A1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D01ED7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5DFED8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4D3C90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1BD39A0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59C18E45"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D68818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D3F28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AFA44F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E35025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2A77D1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E7628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5EA84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0E9714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6AB574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641331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E52A90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42BC5B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0E4DCD1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0E66F3E5"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17BDF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83F19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7B980F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294C10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FBEA9E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087B8E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31CDA7E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9ADFF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31ED59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0F5C8D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6026D40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CA09D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48CA27D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39</w:t>
            </w:r>
          </w:p>
        </w:tc>
      </w:tr>
      <w:tr w:rsidR="00D35272" w:rsidRPr="00055D1C" w14:paraId="1C8D7484"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1EA73FA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1142C5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99F06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4CE2D7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24B4474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31EC5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E8623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3AFD7D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29C9538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2B95DA7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2EEB46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130BB17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42A3AF6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33</w:t>
            </w:r>
          </w:p>
        </w:tc>
      </w:tr>
      <w:tr w:rsidR="00D35272" w:rsidRPr="00055D1C" w14:paraId="7F90F692"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9BB9AD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D30B88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123B4F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1E30C4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E59D1E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6D5B4C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F8407F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731420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7BED71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F4E716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F60A9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A49BE4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2A14EB3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43A5EAD1"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7502B7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9A0216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F2EA7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BD77C0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4BE83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BB9F1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7723A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439392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2524BC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A33185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539C12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73B3150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383AD26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44</w:t>
            </w:r>
          </w:p>
        </w:tc>
      </w:tr>
      <w:tr w:rsidR="00D35272" w:rsidRPr="00055D1C" w14:paraId="29E6E178"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F2E3F5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C420B7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CBF641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56EE0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9973B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9CFAE7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F6524A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63D276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31DDF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C07C1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7087D0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55D223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00F74A3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51</w:t>
            </w:r>
          </w:p>
        </w:tc>
      </w:tr>
      <w:tr w:rsidR="00D35272" w:rsidRPr="00055D1C" w14:paraId="14D494B6"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196488F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0E859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CC996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CB0D47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36D40AE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FB273A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C0B37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56AF8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3D29AC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1898CC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54EA941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6413D5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4FDAB81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46</w:t>
            </w:r>
          </w:p>
        </w:tc>
      </w:tr>
      <w:tr w:rsidR="00D35272" w:rsidRPr="00055D1C" w14:paraId="2E0A31A0"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A59BB7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F7AC58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3F80C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DFBE9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448B17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3CCC95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25507C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317B9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0221EA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7FFCA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6B0B9A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37202BD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683E031C"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50</w:t>
            </w:r>
          </w:p>
        </w:tc>
      </w:tr>
      <w:tr w:rsidR="00D35272" w:rsidRPr="00055D1C" w14:paraId="6ACFCF22"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81E82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582E9E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A545A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115261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363898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CA041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B03BD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97C98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BE2E42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A5758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3DABBA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95EAF7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607E5D5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57</w:t>
            </w:r>
          </w:p>
        </w:tc>
      </w:tr>
      <w:tr w:rsidR="00D35272" w:rsidRPr="00055D1C" w14:paraId="457E897C"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14A473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99A9FD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BF297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4ADE38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DFDA4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699DE4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7F083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0E0C4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9E5B5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C6C1B3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A5DB4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7D6D57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57C8981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47</w:t>
            </w:r>
          </w:p>
        </w:tc>
      </w:tr>
      <w:tr w:rsidR="00D35272" w:rsidRPr="00055D1C" w14:paraId="1E94B1C3"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226D349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2863BF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2B79A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8A068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CE3925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172235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2C1C3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E668CC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F3330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9DCE9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AE669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461876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4C95817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58</w:t>
            </w:r>
          </w:p>
        </w:tc>
      </w:tr>
      <w:tr w:rsidR="00D35272" w:rsidRPr="00055D1C" w14:paraId="63D07E2F"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9743F2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BA7E00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42499DF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D3D120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AE84F9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D42E3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A25FD3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E6F900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8F62C9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719B64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073CE8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5C755E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2B367919"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43</w:t>
            </w:r>
          </w:p>
        </w:tc>
      </w:tr>
      <w:tr w:rsidR="00D35272" w:rsidRPr="00055D1C" w14:paraId="5470CFAC"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085C39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6AC5A2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D0A96A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A4174E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C2DC62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31703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4FBCBF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ACD84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9546EF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731D18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D40BD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7A7497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17B9F82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72632738"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06DBD0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9D9ADB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EEB08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9A64C8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BD2429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C515E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895694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6F415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CEB46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58EAF7F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9370A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FAC1F2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69335C2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55</w:t>
            </w:r>
          </w:p>
        </w:tc>
      </w:tr>
      <w:tr w:rsidR="00D35272" w:rsidRPr="00055D1C" w14:paraId="4300028F"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60E494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C21771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AE1CA7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320809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0F2AAA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888A0C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C8BE3C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DAE37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F833EB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590923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E9E3B1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74DC3D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6D5DCFF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57</w:t>
            </w:r>
          </w:p>
        </w:tc>
      </w:tr>
      <w:tr w:rsidR="00D35272" w:rsidRPr="00055D1C" w14:paraId="7639E2E5"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26EFAE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69BFF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9B708A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DD501A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FAC787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6958A0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1DCF5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4C309D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95E3F5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FB2026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B1393B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7916D34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7BB552E4"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54</w:t>
            </w:r>
          </w:p>
        </w:tc>
      </w:tr>
      <w:tr w:rsidR="00D35272" w:rsidRPr="00055D1C" w14:paraId="3E96F2DB"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25C264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DA79E9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27ABD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9C2B5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DA795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123EA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9F84AB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557D07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4E5014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06DF1E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4E61C3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AD50F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7AC6FAF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56</w:t>
            </w:r>
          </w:p>
        </w:tc>
      </w:tr>
      <w:tr w:rsidR="00D35272" w:rsidRPr="00055D1C" w14:paraId="21904652"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FEF91A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4B3823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59679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8BD2C7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C5F408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D3B1B1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F8BF7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7A222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216E7D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3C8A77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53CCD5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7419DBA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1F0BC4F9"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38</w:t>
            </w:r>
          </w:p>
        </w:tc>
      </w:tr>
      <w:tr w:rsidR="00D35272" w:rsidRPr="00055D1C" w14:paraId="35FB840C"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6E684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47C558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0EA32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394A8A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9176F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318AC1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48FA02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4FF433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FC19E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1F986D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CB6C32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A6A13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7268B52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674742A4"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0D058E3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92D7C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11D176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417F62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64B1C4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A89593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22F6E8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0AF7C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75726D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57A1B8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87E5D3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2CBAF2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0B0C05C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55</w:t>
            </w:r>
          </w:p>
        </w:tc>
      </w:tr>
      <w:tr w:rsidR="00D35272" w:rsidRPr="00055D1C" w14:paraId="4B1637DD" w14:textId="77777777" w:rsidTr="0045429B">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3D47E1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9F73E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D2013C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2A2C6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997B2D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BB577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BC4403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2E12D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3A773A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A0DC2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CE62F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75C085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75C2BE94"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50</w:t>
            </w:r>
          </w:p>
        </w:tc>
      </w:tr>
      <w:tr w:rsidR="00D35272" w:rsidRPr="00055D1C" w14:paraId="1A89763D"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E69FC1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lastRenderedPageBreak/>
              <w:t>2</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2F9D4C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564B3E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355938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50AA0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3ACE67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B12B8C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84777D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8CD733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5CCA8F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61EFFF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4F16E3F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3C3363D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41</w:t>
            </w:r>
          </w:p>
        </w:tc>
      </w:tr>
      <w:tr w:rsidR="00D35272" w:rsidRPr="00055D1C" w14:paraId="715E579A"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689BAC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CD056F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FA50B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9AFBDC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6103A3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796D97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120FFD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A02FC7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F9C77F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40B3EA1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5127811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739127C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22B0BD64"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53</w:t>
            </w:r>
          </w:p>
        </w:tc>
      </w:tr>
      <w:tr w:rsidR="00D35272" w:rsidRPr="00055D1C" w14:paraId="0B77A426"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B53AA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3C3BE8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770A41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7550EC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523E5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D2CC0A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8E6BF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74791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FA6938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24757CD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4A42970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77A7A7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75D1C4C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46</w:t>
            </w:r>
          </w:p>
        </w:tc>
      </w:tr>
      <w:tr w:rsidR="00D35272" w:rsidRPr="00055D1C" w14:paraId="7B86D134"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7E0F7C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C8E936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4BA289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4B415F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BBAF7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EA662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01EDD3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B1855E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FA536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702D4B9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14BA24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441B9AF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7213C559"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51</w:t>
            </w:r>
          </w:p>
        </w:tc>
      </w:tr>
      <w:tr w:rsidR="00D35272" w:rsidRPr="00055D1C" w14:paraId="39E6332B"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E14AB0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9F318F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7E11B6A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89A5A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4937A2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8C0FAD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E63BC1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333516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22C6220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2615137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119834F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1734A9D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5A6398B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53</w:t>
            </w:r>
          </w:p>
        </w:tc>
      </w:tr>
      <w:tr w:rsidR="00D35272" w:rsidRPr="00055D1C" w14:paraId="2BD0C0A0"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F45C3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25D64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13F587D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D689E8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4196FBC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5845235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6F69564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71F0EC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D8691E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6E97374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3A31B1F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14:paraId="1F85D3C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6C1990B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43</w:t>
            </w:r>
          </w:p>
        </w:tc>
      </w:tr>
      <w:tr w:rsidR="00D35272" w:rsidRPr="00055D1C" w14:paraId="7DE7BF37" w14:textId="77777777" w:rsidTr="0045429B">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027A8A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321B4C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noWrap/>
            <w:hideMark/>
          </w:tcPr>
          <w:p w14:paraId="5C6422C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0898147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noWrap/>
            <w:hideMark/>
          </w:tcPr>
          <w:p w14:paraId="4D56456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noWrap/>
            <w:hideMark/>
          </w:tcPr>
          <w:p w14:paraId="01B1DD1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noWrap/>
            <w:hideMark/>
          </w:tcPr>
          <w:p w14:paraId="1F7B45D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nil"/>
              <w:bottom w:val="single" w:sz="4" w:space="0" w:color="auto"/>
              <w:right w:val="single" w:sz="4" w:space="0" w:color="auto"/>
            </w:tcBorders>
            <w:shd w:val="clear" w:color="auto" w:fill="auto"/>
            <w:noWrap/>
            <w:hideMark/>
          </w:tcPr>
          <w:p w14:paraId="573359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noWrap/>
            <w:hideMark/>
          </w:tcPr>
          <w:p w14:paraId="6808A7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nil"/>
              <w:bottom w:val="single" w:sz="4" w:space="0" w:color="auto"/>
              <w:right w:val="single" w:sz="4" w:space="0" w:color="auto"/>
            </w:tcBorders>
            <w:shd w:val="clear" w:color="auto" w:fill="auto"/>
            <w:noWrap/>
            <w:hideMark/>
          </w:tcPr>
          <w:p w14:paraId="2F1EE7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nil"/>
              <w:bottom w:val="single" w:sz="4" w:space="0" w:color="auto"/>
              <w:right w:val="single" w:sz="4" w:space="0" w:color="auto"/>
            </w:tcBorders>
            <w:shd w:val="clear" w:color="auto" w:fill="auto"/>
            <w:noWrap/>
            <w:hideMark/>
          </w:tcPr>
          <w:p w14:paraId="4F964B2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nil"/>
              <w:bottom w:val="single" w:sz="4" w:space="0" w:color="auto"/>
              <w:right w:val="single" w:sz="4" w:space="0" w:color="auto"/>
            </w:tcBorders>
            <w:shd w:val="clear" w:color="auto" w:fill="auto"/>
            <w:noWrap/>
            <w:hideMark/>
          </w:tcPr>
          <w:p w14:paraId="53CF34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single" w:sz="4" w:space="0" w:color="auto"/>
              <w:left w:val="nil"/>
              <w:bottom w:val="single" w:sz="4" w:space="0" w:color="auto"/>
              <w:right w:val="single" w:sz="4" w:space="0" w:color="auto"/>
            </w:tcBorders>
            <w:shd w:val="clear" w:color="auto" w:fill="auto"/>
            <w:noWrap/>
            <w:hideMark/>
          </w:tcPr>
          <w:p w14:paraId="4F229CD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42</w:t>
            </w:r>
          </w:p>
        </w:tc>
      </w:tr>
      <w:tr w:rsidR="00D35272" w:rsidRPr="00055D1C" w14:paraId="5907211B"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E9F9C6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C3F62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6A334A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E27766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AF747B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B87AE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F4A78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70506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6D276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330C8C5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0371BAD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3D1938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0B8DC68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38</w:t>
            </w:r>
          </w:p>
        </w:tc>
      </w:tr>
      <w:tr w:rsidR="00D35272" w:rsidRPr="00055D1C" w14:paraId="34EB4F66"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018DFBC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EFFC0A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48EA0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EB3583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14CC3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8E3879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BD66D3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C28FFB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BE711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AA1FAA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318A53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338707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5E3F13E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41</w:t>
            </w:r>
          </w:p>
        </w:tc>
      </w:tr>
      <w:tr w:rsidR="00D35272" w:rsidRPr="00055D1C" w14:paraId="55D714CA"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251C4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5F2619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E976BD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210427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4D192C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6F909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AEF581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B1307E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4220BF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931082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9126D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12F9DD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16B26B9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51</w:t>
            </w:r>
          </w:p>
        </w:tc>
      </w:tr>
      <w:tr w:rsidR="00D35272" w:rsidRPr="00055D1C" w14:paraId="76F7C27F" w14:textId="77777777" w:rsidTr="0068480A">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hideMark/>
          </w:tcPr>
          <w:p w14:paraId="3745706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7DF63C9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6A80566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587ED77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151D300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1BC916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0C65743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2B27A1E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noWrap/>
            <w:hideMark/>
          </w:tcPr>
          <w:p w14:paraId="2A7B829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nil"/>
              <w:bottom w:val="single" w:sz="4" w:space="0" w:color="auto"/>
              <w:right w:val="single" w:sz="4" w:space="0" w:color="auto"/>
            </w:tcBorders>
            <w:shd w:val="clear" w:color="auto" w:fill="auto"/>
            <w:noWrap/>
            <w:hideMark/>
          </w:tcPr>
          <w:p w14:paraId="5F4DF35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nil"/>
              <w:bottom w:val="single" w:sz="4" w:space="0" w:color="auto"/>
              <w:right w:val="single" w:sz="4" w:space="0" w:color="auto"/>
            </w:tcBorders>
            <w:shd w:val="clear" w:color="auto" w:fill="auto"/>
            <w:noWrap/>
            <w:hideMark/>
          </w:tcPr>
          <w:p w14:paraId="4C7CF63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nil"/>
              <w:bottom w:val="single" w:sz="4" w:space="0" w:color="auto"/>
              <w:right w:val="single" w:sz="4" w:space="0" w:color="auto"/>
            </w:tcBorders>
            <w:shd w:val="clear" w:color="auto" w:fill="auto"/>
            <w:noWrap/>
            <w:hideMark/>
          </w:tcPr>
          <w:p w14:paraId="70FEA33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single" w:sz="4" w:space="0" w:color="auto"/>
              <w:left w:val="nil"/>
              <w:bottom w:val="single" w:sz="4" w:space="0" w:color="auto"/>
              <w:right w:val="single" w:sz="4" w:space="0" w:color="auto"/>
            </w:tcBorders>
            <w:shd w:val="clear" w:color="auto" w:fill="auto"/>
            <w:noWrap/>
            <w:hideMark/>
          </w:tcPr>
          <w:p w14:paraId="73C8BC9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36</w:t>
            </w:r>
          </w:p>
        </w:tc>
      </w:tr>
      <w:tr w:rsidR="00D35272" w:rsidRPr="00055D1C" w14:paraId="2A647EED"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19ED73A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57AAEB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0E8CEB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4F32C17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934249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06D214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45A197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33912C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1F91E1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3A8BF9C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26F9FC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5F63C5B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11A60D9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27</w:t>
            </w:r>
          </w:p>
        </w:tc>
      </w:tr>
      <w:tr w:rsidR="00D35272" w:rsidRPr="00055D1C" w14:paraId="0E414C1B"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6C66037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0A0D7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585D9B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AFEA7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66758C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5C49FE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3375F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E4AF74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CFDF0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54EF4AF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7B1AAA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4913D39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18A85E9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39</w:t>
            </w:r>
          </w:p>
        </w:tc>
      </w:tr>
      <w:tr w:rsidR="00D35272" w:rsidRPr="00055D1C" w14:paraId="5C6E2953"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A1150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54424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228BA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F7A4E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21F606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8C2EB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8C7ABD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3F1792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0660B6D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753A1E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6E7743E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7073FF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2D20BFE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39</w:t>
            </w:r>
          </w:p>
        </w:tc>
      </w:tr>
      <w:tr w:rsidR="00D35272" w:rsidRPr="00055D1C" w14:paraId="6E2D9807"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0934486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35CA0C1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233F31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A50CB4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189410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33C977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468A736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87A67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1AD506A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796C54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4BE584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3F1A34F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6B6DCBB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36</w:t>
            </w:r>
          </w:p>
        </w:tc>
      </w:tr>
      <w:tr w:rsidR="00D35272" w:rsidRPr="00055D1C" w14:paraId="30F1F491"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662E2F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4DA0A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BC31CF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73B9B3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4BEFC4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DE1F5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0A585A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904523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5D31B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1ECDA3A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20B90C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20BE506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4020448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45</w:t>
            </w:r>
          </w:p>
        </w:tc>
      </w:tr>
      <w:tr w:rsidR="00D35272" w:rsidRPr="00055D1C" w14:paraId="7D0C88C3"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D402C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1F346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5CE75E3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3316B55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093744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2852E05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E76341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7BA1EB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6A38443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0B9CE81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noWrap/>
            <w:hideMark/>
          </w:tcPr>
          <w:p w14:paraId="1D8171F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09FE950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06A82E8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32</w:t>
            </w:r>
          </w:p>
        </w:tc>
      </w:tr>
      <w:tr w:rsidR="00D35272" w:rsidRPr="00055D1C" w14:paraId="04DB8B53"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64E79DB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49B7A6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BB4CA3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1BD99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1C181B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79A578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71D585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BD220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72459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588B82E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B29E99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11F2B0C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267580D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52</w:t>
            </w:r>
          </w:p>
        </w:tc>
      </w:tr>
      <w:tr w:rsidR="00D35272" w:rsidRPr="00055D1C" w14:paraId="1FF89968"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57CA7D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4A41031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B210EA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E3B1EE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3D1EBEF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F910B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5A7624A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0168E6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305109B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2FEF15F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22976B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0BBBF02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43F8198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31</w:t>
            </w:r>
          </w:p>
        </w:tc>
      </w:tr>
      <w:tr w:rsidR="00D35272" w:rsidRPr="00055D1C" w14:paraId="04010DCA"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1F21E84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2D98A5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1E9C36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9D21E2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CDAEB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5989F7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B2A419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F2321E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1D7C7B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2E16D2C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3CA05DA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6F35AF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798F281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41</w:t>
            </w:r>
          </w:p>
        </w:tc>
      </w:tr>
      <w:tr w:rsidR="00D35272" w:rsidRPr="00055D1C" w14:paraId="5938A6F9"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377AAA5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7E6A38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61C418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50B40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BBDC6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A6C74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DCE678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267D36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42528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0A0BDA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5198A5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81321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40FA310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59</w:t>
            </w:r>
          </w:p>
        </w:tc>
      </w:tr>
      <w:tr w:rsidR="00D35272" w:rsidRPr="00055D1C" w14:paraId="503005EB"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6D6A83D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A50795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C4CCF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9C9344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6E8A7B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67722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37AF33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ED2264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F1357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41822B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CF8217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7628B66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12EAAE5E"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4F25D1BC"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D5FE3E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42B8205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CBC8AC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8240B5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79D3104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1240BD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EE743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1907CEF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B9AA7A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571D88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22FE2B7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0BD778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6431375D"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40</w:t>
            </w:r>
          </w:p>
        </w:tc>
      </w:tr>
      <w:tr w:rsidR="00D35272" w:rsidRPr="00055D1C" w14:paraId="43F9A1D6"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78EC092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1228715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3491E63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C396E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226039C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09496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3F6DE41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noWrap/>
            <w:hideMark/>
          </w:tcPr>
          <w:p w14:paraId="75D383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4E6F1DF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17DEA89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53F754D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noWrap/>
            <w:hideMark/>
          </w:tcPr>
          <w:p w14:paraId="527FAD9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0732D3F2"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23</w:t>
            </w:r>
          </w:p>
        </w:tc>
      </w:tr>
      <w:tr w:rsidR="00D35272" w:rsidRPr="00055D1C" w14:paraId="29AE91C7"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5AC26E0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004C4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1EDDCE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D3F8D7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A22CD0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42031E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322732C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4D3B73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9277D6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2B03F2B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183968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0325B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66DC3A1E"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48</w:t>
            </w:r>
          </w:p>
        </w:tc>
      </w:tr>
      <w:tr w:rsidR="00D35272" w:rsidRPr="00055D1C" w14:paraId="1A9D5010"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291B42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5E4654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60F32E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021CD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BCBBC3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020115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E962EF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6295C9B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767B98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144962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F404B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708B19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2362A694"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51</w:t>
            </w:r>
          </w:p>
        </w:tc>
      </w:tr>
      <w:tr w:rsidR="00D35272" w:rsidRPr="00055D1C" w14:paraId="22165C1F"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2015368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8DA96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4D2D0A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69A4DE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28ACB2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445C8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43B0B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840F5D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1F250E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6B9DCDF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1FF302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48AB22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6851B84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78612BD7"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ED8E8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24FFB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163348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5E3EB5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3C8A5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637961F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2B044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F3C1C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4020027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270CA1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2AA30DA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4C5005D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34FD66E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52</w:t>
            </w:r>
          </w:p>
        </w:tc>
      </w:tr>
      <w:tr w:rsidR="00D35272" w:rsidRPr="00055D1C" w14:paraId="0A3242A8"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2DBD0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05D46F8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1C834D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89ED91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40FA424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5BCDAD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7C88F66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2D61E65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1FCEB3D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57D5C18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3E6D448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noWrap/>
            <w:hideMark/>
          </w:tcPr>
          <w:p w14:paraId="00EA16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2F6D2BB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54</w:t>
            </w:r>
          </w:p>
        </w:tc>
      </w:tr>
      <w:tr w:rsidR="00D35272" w:rsidRPr="00055D1C" w14:paraId="78CF2C82"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noWrap/>
            <w:hideMark/>
          </w:tcPr>
          <w:p w14:paraId="4533D0B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6FDB5FC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4DF61C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5A3BDE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noWrap/>
            <w:hideMark/>
          </w:tcPr>
          <w:p w14:paraId="25B8C1F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3BF647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noWrap/>
            <w:hideMark/>
          </w:tcPr>
          <w:p w14:paraId="7230FF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noWrap/>
            <w:hideMark/>
          </w:tcPr>
          <w:p w14:paraId="5CBCF2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noWrap/>
            <w:hideMark/>
          </w:tcPr>
          <w:p w14:paraId="57B681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noWrap/>
            <w:hideMark/>
          </w:tcPr>
          <w:p w14:paraId="0F9DB29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2FD8478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noWrap/>
            <w:hideMark/>
          </w:tcPr>
          <w:p w14:paraId="173C101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7642B964"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45</w:t>
            </w:r>
          </w:p>
        </w:tc>
      </w:tr>
      <w:tr w:rsidR="00D35272" w:rsidRPr="00055D1C" w14:paraId="2EA00018"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hideMark/>
          </w:tcPr>
          <w:p w14:paraId="3EEB68B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681E220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670D558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059782E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20857D6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3C27EB8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6284369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053046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28136D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0C4F4E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5970583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45F5771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74E5CAB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41</w:t>
            </w:r>
          </w:p>
        </w:tc>
      </w:tr>
      <w:tr w:rsidR="00D35272" w:rsidRPr="00055D1C" w14:paraId="0A02F810"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hideMark/>
          </w:tcPr>
          <w:p w14:paraId="4B30523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17CDE17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5050616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36B4D8C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52EDEF0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0CF81FD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25E925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7C4FE5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01EAFB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54471F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4784B1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48A23FD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1378528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44</w:t>
            </w:r>
          </w:p>
        </w:tc>
      </w:tr>
      <w:tr w:rsidR="00D35272" w:rsidRPr="00055D1C" w14:paraId="7D4EA170"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hideMark/>
          </w:tcPr>
          <w:p w14:paraId="2EF32A5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41AB61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66CB6A2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24B3DF3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238614C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69D8A03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36872A1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7A673CA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658DB8C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hideMark/>
          </w:tcPr>
          <w:p w14:paraId="08F60DC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hideMark/>
          </w:tcPr>
          <w:p w14:paraId="627A2A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03B7DA5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95" w:type="dxa"/>
            <w:tcBorders>
              <w:top w:val="nil"/>
              <w:left w:val="nil"/>
              <w:bottom w:val="single" w:sz="4" w:space="0" w:color="auto"/>
              <w:right w:val="single" w:sz="4" w:space="0" w:color="auto"/>
            </w:tcBorders>
            <w:shd w:val="clear" w:color="auto" w:fill="auto"/>
            <w:noWrap/>
            <w:hideMark/>
          </w:tcPr>
          <w:p w14:paraId="3F3F5FE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21</w:t>
            </w:r>
          </w:p>
        </w:tc>
      </w:tr>
      <w:tr w:rsidR="00D35272" w:rsidRPr="00055D1C" w14:paraId="0B9C3764"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hideMark/>
          </w:tcPr>
          <w:p w14:paraId="4C94504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70D99B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6735FF6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1D95192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7BF36A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440EF9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0A3497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1E9C38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6A2A284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hideMark/>
          </w:tcPr>
          <w:p w14:paraId="6E57773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2C847F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721740F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95" w:type="dxa"/>
            <w:tcBorders>
              <w:top w:val="nil"/>
              <w:left w:val="nil"/>
              <w:bottom w:val="single" w:sz="4" w:space="0" w:color="auto"/>
              <w:right w:val="single" w:sz="4" w:space="0" w:color="auto"/>
            </w:tcBorders>
            <w:shd w:val="clear" w:color="auto" w:fill="auto"/>
            <w:noWrap/>
            <w:hideMark/>
          </w:tcPr>
          <w:p w14:paraId="0125362E"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41</w:t>
            </w:r>
          </w:p>
        </w:tc>
      </w:tr>
      <w:tr w:rsidR="00D35272" w:rsidRPr="00055D1C" w14:paraId="407A1C18" w14:textId="77777777" w:rsidTr="0068480A">
        <w:trPr>
          <w:trHeight w:val="360"/>
        </w:trPr>
        <w:tc>
          <w:tcPr>
            <w:tcW w:w="572" w:type="dxa"/>
            <w:tcBorders>
              <w:top w:val="nil"/>
              <w:left w:val="single" w:sz="4" w:space="0" w:color="auto"/>
              <w:bottom w:val="single" w:sz="4" w:space="0" w:color="auto"/>
              <w:right w:val="single" w:sz="4" w:space="0" w:color="auto"/>
            </w:tcBorders>
            <w:shd w:val="clear" w:color="auto" w:fill="auto"/>
            <w:hideMark/>
          </w:tcPr>
          <w:p w14:paraId="03059F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09B3325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3A9E09E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5BEFE70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1D7DC16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7C7103B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16A8CDB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64E8A28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BB0B01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546178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3A4EBA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794F70F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77ACEFD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51</w:t>
            </w:r>
          </w:p>
        </w:tc>
      </w:tr>
      <w:tr w:rsidR="00D35272" w:rsidRPr="00055D1C" w14:paraId="3A3A6D45"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hideMark/>
          </w:tcPr>
          <w:p w14:paraId="27948A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0891484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88EC3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7ED160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D73D38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6F87B87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4BC8A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102648D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27C4726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366602F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028D330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hideMark/>
          </w:tcPr>
          <w:p w14:paraId="7DEC21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66C8A3A2"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46</w:t>
            </w:r>
          </w:p>
        </w:tc>
      </w:tr>
      <w:tr w:rsidR="00D35272" w:rsidRPr="00055D1C" w14:paraId="5A8A0562"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hideMark/>
          </w:tcPr>
          <w:p w14:paraId="6E7ECDB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11A734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569074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7ED347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0A64CE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585EE54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4B8F3F0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517175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08AE57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hideMark/>
          </w:tcPr>
          <w:p w14:paraId="235AEB7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hideMark/>
          </w:tcPr>
          <w:p w14:paraId="720937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669039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95" w:type="dxa"/>
            <w:tcBorders>
              <w:top w:val="nil"/>
              <w:left w:val="nil"/>
              <w:bottom w:val="single" w:sz="4" w:space="0" w:color="auto"/>
              <w:right w:val="single" w:sz="4" w:space="0" w:color="auto"/>
            </w:tcBorders>
            <w:shd w:val="clear" w:color="auto" w:fill="auto"/>
            <w:noWrap/>
            <w:hideMark/>
          </w:tcPr>
          <w:p w14:paraId="46021FC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29</w:t>
            </w:r>
          </w:p>
        </w:tc>
      </w:tr>
      <w:tr w:rsidR="00D35272" w:rsidRPr="00055D1C" w14:paraId="7BDE2159"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hideMark/>
          </w:tcPr>
          <w:p w14:paraId="7BFD769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45BC42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624083A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6006D3C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00F7C27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3BEC90D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7D7D961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55F4040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0D4BCE1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hideMark/>
          </w:tcPr>
          <w:p w14:paraId="302D6B9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hideMark/>
          </w:tcPr>
          <w:p w14:paraId="5985850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hideMark/>
          </w:tcPr>
          <w:p w14:paraId="724C48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7389786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0FC0D74D" w14:textId="77777777" w:rsidTr="0068480A">
        <w:trPr>
          <w:trHeight w:val="300"/>
        </w:trPr>
        <w:tc>
          <w:tcPr>
            <w:tcW w:w="572" w:type="dxa"/>
            <w:tcBorders>
              <w:top w:val="nil"/>
              <w:left w:val="single" w:sz="4" w:space="0" w:color="auto"/>
              <w:bottom w:val="single" w:sz="4" w:space="0" w:color="auto"/>
              <w:right w:val="single" w:sz="4" w:space="0" w:color="auto"/>
            </w:tcBorders>
            <w:shd w:val="clear" w:color="auto" w:fill="auto"/>
            <w:hideMark/>
          </w:tcPr>
          <w:p w14:paraId="13B24A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39D7108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0AA2DDD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52676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F8A9EF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140255C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38A2B0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54554C5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675E439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2653516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656748B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hideMark/>
          </w:tcPr>
          <w:p w14:paraId="465E76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310108F1"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40</w:t>
            </w:r>
          </w:p>
        </w:tc>
      </w:tr>
      <w:tr w:rsidR="00D35272" w:rsidRPr="00055D1C" w14:paraId="34DA5B45"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74105EF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33181A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3EB1E2B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4953EF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341264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0A958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3BB6404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59CCF30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695455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4790F71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1F64E0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7BFF24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0616D44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45</w:t>
            </w:r>
          </w:p>
        </w:tc>
      </w:tr>
      <w:tr w:rsidR="00D35272" w:rsidRPr="00055D1C" w14:paraId="4BA70A7C"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37EC37B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7C2327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6B9DEBF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2471950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346F1FF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2629E1D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FCA5E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01A9B3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6645B4B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1B337C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hideMark/>
          </w:tcPr>
          <w:p w14:paraId="212A9EF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7B20616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95" w:type="dxa"/>
            <w:tcBorders>
              <w:top w:val="nil"/>
              <w:left w:val="nil"/>
              <w:bottom w:val="single" w:sz="4" w:space="0" w:color="auto"/>
              <w:right w:val="single" w:sz="4" w:space="0" w:color="auto"/>
            </w:tcBorders>
            <w:shd w:val="clear" w:color="auto" w:fill="auto"/>
            <w:noWrap/>
            <w:hideMark/>
          </w:tcPr>
          <w:p w14:paraId="2446D00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42</w:t>
            </w:r>
          </w:p>
        </w:tc>
      </w:tr>
      <w:tr w:rsidR="00D35272" w:rsidRPr="00055D1C" w14:paraId="287B6871" w14:textId="77777777" w:rsidTr="0045429B">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624A19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4FC1374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4271F7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2931EF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7BB82C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638E596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6708704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9C72B0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78CB8FD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hideMark/>
          </w:tcPr>
          <w:p w14:paraId="3459866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hideMark/>
          </w:tcPr>
          <w:p w14:paraId="6985842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hideMark/>
          </w:tcPr>
          <w:p w14:paraId="422C374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355211A3"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58</w:t>
            </w:r>
          </w:p>
        </w:tc>
      </w:tr>
      <w:tr w:rsidR="00D35272" w:rsidRPr="00055D1C" w14:paraId="75CDD00F" w14:textId="77777777" w:rsidTr="0045429B">
        <w:trPr>
          <w:trHeight w:val="31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16282C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lastRenderedPageBreak/>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5B40E4D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6396E07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E2D49E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A7A2B7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5BE265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763517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58396E9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E5381D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54A84AA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5743C7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5E3DB8A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00E1E9A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35</w:t>
            </w:r>
          </w:p>
        </w:tc>
      </w:tr>
      <w:tr w:rsidR="00D35272" w:rsidRPr="00055D1C" w14:paraId="39468995" w14:textId="77777777" w:rsidTr="0045429B">
        <w:trPr>
          <w:trHeight w:val="31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73B3BD3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516EF6C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8FDAC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6DFACE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6DF90B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063E420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D77B3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42B2ED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57B1E56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5EBB33D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4EC1274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630DD7D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251F3525"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51</w:t>
            </w:r>
          </w:p>
        </w:tc>
      </w:tr>
      <w:tr w:rsidR="00D35272" w:rsidRPr="00055D1C" w14:paraId="23411B2A" w14:textId="77777777" w:rsidTr="0045429B">
        <w:trPr>
          <w:trHeight w:val="31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6218FB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736FD7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4A2BD5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246D13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41D58C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3876B40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3CE4A3F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A73228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DFF9E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72766D2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4446F82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71AB52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548F9482"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28</w:t>
            </w:r>
          </w:p>
        </w:tc>
      </w:tr>
      <w:tr w:rsidR="00D35272" w:rsidRPr="00055D1C" w14:paraId="59C8E448" w14:textId="77777777" w:rsidTr="0045429B">
        <w:trPr>
          <w:trHeight w:val="31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3BBEF3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BD55D2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3363C69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5C72AE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4C5F72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09A64F3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4C3A64A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773402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214F074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6FD7722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37424A6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single" w:sz="4" w:space="0" w:color="auto"/>
              <w:bottom w:val="single" w:sz="4" w:space="0" w:color="auto"/>
              <w:right w:val="single" w:sz="4" w:space="0" w:color="auto"/>
            </w:tcBorders>
            <w:shd w:val="clear" w:color="auto" w:fill="auto"/>
            <w:hideMark/>
          </w:tcPr>
          <w:p w14:paraId="052E54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single" w:sz="4" w:space="0" w:color="auto"/>
              <w:left w:val="single" w:sz="4" w:space="0" w:color="auto"/>
              <w:bottom w:val="single" w:sz="4" w:space="0" w:color="auto"/>
              <w:right w:val="single" w:sz="4" w:space="0" w:color="auto"/>
            </w:tcBorders>
            <w:shd w:val="clear" w:color="auto" w:fill="auto"/>
            <w:noWrap/>
            <w:hideMark/>
          </w:tcPr>
          <w:p w14:paraId="5D63D40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48</w:t>
            </w:r>
          </w:p>
        </w:tc>
      </w:tr>
      <w:tr w:rsidR="00D35272" w:rsidRPr="00055D1C" w14:paraId="5E5637AA" w14:textId="77777777" w:rsidTr="0045429B">
        <w:trPr>
          <w:trHeight w:val="31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0AEA87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hideMark/>
          </w:tcPr>
          <w:p w14:paraId="626308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hideMark/>
          </w:tcPr>
          <w:p w14:paraId="0C417A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hideMark/>
          </w:tcPr>
          <w:p w14:paraId="46FB45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hideMark/>
          </w:tcPr>
          <w:p w14:paraId="30B7B30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single" w:sz="4" w:space="0" w:color="auto"/>
              <w:left w:val="nil"/>
              <w:bottom w:val="single" w:sz="4" w:space="0" w:color="auto"/>
              <w:right w:val="single" w:sz="4" w:space="0" w:color="auto"/>
            </w:tcBorders>
            <w:shd w:val="clear" w:color="auto" w:fill="auto"/>
            <w:hideMark/>
          </w:tcPr>
          <w:p w14:paraId="125AEF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45A3D06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387FE34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1D3DFF8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nil"/>
              <w:bottom w:val="single" w:sz="4" w:space="0" w:color="auto"/>
              <w:right w:val="single" w:sz="4" w:space="0" w:color="auto"/>
            </w:tcBorders>
            <w:shd w:val="clear" w:color="auto" w:fill="auto"/>
            <w:hideMark/>
          </w:tcPr>
          <w:p w14:paraId="6E81438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nil"/>
              <w:bottom w:val="single" w:sz="4" w:space="0" w:color="auto"/>
              <w:right w:val="single" w:sz="4" w:space="0" w:color="auto"/>
            </w:tcBorders>
            <w:shd w:val="clear" w:color="auto" w:fill="auto"/>
            <w:hideMark/>
          </w:tcPr>
          <w:p w14:paraId="700939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nil"/>
              <w:bottom w:val="single" w:sz="4" w:space="0" w:color="auto"/>
              <w:right w:val="single" w:sz="4" w:space="0" w:color="auto"/>
            </w:tcBorders>
            <w:shd w:val="clear" w:color="auto" w:fill="auto"/>
            <w:hideMark/>
          </w:tcPr>
          <w:p w14:paraId="2CF7CBA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single" w:sz="4" w:space="0" w:color="auto"/>
              <w:left w:val="nil"/>
              <w:bottom w:val="single" w:sz="4" w:space="0" w:color="auto"/>
              <w:right w:val="single" w:sz="4" w:space="0" w:color="auto"/>
            </w:tcBorders>
            <w:shd w:val="clear" w:color="auto" w:fill="auto"/>
            <w:noWrap/>
            <w:hideMark/>
          </w:tcPr>
          <w:p w14:paraId="394D1CC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45</w:t>
            </w:r>
          </w:p>
        </w:tc>
      </w:tr>
      <w:tr w:rsidR="00D35272" w:rsidRPr="00055D1C" w14:paraId="2D4A82F8"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2CA25D2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6BDBBC2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67CE76C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76B013F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5BFC1E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721A328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7211B31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C108D5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120B128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4DD3A4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4B4D72D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753A7F0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6029590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44</w:t>
            </w:r>
          </w:p>
        </w:tc>
      </w:tr>
      <w:tr w:rsidR="00D35272" w:rsidRPr="00055D1C" w14:paraId="1FE39227"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1E8F3AD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77D1F0C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C0FAB0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102050F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2CE89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0885181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74FA7E4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48CA512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149892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hideMark/>
          </w:tcPr>
          <w:p w14:paraId="3C299AC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hideMark/>
          </w:tcPr>
          <w:p w14:paraId="2322B78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hideMark/>
          </w:tcPr>
          <w:p w14:paraId="05E69E1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7B4BA41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34</w:t>
            </w:r>
          </w:p>
        </w:tc>
      </w:tr>
      <w:tr w:rsidR="00D35272" w:rsidRPr="00055D1C" w14:paraId="12493EB8"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786A9CD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2D0FA0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B81921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4CDE30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298B749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6605622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779472E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1509BD6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31B2C6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326C257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79E64A7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12C41B0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084D2320"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40</w:t>
            </w:r>
          </w:p>
        </w:tc>
      </w:tr>
      <w:tr w:rsidR="00D35272" w:rsidRPr="00055D1C" w14:paraId="5178E403" w14:textId="77777777" w:rsidTr="0068480A">
        <w:trPr>
          <w:trHeight w:val="315"/>
        </w:trPr>
        <w:tc>
          <w:tcPr>
            <w:tcW w:w="572" w:type="dxa"/>
            <w:tcBorders>
              <w:top w:val="single" w:sz="4" w:space="0" w:color="auto"/>
              <w:left w:val="single" w:sz="4" w:space="0" w:color="auto"/>
              <w:bottom w:val="single" w:sz="4" w:space="0" w:color="auto"/>
              <w:right w:val="single" w:sz="4" w:space="0" w:color="auto"/>
            </w:tcBorders>
            <w:shd w:val="clear" w:color="auto" w:fill="auto"/>
            <w:hideMark/>
          </w:tcPr>
          <w:p w14:paraId="1EF7E6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2748CAB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2E95A1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3D5EAF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747A315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single" w:sz="4" w:space="0" w:color="auto"/>
              <w:left w:val="nil"/>
              <w:bottom w:val="single" w:sz="4" w:space="0" w:color="auto"/>
              <w:right w:val="single" w:sz="4" w:space="0" w:color="auto"/>
            </w:tcBorders>
            <w:shd w:val="clear" w:color="auto" w:fill="auto"/>
            <w:hideMark/>
          </w:tcPr>
          <w:p w14:paraId="0EC2C28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60AE51B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1A80F5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single" w:sz="4" w:space="0" w:color="auto"/>
              <w:left w:val="nil"/>
              <w:bottom w:val="single" w:sz="4" w:space="0" w:color="auto"/>
              <w:right w:val="single" w:sz="4" w:space="0" w:color="auto"/>
            </w:tcBorders>
            <w:shd w:val="clear" w:color="auto" w:fill="auto"/>
            <w:hideMark/>
          </w:tcPr>
          <w:p w14:paraId="60580A0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nil"/>
              <w:bottom w:val="single" w:sz="4" w:space="0" w:color="auto"/>
              <w:right w:val="single" w:sz="4" w:space="0" w:color="auto"/>
            </w:tcBorders>
            <w:shd w:val="clear" w:color="auto" w:fill="auto"/>
            <w:hideMark/>
          </w:tcPr>
          <w:p w14:paraId="2C86253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single" w:sz="4" w:space="0" w:color="auto"/>
              <w:left w:val="nil"/>
              <w:bottom w:val="single" w:sz="4" w:space="0" w:color="auto"/>
              <w:right w:val="single" w:sz="4" w:space="0" w:color="auto"/>
            </w:tcBorders>
            <w:shd w:val="clear" w:color="auto" w:fill="auto"/>
            <w:hideMark/>
          </w:tcPr>
          <w:p w14:paraId="314E3A9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single" w:sz="4" w:space="0" w:color="auto"/>
              <w:left w:val="nil"/>
              <w:bottom w:val="single" w:sz="4" w:space="0" w:color="auto"/>
              <w:right w:val="single" w:sz="4" w:space="0" w:color="auto"/>
            </w:tcBorders>
            <w:shd w:val="clear" w:color="auto" w:fill="auto"/>
            <w:hideMark/>
          </w:tcPr>
          <w:p w14:paraId="212AB8F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single" w:sz="4" w:space="0" w:color="auto"/>
              <w:left w:val="nil"/>
              <w:bottom w:val="single" w:sz="4" w:space="0" w:color="auto"/>
              <w:right w:val="single" w:sz="4" w:space="0" w:color="auto"/>
            </w:tcBorders>
            <w:shd w:val="clear" w:color="auto" w:fill="auto"/>
            <w:noWrap/>
            <w:hideMark/>
          </w:tcPr>
          <w:p w14:paraId="7F072DE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40</w:t>
            </w:r>
          </w:p>
        </w:tc>
      </w:tr>
      <w:tr w:rsidR="00D35272" w:rsidRPr="00055D1C" w14:paraId="62B4F1F2"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25D032E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3F3DFD1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482363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10AD00E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5808DB8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66DBF2E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1F01C48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21DE707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hideMark/>
          </w:tcPr>
          <w:p w14:paraId="6D8DB9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hideMark/>
          </w:tcPr>
          <w:p w14:paraId="71156AF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hideMark/>
          </w:tcPr>
          <w:p w14:paraId="5DB6281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683" w:type="dxa"/>
            <w:tcBorders>
              <w:top w:val="nil"/>
              <w:left w:val="nil"/>
              <w:bottom w:val="single" w:sz="4" w:space="0" w:color="auto"/>
              <w:right w:val="single" w:sz="4" w:space="0" w:color="auto"/>
            </w:tcBorders>
            <w:shd w:val="clear" w:color="auto" w:fill="auto"/>
            <w:hideMark/>
          </w:tcPr>
          <w:p w14:paraId="302C5BB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95" w:type="dxa"/>
            <w:tcBorders>
              <w:top w:val="nil"/>
              <w:left w:val="nil"/>
              <w:bottom w:val="single" w:sz="4" w:space="0" w:color="auto"/>
              <w:right w:val="single" w:sz="4" w:space="0" w:color="auto"/>
            </w:tcBorders>
            <w:shd w:val="clear" w:color="auto" w:fill="auto"/>
            <w:noWrap/>
            <w:hideMark/>
          </w:tcPr>
          <w:p w14:paraId="30C723C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20</w:t>
            </w:r>
          </w:p>
        </w:tc>
      </w:tr>
      <w:tr w:rsidR="00D35272" w:rsidRPr="00055D1C" w14:paraId="3F802433"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52B2AA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B44E02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0C58DDB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83F68C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3A2D72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5924FCF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7B0944A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D9AB77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37D4E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1938C7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3244E5D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183360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0609C2B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46</w:t>
            </w:r>
          </w:p>
        </w:tc>
      </w:tr>
      <w:tr w:rsidR="00D35272" w:rsidRPr="00055D1C" w14:paraId="3831F4DA"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31F98F1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4DF2778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69DFAB7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44C2BE8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7E139B3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5135FE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hideMark/>
          </w:tcPr>
          <w:p w14:paraId="1F63ACC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DE8383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60C2763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1F3E18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2C2DEF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7957A0C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31C0455E"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40</w:t>
            </w:r>
          </w:p>
        </w:tc>
      </w:tr>
      <w:tr w:rsidR="00D35272" w:rsidRPr="00055D1C" w14:paraId="6E3D5350"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hideMark/>
          </w:tcPr>
          <w:p w14:paraId="6F8B108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5061A3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162927C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43E77E5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22E6BE4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hideMark/>
          </w:tcPr>
          <w:p w14:paraId="091E682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hideMark/>
          </w:tcPr>
          <w:p w14:paraId="6E8DBEF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4EE4B33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hideMark/>
          </w:tcPr>
          <w:p w14:paraId="36BB63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hideMark/>
          </w:tcPr>
          <w:p w14:paraId="4DE4F34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6355B31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hideMark/>
          </w:tcPr>
          <w:p w14:paraId="69C4AAC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38D8BFA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47</w:t>
            </w:r>
          </w:p>
        </w:tc>
      </w:tr>
      <w:tr w:rsidR="00D35272" w:rsidRPr="00055D1C" w14:paraId="794007C5"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41B2289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6ACCCEF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4E2C17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0C99A69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7D9861D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59ED77E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061D9ED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3962F08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23B31A4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vAlign w:val="bottom"/>
            <w:hideMark/>
          </w:tcPr>
          <w:p w14:paraId="2903F3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vAlign w:val="bottom"/>
            <w:hideMark/>
          </w:tcPr>
          <w:p w14:paraId="179F84E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vAlign w:val="bottom"/>
            <w:hideMark/>
          </w:tcPr>
          <w:p w14:paraId="5DBB657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7931741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60</w:t>
            </w:r>
          </w:p>
        </w:tc>
      </w:tr>
      <w:tr w:rsidR="00D35272" w:rsidRPr="00055D1C" w14:paraId="3B517B08"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28771A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7C3B16C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01E4FA6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4867FB7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582601B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451C5D9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6C3E2A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27FF3A0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0562CF9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3AC225D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vAlign w:val="bottom"/>
            <w:hideMark/>
          </w:tcPr>
          <w:p w14:paraId="4532E1C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4C0D6BD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39EFB07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52</w:t>
            </w:r>
          </w:p>
        </w:tc>
      </w:tr>
      <w:tr w:rsidR="00D35272" w:rsidRPr="00055D1C" w14:paraId="595A67BF"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3FE9A56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017BC69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047EB56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1</w:t>
            </w:r>
          </w:p>
        </w:tc>
        <w:tc>
          <w:tcPr>
            <w:tcW w:w="572" w:type="dxa"/>
            <w:tcBorders>
              <w:top w:val="nil"/>
              <w:left w:val="nil"/>
              <w:bottom w:val="single" w:sz="4" w:space="0" w:color="auto"/>
              <w:right w:val="single" w:sz="4" w:space="0" w:color="auto"/>
            </w:tcBorders>
            <w:shd w:val="clear" w:color="auto" w:fill="auto"/>
            <w:vAlign w:val="bottom"/>
            <w:hideMark/>
          </w:tcPr>
          <w:p w14:paraId="0C02C1E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vAlign w:val="bottom"/>
            <w:hideMark/>
          </w:tcPr>
          <w:p w14:paraId="60D5C62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042034E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6299257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283FAAB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vAlign w:val="bottom"/>
            <w:hideMark/>
          </w:tcPr>
          <w:p w14:paraId="2D83F4F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3A593EB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vAlign w:val="bottom"/>
            <w:hideMark/>
          </w:tcPr>
          <w:p w14:paraId="0CC8831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03591C0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0C955E96"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31</w:t>
            </w:r>
          </w:p>
        </w:tc>
      </w:tr>
      <w:tr w:rsidR="00D35272" w:rsidRPr="00055D1C" w14:paraId="55ACD0AF"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7C4B009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6463C5B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62A5550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7BBC9D7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72" w:type="dxa"/>
            <w:tcBorders>
              <w:top w:val="nil"/>
              <w:left w:val="nil"/>
              <w:bottom w:val="single" w:sz="4" w:space="0" w:color="auto"/>
              <w:right w:val="single" w:sz="4" w:space="0" w:color="auto"/>
            </w:tcBorders>
            <w:shd w:val="clear" w:color="auto" w:fill="auto"/>
            <w:vAlign w:val="bottom"/>
            <w:hideMark/>
          </w:tcPr>
          <w:p w14:paraId="0DF13A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7A69348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3110A3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66647AF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37CE42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7ED545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vAlign w:val="bottom"/>
            <w:hideMark/>
          </w:tcPr>
          <w:p w14:paraId="56CE831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4B86DC5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0FC00C84"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41</w:t>
            </w:r>
          </w:p>
        </w:tc>
      </w:tr>
      <w:tr w:rsidR="00D35272" w:rsidRPr="00055D1C" w14:paraId="0AAA2B31"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61CEB44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51E6AE1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19B12E8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3D51BA4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0364A84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4797E41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2916005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4C1846C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5A60F29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5447C66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609329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08B3680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95" w:type="dxa"/>
            <w:tcBorders>
              <w:top w:val="nil"/>
              <w:left w:val="nil"/>
              <w:bottom w:val="single" w:sz="4" w:space="0" w:color="auto"/>
              <w:right w:val="single" w:sz="4" w:space="0" w:color="auto"/>
            </w:tcBorders>
            <w:shd w:val="clear" w:color="auto" w:fill="auto"/>
            <w:noWrap/>
            <w:hideMark/>
          </w:tcPr>
          <w:p w14:paraId="65ABCB7B"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54</w:t>
            </w:r>
          </w:p>
        </w:tc>
      </w:tr>
      <w:tr w:rsidR="00D35272" w:rsidRPr="00055D1C" w14:paraId="3861D30C"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3D47B3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02C9470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7EB731B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54FBD0B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5B83D28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6B30662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3ACBA93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322805C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4472E98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0776B7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70796E5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7D8B92A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95" w:type="dxa"/>
            <w:tcBorders>
              <w:top w:val="nil"/>
              <w:left w:val="nil"/>
              <w:bottom w:val="single" w:sz="4" w:space="0" w:color="auto"/>
              <w:right w:val="single" w:sz="4" w:space="0" w:color="auto"/>
            </w:tcBorders>
            <w:shd w:val="clear" w:color="auto" w:fill="auto"/>
            <w:noWrap/>
            <w:hideMark/>
          </w:tcPr>
          <w:p w14:paraId="6E867C77"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47</w:t>
            </w:r>
          </w:p>
        </w:tc>
      </w:tr>
      <w:tr w:rsidR="00D35272" w:rsidRPr="00055D1C" w14:paraId="66579E04"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1BEA49E7"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0621F4E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5FBC9DB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572" w:type="dxa"/>
            <w:tcBorders>
              <w:top w:val="nil"/>
              <w:left w:val="nil"/>
              <w:bottom w:val="single" w:sz="4" w:space="0" w:color="auto"/>
              <w:right w:val="single" w:sz="4" w:space="0" w:color="auto"/>
            </w:tcBorders>
            <w:shd w:val="clear" w:color="auto" w:fill="auto"/>
            <w:vAlign w:val="bottom"/>
            <w:hideMark/>
          </w:tcPr>
          <w:p w14:paraId="61FBCCA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13E7D6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400D615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5C5BFB6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4FC986F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014BDA6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5</w:t>
            </w:r>
          </w:p>
        </w:tc>
        <w:tc>
          <w:tcPr>
            <w:tcW w:w="683" w:type="dxa"/>
            <w:tcBorders>
              <w:top w:val="nil"/>
              <w:left w:val="nil"/>
              <w:bottom w:val="single" w:sz="4" w:space="0" w:color="auto"/>
              <w:right w:val="single" w:sz="4" w:space="0" w:color="auto"/>
            </w:tcBorders>
            <w:shd w:val="clear" w:color="auto" w:fill="auto"/>
            <w:vAlign w:val="bottom"/>
            <w:hideMark/>
          </w:tcPr>
          <w:p w14:paraId="560629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4579117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50A0A63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595" w:type="dxa"/>
            <w:tcBorders>
              <w:top w:val="nil"/>
              <w:left w:val="nil"/>
              <w:bottom w:val="single" w:sz="4" w:space="0" w:color="auto"/>
              <w:right w:val="single" w:sz="4" w:space="0" w:color="auto"/>
            </w:tcBorders>
            <w:shd w:val="clear" w:color="auto" w:fill="auto"/>
            <w:noWrap/>
            <w:hideMark/>
          </w:tcPr>
          <w:p w14:paraId="3E15D34A"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44</w:t>
            </w:r>
          </w:p>
        </w:tc>
      </w:tr>
      <w:tr w:rsidR="00D35272" w:rsidRPr="00055D1C" w14:paraId="0F647E16"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4A55DB0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5AC000F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12F10B4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444946B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4A2B3B6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7793364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6596741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57F1AEC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6DCB59F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2D46553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7E409AD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0F800A5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3E1A3B5F"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38</w:t>
            </w:r>
          </w:p>
        </w:tc>
      </w:tr>
      <w:tr w:rsidR="00D35272" w:rsidRPr="00055D1C" w14:paraId="646E6084"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1D45CBE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19AC932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0C95C2B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685AC861"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7DC6276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572" w:type="dxa"/>
            <w:tcBorders>
              <w:top w:val="nil"/>
              <w:left w:val="nil"/>
              <w:bottom w:val="single" w:sz="4" w:space="0" w:color="auto"/>
              <w:right w:val="single" w:sz="4" w:space="0" w:color="auto"/>
            </w:tcBorders>
            <w:shd w:val="clear" w:color="auto" w:fill="auto"/>
            <w:vAlign w:val="bottom"/>
            <w:hideMark/>
          </w:tcPr>
          <w:p w14:paraId="35E25F0E"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48655E3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73DD7FA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13766782"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406DB13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4</w:t>
            </w:r>
          </w:p>
        </w:tc>
        <w:tc>
          <w:tcPr>
            <w:tcW w:w="683" w:type="dxa"/>
            <w:tcBorders>
              <w:top w:val="nil"/>
              <w:left w:val="nil"/>
              <w:bottom w:val="single" w:sz="4" w:space="0" w:color="auto"/>
              <w:right w:val="single" w:sz="4" w:space="0" w:color="auto"/>
            </w:tcBorders>
            <w:shd w:val="clear" w:color="auto" w:fill="auto"/>
            <w:vAlign w:val="bottom"/>
            <w:hideMark/>
          </w:tcPr>
          <w:p w14:paraId="4B34F77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4A0600DF"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635C3BC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40</w:t>
            </w:r>
          </w:p>
        </w:tc>
      </w:tr>
      <w:tr w:rsidR="00D35272" w:rsidRPr="00055D1C" w14:paraId="55A3338D" w14:textId="77777777" w:rsidTr="0068480A">
        <w:trPr>
          <w:trHeight w:val="315"/>
        </w:trPr>
        <w:tc>
          <w:tcPr>
            <w:tcW w:w="572" w:type="dxa"/>
            <w:tcBorders>
              <w:top w:val="nil"/>
              <w:left w:val="single" w:sz="4" w:space="0" w:color="auto"/>
              <w:bottom w:val="single" w:sz="4" w:space="0" w:color="auto"/>
              <w:right w:val="single" w:sz="4" w:space="0" w:color="auto"/>
            </w:tcBorders>
            <w:shd w:val="clear" w:color="auto" w:fill="auto"/>
            <w:vAlign w:val="bottom"/>
            <w:hideMark/>
          </w:tcPr>
          <w:p w14:paraId="79798144"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4560FB53"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34966F1A"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0A310B05"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168078BD"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59A4ADCB"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1DAC3B5C"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736E0080"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72" w:type="dxa"/>
            <w:tcBorders>
              <w:top w:val="nil"/>
              <w:left w:val="nil"/>
              <w:bottom w:val="single" w:sz="4" w:space="0" w:color="auto"/>
              <w:right w:val="single" w:sz="4" w:space="0" w:color="auto"/>
            </w:tcBorders>
            <w:shd w:val="clear" w:color="auto" w:fill="auto"/>
            <w:vAlign w:val="bottom"/>
            <w:hideMark/>
          </w:tcPr>
          <w:p w14:paraId="5E1624A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12895278"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683" w:type="dxa"/>
            <w:tcBorders>
              <w:top w:val="nil"/>
              <w:left w:val="nil"/>
              <w:bottom w:val="single" w:sz="4" w:space="0" w:color="auto"/>
              <w:right w:val="single" w:sz="4" w:space="0" w:color="auto"/>
            </w:tcBorders>
            <w:shd w:val="clear" w:color="auto" w:fill="auto"/>
            <w:vAlign w:val="bottom"/>
            <w:hideMark/>
          </w:tcPr>
          <w:p w14:paraId="392D8EB9"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2</w:t>
            </w:r>
          </w:p>
        </w:tc>
        <w:tc>
          <w:tcPr>
            <w:tcW w:w="683" w:type="dxa"/>
            <w:tcBorders>
              <w:top w:val="nil"/>
              <w:left w:val="nil"/>
              <w:bottom w:val="single" w:sz="4" w:space="0" w:color="auto"/>
              <w:right w:val="single" w:sz="4" w:space="0" w:color="auto"/>
            </w:tcBorders>
            <w:shd w:val="clear" w:color="auto" w:fill="auto"/>
            <w:vAlign w:val="bottom"/>
            <w:hideMark/>
          </w:tcPr>
          <w:p w14:paraId="23C933D6" w14:textId="77777777" w:rsidR="00D35272" w:rsidRPr="00055D1C" w:rsidRDefault="00D35272" w:rsidP="0068480A">
            <w:pPr>
              <w:jc w:val="center"/>
              <w:rPr>
                <w:rFonts w:ascii="Arial" w:eastAsia="Times New Roman" w:hAnsi="Arial" w:cs="Arial"/>
                <w:color w:val="000000"/>
                <w:sz w:val="20"/>
                <w:szCs w:val="20"/>
                <w:lang w:val="en-ID" w:eastAsia="en-ID"/>
              </w:rPr>
            </w:pPr>
            <w:r w:rsidRPr="00055D1C">
              <w:rPr>
                <w:rFonts w:ascii="Arial" w:eastAsia="Times New Roman" w:hAnsi="Arial" w:cs="Arial"/>
                <w:color w:val="000000"/>
                <w:sz w:val="20"/>
                <w:szCs w:val="20"/>
                <w:lang w:val="en-ID" w:eastAsia="en-ID"/>
              </w:rPr>
              <w:t>3</w:t>
            </w:r>
          </w:p>
        </w:tc>
        <w:tc>
          <w:tcPr>
            <w:tcW w:w="595" w:type="dxa"/>
            <w:tcBorders>
              <w:top w:val="nil"/>
              <w:left w:val="nil"/>
              <w:bottom w:val="single" w:sz="4" w:space="0" w:color="auto"/>
              <w:right w:val="single" w:sz="4" w:space="0" w:color="auto"/>
            </w:tcBorders>
            <w:shd w:val="clear" w:color="auto" w:fill="auto"/>
            <w:noWrap/>
            <w:hideMark/>
          </w:tcPr>
          <w:p w14:paraId="78D67068" w14:textId="77777777" w:rsidR="00D35272" w:rsidRPr="00055D1C" w:rsidRDefault="00D35272" w:rsidP="0068480A">
            <w:pPr>
              <w:jc w:val="center"/>
              <w:rPr>
                <w:rFonts w:ascii="Arial" w:eastAsia="Times New Roman" w:hAnsi="Arial" w:cs="Arial"/>
                <w:b/>
                <w:bCs/>
                <w:color w:val="000000"/>
                <w:sz w:val="20"/>
                <w:szCs w:val="20"/>
                <w:lang w:val="en-ID" w:eastAsia="en-ID"/>
              </w:rPr>
            </w:pPr>
            <w:r w:rsidRPr="00055D1C">
              <w:rPr>
                <w:rFonts w:ascii="Arial" w:eastAsia="Times New Roman" w:hAnsi="Arial" w:cs="Arial"/>
                <w:b/>
                <w:bCs/>
                <w:color w:val="000000"/>
                <w:sz w:val="20"/>
                <w:szCs w:val="20"/>
                <w:lang w:val="en-ID" w:eastAsia="en-ID"/>
              </w:rPr>
              <w:t>35</w:t>
            </w:r>
          </w:p>
        </w:tc>
      </w:tr>
    </w:tbl>
    <w:p w14:paraId="2E5F89B9" w14:textId="77777777" w:rsidR="00D35272" w:rsidRDefault="00D35272" w:rsidP="00D35272">
      <w:pPr>
        <w:spacing w:line="480" w:lineRule="auto"/>
        <w:rPr>
          <w:rFonts w:ascii="Times New Roman" w:hAnsi="Times New Roman" w:cs="Times New Roman"/>
          <w:sz w:val="24"/>
          <w:szCs w:val="24"/>
          <w:u w:val="single"/>
        </w:rPr>
      </w:pPr>
    </w:p>
    <w:p w14:paraId="223337E7" w14:textId="77777777" w:rsidR="00D35272" w:rsidRDefault="00D35272" w:rsidP="00D35272">
      <w:pPr>
        <w:spacing w:line="480" w:lineRule="auto"/>
        <w:rPr>
          <w:rFonts w:ascii="Times New Roman" w:hAnsi="Times New Roman" w:cs="Times New Roman"/>
          <w:sz w:val="24"/>
          <w:szCs w:val="24"/>
          <w:u w:val="single"/>
        </w:rPr>
      </w:pPr>
    </w:p>
    <w:p w14:paraId="21F46D84" w14:textId="77777777" w:rsidR="00D35272" w:rsidRDefault="00D35272" w:rsidP="00D35272">
      <w:pPr>
        <w:spacing w:line="480" w:lineRule="auto"/>
        <w:rPr>
          <w:rFonts w:ascii="Times New Roman" w:hAnsi="Times New Roman" w:cs="Times New Roman"/>
          <w:sz w:val="24"/>
          <w:szCs w:val="24"/>
          <w:u w:val="single"/>
        </w:rPr>
      </w:pPr>
    </w:p>
    <w:tbl>
      <w:tblPr>
        <w:tblW w:w="7366" w:type="dxa"/>
        <w:tblLook w:val="04A0" w:firstRow="1" w:lastRow="0" w:firstColumn="1" w:lastColumn="0" w:noHBand="0" w:noVBand="1"/>
      </w:tblPr>
      <w:tblGrid>
        <w:gridCol w:w="704"/>
        <w:gridCol w:w="709"/>
        <w:gridCol w:w="709"/>
        <w:gridCol w:w="708"/>
        <w:gridCol w:w="709"/>
        <w:gridCol w:w="709"/>
        <w:gridCol w:w="850"/>
        <w:gridCol w:w="709"/>
        <w:gridCol w:w="709"/>
        <w:gridCol w:w="850"/>
      </w:tblGrid>
      <w:tr w:rsidR="00D35272" w:rsidRPr="00F360F9" w14:paraId="65BC5D12" w14:textId="77777777" w:rsidTr="0068480A">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91A173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AB2</w:t>
            </w:r>
          </w:p>
        </w:tc>
        <w:tc>
          <w:tcPr>
            <w:tcW w:w="709" w:type="dxa"/>
            <w:tcBorders>
              <w:top w:val="single" w:sz="4" w:space="0" w:color="auto"/>
              <w:left w:val="nil"/>
              <w:bottom w:val="single" w:sz="4" w:space="0" w:color="auto"/>
              <w:right w:val="single" w:sz="4" w:space="0" w:color="auto"/>
            </w:tcBorders>
            <w:shd w:val="clear" w:color="auto" w:fill="auto"/>
            <w:noWrap/>
            <w:hideMark/>
          </w:tcPr>
          <w:p w14:paraId="38F8ECD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AB3</w:t>
            </w:r>
          </w:p>
        </w:tc>
        <w:tc>
          <w:tcPr>
            <w:tcW w:w="709" w:type="dxa"/>
            <w:tcBorders>
              <w:top w:val="single" w:sz="4" w:space="0" w:color="auto"/>
              <w:left w:val="nil"/>
              <w:bottom w:val="single" w:sz="4" w:space="0" w:color="auto"/>
              <w:right w:val="single" w:sz="4" w:space="0" w:color="auto"/>
            </w:tcBorders>
            <w:shd w:val="clear" w:color="auto" w:fill="auto"/>
            <w:noWrap/>
            <w:hideMark/>
          </w:tcPr>
          <w:p w14:paraId="40A31B3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AB4</w:t>
            </w:r>
          </w:p>
        </w:tc>
        <w:tc>
          <w:tcPr>
            <w:tcW w:w="708" w:type="dxa"/>
            <w:tcBorders>
              <w:top w:val="single" w:sz="4" w:space="0" w:color="auto"/>
              <w:left w:val="nil"/>
              <w:bottom w:val="single" w:sz="4" w:space="0" w:color="auto"/>
              <w:right w:val="single" w:sz="4" w:space="0" w:color="auto"/>
            </w:tcBorders>
            <w:shd w:val="clear" w:color="auto" w:fill="auto"/>
            <w:noWrap/>
            <w:hideMark/>
          </w:tcPr>
          <w:p w14:paraId="4C57294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X3</w:t>
            </w:r>
          </w:p>
        </w:tc>
        <w:tc>
          <w:tcPr>
            <w:tcW w:w="709" w:type="dxa"/>
            <w:tcBorders>
              <w:top w:val="single" w:sz="4" w:space="0" w:color="auto"/>
              <w:left w:val="nil"/>
              <w:bottom w:val="single" w:sz="4" w:space="0" w:color="auto"/>
              <w:right w:val="single" w:sz="4" w:space="0" w:color="auto"/>
            </w:tcBorders>
            <w:shd w:val="clear" w:color="auto" w:fill="auto"/>
            <w:noWrap/>
            <w:hideMark/>
          </w:tcPr>
          <w:p w14:paraId="46D65F2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KB1</w:t>
            </w:r>
          </w:p>
        </w:tc>
        <w:tc>
          <w:tcPr>
            <w:tcW w:w="709" w:type="dxa"/>
            <w:tcBorders>
              <w:top w:val="single" w:sz="4" w:space="0" w:color="auto"/>
              <w:left w:val="nil"/>
              <w:bottom w:val="single" w:sz="4" w:space="0" w:color="auto"/>
              <w:right w:val="single" w:sz="4" w:space="0" w:color="auto"/>
            </w:tcBorders>
            <w:shd w:val="clear" w:color="auto" w:fill="auto"/>
            <w:noWrap/>
            <w:hideMark/>
          </w:tcPr>
          <w:p w14:paraId="290D526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KB2</w:t>
            </w:r>
          </w:p>
        </w:tc>
        <w:tc>
          <w:tcPr>
            <w:tcW w:w="850" w:type="dxa"/>
            <w:tcBorders>
              <w:top w:val="single" w:sz="4" w:space="0" w:color="auto"/>
              <w:left w:val="nil"/>
              <w:bottom w:val="single" w:sz="4" w:space="0" w:color="auto"/>
              <w:right w:val="single" w:sz="4" w:space="0" w:color="auto"/>
            </w:tcBorders>
            <w:shd w:val="clear" w:color="auto" w:fill="auto"/>
            <w:noWrap/>
            <w:hideMark/>
          </w:tcPr>
          <w:p w14:paraId="7F1E2CB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KB3</w:t>
            </w:r>
          </w:p>
        </w:tc>
        <w:tc>
          <w:tcPr>
            <w:tcW w:w="709" w:type="dxa"/>
            <w:tcBorders>
              <w:top w:val="single" w:sz="4" w:space="0" w:color="auto"/>
              <w:left w:val="nil"/>
              <w:bottom w:val="single" w:sz="4" w:space="0" w:color="auto"/>
              <w:right w:val="single" w:sz="4" w:space="0" w:color="auto"/>
            </w:tcBorders>
            <w:shd w:val="clear" w:color="auto" w:fill="auto"/>
            <w:noWrap/>
            <w:hideMark/>
          </w:tcPr>
          <w:p w14:paraId="43A5CA9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KB4</w:t>
            </w:r>
          </w:p>
        </w:tc>
        <w:tc>
          <w:tcPr>
            <w:tcW w:w="709" w:type="dxa"/>
            <w:tcBorders>
              <w:top w:val="single" w:sz="4" w:space="0" w:color="auto"/>
              <w:left w:val="nil"/>
              <w:bottom w:val="single" w:sz="4" w:space="0" w:color="auto"/>
              <w:right w:val="single" w:sz="4" w:space="0" w:color="auto"/>
            </w:tcBorders>
            <w:shd w:val="clear" w:color="auto" w:fill="auto"/>
            <w:noWrap/>
            <w:hideMark/>
          </w:tcPr>
          <w:p w14:paraId="4A59A43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KB5</w:t>
            </w:r>
          </w:p>
        </w:tc>
        <w:tc>
          <w:tcPr>
            <w:tcW w:w="850" w:type="dxa"/>
            <w:tcBorders>
              <w:top w:val="single" w:sz="4" w:space="0" w:color="auto"/>
              <w:left w:val="nil"/>
              <w:bottom w:val="single" w:sz="4" w:space="0" w:color="auto"/>
              <w:right w:val="single" w:sz="4" w:space="0" w:color="auto"/>
            </w:tcBorders>
            <w:shd w:val="clear" w:color="auto" w:fill="auto"/>
            <w:noWrap/>
            <w:hideMark/>
          </w:tcPr>
          <w:p w14:paraId="6BFD0BD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Y</w:t>
            </w:r>
          </w:p>
        </w:tc>
      </w:tr>
      <w:tr w:rsidR="00D35272" w:rsidRPr="00F360F9" w14:paraId="21B349F5"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064B624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505A5A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4B1583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7292915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7BDFBD5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1702FC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7E6293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3C895E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12B6DC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A1E266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24D3311D"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7628F30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BFF2D4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778D46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61789A6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6AC8435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FCC96A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6BD7A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DFF898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F4BED3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ED8236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492CBDC0"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550FE15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D442B6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B42111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096972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3C32111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7C7136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B3FFAA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080E21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B6F6AD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C63BBE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7FD5FCBC"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54783C0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3A2B04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35088C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339CFC7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hideMark/>
          </w:tcPr>
          <w:p w14:paraId="288EFCF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108C248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B61B5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E6B3FB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378055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E723E8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44B559D9"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4F4DB8F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3BD177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83A449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2E66213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1F14CB9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BD42C4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5B4D09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4B29D9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354DCA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9A11BD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6A6113C5"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7C44BEC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4570C0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A74D2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7ECB3BC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55C1686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7CE53D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17329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A0F283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287E1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1D102B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0ED59A5F"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294053B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3D97E6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9D43D1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0E379FB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06F7614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5B5C08A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74C403E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ED6484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D9E93F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7A061D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r>
      <w:tr w:rsidR="00D35272" w:rsidRPr="00F360F9" w14:paraId="34E2ABBD"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338FE34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20E566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B14CDA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1822A0F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0386E69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949498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3B95D67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E51960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AF6767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C2BBC4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3553D892"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76E3311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4E06CB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0B6BB0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6D312D7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12AA241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4377BE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F99BFF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86709A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3EB17A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CF81BE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706B9FCE"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6CA8167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773446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C14D80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76B1250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hideMark/>
          </w:tcPr>
          <w:p w14:paraId="04E5F0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44B4DC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7F3E0B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200143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81425A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7F5167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540388F9"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6BDE941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4E4836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D93190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6F3339D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1B3EDE5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5E3DB4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16158A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E92577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F32E39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E523D3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r>
      <w:tr w:rsidR="00D35272" w:rsidRPr="00F360F9" w14:paraId="0C42F93C" w14:textId="77777777" w:rsidTr="0045429B">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26AAAD6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CCBD07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20942F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285AE09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4165BE3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73E3B6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97919C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5DEFF2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6F01BF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46CC80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54A4E117" w14:textId="77777777" w:rsidTr="0045429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0601EE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lastRenderedPageBreak/>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28F69C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2D9BE8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0670057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28EB9D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87C408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1C34EB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CAF584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DDABC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B8D3E8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4D359E2A" w14:textId="77777777" w:rsidTr="0045429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45C089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9C295D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8FC600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34FBF7F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164339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C1B190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69C8CE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ED5F51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1298E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24C1E5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694ED533" w14:textId="77777777" w:rsidTr="0045429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D019CE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1EE30F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9D9AA7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7E6E0B5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EB626E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D004A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F48725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9567B0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5BB4B3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D42088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6059DCE3"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1055E69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A7ADE6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6B3092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7D741BE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A5F3F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321DE1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553272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210C4A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8540B5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B43BA9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24</w:t>
            </w:r>
          </w:p>
        </w:tc>
      </w:tr>
      <w:tr w:rsidR="00D35272" w:rsidRPr="00F360F9" w14:paraId="65E1CCA9" w14:textId="77777777" w:rsidTr="0045429B">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27BECD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noWrap/>
            <w:hideMark/>
          </w:tcPr>
          <w:p w14:paraId="173A086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noWrap/>
            <w:hideMark/>
          </w:tcPr>
          <w:p w14:paraId="2860A9C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single" w:sz="4" w:space="0" w:color="auto"/>
              <w:left w:val="nil"/>
              <w:bottom w:val="single" w:sz="4" w:space="0" w:color="auto"/>
              <w:right w:val="single" w:sz="4" w:space="0" w:color="auto"/>
            </w:tcBorders>
            <w:shd w:val="clear" w:color="auto" w:fill="auto"/>
            <w:noWrap/>
            <w:hideMark/>
          </w:tcPr>
          <w:p w14:paraId="1F5E6C7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single" w:sz="4" w:space="0" w:color="auto"/>
              <w:left w:val="nil"/>
              <w:bottom w:val="single" w:sz="4" w:space="0" w:color="auto"/>
              <w:right w:val="single" w:sz="4" w:space="0" w:color="auto"/>
            </w:tcBorders>
            <w:shd w:val="clear" w:color="auto" w:fill="auto"/>
            <w:noWrap/>
            <w:hideMark/>
          </w:tcPr>
          <w:p w14:paraId="0474196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nil"/>
              <w:bottom w:val="single" w:sz="4" w:space="0" w:color="auto"/>
              <w:right w:val="single" w:sz="4" w:space="0" w:color="auto"/>
            </w:tcBorders>
            <w:shd w:val="clear" w:color="auto" w:fill="auto"/>
            <w:noWrap/>
            <w:hideMark/>
          </w:tcPr>
          <w:p w14:paraId="74FE534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hideMark/>
          </w:tcPr>
          <w:p w14:paraId="5BCE086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noWrap/>
            <w:hideMark/>
          </w:tcPr>
          <w:p w14:paraId="0A26805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noWrap/>
            <w:hideMark/>
          </w:tcPr>
          <w:p w14:paraId="0216404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2AADBAB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657EE1B3"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227564B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CA6450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1B226D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0A89843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nil"/>
              <w:left w:val="nil"/>
              <w:bottom w:val="single" w:sz="4" w:space="0" w:color="auto"/>
              <w:right w:val="single" w:sz="4" w:space="0" w:color="auto"/>
            </w:tcBorders>
            <w:shd w:val="clear" w:color="auto" w:fill="auto"/>
            <w:noWrap/>
            <w:hideMark/>
          </w:tcPr>
          <w:p w14:paraId="58A0FD1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31ABC3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3B367C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4A19A1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6A1E2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B8CD97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617723B5"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4FA5707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8D82FF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8B3F88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6B534EC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7602176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948FF5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079AC7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6DA19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815615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744477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66B5CC55"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32A1B16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020277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C96F90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76DBE0C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6C4BF24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89BB8C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90DBDA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F30C0E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C660C1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1EB30A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24</w:t>
            </w:r>
          </w:p>
        </w:tc>
      </w:tr>
      <w:tr w:rsidR="00D35272" w:rsidRPr="00F360F9" w14:paraId="04EC5D28"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676CC11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238F5A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E36225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2DD0A02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379BC5C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DFEB76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FCE19D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0C34FD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FD9A33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B569DB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46DB3183"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ABE707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6EC7FA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9E948E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359FE5F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5247341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0A52E2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BE7FD3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DEABEA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1A2424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38D462B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79054E7D"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207492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C8F345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CD7C42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6C8CB7C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6D731C3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40D67F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15ADC7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5C91B7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F30B58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AB1909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219B3E5F"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A11CD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EDCB26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3B4359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3379A3F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nil"/>
              <w:left w:val="nil"/>
              <w:bottom w:val="single" w:sz="4" w:space="0" w:color="auto"/>
              <w:right w:val="single" w:sz="4" w:space="0" w:color="auto"/>
            </w:tcBorders>
            <w:shd w:val="clear" w:color="auto" w:fill="auto"/>
            <w:noWrap/>
            <w:hideMark/>
          </w:tcPr>
          <w:p w14:paraId="5C945C6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2AA9AB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5FD2AA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C5A24E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946A2C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5DEDB9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1009256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BB4886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7E25CC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20DBAA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63BD436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6ED0620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B4D5E3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2243C5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32AF58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21ADB1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B53FC7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234B384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9ED38B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CA66D5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7BDBC2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14E7452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0755037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372062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863DD6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A32090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C90D2A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AEEB96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57820468"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7BAB47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0A912D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143A58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3B312E1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68C1F53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3E9C03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97FA10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052237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A28ACA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5757E7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2FC6DCE3"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1EFEDD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C830AD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2A43E8D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0A48814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1A9486B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EFFFE7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DD287C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0AFC7F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29827E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24081F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6FEC03D0"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B14C98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785254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9F4D73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40F0FD1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782A70D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F37A9E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657D7C3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A1476B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E1B580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A0C963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1591D77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C5B2D1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0DE706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08AE21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7B10F29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hideMark/>
          </w:tcPr>
          <w:p w14:paraId="54382B7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9E8DB3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52F669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67E6D0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B290F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156449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2CEFF386"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7044AF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ABC07C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A82F2F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4CAF1AB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74A0881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D90C6B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6256DD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4F2E25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4E2D1C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C97219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0EA9E26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C5E1D7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19D4A8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A3FFC6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63C29E1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3C3875D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D0D482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619660A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106C80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C337FF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EC10A0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r>
      <w:tr w:rsidR="00D35272" w:rsidRPr="00F360F9" w14:paraId="7CC959C3"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65FE7B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849C80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18A846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4A05A26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553349F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BA963B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C626AC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6A6EFD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D4CEB7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AF3246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08BFAB7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3858AD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52B733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EF0693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5801211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3E5F85D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19D4C3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3A8190A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7982DC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42087C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F05B36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6ADFF25D"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C22C20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C7AB52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A836F0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0F46662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1ACA02D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52DBEB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9D4BEE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1AD008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4F94B7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AD14F6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292BB9F6"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61D2B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FDDBD4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8B31DD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4A8D95A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34B316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580E5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CDF98C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8F51CE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E639BF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E644EB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23</w:t>
            </w:r>
          </w:p>
        </w:tc>
      </w:tr>
      <w:tr w:rsidR="00D35272" w:rsidRPr="00F360F9" w14:paraId="48175A3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D89EE2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F823B8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233E4A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BD765F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7170386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931C38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526FDB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3E0301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AA0ED2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AB7612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4583B1A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ED585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66298F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2F93C8C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538B1E5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noWrap/>
            <w:hideMark/>
          </w:tcPr>
          <w:p w14:paraId="1B18B0F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D4A1C7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F33038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31B4D6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97434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A20C07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6E89D50D"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8431E2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1E8606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AC7765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114759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18EF4D4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F73DA6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0A8EA42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D3CDE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31EE5F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36A429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r>
      <w:tr w:rsidR="00D35272" w:rsidRPr="00F360F9" w14:paraId="219A651D" w14:textId="77777777" w:rsidTr="0068480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8BF3C0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nil"/>
              <w:bottom w:val="single" w:sz="4" w:space="0" w:color="auto"/>
              <w:right w:val="single" w:sz="4" w:space="0" w:color="auto"/>
            </w:tcBorders>
            <w:shd w:val="clear" w:color="auto" w:fill="auto"/>
            <w:noWrap/>
            <w:hideMark/>
          </w:tcPr>
          <w:p w14:paraId="1B6E860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single" w:sz="4" w:space="0" w:color="auto"/>
              <w:left w:val="nil"/>
              <w:bottom w:val="single" w:sz="4" w:space="0" w:color="auto"/>
              <w:right w:val="single" w:sz="4" w:space="0" w:color="auto"/>
            </w:tcBorders>
            <w:shd w:val="clear" w:color="auto" w:fill="auto"/>
            <w:noWrap/>
            <w:hideMark/>
          </w:tcPr>
          <w:p w14:paraId="7A1877D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8" w:type="dxa"/>
            <w:tcBorders>
              <w:top w:val="single" w:sz="4" w:space="0" w:color="auto"/>
              <w:left w:val="nil"/>
              <w:bottom w:val="single" w:sz="4" w:space="0" w:color="auto"/>
              <w:right w:val="single" w:sz="4" w:space="0" w:color="auto"/>
            </w:tcBorders>
            <w:shd w:val="clear" w:color="auto" w:fill="auto"/>
            <w:noWrap/>
            <w:hideMark/>
          </w:tcPr>
          <w:p w14:paraId="17BA168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single" w:sz="4" w:space="0" w:color="auto"/>
              <w:left w:val="nil"/>
              <w:bottom w:val="single" w:sz="4" w:space="0" w:color="auto"/>
              <w:right w:val="single" w:sz="4" w:space="0" w:color="auto"/>
            </w:tcBorders>
            <w:shd w:val="clear" w:color="auto" w:fill="auto"/>
            <w:noWrap/>
            <w:hideMark/>
          </w:tcPr>
          <w:p w14:paraId="58FFCF8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nil"/>
              <w:bottom w:val="single" w:sz="4" w:space="0" w:color="auto"/>
              <w:right w:val="single" w:sz="4" w:space="0" w:color="auto"/>
            </w:tcBorders>
            <w:shd w:val="clear" w:color="auto" w:fill="auto"/>
            <w:noWrap/>
            <w:hideMark/>
          </w:tcPr>
          <w:p w14:paraId="68CA342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hideMark/>
          </w:tcPr>
          <w:p w14:paraId="303EC30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single" w:sz="4" w:space="0" w:color="auto"/>
              <w:left w:val="nil"/>
              <w:bottom w:val="single" w:sz="4" w:space="0" w:color="auto"/>
              <w:right w:val="single" w:sz="4" w:space="0" w:color="auto"/>
            </w:tcBorders>
            <w:shd w:val="clear" w:color="auto" w:fill="auto"/>
            <w:noWrap/>
            <w:hideMark/>
          </w:tcPr>
          <w:p w14:paraId="72CC089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noWrap/>
            <w:hideMark/>
          </w:tcPr>
          <w:p w14:paraId="1872025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hideMark/>
          </w:tcPr>
          <w:p w14:paraId="68D07EB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r>
      <w:tr w:rsidR="00D35272" w:rsidRPr="00F360F9" w14:paraId="50C6E8E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B25BE3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1FEEBB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BA4C97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1BD247E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6D1D490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788534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3EFF02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6DD2A2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DA75BD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87BCF2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6075F513"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9E1C8A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5DC57C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11F8F4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42C7B26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021370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EDE5DA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3BC8BF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351821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8F817E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0B9BC3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2EDB059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847C01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3A19C5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9F8330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8" w:type="dxa"/>
            <w:tcBorders>
              <w:top w:val="nil"/>
              <w:left w:val="nil"/>
              <w:bottom w:val="single" w:sz="4" w:space="0" w:color="auto"/>
              <w:right w:val="single" w:sz="4" w:space="0" w:color="auto"/>
            </w:tcBorders>
            <w:shd w:val="clear" w:color="auto" w:fill="auto"/>
            <w:noWrap/>
            <w:hideMark/>
          </w:tcPr>
          <w:p w14:paraId="51C9DFC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noWrap/>
            <w:hideMark/>
          </w:tcPr>
          <w:p w14:paraId="489A4EB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2CA037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7AF3CF4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664024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75B93BA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E3192D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5A4D8DEA"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3734B2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915E47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7EA7AE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7979C94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502CAA0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C8294C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189324F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FFCC1F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EA9CBB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2F9F58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24</w:t>
            </w:r>
          </w:p>
        </w:tc>
      </w:tr>
      <w:tr w:rsidR="00D35272" w:rsidRPr="00F360F9" w14:paraId="2B3F095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C4A419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7C33A2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79B1DE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34D7B74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hideMark/>
          </w:tcPr>
          <w:p w14:paraId="529F291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EF8FCD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108FD5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0EB59F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FE6C8C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3B1135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387F6D02"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56B65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59EBA2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557E54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180475D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7E2A96A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2E21F5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77D93FE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476091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F48895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CCA508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159AD3F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B85C12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54F4CA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E3BB26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0338D5B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366AB5E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6D1272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0D7D18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28E9B2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3E4442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7182D9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0D636DDC"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FC1EB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D62CFB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2C6E3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3316D2E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nil"/>
              <w:left w:val="nil"/>
              <w:bottom w:val="single" w:sz="4" w:space="0" w:color="auto"/>
              <w:right w:val="single" w:sz="4" w:space="0" w:color="auto"/>
            </w:tcBorders>
            <w:shd w:val="clear" w:color="auto" w:fill="auto"/>
            <w:noWrap/>
            <w:hideMark/>
          </w:tcPr>
          <w:p w14:paraId="0DA6C6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21D1EF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239C59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D5E263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FED0F8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47A92E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792CEEF5"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A7A49A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06805A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1AE834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0EF02FC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2F66223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C3A620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6D08C0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998B36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227152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062CBB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6CBD8D06"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BD82CE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F3F9C8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66464C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547BAEB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27EA7CB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9BE86D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D46C4B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EF54A3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32D007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078937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078056D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ED80EC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1BAA11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6FC196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70C9456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nil"/>
              <w:left w:val="nil"/>
              <w:bottom w:val="single" w:sz="4" w:space="0" w:color="auto"/>
              <w:right w:val="single" w:sz="4" w:space="0" w:color="auto"/>
            </w:tcBorders>
            <w:shd w:val="clear" w:color="auto" w:fill="auto"/>
            <w:noWrap/>
            <w:hideMark/>
          </w:tcPr>
          <w:p w14:paraId="7477FEF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3A7E453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193335D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5CA441A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478973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14ECFA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12</w:t>
            </w:r>
          </w:p>
        </w:tc>
      </w:tr>
      <w:tr w:rsidR="00D35272" w:rsidRPr="00F360F9" w14:paraId="1F8D3E7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190398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4FC4F4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0E794E9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5EC82ED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noWrap/>
            <w:hideMark/>
          </w:tcPr>
          <w:p w14:paraId="40BA25A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0445EC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19F5A91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06520F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2AF5BE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C64BC0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53A03EBA"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8A3303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77E13B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AC7038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7FDE7CB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hideMark/>
          </w:tcPr>
          <w:p w14:paraId="1562BD2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7FEC6F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4232CF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480237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2DE81F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D2D083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32624FF9" w14:textId="77777777" w:rsidTr="0045429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5935A3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0F9828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F10F02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07DAA93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6A9B808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A9E55B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74B40C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D019A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190991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34D953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23472EAB"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0A2DA0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lastRenderedPageBreak/>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29203F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6AF365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7AC530A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9E8AEB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E829A5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367AD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B7B0C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AAD1F6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E9B34D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7030F913"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CD614A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BE4711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5D442F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7B1A115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2180A0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F44824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246EDA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618164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51B903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D7943F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23</w:t>
            </w:r>
          </w:p>
        </w:tc>
      </w:tr>
      <w:tr w:rsidR="00D35272" w:rsidRPr="00F360F9" w14:paraId="75F41FBE"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1D03D6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CD0305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9DA917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010AFCE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D95547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4D5CFD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199441F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7B284E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6A1FCB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F6878E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7371EE12"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172C1B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A7DA54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13B5A6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3D09178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0D8B9F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563E2D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403552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EE7D38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EAB9C2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891FBB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406CF339"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4C725E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70597B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C98F82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2374D95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4C3C5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58B6E0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108F73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0007F0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E16E48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F4AB77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7819AA11"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EBBA4E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FB117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7CDC98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2CB9134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325D03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CB232C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B54251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61EA60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0D39AB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0E2CE8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24</w:t>
            </w:r>
          </w:p>
        </w:tc>
      </w:tr>
      <w:tr w:rsidR="00D35272" w:rsidRPr="00F360F9" w14:paraId="463577BA"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B9E41A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14906F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99D42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210CB2E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F389E6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A2309F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6D41926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79A858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E01A60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04AF21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3C0B51BE"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0C3EF6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nil"/>
              <w:bottom w:val="single" w:sz="4" w:space="0" w:color="auto"/>
              <w:right w:val="single" w:sz="4" w:space="0" w:color="auto"/>
            </w:tcBorders>
            <w:shd w:val="clear" w:color="auto" w:fill="auto"/>
            <w:noWrap/>
            <w:hideMark/>
          </w:tcPr>
          <w:p w14:paraId="66868E1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single" w:sz="4" w:space="0" w:color="auto"/>
              <w:left w:val="nil"/>
              <w:bottom w:val="single" w:sz="4" w:space="0" w:color="auto"/>
              <w:right w:val="single" w:sz="4" w:space="0" w:color="auto"/>
            </w:tcBorders>
            <w:shd w:val="clear" w:color="auto" w:fill="auto"/>
            <w:noWrap/>
            <w:hideMark/>
          </w:tcPr>
          <w:p w14:paraId="5304F72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nil"/>
              <w:bottom w:val="single" w:sz="4" w:space="0" w:color="auto"/>
              <w:right w:val="single" w:sz="4" w:space="0" w:color="auto"/>
            </w:tcBorders>
            <w:shd w:val="clear" w:color="auto" w:fill="auto"/>
            <w:noWrap/>
            <w:hideMark/>
          </w:tcPr>
          <w:p w14:paraId="008A1F8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single" w:sz="4" w:space="0" w:color="auto"/>
              <w:left w:val="nil"/>
              <w:bottom w:val="single" w:sz="4" w:space="0" w:color="auto"/>
              <w:right w:val="single" w:sz="4" w:space="0" w:color="auto"/>
            </w:tcBorders>
            <w:shd w:val="clear" w:color="auto" w:fill="auto"/>
            <w:noWrap/>
            <w:hideMark/>
          </w:tcPr>
          <w:p w14:paraId="4DE87D1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nil"/>
              <w:bottom w:val="single" w:sz="4" w:space="0" w:color="auto"/>
              <w:right w:val="single" w:sz="4" w:space="0" w:color="auto"/>
            </w:tcBorders>
            <w:shd w:val="clear" w:color="auto" w:fill="auto"/>
            <w:noWrap/>
            <w:hideMark/>
          </w:tcPr>
          <w:p w14:paraId="6B14EA7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hideMark/>
          </w:tcPr>
          <w:p w14:paraId="1C75067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nil"/>
              <w:bottom w:val="single" w:sz="4" w:space="0" w:color="auto"/>
              <w:right w:val="single" w:sz="4" w:space="0" w:color="auto"/>
            </w:tcBorders>
            <w:shd w:val="clear" w:color="auto" w:fill="auto"/>
            <w:noWrap/>
            <w:hideMark/>
          </w:tcPr>
          <w:p w14:paraId="5085041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nil"/>
              <w:bottom w:val="single" w:sz="4" w:space="0" w:color="auto"/>
              <w:right w:val="single" w:sz="4" w:space="0" w:color="auto"/>
            </w:tcBorders>
            <w:shd w:val="clear" w:color="auto" w:fill="auto"/>
            <w:noWrap/>
            <w:hideMark/>
          </w:tcPr>
          <w:p w14:paraId="19FA43B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hideMark/>
          </w:tcPr>
          <w:p w14:paraId="310586A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0D8C449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94BABC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709F59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4207FB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0DCFAC9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731C663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38AD5A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0342B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C78D5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2B2286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7C3CC9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39BE8D5A"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92F8A1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FD0F07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DA5DED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3F62E79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505BBE5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AA1B65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8DD244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6C5E7F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160308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233011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4659E745"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E418B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37FD43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9FC930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59A0451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7488226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59CC47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A29538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E7572F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AC9997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312768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r>
      <w:tr w:rsidR="00D35272" w:rsidRPr="00F360F9" w14:paraId="6F1CF74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20A0DD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6C0FD4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4C0FA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3A5A380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3223BE0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03E04D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064B531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2C0582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8038B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B0FFB0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503CAE00"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54850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2336E4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0A1A105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24F22AE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7963F6E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0B050D6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5BE0BB5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77F703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F00BAA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A04ABB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12</w:t>
            </w:r>
          </w:p>
        </w:tc>
      </w:tr>
      <w:tr w:rsidR="00D35272" w:rsidRPr="00F360F9" w14:paraId="51AA543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2EC0F0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508DE3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0412AE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0F1710B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02E93CF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8D556B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3B6D0CD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1927AD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B7F185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5D5AF1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72A16A23"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E6D22B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BDA69F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51F7F7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34690F0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3D727ED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C79159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C3EE62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4102FF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C0D3A2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27CA3B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350CCE5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571A59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3E9986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3884A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6E8D11F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34F6EA4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F866C7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2FB5CA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01D793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5BFD59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0B72254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70C18F05"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754A64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57B3D3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3E76D5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05BB6E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6985344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3634737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153F9CD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4470A57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087C8E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643217A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10</w:t>
            </w:r>
          </w:p>
        </w:tc>
      </w:tr>
      <w:tr w:rsidR="00D35272" w:rsidRPr="00F360F9" w14:paraId="2E433ACA"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C98A59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7160FA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4462C25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1BC78E6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51AEE1B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D16946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647381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53F7E9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3FE7E4C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E3FBD0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2AEAD352"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433264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9507C4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FBBE39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2616FC1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5AD2995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C523A6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998904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CE32F4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29AC2C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62F981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r>
      <w:tr w:rsidR="00D35272" w:rsidRPr="00F360F9" w14:paraId="49EE5D81"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DB9BB4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9520EA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C09B6B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2BB2BF2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hideMark/>
          </w:tcPr>
          <w:p w14:paraId="035D0C8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3B5343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9A1C24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DA8026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170073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01D0FFB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23</w:t>
            </w:r>
          </w:p>
        </w:tc>
      </w:tr>
      <w:tr w:rsidR="00D35272" w:rsidRPr="00F360F9" w14:paraId="7C537E21"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885F1C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599874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DE7B82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0D8FEE8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65BEACB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EF6175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1E968E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26A1DA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C00E1F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8EAA1F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5FF39D0C"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A1AA13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AA6892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1E95BE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3077EE4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03FE1F6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47083A1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21A965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AAC090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4E35F4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1CC26A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r>
      <w:tr w:rsidR="00D35272" w:rsidRPr="00F360F9" w14:paraId="732B386A"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FDCC10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2E62A6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2F634E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3A580FE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5F67F60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2564FD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344201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33FE11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4AB108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1A6482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5CCB2F51"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C202D7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97C60D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39B8CD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177F10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noWrap/>
            <w:hideMark/>
          </w:tcPr>
          <w:p w14:paraId="01672F6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6E9163C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5AAE4E7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6C0624C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2BE649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D262E4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12</w:t>
            </w:r>
          </w:p>
        </w:tc>
      </w:tr>
      <w:tr w:rsidR="00D35272" w:rsidRPr="00F360F9" w14:paraId="3C9B60C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9E30D1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67B17C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B4D26D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29D8846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nil"/>
              <w:left w:val="nil"/>
              <w:bottom w:val="single" w:sz="4" w:space="0" w:color="auto"/>
              <w:right w:val="single" w:sz="4" w:space="0" w:color="auto"/>
            </w:tcBorders>
            <w:shd w:val="clear" w:color="auto" w:fill="auto"/>
            <w:noWrap/>
            <w:hideMark/>
          </w:tcPr>
          <w:p w14:paraId="725C9CB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5F4F9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223586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103203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FF7ABB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2B8230E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44FD922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FDC1E4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2A82C39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759749D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47F93F0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3FF311A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AF9436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79AC8E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81A896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D1630D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75DCFE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2DEAE426" w14:textId="77777777" w:rsidTr="0068480A">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4EDDD09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nil"/>
              <w:bottom w:val="single" w:sz="4" w:space="0" w:color="auto"/>
              <w:right w:val="single" w:sz="4" w:space="0" w:color="auto"/>
            </w:tcBorders>
            <w:shd w:val="clear" w:color="auto" w:fill="auto"/>
            <w:noWrap/>
            <w:hideMark/>
          </w:tcPr>
          <w:p w14:paraId="2E972D0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noWrap/>
            <w:hideMark/>
          </w:tcPr>
          <w:p w14:paraId="78A85EE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single" w:sz="4" w:space="0" w:color="auto"/>
              <w:left w:val="nil"/>
              <w:bottom w:val="single" w:sz="4" w:space="0" w:color="auto"/>
              <w:right w:val="single" w:sz="4" w:space="0" w:color="auto"/>
            </w:tcBorders>
            <w:shd w:val="clear" w:color="auto" w:fill="auto"/>
            <w:noWrap/>
            <w:hideMark/>
          </w:tcPr>
          <w:p w14:paraId="6E4CD40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single" w:sz="4" w:space="0" w:color="auto"/>
              <w:left w:val="nil"/>
              <w:bottom w:val="single" w:sz="4" w:space="0" w:color="auto"/>
              <w:right w:val="single" w:sz="4" w:space="0" w:color="auto"/>
            </w:tcBorders>
            <w:shd w:val="clear" w:color="auto" w:fill="auto"/>
            <w:noWrap/>
            <w:hideMark/>
          </w:tcPr>
          <w:p w14:paraId="146FC95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noWrap/>
            <w:hideMark/>
          </w:tcPr>
          <w:p w14:paraId="1F8D027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hideMark/>
          </w:tcPr>
          <w:p w14:paraId="7FA4C84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nil"/>
              <w:bottom w:val="single" w:sz="4" w:space="0" w:color="auto"/>
              <w:right w:val="single" w:sz="4" w:space="0" w:color="auto"/>
            </w:tcBorders>
            <w:shd w:val="clear" w:color="auto" w:fill="auto"/>
            <w:noWrap/>
            <w:hideMark/>
          </w:tcPr>
          <w:p w14:paraId="6FA524D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nil"/>
              <w:bottom w:val="single" w:sz="4" w:space="0" w:color="auto"/>
              <w:right w:val="single" w:sz="4" w:space="0" w:color="auto"/>
            </w:tcBorders>
            <w:shd w:val="clear" w:color="auto" w:fill="auto"/>
            <w:noWrap/>
            <w:hideMark/>
          </w:tcPr>
          <w:p w14:paraId="2D83111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18346A9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0D8CE41F"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73F5AD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48D16E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73B3FD6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8" w:type="dxa"/>
            <w:tcBorders>
              <w:top w:val="nil"/>
              <w:left w:val="nil"/>
              <w:bottom w:val="single" w:sz="4" w:space="0" w:color="auto"/>
              <w:right w:val="single" w:sz="4" w:space="0" w:color="auto"/>
            </w:tcBorders>
            <w:shd w:val="clear" w:color="auto" w:fill="auto"/>
            <w:noWrap/>
            <w:hideMark/>
          </w:tcPr>
          <w:p w14:paraId="5B0DF4D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12</w:t>
            </w:r>
          </w:p>
        </w:tc>
        <w:tc>
          <w:tcPr>
            <w:tcW w:w="709" w:type="dxa"/>
            <w:tcBorders>
              <w:top w:val="nil"/>
              <w:left w:val="nil"/>
              <w:bottom w:val="single" w:sz="4" w:space="0" w:color="auto"/>
              <w:right w:val="single" w:sz="4" w:space="0" w:color="auto"/>
            </w:tcBorders>
            <w:shd w:val="clear" w:color="auto" w:fill="auto"/>
            <w:noWrap/>
            <w:hideMark/>
          </w:tcPr>
          <w:p w14:paraId="4176EFC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0AD9F2C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642657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1C3BB5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39BCB02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16BDE1D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9</w:t>
            </w:r>
          </w:p>
        </w:tc>
      </w:tr>
      <w:tr w:rsidR="00D35272" w:rsidRPr="00F360F9" w14:paraId="1CB7F81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11840E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A7E5D8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CD77AE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2193E9B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4279984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DD489C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DB58B6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8B1C38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6A745C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A2D739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r>
      <w:tr w:rsidR="00D35272" w:rsidRPr="00F360F9" w14:paraId="1D00646A"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8B65A5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6B45B0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013EC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07766AA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64E6D8A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0712FAF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E322C8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5E2C7E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81BBDD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B4DA6A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6074E21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318EC1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E25B69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67DAE4A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5383733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noWrap/>
            <w:hideMark/>
          </w:tcPr>
          <w:p w14:paraId="74E747C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7B8F4A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D8FA65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4AECCCA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7974820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05AD327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r>
      <w:tr w:rsidR="00D35272" w:rsidRPr="00F360F9" w14:paraId="60405908"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F13037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778EE6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155DECB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4F4EC40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noWrap/>
            <w:hideMark/>
          </w:tcPr>
          <w:p w14:paraId="1BC420E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E302E1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965FEB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8E9160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0FE23A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0AB21E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6CD1F1FF"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FA4780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39C67A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241285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38B6688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48D5D13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4DC8560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999B1C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845C13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712FF8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EE0B02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2A03A9DA"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D3DC82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635995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148E93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45279C7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1BA9CDD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C4A26F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3C6A41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69284B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DFB13D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434D60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70412BAC"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6997EBD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043F29D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0634E05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358E5AA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12</w:t>
            </w:r>
          </w:p>
        </w:tc>
        <w:tc>
          <w:tcPr>
            <w:tcW w:w="709" w:type="dxa"/>
            <w:tcBorders>
              <w:top w:val="nil"/>
              <w:left w:val="nil"/>
              <w:bottom w:val="single" w:sz="4" w:space="0" w:color="auto"/>
              <w:right w:val="single" w:sz="4" w:space="0" w:color="auto"/>
            </w:tcBorders>
            <w:shd w:val="clear" w:color="auto" w:fill="auto"/>
            <w:noWrap/>
            <w:hideMark/>
          </w:tcPr>
          <w:p w14:paraId="31382FE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5392811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hideMark/>
          </w:tcPr>
          <w:p w14:paraId="366F36D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63975D4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0E3173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2FF1E7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70BA8CA9"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0F35614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0DE14A3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6E9EC8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27233C1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noWrap/>
            <w:hideMark/>
          </w:tcPr>
          <w:p w14:paraId="0DC4809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686ED7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150AD5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4F15FA6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933420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E795B9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324F160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FB3181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4AF3AF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6174DF3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BA3BBC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3368DFF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5964286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26E909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16ADF24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2A339C2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8F962C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1EBFEE95"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F0CEB0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4DA229C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6129081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7E28238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noWrap/>
            <w:hideMark/>
          </w:tcPr>
          <w:p w14:paraId="64E9108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C2C9E6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6C5C39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5BEC459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1236FA1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2241ED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04789E52"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43080C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13C82F8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01D4F9F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6286F02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12</w:t>
            </w:r>
          </w:p>
        </w:tc>
        <w:tc>
          <w:tcPr>
            <w:tcW w:w="709" w:type="dxa"/>
            <w:tcBorders>
              <w:top w:val="nil"/>
              <w:left w:val="nil"/>
              <w:bottom w:val="single" w:sz="4" w:space="0" w:color="auto"/>
              <w:right w:val="single" w:sz="4" w:space="0" w:color="auto"/>
            </w:tcBorders>
            <w:shd w:val="clear" w:color="auto" w:fill="auto"/>
            <w:noWrap/>
            <w:hideMark/>
          </w:tcPr>
          <w:p w14:paraId="6DB78CB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359F229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4FE3B3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18338B3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noWrap/>
            <w:hideMark/>
          </w:tcPr>
          <w:p w14:paraId="0C6FD68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986D3D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r>
      <w:tr w:rsidR="00D35272" w:rsidRPr="00F360F9" w14:paraId="45D83B9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25E556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17FF314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34132B7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5E78566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499811F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69F5714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hideMark/>
          </w:tcPr>
          <w:p w14:paraId="08071D5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13FC573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noWrap/>
            <w:hideMark/>
          </w:tcPr>
          <w:p w14:paraId="52AA819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23A68E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11</w:t>
            </w:r>
          </w:p>
        </w:tc>
      </w:tr>
      <w:tr w:rsidR="00D35272" w:rsidRPr="00F360F9" w14:paraId="772E0B99"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372F4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3C1A10B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F0003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4EA1F94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nil"/>
              <w:left w:val="nil"/>
              <w:bottom w:val="single" w:sz="4" w:space="0" w:color="auto"/>
              <w:right w:val="single" w:sz="4" w:space="0" w:color="auto"/>
            </w:tcBorders>
            <w:shd w:val="clear" w:color="auto" w:fill="auto"/>
            <w:noWrap/>
            <w:hideMark/>
          </w:tcPr>
          <w:p w14:paraId="36E4DC2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04DEA95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6D1290D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noWrap/>
            <w:hideMark/>
          </w:tcPr>
          <w:p w14:paraId="7C4C8BE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FA1304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5C5252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23</w:t>
            </w:r>
          </w:p>
        </w:tc>
      </w:tr>
      <w:tr w:rsidR="00D35272" w:rsidRPr="00F360F9" w14:paraId="5681F505"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3C7FD7A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F81113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noWrap/>
            <w:hideMark/>
          </w:tcPr>
          <w:p w14:paraId="657F166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78AF43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noWrap/>
            <w:hideMark/>
          </w:tcPr>
          <w:p w14:paraId="08C88FF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146EAD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8AC0F3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2BD0E4B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07E3D0C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9CCF28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6F6A073D" w14:textId="77777777" w:rsidTr="0045429B">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52A1ACF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F74512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C59F01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315CF25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noWrap/>
            <w:hideMark/>
          </w:tcPr>
          <w:p w14:paraId="55CA6F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523347B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1452C85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46DC866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noWrap/>
            <w:hideMark/>
          </w:tcPr>
          <w:p w14:paraId="151DCEC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3917CB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4D39BEAB"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51A4A70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lastRenderedPageBreak/>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4A942D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C74FC0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0EF589E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CB882A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D7997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4CB5674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647287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2E74C3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E64D48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6E455FC3"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B54837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444EB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31D13E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1D90A4F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1144AE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2895C5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3AA8AE8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43C55F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9BAFEA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5C76A4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2FBEA818"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7677B59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97E8E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73B9DD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0523D82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B27A10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A59CCC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7212E24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980EAF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1C389C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58A8FE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4BECE320"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4043762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17F94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DC1F29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4484DC9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0F037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305B79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D5FF16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4BC80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2E9EE77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2122B7A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6793E30D" w14:textId="77777777" w:rsidTr="0045429B">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59D231D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hideMark/>
          </w:tcPr>
          <w:p w14:paraId="6FCE0E0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single" w:sz="4" w:space="0" w:color="auto"/>
              <w:left w:val="nil"/>
              <w:bottom w:val="single" w:sz="4" w:space="0" w:color="auto"/>
              <w:right w:val="single" w:sz="4" w:space="0" w:color="auto"/>
            </w:tcBorders>
            <w:shd w:val="clear" w:color="auto" w:fill="auto"/>
            <w:hideMark/>
          </w:tcPr>
          <w:p w14:paraId="4EFDA42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single" w:sz="4" w:space="0" w:color="auto"/>
              <w:left w:val="nil"/>
              <w:bottom w:val="single" w:sz="4" w:space="0" w:color="auto"/>
              <w:right w:val="single" w:sz="4" w:space="0" w:color="auto"/>
            </w:tcBorders>
            <w:shd w:val="clear" w:color="auto" w:fill="auto"/>
            <w:noWrap/>
            <w:hideMark/>
          </w:tcPr>
          <w:p w14:paraId="738F0BD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single" w:sz="4" w:space="0" w:color="auto"/>
              <w:left w:val="nil"/>
              <w:bottom w:val="single" w:sz="4" w:space="0" w:color="auto"/>
              <w:right w:val="single" w:sz="4" w:space="0" w:color="auto"/>
            </w:tcBorders>
            <w:shd w:val="clear" w:color="auto" w:fill="auto"/>
            <w:hideMark/>
          </w:tcPr>
          <w:p w14:paraId="51C6F0C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hideMark/>
          </w:tcPr>
          <w:p w14:paraId="580F037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hideMark/>
          </w:tcPr>
          <w:p w14:paraId="5303CC0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hideMark/>
          </w:tcPr>
          <w:p w14:paraId="53B741C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hideMark/>
          </w:tcPr>
          <w:p w14:paraId="38630D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hideMark/>
          </w:tcPr>
          <w:p w14:paraId="4B17B55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24E0900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2F7A68E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06163C9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1E1EE6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8" w:type="dxa"/>
            <w:tcBorders>
              <w:top w:val="nil"/>
              <w:left w:val="nil"/>
              <w:bottom w:val="single" w:sz="4" w:space="0" w:color="auto"/>
              <w:right w:val="single" w:sz="4" w:space="0" w:color="auto"/>
            </w:tcBorders>
            <w:shd w:val="clear" w:color="auto" w:fill="auto"/>
            <w:noWrap/>
            <w:hideMark/>
          </w:tcPr>
          <w:p w14:paraId="227D126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hideMark/>
          </w:tcPr>
          <w:p w14:paraId="33375D0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6DF868B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6DD66E3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564F8BF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44BAA94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7FBE08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74F0677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56031EB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50BEEE3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7C648C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1CE2604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hideMark/>
          </w:tcPr>
          <w:p w14:paraId="3394F5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hideMark/>
          </w:tcPr>
          <w:p w14:paraId="74ACBA9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217F96C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36C88C2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6B502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93BC48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466A5348" w14:textId="77777777" w:rsidTr="0068480A">
        <w:trPr>
          <w:trHeight w:val="360"/>
        </w:trPr>
        <w:tc>
          <w:tcPr>
            <w:tcW w:w="704" w:type="dxa"/>
            <w:tcBorders>
              <w:top w:val="nil"/>
              <w:left w:val="single" w:sz="4" w:space="0" w:color="auto"/>
              <w:bottom w:val="single" w:sz="4" w:space="0" w:color="auto"/>
              <w:right w:val="single" w:sz="4" w:space="0" w:color="auto"/>
            </w:tcBorders>
            <w:shd w:val="clear" w:color="auto" w:fill="auto"/>
            <w:hideMark/>
          </w:tcPr>
          <w:p w14:paraId="45BEC91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335C82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014D6F7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12BA118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hideMark/>
          </w:tcPr>
          <w:p w14:paraId="073E639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7F7EB7F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B651BD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30EB09A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3DE757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84CD3E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15824265"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7809CF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2B69E28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182503A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F0AF67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hideMark/>
          </w:tcPr>
          <w:p w14:paraId="429EEFC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666275D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6A50C32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375B928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4F10F2F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846218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60CC1FF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4139CF3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61CE74F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hideMark/>
          </w:tcPr>
          <w:p w14:paraId="486A5D0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3380D1C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nil"/>
              <w:left w:val="nil"/>
              <w:bottom w:val="single" w:sz="4" w:space="0" w:color="auto"/>
              <w:right w:val="single" w:sz="4" w:space="0" w:color="auto"/>
            </w:tcBorders>
            <w:shd w:val="clear" w:color="auto" w:fill="auto"/>
            <w:hideMark/>
          </w:tcPr>
          <w:p w14:paraId="6FFD9F0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6FC9DB0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2DE48A8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33A29DE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008F95D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F74D99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779A9BA8"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11F32F3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3967497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4A7A371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4D9F630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hideMark/>
          </w:tcPr>
          <w:p w14:paraId="76A744A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0A00D81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5D6DB62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54F1D5E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5CA8C42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517B05C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7485EEAF"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0152647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50E5A4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14E9046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4A5A17B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hideMark/>
          </w:tcPr>
          <w:p w14:paraId="7D4D9C5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2573273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hideMark/>
          </w:tcPr>
          <w:p w14:paraId="4DB46DF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1DEBF97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00CE4EC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5B10E8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r>
      <w:tr w:rsidR="00D35272" w:rsidRPr="00F360F9" w14:paraId="474C8DEC"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51229F0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383B95E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60F287E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5354593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hideMark/>
          </w:tcPr>
          <w:p w14:paraId="65F0A5C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5C1549C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7BBC90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3A1D0AA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072EB07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253397A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4BABAD22"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5EED646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5432DE0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3E7C750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47A1859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hideMark/>
          </w:tcPr>
          <w:p w14:paraId="1A9011E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240CCA4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19B7DD9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3DBC58E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7DAC2D9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15F2F7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08B3588C"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141DDC3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58956B1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773B288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338E999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hideMark/>
          </w:tcPr>
          <w:p w14:paraId="00A6E18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1D27410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05F57CF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35C8A8A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6DFBBD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6DAFB4A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5222CDF6"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6358A48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5AAD060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3ACCB70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5A96266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nil"/>
              <w:left w:val="nil"/>
              <w:bottom w:val="single" w:sz="4" w:space="0" w:color="auto"/>
              <w:right w:val="single" w:sz="4" w:space="0" w:color="auto"/>
            </w:tcBorders>
            <w:shd w:val="clear" w:color="auto" w:fill="auto"/>
            <w:hideMark/>
          </w:tcPr>
          <w:p w14:paraId="4D4C840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0B72D4D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4F5D22F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4312264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2A54655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2C1714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4048FD26"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1C44402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015E8E6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23891A7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5DCA4C4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hideMark/>
          </w:tcPr>
          <w:p w14:paraId="34DC685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069AAF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774FD8B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D3B18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6F35AB5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78FA959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338290B6"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4B245F1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D5FD4D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7075D2E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7329306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hideMark/>
          </w:tcPr>
          <w:p w14:paraId="0E33A22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hideMark/>
          </w:tcPr>
          <w:p w14:paraId="6DDFD8C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F8C2FB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00108A2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158FE25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4BEBE37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r>
      <w:tr w:rsidR="00D35272" w:rsidRPr="00F360F9" w14:paraId="3D45DA81"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32F6722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338537E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18BF541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7F08E94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hideMark/>
          </w:tcPr>
          <w:p w14:paraId="13E9AE6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06D51B1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387DCBA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CFA8E4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330EDA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4719A11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489E9DDE"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3BDC56F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0F00FBE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33CB986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24A304C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hideMark/>
          </w:tcPr>
          <w:p w14:paraId="1CFA4FA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hideMark/>
          </w:tcPr>
          <w:p w14:paraId="49CFB1C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hideMark/>
          </w:tcPr>
          <w:p w14:paraId="3FE525B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54E5D82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10A2C3E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4F4296C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158865CC"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081B1E2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135F684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4E2F22A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01527FB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hideMark/>
          </w:tcPr>
          <w:p w14:paraId="54F9ADA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0986A46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0D5EAB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03EA5A7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509E269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E3AEC4E"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03870ABF"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2CB6077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5E486D1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1B8CF80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0A14BA2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hideMark/>
          </w:tcPr>
          <w:p w14:paraId="5836432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34BC33D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31CDFA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75BCAD6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6255614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08182E4"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30576ABA"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6EB3F16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0841656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4FDBFE9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45C3402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14</w:t>
            </w:r>
          </w:p>
        </w:tc>
        <w:tc>
          <w:tcPr>
            <w:tcW w:w="709" w:type="dxa"/>
            <w:tcBorders>
              <w:top w:val="nil"/>
              <w:left w:val="nil"/>
              <w:bottom w:val="single" w:sz="4" w:space="0" w:color="auto"/>
              <w:right w:val="single" w:sz="4" w:space="0" w:color="auto"/>
            </w:tcBorders>
            <w:shd w:val="clear" w:color="auto" w:fill="auto"/>
            <w:hideMark/>
          </w:tcPr>
          <w:p w14:paraId="6E80C25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5CACDAA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6E4CF82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19D8046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0F2E759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461A083"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25783C82" w14:textId="77777777" w:rsidTr="0068480A">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14:paraId="24A630B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hideMark/>
          </w:tcPr>
          <w:p w14:paraId="16A6EF5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nil"/>
              <w:bottom w:val="single" w:sz="4" w:space="0" w:color="auto"/>
              <w:right w:val="single" w:sz="4" w:space="0" w:color="auto"/>
            </w:tcBorders>
            <w:shd w:val="clear" w:color="auto" w:fill="auto"/>
            <w:hideMark/>
          </w:tcPr>
          <w:p w14:paraId="1D3790F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single" w:sz="4" w:space="0" w:color="auto"/>
              <w:left w:val="nil"/>
              <w:bottom w:val="single" w:sz="4" w:space="0" w:color="auto"/>
              <w:right w:val="single" w:sz="4" w:space="0" w:color="auto"/>
            </w:tcBorders>
            <w:shd w:val="clear" w:color="auto" w:fill="auto"/>
            <w:noWrap/>
            <w:hideMark/>
          </w:tcPr>
          <w:p w14:paraId="77C09FA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single" w:sz="4" w:space="0" w:color="auto"/>
              <w:left w:val="nil"/>
              <w:bottom w:val="single" w:sz="4" w:space="0" w:color="auto"/>
              <w:right w:val="single" w:sz="4" w:space="0" w:color="auto"/>
            </w:tcBorders>
            <w:shd w:val="clear" w:color="auto" w:fill="auto"/>
            <w:hideMark/>
          </w:tcPr>
          <w:p w14:paraId="33B9C0A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hideMark/>
          </w:tcPr>
          <w:p w14:paraId="7820B1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850" w:type="dxa"/>
            <w:tcBorders>
              <w:top w:val="single" w:sz="4" w:space="0" w:color="auto"/>
              <w:left w:val="nil"/>
              <w:bottom w:val="single" w:sz="4" w:space="0" w:color="auto"/>
              <w:right w:val="single" w:sz="4" w:space="0" w:color="auto"/>
            </w:tcBorders>
            <w:shd w:val="clear" w:color="auto" w:fill="auto"/>
            <w:hideMark/>
          </w:tcPr>
          <w:p w14:paraId="1949CF6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single" w:sz="4" w:space="0" w:color="auto"/>
              <w:left w:val="nil"/>
              <w:bottom w:val="single" w:sz="4" w:space="0" w:color="auto"/>
              <w:right w:val="single" w:sz="4" w:space="0" w:color="auto"/>
            </w:tcBorders>
            <w:shd w:val="clear" w:color="auto" w:fill="auto"/>
            <w:hideMark/>
          </w:tcPr>
          <w:p w14:paraId="3FA6DC2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single" w:sz="4" w:space="0" w:color="auto"/>
              <w:left w:val="nil"/>
              <w:bottom w:val="single" w:sz="4" w:space="0" w:color="auto"/>
              <w:right w:val="single" w:sz="4" w:space="0" w:color="auto"/>
            </w:tcBorders>
            <w:shd w:val="clear" w:color="auto" w:fill="auto"/>
            <w:hideMark/>
          </w:tcPr>
          <w:p w14:paraId="7F591C1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hideMark/>
          </w:tcPr>
          <w:p w14:paraId="18984AB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r>
      <w:tr w:rsidR="00D35272" w:rsidRPr="00F360F9" w14:paraId="226AF4A8"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10B606C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1</w:t>
            </w:r>
          </w:p>
        </w:tc>
        <w:tc>
          <w:tcPr>
            <w:tcW w:w="709" w:type="dxa"/>
            <w:tcBorders>
              <w:top w:val="nil"/>
              <w:left w:val="nil"/>
              <w:bottom w:val="single" w:sz="4" w:space="0" w:color="auto"/>
              <w:right w:val="single" w:sz="4" w:space="0" w:color="auto"/>
            </w:tcBorders>
            <w:shd w:val="clear" w:color="auto" w:fill="auto"/>
            <w:hideMark/>
          </w:tcPr>
          <w:p w14:paraId="322E683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3961E09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8" w:type="dxa"/>
            <w:tcBorders>
              <w:top w:val="nil"/>
              <w:left w:val="nil"/>
              <w:bottom w:val="single" w:sz="4" w:space="0" w:color="auto"/>
              <w:right w:val="single" w:sz="4" w:space="0" w:color="auto"/>
            </w:tcBorders>
            <w:shd w:val="clear" w:color="auto" w:fill="auto"/>
            <w:noWrap/>
            <w:hideMark/>
          </w:tcPr>
          <w:p w14:paraId="7AF231C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hideMark/>
          </w:tcPr>
          <w:p w14:paraId="386BDA0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1C9951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40DB9CB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44170AC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4305D51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1CC371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6C11CD0D"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7C388F7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20E3EE0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632EF4F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1B791FB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hideMark/>
          </w:tcPr>
          <w:p w14:paraId="10C39EB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3BAC41B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5A612F7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5D67C8D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7190D8A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CD4D59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09E14C9A"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01F4607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172568B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112EB96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488C7AF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hideMark/>
          </w:tcPr>
          <w:p w14:paraId="5057276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hideMark/>
          </w:tcPr>
          <w:p w14:paraId="3A9099E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586CFED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6878983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hideMark/>
          </w:tcPr>
          <w:p w14:paraId="7573DB8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78B9C5AC"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2DD09494"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23445FD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hideMark/>
          </w:tcPr>
          <w:p w14:paraId="111CFE1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204D7DE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57E482F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c>
          <w:tcPr>
            <w:tcW w:w="709" w:type="dxa"/>
            <w:tcBorders>
              <w:top w:val="nil"/>
              <w:left w:val="nil"/>
              <w:bottom w:val="single" w:sz="4" w:space="0" w:color="auto"/>
              <w:right w:val="single" w:sz="4" w:space="0" w:color="auto"/>
            </w:tcBorders>
            <w:shd w:val="clear" w:color="auto" w:fill="auto"/>
            <w:hideMark/>
          </w:tcPr>
          <w:p w14:paraId="74818C2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28EAC47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5180768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484FFCB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hideMark/>
          </w:tcPr>
          <w:p w14:paraId="3F9E28D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319149FF"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22</w:t>
            </w:r>
          </w:p>
        </w:tc>
      </w:tr>
      <w:tr w:rsidR="00D35272" w:rsidRPr="00F360F9" w14:paraId="76FE1792"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5E0BC8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vAlign w:val="bottom"/>
            <w:hideMark/>
          </w:tcPr>
          <w:p w14:paraId="09AE04F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vAlign w:val="bottom"/>
            <w:hideMark/>
          </w:tcPr>
          <w:p w14:paraId="7401B48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8" w:type="dxa"/>
            <w:tcBorders>
              <w:top w:val="nil"/>
              <w:left w:val="nil"/>
              <w:bottom w:val="single" w:sz="4" w:space="0" w:color="auto"/>
              <w:right w:val="single" w:sz="4" w:space="0" w:color="auto"/>
            </w:tcBorders>
            <w:shd w:val="clear" w:color="auto" w:fill="auto"/>
            <w:noWrap/>
            <w:hideMark/>
          </w:tcPr>
          <w:p w14:paraId="007854E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c>
          <w:tcPr>
            <w:tcW w:w="709" w:type="dxa"/>
            <w:tcBorders>
              <w:top w:val="nil"/>
              <w:left w:val="nil"/>
              <w:bottom w:val="single" w:sz="4" w:space="0" w:color="auto"/>
              <w:right w:val="single" w:sz="4" w:space="0" w:color="auto"/>
            </w:tcBorders>
            <w:shd w:val="clear" w:color="auto" w:fill="auto"/>
            <w:vAlign w:val="bottom"/>
            <w:hideMark/>
          </w:tcPr>
          <w:p w14:paraId="235CCC2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vAlign w:val="bottom"/>
            <w:hideMark/>
          </w:tcPr>
          <w:p w14:paraId="3A109F2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vAlign w:val="bottom"/>
            <w:hideMark/>
          </w:tcPr>
          <w:p w14:paraId="2AB770B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vAlign w:val="bottom"/>
            <w:hideMark/>
          </w:tcPr>
          <w:p w14:paraId="5A6C7CF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vAlign w:val="bottom"/>
            <w:hideMark/>
          </w:tcPr>
          <w:p w14:paraId="0F02F11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7EE6CAC6"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25</w:t>
            </w:r>
          </w:p>
        </w:tc>
      </w:tr>
      <w:tr w:rsidR="00D35272" w:rsidRPr="00F360F9" w14:paraId="391A7138"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0CDB2FC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4FC5BDB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700CD59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376A410B"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vAlign w:val="bottom"/>
            <w:hideMark/>
          </w:tcPr>
          <w:p w14:paraId="024E185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0908972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vAlign w:val="bottom"/>
            <w:hideMark/>
          </w:tcPr>
          <w:p w14:paraId="299C5D7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6EBA469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7B33959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04FEAC0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56F49655"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67641A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vAlign w:val="bottom"/>
            <w:hideMark/>
          </w:tcPr>
          <w:p w14:paraId="41C20C2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4C59BFA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2A1AA1C5"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11</w:t>
            </w:r>
          </w:p>
        </w:tc>
        <w:tc>
          <w:tcPr>
            <w:tcW w:w="709" w:type="dxa"/>
            <w:tcBorders>
              <w:top w:val="nil"/>
              <w:left w:val="nil"/>
              <w:bottom w:val="single" w:sz="4" w:space="0" w:color="auto"/>
              <w:right w:val="single" w:sz="4" w:space="0" w:color="auto"/>
            </w:tcBorders>
            <w:shd w:val="clear" w:color="auto" w:fill="auto"/>
            <w:vAlign w:val="bottom"/>
            <w:hideMark/>
          </w:tcPr>
          <w:p w14:paraId="5ABCC13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164CE26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vAlign w:val="bottom"/>
            <w:hideMark/>
          </w:tcPr>
          <w:p w14:paraId="1E963C3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0491100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4C20B4A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1DBF8240"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25492C0D"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003826D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vAlign w:val="bottom"/>
            <w:hideMark/>
          </w:tcPr>
          <w:p w14:paraId="0537493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3500C2E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794142A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vAlign w:val="bottom"/>
            <w:hideMark/>
          </w:tcPr>
          <w:p w14:paraId="57A6356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1E5B8BE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vAlign w:val="bottom"/>
            <w:hideMark/>
          </w:tcPr>
          <w:p w14:paraId="391314C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2C11EE4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46EF635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68C33EB2"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18</w:t>
            </w:r>
          </w:p>
        </w:tc>
      </w:tr>
      <w:tr w:rsidR="00D35272" w:rsidRPr="00F360F9" w14:paraId="12133EB4"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032BAC1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3D75BF2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6932277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4421B05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vAlign w:val="bottom"/>
            <w:hideMark/>
          </w:tcPr>
          <w:p w14:paraId="5B77C45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1CB40E4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vAlign w:val="bottom"/>
            <w:hideMark/>
          </w:tcPr>
          <w:p w14:paraId="429591D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7F09A8B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vAlign w:val="bottom"/>
            <w:hideMark/>
          </w:tcPr>
          <w:p w14:paraId="309A881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363ADE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21</w:t>
            </w:r>
          </w:p>
        </w:tc>
      </w:tr>
      <w:tr w:rsidR="00D35272" w:rsidRPr="00F360F9" w14:paraId="5C85F7ED"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0759335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04127F8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709" w:type="dxa"/>
            <w:tcBorders>
              <w:top w:val="nil"/>
              <w:left w:val="nil"/>
              <w:bottom w:val="single" w:sz="4" w:space="0" w:color="auto"/>
              <w:right w:val="single" w:sz="4" w:space="0" w:color="auto"/>
            </w:tcBorders>
            <w:shd w:val="clear" w:color="auto" w:fill="auto"/>
            <w:vAlign w:val="bottom"/>
            <w:hideMark/>
          </w:tcPr>
          <w:p w14:paraId="54B3DE8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136C8B2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c>
          <w:tcPr>
            <w:tcW w:w="709" w:type="dxa"/>
            <w:tcBorders>
              <w:top w:val="nil"/>
              <w:left w:val="nil"/>
              <w:bottom w:val="single" w:sz="4" w:space="0" w:color="auto"/>
              <w:right w:val="single" w:sz="4" w:space="0" w:color="auto"/>
            </w:tcBorders>
            <w:shd w:val="clear" w:color="auto" w:fill="auto"/>
            <w:vAlign w:val="bottom"/>
            <w:hideMark/>
          </w:tcPr>
          <w:p w14:paraId="4623342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4F94A5F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vAlign w:val="bottom"/>
            <w:hideMark/>
          </w:tcPr>
          <w:p w14:paraId="14AFE0DB"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3A51E92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736A74D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5610C5ED"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20</w:t>
            </w:r>
          </w:p>
        </w:tc>
      </w:tr>
      <w:tr w:rsidR="00D35272" w:rsidRPr="00F360F9" w14:paraId="786383E1"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A852F5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0275FA3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030BFEA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7E33E4EA"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16</w:t>
            </w:r>
          </w:p>
        </w:tc>
        <w:tc>
          <w:tcPr>
            <w:tcW w:w="709" w:type="dxa"/>
            <w:tcBorders>
              <w:top w:val="nil"/>
              <w:left w:val="nil"/>
              <w:bottom w:val="single" w:sz="4" w:space="0" w:color="auto"/>
              <w:right w:val="single" w:sz="4" w:space="0" w:color="auto"/>
            </w:tcBorders>
            <w:shd w:val="clear" w:color="auto" w:fill="auto"/>
            <w:vAlign w:val="bottom"/>
            <w:hideMark/>
          </w:tcPr>
          <w:p w14:paraId="27E1DCF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1EE6BA9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vAlign w:val="bottom"/>
            <w:hideMark/>
          </w:tcPr>
          <w:p w14:paraId="1490D194"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12C4E06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25E092E6"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hideMark/>
          </w:tcPr>
          <w:p w14:paraId="33705B1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70C60938"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CC7389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21D3ABD7"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5074118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0FD21BC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13</w:t>
            </w:r>
          </w:p>
        </w:tc>
        <w:tc>
          <w:tcPr>
            <w:tcW w:w="709" w:type="dxa"/>
            <w:tcBorders>
              <w:top w:val="nil"/>
              <w:left w:val="nil"/>
              <w:bottom w:val="single" w:sz="4" w:space="0" w:color="auto"/>
              <w:right w:val="single" w:sz="4" w:space="0" w:color="auto"/>
            </w:tcBorders>
            <w:shd w:val="clear" w:color="auto" w:fill="auto"/>
            <w:vAlign w:val="bottom"/>
            <w:hideMark/>
          </w:tcPr>
          <w:p w14:paraId="0A8054B3"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783DFB5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vAlign w:val="bottom"/>
            <w:hideMark/>
          </w:tcPr>
          <w:p w14:paraId="7CE122A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63FB7B3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41B3EF3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hideMark/>
          </w:tcPr>
          <w:p w14:paraId="2EEDB859"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17</w:t>
            </w:r>
          </w:p>
        </w:tc>
      </w:tr>
      <w:tr w:rsidR="00D35272" w:rsidRPr="00F360F9" w14:paraId="37F20ABF"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785C8FD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9" w:type="dxa"/>
            <w:tcBorders>
              <w:top w:val="nil"/>
              <w:left w:val="nil"/>
              <w:bottom w:val="single" w:sz="4" w:space="0" w:color="auto"/>
              <w:right w:val="single" w:sz="4" w:space="0" w:color="auto"/>
            </w:tcBorders>
            <w:shd w:val="clear" w:color="auto" w:fill="auto"/>
            <w:vAlign w:val="bottom"/>
            <w:hideMark/>
          </w:tcPr>
          <w:p w14:paraId="12073DE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3ADE276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4</w:t>
            </w:r>
          </w:p>
        </w:tc>
        <w:tc>
          <w:tcPr>
            <w:tcW w:w="708" w:type="dxa"/>
            <w:tcBorders>
              <w:top w:val="nil"/>
              <w:left w:val="nil"/>
              <w:bottom w:val="single" w:sz="4" w:space="0" w:color="auto"/>
              <w:right w:val="single" w:sz="4" w:space="0" w:color="auto"/>
            </w:tcBorders>
            <w:shd w:val="clear" w:color="auto" w:fill="auto"/>
            <w:noWrap/>
            <w:hideMark/>
          </w:tcPr>
          <w:p w14:paraId="779955A7"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c>
          <w:tcPr>
            <w:tcW w:w="709" w:type="dxa"/>
            <w:tcBorders>
              <w:top w:val="nil"/>
              <w:left w:val="nil"/>
              <w:bottom w:val="single" w:sz="4" w:space="0" w:color="auto"/>
              <w:right w:val="single" w:sz="4" w:space="0" w:color="auto"/>
            </w:tcBorders>
            <w:shd w:val="clear" w:color="auto" w:fill="auto"/>
            <w:vAlign w:val="bottom"/>
            <w:hideMark/>
          </w:tcPr>
          <w:p w14:paraId="5077E852"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231866FC"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7A33992D"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28884611"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0EF4B14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5C40AB2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r w:rsidR="00D35272" w:rsidRPr="00F360F9" w14:paraId="39E6B18E"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5B93219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367CA6C0"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2</w:t>
            </w:r>
          </w:p>
        </w:tc>
        <w:tc>
          <w:tcPr>
            <w:tcW w:w="709" w:type="dxa"/>
            <w:tcBorders>
              <w:top w:val="nil"/>
              <w:left w:val="nil"/>
              <w:bottom w:val="single" w:sz="4" w:space="0" w:color="auto"/>
              <w:right w:val="single" w:sz="4" w:space="0" w:color="auto"/>
            </w:tcBorders>
            <w:shd w:val="clear" w:color="auto" w:fill="auto"/>
            <w:vAlign w:val="bottom"/>
            <w:hideMark/>
          </w:tcPr>
          <w:p w14:paraId="6715E81E"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8" w:type="dxa"/>
            <w:tcBorders>
              <w:top w:val="nil"/>
              <w:left w:val="nil"/>
              <w:bottom w:val="single" w:sz="4" w:space="0" w:color="auto"/>
              <w:right w:val="single" w:sz="4" w:space="0" w:color="auto"/>
            </w:tcBorders>
            <w:shd w:val="clear" w:color="auto" w:fill="auto"/>
            <w:noWrap/>
            <w:hideMark/>
          </w:tcPr>
          <w:p w14:paraId="4E76B4F8"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11</w:t>
            </w:r>
          </w:p>
        </w:tc>
        <w:tc>
          <w:tcPr>
            <w:tcW w:w="709" w:type="dxa"/>
            <w:tcBorders>
              <w:top w:val="nil"/>
              <w:left w:val="nil"/>
              <w:bottom w:val="single" w:sz="4" w:space="0" w:color="auto"/>
              <w:right w:val="single" w:sz="4" w:space="0" w:color="auto"/>
            </w:tcBorders>
            <w:shd w:val="clear" w:color="auto" w:fill="auto"/>
            <w:vAlign w:val="bottom"/>
            <w:hideMark/>
          </w:tcPr>
          <w:p w14:paraId="3B09616A"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71EAF8BF"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vAlign w:val="bottom"/>
            <w:hideMark/>
          </w:tcPr>
          <w:p w14:paraId="5E559E09"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159CB9C8"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709" w:type="dxa"/>
            <w:tcBorders>
              <w:top w:val="nil"/>
              <w:left w:val="nil"/>
              <w:bottom w:val="single" w:sz="4" w:space="0" w:color="auto"/>
              <w:right w:val="single" w:sz="4" w:space="0" w:color="auto"/>
            </w:tcBorders>
            <w:shd w:val="clear" w:color="auto" w:fill="auto"/>
            <w:vAlign w:val="bottom"/>
            <w:hideMark/>
          </w:tcPr>
          <w:p w14:paraId="388FE075" w14:textId="77777777" w:rsidR="00D35272" w:rsidRPr="00F360F9" w:rsidRDefault="00D35272" w:rsidP="0068480A">
            <w:pPr>
              <w:jc w:val="center"/>
              <w:rPr>
                <w:rFonts w:ascii="Arial" w:eastAsia="Times New Roman" w:hAnsi="Arial" w:cs="Arial"/>
                <w:color w:val="000000"/>
                <w:sz w:val="20"/>
                <w:szCs w:val="20"/>
                <w:lang w:val="en-ID" w:eastAsia="en-ID"/>
              </w:rPr>
            </w:pPr>
            <w:r w:rsidRPr="00F360F9">
              <w:rPr>
                <w:rFonts w:ascii="Arial" w:eastAsia="Times New Roman" w:hAnsi="Arial" w:cs="Arial"/>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hideMark/>
          </w:tcPr>
          <w:p w14:paraId="02A2C831" w14:textId="77777777" w:rsidR="00D35272" w:rsidRPr="00F360F9" w:rsidRDefault="00D35272" w:rsidP="0068480A">
            <w:pPr>
              <w:jc w:val="center"/>
              <w:rPr>
                <w:rFonts w:ascii="Arial" w:eastAsia="Times New Roman" w:hAnsi="Arial" w:cs="Arial"/>
                <w:b/>
                <w:bCs/>
                <w:color w:val="000000"/>
                <w:sz w:val="20"/>
                <w:szCs w:val="20"/>
                <w:lang w:val="en-ID" w:eastAsia="en-ID"/>
              </w:rPr>
            </w:pPr>
            <w:r w:rsidRPr="00F360F9">
              <w:rPr>
                <w:rFonts w:ascii="Arial" w:eastAsia="Times New Roman" w:hAnsi="Arial" w:cs="Arial"/>
                <w:b/>
                <w:bCs/>
                <w:color w:val="000000"/>
                <w:sz w:val="20"/>
                <w:szCs w:val="20"/>
                <w:lang w:val="en-ID" w:eastAsia="en-ID"/>
              </w:rPr>
              <w:t>15</w:t>
            </w:r>
          </w:p>
        </w:tc>
      </w:tr>
    </w:tbl>
    <w:p w14:paraId="7E9AF58A" w14:textId="503A1B32" w:rsidR="00D35272" w:rsidRDefault="00D35272" w:rsidP="00D35272">
      <w:pPr>
        <w:spacing w:line="480" w:lineRule="auto"/>
        <w:rPr>
          <w:rFonts w:ascii="Times New Roman" w:hAnsi="Times New Roman" w:cs="Times New Roman"/>
          <w:sz w:val="24"/>
          <w:szCs w:val="24"/>
          <w:u w:val="single"/>
        </w:rPr>
      </w:pPr>
    </w:p>
    <w:p w14:paraId="1BFB03A7" w14:textId="77777777" w:rsidR="003E5FF2" w:rsidRDefault="003E5FF2" w:rsidP="00D35272">
      <w:pPr>
        <w:spacing w:line="480" w:lineRule="auto"/>
        <w:rPr>
          <w:rFonts w:ascii="Times New Roman" w:hAnsi="Times New Roman" w:cs="Times New Roman"/>
          <w:b/>
          <w:sz w:val="24"/>
          <w:szCs w:val="24"/>
        </w:rPr>
        <w:sectPr w:rsidR="003E5FF2" w:rsidSect="001916A9">
          <w:headerReference w:type="first" r:id="rId36"/>
          <w:pgSz w:w="11906" w:h="16838" w:code="9"/>
          <w:pgMar w:top="1701" w:right="1133" w:bottom="1701" w:left="1701" w:header="720" w:footer="720" w:gutter="0"/>
          <w:pgNumType w:start="94"/>
          <w:cols w:space="720"/>
          <w:titlePg/>
          <w:docGrid w:linePitch="360"/>
        </w:sectPr>
      </w:pPr>
    </w:p>
    <w:p w14:paraId="19CAB508" w14:textId="14870C99" w:rsidR="00D35272" w:rsidRDefault="00D35272" w:rsidP="00D35272">
      <w:pPr>
        <w:spacing w:line="480" w:lineRule="auto"/>
        <w:rPr>
          <w:rFonts w:ascii="Times New Roman" w:hAnsi="Times New Roman" w:cs="Times New Roman"/>
          <w:b/>
          <w:sz w:val="24"/>
          <w:szCs w:val="24"/>
        </w:rPr>
      </w:pPr>
      <w:r w:rsidRPr="00EB7998">
        <w:rPr>
          <w:rFonts w:ascii="Times New Roman" w:hAnsi="Times New Roman" w:cs="Times New Roman"/>
          <w:b/>
          <w:sz w:val="24"/>
          <w:szCs w:val="24"/>
        </w:rPr>
        <w:lastRenderedPageBreak/>
        <w:t xml:space="preserve">Lampiran 3. </w:t>
      </w:r>
      <w:proofErr w:type="spellStart"/>
      <w:r w:rsidRPr="00EB7998">
        <w:rPr>
          <w:rFonts w:ascii="Times New Roman" w:hAnsi="Times New Roman" w:cs="Times New Roman"/>
          <w:b/>
          <w:sz w:val="24"/>
          <w:szCs w:val="24"/>
        </w:rPr>
        <w:t>Karakteristik</w:t>
      </w:r>
      <w:proofErr w:type="spellEnd"/>
      <w:r w:rsidRPr="00EB7998">
        <w:rPr>
          <w:rFonts w:ascii="Times New Roman" w:hAnsi="Times New Roman" w:cs="Times New Roman"/>
          <w:b/>
          <w:sz w:val="24"/>
          <w:szCs w:val="24"/>
        </w:rPr>
        <w:t xml:space="preserve"> </w:t>
      </w:r>
      <w:proofErr w:type="spellStart"/>
      <w:r w:rsidRPr="00EB7998">
        <w:rPr>
          <w:rFonts w:ascii="Times New Roman" w:hAnsi="Times New Roman" w:cs="Times New Roman"/>
          <w:b/>
          <w:sz w:val="24"/>
          <w:szCs w:val="24"/>
        </w:rPr>
        <w:t>Jawaban</w:t>
      </w:r>
      <w:proofErr w:type="spellEnd"/>
      <w:r w:rsidRPr="00EB7998">
        <w:rPr>
          <w:rFonts w:ascii="Times New Roman" w:hAnsi="Times New Roman" w:cs="Times New Roman"/>
          <w:b/>
          <w:sz w:val="24"/>
          <w:szCs w:val="24"/>
        </w:rPr>
        <w:t xml:space="preserve"> </w:t>
      </w:r>
      <w:proofErr w:type="spellStart"/>
      <w:r w:rsidRPr="00EB7998">
        <w:rPr>
          <w:rFonts w:ascii="Times New Roman" w:hAnsi="Times New Roman" w:cs="Times New Roman"/>
          <w:b/>
          <w:sz w:val="24"/>
          <w:szCs w:val="24"/>
        </w:rPr>
        <w:t>Responden</w:t>
      </w:r>
      <w:proofErr w:type="spellEnd"/>
    </w:p>
    <w:tbl>
      <w:tblPr>
        <w:tblW w:w="8652" w:type="dxa"/>
        <w:tblLook w:val="04A0" w:firstRow="1" w:lastRow="0" w:firstColumn="1" w:lastColumn="0" w:noHBand="0" w:noVBand="1"/>
      </w:tblPr>
      <w:tblGrid>
        <w:gridCol w:w="674"/>
        <w:gridCol w:w="1277"/>
        <w:gridCol w:w="1588"/>
        <w:gridCol w:w="1843"/>
        <w:gridCol w:w="1428"/>
        <w:gridCol w:w="2126"/>
      </w:tblGrid>
      <w:tr w:rsidR="00D35272" w:rsidRPr="00C41D65" w14:paraId="3BB47FF9" w14:textId="77777777" w:rsidTr="0068480A">
        <w:trPr>
          <w:trHeight w:val="63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FBE2A"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Res</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57F04F5" w14:textId="77777777" w:rsidR="00D35272" w:rsidRPr="00C41D65" w:rsidRDefault="00D35272" w:rsidP="0068480A">
            <w:pPr>
              <w:jc w:val="cente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Jenis</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Kelamin</w:t>
            </w:r>
            <w:proofErr w:type="spellEnd"/>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24EE1195" w14:textId="77777777" w:rsidR="00D35272" w:rsidRPr="00C41D65" w:rsidRDefault="00D35272" w:rsidP="0068480A">
            <w:pPr>
              <w:jc w:val="cente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Usia</w:t>
            </w:r>
            <w:proofErr w:type="spellEnd"/>
            <w:r w:rsidRPr="00C41D65">
              <w:rPr>
                <w:rFonts w:ascii="Times New Roman" w:eastAsia="Times New Roman" w:hAnsi="Times New Roman" w:cs="Times New Roman"/>
                <w:color w:val="000000"/>
                <w:lang w:val="en-ID" w:eastAsia="en-ID"/>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C254E3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Status</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1E3703C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Tingkat </w:t>
            </w:r>
            <w:proofErr w:type="spellStart"/>
            <w:r w:rsidRPr="00C41D65">
              <w:rPr>
                <w:rFonts w:ascii="Times New Roman" w:eastAsia="Times New Roman" w:hAnsi="Times New Roman" w:cs="Times New Roman"/>
                <w:color w:val="000000"/>
                <w:lang w:val="en-ID" w:eastAsia="en-ID"/>
              </w:rPr>
              <w:t>pendidikan</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F97C02E" w14:textId="77777777" w:rsidR="00D35272" w:rsidRPr="00C41D65" w:rsidRDefault="00D35272" w:rsidP="0068480A">
            <w:pPr>
              <w:jc w:val="cente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Jenis</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pekerjaan</w:t>
            </w:r>
            <w:proofErr w:type="spellEnd"/>
          </w:p>
        </w:tc>
      </w:tr>
      <w:tr w:rsidR="00D35272" w:rsidRPr="00C41D65" w14:paraId="6075E782"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169E567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w:t>
            </w:r>
          </w:p>
        </w:tc>
        <w:tc>
          <w:tcPr>
            <w:tcW w:w="1277" w:type="dxa"/>
            <w:tcBorders>
              <w:top w:val="nil"/>
              <w:left w:val="nil"/>
              <w:bottom w:val="single" w:sz="4" w:space="0" w:color="auto"/>
              <w:right w:val="single" w:sz="4" w:space="0" w:color="auto"/>
            </w:tcBorders>
            <w:shd w:val="clear" w:color="auto" w:fill="auto"/>
            <w:noWrap/>
            <w:hideMark/>
          </w:tcPr>
          <w:p w14:paraId="5366DE8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2C72D03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BAA56D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0D1A0C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651136F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DCB9E55"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263F614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w:t>
            </w:r>
          </w:p>
        </w:tc>
        <w:tc>
          <w:tcPr>
            <w:tcW w:w="1277" w:type="dxa"/>
            <w:tcBorders>
              <w:top w:val="nil"/>
              <w:left w:val="nil"/>
              <w:bottom w:val="single" w:sz="4" w:space="0" w:color="auto"/>
              <w:right w:val="single" w:sz="4" w:space="0" w:color="auto"/>
            </w:tcBorders>
            <w:shd w:val="clear" w:color="auto" w:fill="auto"/>
            <w:noWrap/>
            <w:hideMark/>
          </w:tcPr>
          <w:p w14:paraId="6883048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0552A4C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E888DC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7B3240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5E7A884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6D621124"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2785EAB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w:t>
            </w:r>
          </w:p>
        </w:tc>
        <w:tc>
          <w:tcPr>
            <w:tcW w:w="1277" w:type="dxa"/>
            <w:tcBorders>
              <w:top w:val="nil"/>
              <w:left w:val="nil"/>
              <w:bottom w:val="single" w:sz="4" w:space="0" w:color="auto"/>
              <w:right w:val="single" w:sz="4" w:space="0" w:color="auto"/>
            </w:tcBorders>
            <w:shd w:val="clear" w:color="auto" w:fill="auto"/>
            <w:noWrap/>
            <w:hideMark/>
          </w:tcPr>
          <w:p w14:paraId="578B0F8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0CE08B9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D57BA8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99BC05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772F51C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4D195BB"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6638930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w:t>
            </w:r>
          </w:p>
        </w:tc>
        <w:tc>
          <w:tcPr>
            <w:tcW w:w="1277" w:type="dxa"/>
            <w:tcBorders>
              <w:top w:val="nil"/>
              <w:left w:val="nil"/>
              <w:bottom w:val="single" w:sz="4" w:space="0" w:color="auto"/>
              <w:right w:val="single" w:sz="4" w:space="0" w:color="auto"/>
            </w:tcBorders>
            <w:shd w:val="clear" w:color="auto" w:fill="auto"/>
            <w:noWrap/>
            <w:hideMark/>
          </w:tcPr>
          <w:p w14:paraId="236D649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36B9922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829E2E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9F36D5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AB7B61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479A5B4"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4769E6B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w:t>
            </w:r>
          </w:p>
        </w:tc>
        <w:tc>
          <w:tcPr>
            <w:tcW w:w="1277" w:type="dxa"/>
            <w:tcBorders>
              <w:top w:val="nil"/>
              <w:left w:val="nil"/>
              <w:bottom w:val="single" w:sz="4" w:space="0" w:color="auto"/>
              <w:right w:val="single" w:sz="4" w:space="0" w:color="auto"/>
            </w:tcBorders>
            <w:shd w:val="clear" w:color="auto" w:fill="auto"/>
            <w:noWrap/>
            <w:hideMark/>
          </w:tcPr>
          <w:p w14:paraId="44C42A9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34A3646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7B4EE8E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D49D5F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4A120F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05E63305"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69D6B04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w:t>
            </w:r>
          </w:p>
        </w:tc>
        <w:tc>
          <w:tcPr>
            <w:tcW w:w="1277" w:type="dxa"/>
            <w:tcBorders>
              <w:top w:val="nil"/>
              <w:left w:val="nil"/>
              <w:bottom w:val="single" w:sz="4" w:space="0" w:color="auto"/>
              <w:right w:val="single" w:sz="4" w:space="0" w:color="auto"/>
            </w:tcBorders>
            <w:shd w:val="clear" w:color="auto" w:fill="auto"/>
            <w:noWrap/>
            <w:hideMark/>
          </w:tcPr>
          <w:p w14:paraId="6C363F8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782F274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402D2E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3B6157A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206CB84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3D98F697"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6B3FF545"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w:t>
            </w:r>
          </w:p>
        </w:tc>
        <w:tc>
          <w:tcPr>
            <w:tcW w:w="1277" w:type="dxa"/>
            <w:tcBorders>
              <w:top w:val="nil"/>
              <w:left w:val="nil"/>
              <w:bottom w:val="single" w:sz="4" w:space="0" w:color="auto"/>
              <w:right w:val="single" w:sz="4" w:space="0" w:color="auto"/>
            </w:tcBorders>
            <w:shd w:val="clear" w:color="auto" w:fill="auto"/>
            <w:noWrap/>
            <w:hideMark/>
          </w:tcPr>
          <w:p w14:paraId="0FB1499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1F60BA2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5CD2995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651DF1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5DE88DE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PNS</w:t>
            </w:r>
          </w:p>
        </w:tc>
      </w:tr>
      <w:tr w:rsidR="00D35272" w:rsidRPr="00C41D65" w14:paraId="3E1417BA"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3038DB9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w:t>
            </w:r>
          </w:p>
        </w:tc>
        <w:tc>
          <w:tcPr>
            <w:tcW w:w="1277" w:type="dxa"/>
            <w:tcBorders>
              <w:top w:val="nil"/>
              <w:left w:val="nil"/>
              <w:bottom w:val="single" w:sz="4" w:space="0" w:color="auto"/>
              <w:right w:val="single" w:sz="4" w:space="0" w:color="auto"/>
            </w:tcBorders>
            <w:shd w:val="clear" w:color="auto" w:fill="auto"/>
            <w:noWrap/>
            <w:hideMark/>
          </w:tcPr>
          <w:p w14:paraId="104E114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1DFA3C5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3EABEF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FADA56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3AF7B2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3AEF972B"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23DF19E2"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w:t>
            </w:r>
          </w:p>
        </w:tc>
        <w:tc>
          <w:tcPr>
            <w:tcW w:w="1277" w:type="dxa"/>
            <w:tcBorders>
              <w:top w:val="nil"/>
              <w:left w:val="nil"/>
              <w:bottom w:val="single" w:sz="4" w:space="0" w:color="auto"/>
              <w:right w:val="single" w:sz="4" w:space="0" w:color="auto"/>
            </w:tcBorders>
            <w:shd w:val="clear" w:color="auto" w:fill="auto"/>
            <w:noWrap/>
            <w:hideMark/>
          </w:tcPr>
          <w:p w14:paraId="40F0A86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6B784A5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0C8887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2827A16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368EA4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18643430"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14871CC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w:t>
            </w:r>
          </w:p>
        </w:tc>
        <w:tc>
          <w:tcPr>
            <w:tcW w:w="1277" w:type="dxa"/>
            <w:tcBorders>
              <w:top w:val="nil"/>
              <w:left w:val="nil"/>
              <w:bottom w:val="single" w:sz="4" w:space="0" w:color="auto"/>
              <w:right w:val="single" w:sz="4" w:space="0" w:color="auto"/>
            </w:tcBorders>
            <w:shd w:val="clear" w:color="auto" w:fill="auto"/>
            <w:noWrap/>
            <w:hideMark/>
          </w:tcPr>
          <w:p w14:paraId="1E670F4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72C0DCB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BE164B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0E114A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5E1F44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Ibu </w:t>
            </w:r>
            <w:proofErr w:type="spellStart"/>
            <w:r w:rsidRPr="00C41D65">
              <w:rPr>
                <w:rFonts w:ascii="Times New Roman" w:eastAsia="Times New Roman" w:hAnsi="Times New Roman" w:cs="Times New Roman"/>
                <w:color w:val="000000"/>
                <w:lang w:val="en-ID" w:eastAsia="en-ID"/>
              </w:rPr>
              <w:t>rumah</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tangga</w:t>
            </w:r>
            <w:proofErr w:type="spellEnd"/>
          </w:p>
        </w:tc>
      </w:tr>
      <w:tr w:rsidR="00D35272" w:rsidRPr="00C41D65" w14:paraId="25915462"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5732CF5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w:t>
            </w:r>
          </w:p>
        </w:tc>
        <w:tc>
          <w:tcPr>
            <w:tcW w:w="1277" w:type="dxa"/>
            <w:tcBorders>
              <w:top w:val="nil"/>
              <w:left w:val="nil"/>
              <w:bottom w:val="single" w:sz="4" w:space="0" w:color="auto"/>
              <w:right w:val="single" w:sz="4" w:space="0" w:color="auto"/>
            </w:tcBorders>
            <w:shd w:val="clear" w:color="auto" w:fill="auto"/>
            <w:noWrap/>
            <w:hideMark/>
          </w:tcPr>
          <w:p w14:paraId="5349BF8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4F46A13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3A2E99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BE8D57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D3</w:t>
            </w:r>
          </w:p>
        </w:tc>
        <w:tc>
          <w:tcPr>
            <w:tcW w:w="2126" w:type="dxa"/>
            <w:tcBorders>
              <w:top w:val="nil"/>
              <w:left w:val="nil"/>
              <w:bottom w:val="single" w:sz="4" w:space="0" w:color="auto"/>
              <w:right w:val="single" w:sz="4" w:space="0" w:color="auto"/>
            </w:tcBorders>
            <w:shd w:val="clear" w:color="auto" w:fill="auto"/>
            <w:noWrap/>
            <w:hideMark/>
          </w:tcPr>
          <w:p w14:paraId="2E52479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165D37F0"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535EF5F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w:t>
            </w:r>
          </w:p>
        </w:tc>
        <w:tc>
          <w:tcPr>
            <w:tcW w:w="1277" w:type="dxa"/>
            <w:tcBorders>
              <w:top w:val="nil"/>
              <w:left w:val="nil"/>
              <w:bottom w:val="single" w:sz="4" w:space="0" w:color="auto"/>
              <w:right w:val="single" w:sz="4" w:space="0" w:color="auto"/>
            </w:tcBorders>
            <w:shd w:val="clear" w:color="auto" w:fill="auto"/>
            <w:noWrap/>
            <w:hideMark/>
          </w:tcPr>
          <w:p w14:paraId="7D0FC23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609A0FD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15DB75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534F6C7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290094E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73E77F63"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1137B9BF"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13</w:t>
            </w:r>
          </w:p>
        </w:tc>
        <w:tc>
          <w:tcPr>
            <w:tcW w:w="1277" w:type="dxa"/>
            <w:tcBorders>
              <w:top w:val="nil"/>
              <w:left w:val="nil"/>
              <w:bottom w:val="single" w:sz="4" w:space="0" w:color="auto"/>
              <w:right w:val="single" w:sz="4" w:space="0" w:color="auto"/>
            </w:tcBorders>
            <w:shd w:val="clear" w:color="auto" w:fill="auto"/>
            <w:noWrap/>
            <w:hideMark/>
          </w:tcPr>
          <w:p w14:paraId="21DD99C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4D60FC0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31 – 40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CB23E44"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D0B6B6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A23365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58DF2467"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130F017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14</w:t>
            </w:r>
          </w:p>
        </w:tc>
        <w:tc>
          <w:tcPr>
            <w:tcW w:w="1277" w:type="dxa"/>
            <w:tcBorders>
              <w:top w:val="nil"/>
              <w:left w:val="nil"/>
              <w:bottom w:val="single" w:sz="4" w:space="0" w:color="auto"/>
              <w:right w:val="single" w:sz="4" w:space="0" w:color="auto"/>
            </w:tcBorders>
            <w:shd w:val="clear" w:color="auto" w:fill="auto"/>
            <w:noWrap/>
            <w:hideMark/>
          </w:tcPr>
          <w:p w14:paraId="41B8CA1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692D983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31 – 40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5364BB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5F040A2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906E72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7D4C449D"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03845DB6"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15</w:t>
            </w:r>
          </w:p>
        </w:tc>
        <w:tc>
          <w:tcPr>
            <w:tcW w:w="1277" w:type="dxa"/>
            <w:tcBorders>
              <w:top w:val="nil"/>
              <w:left w:val="nil"/>
              <w:bottom w:val="single" w:sz="4" w:space="0" w:color="auto"/>
              <w:right w:val="single" w:sz="4" w:space="0" w:color="auto"/>
            </w:tcBorders>
            <w:shd w:val="clear" w:color="auto" w:fill="auto"/>
            <w:noWrap/>
            <w:hideMark/>
          </w:tcPr>
          <w:p w14:paraId="080BBDE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457FFB0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59CE7F1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1EF0BC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2AA4548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4A3DAAA"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1F13F5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16</w:t>
            </w:r>
          </w:p>
        </w:tc>
        <w:tc>
          <w:tcPr>
            <w:tcW w:w="1277" w:type="dxa"/>
            <w:tcBorders>
              <w:top w:val="nil"/>
              <w:left w:val="nil"/>
              <w:bottom w:val="single" w:sz="4" w:space="0" w:color="auto"/>
              <w:right w:val="single" w:sz="4" w:space="0" w:color="auto"/>
            </w:tcBorders>
            <w:shd w:val="clear" w:color="auto" w:fill="auto"/>
            <w:noWrap/>
            <w:hideMark/>
          </w:tcPr>
          <w:p w14:paraId="4F187DD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79A1989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766FA9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54A8863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6032B70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pelaut</w:t>
            </w:r>
            <w:proofErr w:type="spellEnd"/>
          </w:p>
        </w:tc>
      </w:tr>
      <w:tr w:rsidR="00D35272" w:rsidRPr="00C41D65" w14:paraId="024E0C48"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6D0866C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17</w:t>
            </w:r>
          </w:p>
        </w:tc>
        <w:tc>
          <w:tcPr>
            <w:tcW w:w="1277" w:type="dxa"/>
            <w:tcBorders>
              <w:top w:val="nil"/>
              <w:left w:val="nil"/>
              <w:bottom w:val="single" w:sz="4" w:space="0" w:color="auto"/>
              <w:right w:val="single" w:sz="4" w:space="0" w:color="auto"/>
            </w:tcBorders>
            <w:shd w:val="clear" w:color="auto" w:fill="auto"/>
            <w:noWrap/>
            <w:hideMark/>
          </w:tcPr>
          <w:p w14:paraId="765CA56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5B42660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41 – 50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D507C3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33B974B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6CBF4F3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66186C77"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0739D4D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18</w:t>
            </w:r>
          </w:p>
        </w:tc>
        <w:tc>
          <w:tcPr>
            <w:tcW w:w="1277" w:type="dxa"/>
            <w:tcBorders>
              <w:top w:val="nil"/>
              <w:left w:val="nil"/>
              <w:bottom w:val="single" w:sz="4" w:space="0" w:color="auto"/>
              <w:right w:val="single" w:sz="4" w:space="0" w:color="auto"/>
            </w:tcBorders>
            <w:shd w:val="clear" w:color="auto" w:fill="auto"/>
            <w:noWrap/>
            <w:hideMark/>
          </w:tcPr>
          <w:p w14:paraId="50A6F5C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3030A51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55391B1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0AD06D9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7908EA7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44AAA291"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5205EDC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19</w:t>
            </w:r>
          </w:p>
        </w:tc>
        <w:tc>
          <w:tcPr>
            <w:tcW w:w="1277" w:type="dxa"/>
            <w:tcBorders>
              <w:top w:val="nil"/>
              <w:left w:val="nil"/>
              <w:bottom w:val="single" w:sz="4" w:space="0" w:color="auto"/>
              <w:right w:val="single" w:sz="4" w:space="0" w:color="auto"/>
            </w:tcBorders>
            <w:shd w:val="clear" w:color="auto" w:fill="auto"/>
            <w:noWrap/>
            <w:hideMark/>
          </w:tcPr>
          <w:p w14:paraId="487F5E8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595B4C1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E822A4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029BBFA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2C15354D"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Pengangguran</w:t>
            </w:r>
            <w:proofErr w:type="spellEnd"/>
          </w:p>
        </w:tc>
      </w:tr>
      <w:tr w:rsidR="00D35272" w:rsidRPr="00C41D65" w14:paraId="2AD80E32"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612B6C1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20</w:t>
            </w:r>
          </w:p>
        </w:tc>
        <w:tc>
          <w:tcPr>
            <w:tcW w:w="1277" w:type="dxa"/>
            <w:tcBorders>
              <w:top w:val="nil"/>
              <w:left w:val="nil"/>
              <w:bottom w:val="single" w:sz="4" w:space="0" w:color="auto"/>
              <w:right w:val="single" w:sz="4" w:space="0" w:color="auto"/>
            </w:tcBorders>
            <w:shd w:val="clear" w:color="auto" w:fill="auto"/>
            <w:noWrap/>
            <w:hideMark/>
          </w:tcPr>
          <w:p w14:paraId="59DF93C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71348A0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79F7DB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0CA5B8A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CA9D834"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6B6D9C8D"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hideMark/>
          </w:tcPr>
          <w:p w14:paraId="3DA55CB2"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21</w:t>
            </w:r>
          </w:p>
        </w:tc>
        <w:tc>
          <w:tcPr>
            <w:tcW w:w="1277" w:type="dxa"/>
            <w:tcBorders>
              <w:top w:val="nil"/>
              <w:left w:val="nil"/>
              <w:bottom w:val="single" w:sz="4" w:space="0" w:color="auto"/>
              <w:right w:val="single" w:sz="4" w:space="0" w:color="auto"/>
            </w:tcBorders>
            <w:shd w:val="clear" w:color="auto" w:fill="auto"/>
            <w:noWrap/>
            <w:hideMark/>
          </w:tcPr>
          <w:p w14:paraId="0BE1EBE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75241BE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54FCAC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1232E5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DB6086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7F946583"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71BC97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22</w:t>
            </w:r>
          </w:p>
        </w:tc>
        <w:tc>
          <w:tcPr>
            <w:tcW w:w="1277" w:type="dxa"/>
            <w:tcBorders>
              <w:top w:val="nil"/>
              <w:left w:val="nil"/>
              <w:bottom w:val="single" w:sz="4" w:space="0" w:color="auto"/>
              <w:right w:val="single" w:sz="4" w:space="0" w:color="auto"/>
            </w:tcBorders>
            <w:shd w:val="clear" w:color="auto" w:fill="auto"/>
            <w:noWrap/>
            <w:hideMark/>
          </w:tcPr>
          <w:p w14:paraId="300C474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621723F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CCC9FC4"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119E98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A21039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6B22BEE5"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B075DBA"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23</w:t>
            </w:r>
          </w:p>
        </w:tc>
        <w:tc>
          <w:tcPr>
            <w:tcW w:w="1277" w:type="dxa"/>
            <w:tcBorders>
              <w:top w:val="nil"/>
              <w:left w:val="nil"/>
              <w:bottom w:val="single" w:sz="4" w:space="0" w:color="auto"/>
              <w:right w:val="single" w:sz="4" w:space="0" w:color="auto"/>
            </w:tcBorders>
            <w:shd w:val="clear" w:color="auto" w:fill="auto"/>
            <w:noWrap/>
            <w:hideMark/>
          </w:tcPr>
          <w:p w14:paraId="64A3B49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7754B13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31 – 40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72078EF"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03CC216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929FED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56072E9A"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F023EE5"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24</w:t>
            </w:r>
          </w:p>
        </w:tc>
        <w:tc>
          <w:tcPr>
            <w:tcW w:w="1277" w:type="dxa"/>
            <w:tcBorders>
              <w:top w:val="nil"/>
              <w:left w:val="nil"/>
              <w:bottom w:val="single" w:sz="4" w:space="0" w:color="auto"/>
              <w:right w:val="single" w:sz="4" w:space="0" w:color="auto"/>
            </w:tcBorders>
            <w:shd w:val="clear" w:color="auto" w:fill="auto"/>
            <w:noWrap/>
            <w:hideMark/>
          </w:tcPr>
          <w:p w14:paraId="043399A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4A9A79E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344664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214317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2BBB931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05619B5D"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C93A1D5"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25</w:t>
            </w:r>
          </w:p>
        </w:tc>
        <w:tc>
          <w:tcPr>
            <w:tcW w:w="1277" w:type="dxa"/>
            <w:tcBorders>
              <w:top w:val="nil"/>
              <w:left w:val="nil"/>
              <w:bottom w:val="single" w:sz="4" w:space="0" w:color="auto"/>
              <w:right w:val="single" w:sz="4" w:space="0" w:color="auto"/>
            </w:tcBorders>
            <w:shd w:val="clear" w:color="auto" w:fill="auto"/>
            <w:noWrap/>
            <w:hideMark/>
          </w:tcPr>
          <w:p w14:paraId="76B46B0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027BC98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1EF515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350FE51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DD3E76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714B4B02"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C91E7B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26</w:t>
            </w:r>
          </w:p>
        </w:tc>
        <w:tc>
          <w:tcPr>
            <w:tcW w:w="1277" w:type="dxa"/>
            <w:tcBorders>
              <w:top w:val="nil"/>
              <w:left w:val="nil"/>
              <w:bottom w:val="single" w:sz="4" w:space="0" w:color="auto"/>
              <w:right w:val="single" w:sz="4" w:space="0" w:color="auto"/>
            </w:tcBorders>
            <w:shd w:val="clear" w:color="auto" w:fill="auto"/>
            <w:noWrap/>
            <w:hideMark/>
          </w:tcPr>
          <w:p w14:paraId="5472783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467BE7E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A7C225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273D6D5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D3</w:t>
            </w:r>
          </w:p>
        </w:tc>
        <w:tc>
          <w:tcPr>
            <w:tcW w:w="2126" w:type="dxa"/>
            <w:tcBorders>
              <w:top w:val="nil"/>
              <w:left w:val="nil"/>
              <w:bottom w:val="single" w:sz="4" w:space="0" w:color="auto"/>
              <w:right w:val="single" w:sz="4" w:space="0" w:color="auto"/>
            </w:tcBorders>
            <w:shd w:val="clear" w:color="auto" w:fill="auto"/>
            <w:noWrap/>
            <w:hideMark/>
          </w:tcPr>
          <w:p w14:paraId="7A99973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3B1E0B67"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0897BB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27</w:t>
            </w:r>
          </w:p>
        </w:tc>
        <w:tc>
          <w:tcPr>
            <w:tcW w:w="1277" w:type="dxa"/>
            <w:tcBorders>
              <w:top w:val="nil"/>
              <w:left w:val="nil"/>
              <w:bottom w:val="single" w:sz="4" w:space="0" w:color="auto"/>
              <w:right w:val="single" w:sz="4" w:space="0" w:color="auto"/>
            </w:tcBorders>
            <w:shd w:val="clear" w:color="auto" w:fill="auto"/>
            <w:noWrap/>
            <w:hideMark/>
          </w:tcPr>
          <w:p w14:paraId="655D172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3F4DA84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13E853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689506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0CDDFC2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5C18900C"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AA8359A"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28</w:t>
            </w:r>
          </w:p>
        </w:tc>
        <w:tc>
          <w:tcPr>
            <w:tcW w:w="1277" w:type="dxa"/>
            <w:tcBorders>
              <w:top w:val="nil"/>
              <w:left w:val="nil"/>
              <w:bottom w:val="single" w:sz="4" w:space="0" w:color="auto"/>
              <w:right w:val="single" w:sz="4" w:space="0" w:color="auto"/>
            </w:tcBorders>
            <w:shd w:val="clear" w:color="auto" w:fill="auto"/>
            <w:noWrap/>
            <w:hideMark/>
          </w:tcPr>
          <w:p w14:paraId="721D1DD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620F03E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7516326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F985FB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439C3E8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24C3662"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55AFA9F"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29</w:t>
            </w:r>
          </w:p>
        </w:tc>
        <w:tc>
          <w:tcPr>
            <w:tcW w:w="1277" w:type="dxa"/>
            <w:tcBorders>
              <w:top w:val="nil"/>
              <w:left w:val="nil"/>
              <w:bottom w:val="single" w:sz="4" w:space="0" w:color="auto"/>
              <w:right w:val="single" w:sz="4" w:space="0" w:color="auto"/>
            </w:tcBorders>
            <w:shd w:val="clear" w:color="auto" w:fill="auto"/>
            <w:noWrap/>
            <w:hideMark/>
          </w:tcPr>
          <w:p w14:paraId="7E4D6C9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7B4AE97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3EB5E9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797762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089DA19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33CAF8AC"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0CF06FF"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30</w:t>
            </w:r>
          </w:p>
        </w:tc>
        <w:tc>
          <w:tcPr>
            <w:tcW w:w="1277" w:type="dxa"/>
            <w:tcBorders>
              <w:top w:val="nil"/>
              <w:left w:val="nil"/>
              <w:bottom w:val="single" w:sz="4" w:space="0" w:color="auto"/>
              <w:right w:val="single" w:sz="4" w:space="0" w:color="auto"/>
            </w:tcBorders>
            <w:shd w:val="clear" w:color="auto" w:fill="auto"/>
            <w:noWrap/>
            <w:hideMark/>
          </w:tcPr>
          <w:p w14:paraId="014C43B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65CED6F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B18A10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0AE5BDA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2AA9165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6DB7C12"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CB2BC00"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31</w:t>
            </w:r>
          </w:p>
        </w:tc>
        <w:tc>
          <w:tcPr>
            <w:tcW w:w="1277" w:type="dxa"/>
            <w:tcBorders>
              <w:top w:val="nil"/>
              <w:left w:val="nil"/>
              <w:bottom w:val="single" w:sz="4" w:space="0" w:color="auto"/>
              <w:right w:val="single" w:sz="4" w:space="0" w:color="auto"/>
            </w:tcBorders>
            <w:shd w:val="clear" w:color="auto" w:fill="auto"/>
            <w:noWrap/>
            <w:hideMark/>
          </w:tcPr>
          <w:p w14:paraId="3FE2F37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00A3D1B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7B0072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270F688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52A67C4"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203994AB"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D3380A9"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32</w:t>
            </w:r>
          </w:p>
        </w:tc>
        <w:tc>
          <w:tcPr>
            <w:tcW w:w="1277" w:type="dxa"/>
            <w:tcBorders>
              <w:top w:val="nil"/>
              <w:left w:val="nil"/>
              <w:bottom w:val="single" w:sz="4" w:space="0" w:color="auto"/>
              <w:right w:val="single" w:sz="4" w:space="0" w:color="auto"/>
            </w:tcBorders>
            <w:shd w:val="clear" w:color="auto" w:fill="auto"/>
            <w:noWrap/>
            <w:hideMark/>
          </w:tcPr>
          <w:p w14:paraId="3BDBCBD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7A27E3A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756454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3ABAD8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C2DB30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9721F7E"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5C093365"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33</w:t>
            </w:r>
          </w:p>
        </w:tc>
        <w:tc>
          <w:tcPr>
            <w:tcW w:w="1277" w:type="dxa"/>
            <w:tcBorders>
              <w:top w:val="nil"/>
              <w:left w:val="nil"/>
              <w:bottom w:val="single" w:sz="4" w:space="0" w:color="auto"/>
              <w:right w:val="single" w:sz="4" w:space="0" w:color="auto"/>
            </w:tcBorders>
            <w:shd w:val="clear" w:color="auto" w:fill="auto"/>
            <w:noWrap/>
            <w:hideMark/>
          </w:tcPr>
          <w:p w14:paraId="68058A4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37967E7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37D74D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EF73F8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0E4C1FF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35B3416"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4A2EEE6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34</w:t>
            </w:r>
          </w:p>
        </w:tc>
        <w:tc>
          <w:tcPr>
            <w:tcW w:w="1277" w:type="dxa"/>
            <w:tcBorders>
              <w:top w:val="nil"/>
              <w:left w:val="nil"/>
              <w:bottom w:val="single" w:sz="4" w:space="0" w:color="auto"/>
              <w:right w:val="single" w:sz="4" w:space="0" w:color="auto"/>
            </w:tcBorders>
            <w:shd w:val="clear" w:color="auto" w:fill="auto"/>
            <w:noWrap/>
            <w:hideMark/>
          </w:tcPr>
          <w:p w14:paraId="057DBAA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436E06C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F0630D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5B8DA02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634684A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44807091"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CEA05C8"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35</w:t>
            </w:r>
          </w:p>
        </w:tc>
        <w:tc>
          <w:tcPr>
            <w:tcW w:w="1277" w:type="dxa"/>
            <w:tcBorders>
              <w:top w:val="nil"/>
              <w:left w:val="nil"/>
              <w:bottom w:val="single" w:sz="4" w:space="0" w:color="auto"/>
              <w:right w:val="single" w:sz="4" w:space="0" w:color="auto"/>
            </w:tcBorders>
            <w:shd w:val="clear" w:color="auto" w:fill="auto"/>
            <w:noWrap/>
            <w:hideMark/>
          </w:tcPr>
          <w:p w14:paraId="38ECC90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6EE9300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2E3E9D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C8D9AD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5F791DF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576A9A66"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E6B359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36</w:t>
            </w:r>
          </w:p>
        </w:tc>
        <w:tc>
          <w:tcPr>
            <w:tcW w:w="1277" w:type="dxa"/>
            <w:tcBorders>
              <w:top w:val="nil"/>
              <w:left w:val="nil"/>
              <w:bottom w:val="single" w:sz="4" w:space="0" w:color="auto"/>
              <w:right w:val="single" w:sz="4" w:space="0" w:color="auto"/>
            </w:tcBorders>
            <w:shd w:val="clear" w:color="auto" w:fill="auto"/>
            <w:noWrap/>
            <w:hideMark/>
          </w:tcPr>
          <w:p w14:paraId="41F4475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53627C4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44659D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9F0F00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B3550D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666EB25D" w14:textId="77777777" w:rsidTr="0068480A">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2FB21C8A"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37</w:t>
            </w:r>
          </w:p>
        </w:tc>
        <w:tc>
          <w:tcPr>
            <w:tcW w:w="1277" w:type="dxa"/>
            <w:tcBorders>
              <w:top w:val="single" w:sz="4" w:space="0" w:color="auto"/>
              <w:left w:val="nil"/>
              <w:bottom w:val="single" w:sz="4" w:space="0" w:color="auto"/>
              <w:right w:val="single" w:sz="4" w:space="0" w:color="auto"/>
            </w:tcBorders>
            <w:shd w:val="clear" w:color="auto" w:fill="auto"/>
            <w:noWrap/>
            <w:hideMark/>
          </w:tcPr>
          <w:p w14:paraId="5EFD99A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single" w:sz="4" w:space="0" w:color="auto"/>
              <w:left w:val="nil"/>
              <w:bottom w:val="single" w:sz="4" w:space="0" w:color="auto"/>
              <w:right w:val="single" w:sz="4" w:space="0" w:color="auto"/>
            </w:tcBorders>
            <w:shd w:val="clear" w:color="auto" w:fill="auto"/>
            <w:noWrap/>
            <w:hideMark/>
          </w:tcPr>
          <w:p w14:paraId="41FD368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nil"/>
              <w:bottom w:val="single" w:sz="4" w:space="0" w:color="auto"/>
              <w:right w:val="single" w:sz="4" w:space="0" w:color="auto"/>
            </w:tcBorders>
            <w:shd w:val="clear" w:color="auto" w:fill="auto"/>
            <w:noWrap/>
            <w:hideMark/>
          </w:tcPr>
          <w:p w14:paraId="2A2180C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nil"/>
              <w:bottom w:val="single" w:sz="4" w:space="0" w:color="auto"/>
              <w:right w:val="single" w:sz="4" w:space="0" w:color="auto"/>
            </w:tcBorders>
            <w:shd w:val="clear" w:color="auto" w:fill="auto"/>
            <w:noWrap/>
            <w:hideMark/>
          </w:tcPr>
          <w:p w14:paraId="6255504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nil"/>
              <w:bottom w:val="single" w:sz="4" w:space="0" w:color="auto"/>
              <w:right w:val="single" w:sz="4" w:space="0" w:color="auto"/>
            </w:tcBorders>
            <w:shd w:val="clear" w:color="auto" w:fill="auto"/>
            <w:noWrap/>
            <w:hideMark/>
          </w:tcPr>
          <w:p w14:paraId="7DF6217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6F575693" w14:textId="77777777" w:rsidTr="003E5FF2">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FBD756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38</w:t>
            </w:r>
          </w:p>
        </w:tc>
        <w:tc>
          <w:tcPr>
            <w:tcW w:w="1277" w:type="dxa"/>
            <w:tcBorders>
              <w:top w:val="nil"/>
              <w:left w:val="nil"/>
              <w:bottom w:val="single" w:sz="4" w:space="0" w:color="auto"/>
              <w:right w:val="single" w:sz="4" w:space="0" w:color="auto"/>
            </w:tcBorders>
            <w:shd w:val="clear" w:color="auto" w:fill="auto"/>
            <w:noWrap/>
            <w:hideMark/>
          </w:tcPr>
          <w:p w14:paraId="624E8FB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7AEB62D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333D029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699452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00FFC5E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560B21A9"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04A13FB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lastRenderedPageBreak/>
              <w:t>39</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391512B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787CA14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044A2C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4425486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557029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3F90DB9D"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04174330"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40</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0B79466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468EBF9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6D58424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6DF4138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79F266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38D45ED"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3345F798"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41</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1E3848B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704ADE7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03462FD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36A6EBA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CAB529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2DDAAB06"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2DC0565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42</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46BDE94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7EAB2B2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07A423C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3EFD7F9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E152FE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518BD114"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38DFC85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43</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7C149BA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3DA503E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7E94916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249B3BB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24EBBE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8B63A33"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7BE0DAC8"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44</w:t>
            </w:r>
          </w:p>
        </w:tc>
        <w:tc>
          <w:tcPr>
            <w:tcW w:w="1277" w:type="dxa"/>
            <w:tcBorders>
              <w:top w:val="single" w:sz="4" w:space="0" w:color="auto"/>
              <w:left w:val="nil"/>
              <w:bottom w:val="single" w:sz="4" w:space="0" w:color="auto"/>
              <w:right w:val="single" w:sz="4" w:space="0" w:color="auto"/>
            </w:tcBorders>
            <w:shd w:val="clear" w:color="auto" w:fill="auto"/>
            <w:noWrap/>
            <w:hideMark/>
          </w:tcPr>
          <w:p w14:paraId="7C3627C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nil"/>
              <w:bottom w:val="single" w:sz="4" w:space="0" w:color="auto"/>
              <w:right w:val="single" w:sz="4" w:space="0" w:color="auto"/>
            </w:tcBorders>
            <w:shd w:val="clear" w:color="auto" w:fill="auto"/>
            <w:noWrap/>
            <w:hideMark/>
          </w:tcPr>
          <w:p w14:paraId="44A1310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nil"/>
              <w:bottom w:val="single" w:sz="4" w:space="0" w:color="auto"/>
              <w:right w:val="single" w:sz="4" w:space="0" w:color="auto"/>
            </w:tcBorders>
            <w:shd w:val="clear" w:color="auto" w:fill="auto"/>
            <w:noWrap/>
            <w:hideMark/>
          </w:tcPr>
          <w:p w14:paraId="76E369E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nil"/>
              <w:bottom w:val="single" w:sz="4" w:space="0" w:color="auto"/>
              <w:right w:val="single" w:sz="4" w:space="0" w:color="auto"/>
            </w:tcBorders>
            <w:shd w:val="clear" w:color="auto" w:fill="auto"/>
            <w:noWrap/>
            <w:hideMark/>
          </w:tcPr>
          <w:p w14:paraId="0D62CD3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nil"/>
              <w:bottom w:val="single" w:sz="4" w:space="0" w:color="auto"/>
              <w:right w:val="single" w:sz="4" w:space="0" w:color="auto"/>
            </w:tcBorders>
            <w:shd w:val="clear" w:color="auto" w:fill="auto"/>
            <w:noWrap/>
            <w:hideMark/>
          </w:tcPr>
          <w:p w14:paraId="22685CA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8DC1AF7"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1E3625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45</w:t>
            </w:r>
          </w:p>
        </w:tc>
        <w:tc>
          <w:tcPr>
            <w:tcW w:w="1277" w:type="dxa"/>
            <w:tcBorders>
              <w:top w:val="nil"/>
              <w:left w:val="nil"/>
              <w:bottom w:val="single" w:sz="4" w:space="0" w:color="auto"/>
              <w:right w:val="single" w:sz="4" w:space="0" w:color="auto"/>
            </w:tcBorders>
            <w:shd w:val="clear" w:color="auto" w:fill="auto"/>
            <w:noWrap/>
            <w:hideMark/>
          </w:tcPr>
          <w:p w14:paraId="2B41473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025653D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41 – 50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4DA20F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F2E70E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3AD427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45346BFE"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4F0324A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46</w:t>
            </w:r>
          </w:p>
        </w:tc>
        <w:tc>
          <w:tcPr>
            <w:tcW w:w="1277" w:type="dxa"/>
            <w:tcBorders>
              <w:top w:val="nil"/>
              <w:left w:val="nil"/>
              <w:bottom w:val="single" w:sz="4" w:space="0" w:color="auto"/>
              <w:right w:val="single" w:sz="4" w:space="0" w:color="auto"/>
            </w:tcBorders>
            <w:shd w:val="clear" w:color="auto" w:fill="auto"/>
            <w:noWrap/>
            <w:hideMark/>
          </w:tcPr>
          <w:p w14:paraId="46A14FD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357FCD2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2EE554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0C49F47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0C3415C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2AED1E43"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71FD1C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47</w:t>
            </w:r>
          </w:p>
        </w:tc>
        <w:tc>
          <w:tcPr>
            <w:tcW w:w="1277" w:type="dxa"/>
            <w:tcBorders>
              <w:top w:val="nil"/>
              <w:left w:val="nil"/>
              <w:bottom w:val="single" w:sz="4" w:space="0" w:color="auto"/>
              <w:right w:val="single" w:sz="4" w:space="0" w:color="auto"/>
            </w:tcBorders>
            <w:shd w:val="clear" w:color="auto" w:fill="auto"/>
            <w:noWrap/>
            <w:hideMark/>
          </w:tcPr>
          <w:p w14:paraId="6ABED44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35E332C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81F43C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278C49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3E1AF31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2D6A5FDD"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5AEC6C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48</w:t>
            </w:r>
          </w:p>
        </w:tc>
        <w:tc>
          <w:tcPr>
            <w:tcW w:w="1277" w:type="dxa"/>
            <w:tcBorders>
              <w:top w:val="nil"/>
              <w:left w:val="nil"/>
              <w:bottom w:val="single" w:sz="4" w:space="0" w:color="auto"/>
              <w:right w:val="single" w:sz="4" w:space="0" w:color="auto"/>
            </w:tcBorders>
            <w:shd w:val="clear" w:color="auto" w:fill="auto"/>
            <w:noWrap/>
            <w:hideMark/>
          </w:tcPr>
          <w:p w14:paraId="7D0DBE3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1346A3E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80B056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9DA04A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3BF126C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1D04B66F"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4EC6F82"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49</w:t>
            </w:r>
          </w:p>
        </w:tc>
        <w:tc>
          <w:tcPr>
            <w:tcW w:w="1277" w:type="dxa"/>
            <w:tcBorders>
              <w:top w:val="nil"/>
              <w:left w:val="nil"/>
              <w:bottom w:val="single" w:sz="4" w:space="0" w:color="auto"/>
              <w:right w:val="single" w:sz="4" w:space="0" w:color="auto"/>
            </w:tcBorders>
            <w:shd w:val="clear" w:color="auto" w:fill="auto"/>
            <w:noWrap/>
            <w:hideMark/>
          </w:tcPr>
          <w:p w14:paraId="5D7EC05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62A5BBF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B2813C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B8C4DA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708AEF2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58C7F5B7"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58D77419"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50</w:t>
            </w:r>
          </w:p>
        </w:tc>
        <w:tc>
          <w:tcPr>
            <w:tcW w:w="1277" w:type="dxa"/>
            <w:tcBorders>
              <w:top w:val="nil"/>
              <w:left w:val="nil"/>
              <w:bottom w:val="single" w:sz="4" w:space="0" w:color="auto"/>
              <w:right w:val="single" w:sz="4" w:space="0" w:color="auto"/>
            </w:tcBorders>
            <w:shd w:val="clear" w:color="auto" w:fill="auto"/>
            <w:noWrap/>
            <w:hideMark/>
          </w:tcPr>
          <w:p w14:paraId="5C8DD0A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4789796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002E76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0A74B18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39CBC16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209401C6"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A2A5808"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51</w:t>
            </w:r>
          </w:p>
        </w:tc>
        <w:tc>
          <w:tcPr>
            <w:tcW w:w="1277" w:type="dxa"/>
            <w:tcBorders>
              <w:top w:val="nil"/>
              <w:left w:val="nil"/>
              <w:bottom w:val="single" w:sz="4" w:space="0" w:color="auto"/>
              <w:right w:val="single" w:sz="4" w:space="0" w:color="auto"/>
            </w:tcBorders>
            <w:shd w:val="clear" w:color="auto" w:fill="auto"/>
            <w:noWrap/>
            <w:hideMark/>
          </w:tcPr>
          <w:p w14:paraId="157FE9A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673253D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0C88D6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8E621E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2FB07C0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Ibu </w:t>
            </w:r>
            <w:proofErr w:type="spellStart"/>
            <w:r w:rsidRPr="00C41D65">
              <w:rPr>
                <w:rFonts w:ascii="Times New Roman" w:eastAsia="Times New Roman" w:hAnsi="Times New Roman" w:cs="Times New Roman"/>
                <w:color w:val="000000"/>
                <w:lang w:val="en-ID" w:eastAsia="en-ID"/>
              </w:rPr>
              <w:t>rumah</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tangga</w:t>
            </w:r>
            <w:proofErr w:type="spellEnd"/>
          </w:p>
        </w:tc>
      </w:tr>
      <w:tr w:rsidR="00D35272" w:rsidRPr="00C41D65" w14:paraId="4192E4ED"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914D6DA"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52</w:t>
            </w:r>
          </w:p>
        </w:tc>
        <w:tc>
          <w:tcPr>
            <w:tcW w:w="1277" w:type="dxa"/>
            <w:tcBorders>
              <w:top w:val="nil"/>
              <w:left w:val="nil"/>
              <w:bottom w:val="single" w:sz="4" w:space="0" w:color="auto"/>
              <w:right w:val="single" w:sz="4" w:space="0" w:color="auto"/>
            </w:tcBorders>
            <w:shd w:val="clear" w:color="auto" w:fill="auto"/>
            <w:noWrap/>
            <w:hideMark/>
          </w:tcPr>
          <w:p w14:paraId="5F8365C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4EE545E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CB8C13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6D8F0D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2B9D034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Perangkat</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Desa</w:t>
            </w:r>
            <w:proofErr w:type="spellEnd"/>
          </w:p>
        </w:tc>
      </w:tr>
      <w:tr w:rsidR="00D35272" w:rsidRPr="00C41D65" w14:paraId="76525C04"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B652BC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53</w:t>
            </w:r>
          </w:p>
        </w:tc>
        <w:tc>
          <w:tcPr>
            <w:tcW w:w="1277" w:type="dxa"/>
            <w:tcBorders>
              <w:top w:val="nil"/>
              <w:left w:val="nil"/>
              <w:bottom w:val="single" w:sz="4" w:space="0" w:color="auto"/>
              <w:right w:val="single" w:sz="4" w:space="0" w:color="auto"/>
            </w:tcBorders>
            <w:shd w:val="clear" w:color="auto" w:fill="auto"/>
            <w:noWrap/>
            <w:hideMark/>
          </w:tcPr>
          <w:p w14:paraId="334DE07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4DA9074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88904A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B84A76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5B1601D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3164B3C5"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50A0F266"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54</w:t>
            </w:r>
          </w:p>
        </w:tc>
        <w:tc>
          <w:tcPr>
            <w:tcW w:w="1277" w:type="dxa"/>
            <w:tcBorders>
              <w:top w:val="nil"/>
              <w:left w:val="nil"/>
              <w:bottom w:val="single" w:sz="4" w:space="0" w:color="auto"/>
              <w:right w:val="single" w:sz="4" w:space="0" w:color="auto"/>
            </w:tcBorders>
            <w:shd w:val="clear" w:color="auto" w:fill="auto"/>
            <w:noWrap/>
            <w:hideMark/>
          </w:tcPr>
          <w:p w14:paraId="4980111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511C779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C25E78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530EF6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215E155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3E75232"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F51634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55</w:t>
            </w:r>
          </w:p>
        </w:tc>
        <w:tc>
          <w:tcPr>
            <w:tcW w:w="1277" w:type="dxa"/>
            <w:tcBorders>
              <w:top w:val="nil"/>
              <w:left w:val="nil"/>
              <w:bottom w:val="single" w:sz="4" w:space="0" w:color="auto"/>
              <w:right w:val="single" w:sz="4" w:space="0" w:color="auto"/>
            </w:tcBorders>
            <w:shd w:val="clear" w:color="auto" w:fill="auto"/>
            <w:noWrap/>
            <w:hideMark/>
          </w:tcPr>
          <w:p w14:paraId="7059BAE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3D635D1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7F8533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C9C4BF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31B931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4EB984B3"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C49046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56</w:t>
            </w:r>
          </w:p>
        </w:tc>
        <w:tc>
          <w:tcPr>
            <w:tcW w:w="1277" w:type="dxa"/>
            <w:tcBorders>
              <w:top w:val="nil"/>
              <w:left w:val="nil"/>
              <w:bottom w:val="single" w:sz="4" w:space="0" w:color="auto"/>
              <w:right w:val="single" w:sz="4" w:space="0" w:color="auto"/>
            </w:tcBorders>
            <w:shd w:val="clear" w:color="auto" w:fill="auto"/>
            <w:noWrap/>
            <w:hideMark/>
          </w:tcPr>
          <w:p w14:paraId="183AE51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267499E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241CD6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17193A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D3A401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Ibu </w:t>
            </w:r>
            <w:proofErr w:type="spellStart"/>
            <w:r w:rsidRPr="00C41D65">
              <w:rPr>
                <w:rFonts w:ascii="Times New Roman" w:eastAsia="Times New Roman" w:hAnsi="Times New Roman" w:cs="Times New Roman"/>
                <w:color w:val="000000"/>
                <w:lang w:val="en-ID" w:eastAsia="en-ID"/>
              </w:rPr>
              <w:t>rumah</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tangga</w:t>
            </w:r>
            <w:proofErr w:type="spellEnd"/>
          </w:p>
        </w:tc>
      </w:tr>
      <w:tr w:rsidR="00D35272" w:rsidRPr="00C41D65" w14:paraId="4892F916"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E24B8C5"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57</w:t>
            </w:r>
          </w:p>
        </w:tc>
        <w:tc>
          <w:tcPr>
            <w:tcW w:w="1277" w:type="dxa"/>
            <w:tcBorders>
              <w:top w:val="nil"/>
              <w:left w:val="nil"/>
              <w:bottom w:val="single" w:sz="4" w:space="0" w:color="auto"/>
              <w:right w:val="single" w:sz="4" w:space="0" w:color="auto"/>
            </w:tcBorders>
            <w:shd w:val="clear" w:color="auto" w:fill="auto"/>
            <w:noWrap/>
            <w:hideMark/>
          </w:tcPr>
          <w:p w14:paraId="21D12D1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70BAB44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5A3C09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362154B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7BC298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27951B09"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496AAC4A"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58</w:t>
            </w:r>
          </w:p>
        </w:tc>
        <w:tc>
          <w:tcPr>
            <w:tcW w:w="1277" w:type="dxa"/>
            <w:tcBorders>
              <w:top w:val="nil"/>
              <w:left w:val="nil"/>
              <w:bottom w:val="single" w:sz="4" w:space="0" w:color="auto"/>
              <w:right w:val="single" w:sz="4" w:space="0" w:color="auto"/>
            </w:tcBorders>
            <w:shd w:val="clear" w:color="auto" w:fill="auto"/>
            <w:noWrap/>
            <w:hideMark/>
          </w:tcPr>
          <w:p w14:paraId="1C6070E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3AD8BFA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83CA90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3A2C6E9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559A9D6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4871767E"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1E3AFEF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59</w:t>
            </w:r>
          </w:p>
        </w:tc>
        <w:tc>
          <w:tcPr>
            <w:tcW w:w="1277" w:type="dxa"/>
            <w:tcBorders>
              <w:top w:val="nil"/>
              <w:left w:val="nil"/>
              <w:bottom w:val="single" w:sz="4" w:space="0" w:color="auto"/>
              <w:right w:val="single" w:sz="4" w:space="0" w:color="auto"/>
            </w:tcBorders>
            <w:shd w:val="clear" w:color="auto" w:fill="auto"/>
            <w:noWrap/>
            <w:hideMark/>
          </w:tcPr>
          <w:p w14:paraId="5854034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2A0E817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988FDA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776F60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59CA7ED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488ECACA"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43DB9EEF"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60</w:t>
            </w:r>
          </w:p>
        </w:tc>
        <w:tc>
          <w:tcPr>
            <w:tcW w:w="1277" w:type="dxa"/>
            <w:tcBorders>
              <w:top w:val="nil"/>
              <w:left w:val="nil"/>
              <w:bottom w:val="single" w:sz="4" w:space="0" w:color="auto"/>
              <w:right w:val="single" w:sz="4" w:space="0" w:color="auto"/>
            </w:tcBorders>
            <w:shd w:val="clear" w:color="auto" w:fill="auto"/>
            <w:noWrap/>
            <w:hideMark/>
          </w:tcPr>
          <w:p w14:paraId="5B6D048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0053706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C0B221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2269E1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E8B141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379C49C8"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9067AB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61</w:t>
            </w:r>
          </w:p>
        </w:tc>
        <w:tc>
          <w:tcPr>
            <w:tcW w:w="1277" w:type="dxa"/>
            <w:tcBorders>
              <w:top w:val="nil"/>
              <w:left w:val="nil"/>
              <w:bottom w:val="single" w:sz="4" w:space="0" w:color="auto"/>
              <w:right w:val="single" w:sz="4" w:space="0" w:color="auto"/>
            </w:tcBorders>
            <w:shd w:val="clear" w:color="auto" w:fill="auto"/>
            <w:noWrap/>
            <w:hideMark/>
          </w:tcPr>
          <w:p w14:paraId="789E24A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65F01B2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74E083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79E4BE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2ED189B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481D4B4D"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1C7488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62</w:t>
            </w:r>
          </w:p>
        </w:tc>
        <w:tc>
          <w:tcPr>
            <w:tcW w:w="1277" w:type="dxa"/>
            <w:tcBorders>
              <w:top w:val="nil"/>
              <w:left w:val="nil"/>
              <w:bottom w:val="single" w:sz="4" w:space="0" w:color="auto"/>
              <w:right w:val="single" w:sz="4" w:space="0" w:color="auto"/>
            </w:tcBorders>
            <w:shd w:val="clear" w:color="auto" w:fill="auto"/>
            <w:noWrap/>
            <w:hideMark/>
          </w:tcPr>
          <w:p w14:paraId="55358EA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02AF487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97B978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35710CE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D0807B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4B9555F2"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6DEB5E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63</w:t>
            </w:r>
          </w:p>
        </w:tc>
        <w:tc>
          <w:tcPr>
            <w:tcW w:w="1277" w:type="dxa"/>
            <w:tcBorders>
              <w:top w:val="nil"/>
              <w:left w:val="nil"/>
              <w:bottom w:val="single" w:sz="4" w:space="0" w:color="auto"/>
              <w:right w:val="single" w:sz="4" w:space="0" w:color="auto"/>
            </w:tcBorders>
            <w:shd w:val="clear" w:color="auto" w:fill="auto"/>
            <w:noWrap/>
            <w:hideMark/>
          </w:tcPr>
          <w:p w14:paraId="48F5D64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1A296C4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22CCD5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BCF719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704614B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0A16AAE3"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B0EF7D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64</w:t>
            </w:r>
          </w:p>
        </w:tc>
        <w:tc>
          <w:tcPr>
            <w:tcW w:w="1277" w:type="dxa"/>
            <w:tcBorders>
              <w:top w:val="nil"/>
              <w:left w:val="nil"/>
              <w:bottom w:val="single" w:sz="4" w:space="0" w:color="auto"/>
              <w:right w:val="single" w:sz="4" w:space="0" w:color="auto"/>
            </w:tcBorders>
            <w:shd w:val="clear" w:color="auto" w:fill="auto"/>
            <w:noWrap/>
            <w:hideMark/>
          </w:tcPr>
          <w:p w14:paraId="48478FAF"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7C60017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A252AB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EE48B5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0C17E4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5A0387BB"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2A67D5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65</w:t>
            </w:r>
          </w:p>
        </w:tc>
        <w:tc>
          <w:tcPr>
            <w:tcW w:w="1277" w:type="dxa"/>
            <w:tcBorders>
              <w:top w:val="nil"/>
              <w:left w:val="nil"/>
              <w:bottom w:val="single" w:sz="4" w:space="0" w:color="auto"/>
              <w:right w:val="single" w:sz="4" w:space="0" w:color="auto"/>
            </w:tcBorders>
            <w:shd w:val="clear" w:color="auto" w:fill="auto"/>
            <w:noWrap/>
            <w:hideMark/>
          </w:tcPr>
          <w:p w14:paraId="68223E6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04C0D52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74BEFE6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5E33AF0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7FCF97E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7833E642"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547AF2D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66</w:t>
            </w:r>
          </w:p>
        </w:tc>
        <w:tc>
          <w:tcPr>
            <w:tcW w:w="1277" w:type="dxa"/>
            <w:tcBorders>
              <w:top w:val="nil"/>
              <w:left w:val="nil"/>
              <w:bottom w:val="single" w:sz="4" w:space="0" w:color="auto"/>
              <w:right w:val="single" w:sz="4" w:space="0" w:color="auto"/>
            </w:tcBorders>
            <w:shd w:val="clear" w:color="auto" w:fill="auto"/>
            <w:noWrap/>
            <w:hideMark/>
          </w:tcPr>
          <w:p w14:paraId="0BC3F1A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7719BC8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3162575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24BE803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B48F03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84B3D1F"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A157D5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67</w:t>
            </w:r>
          </w:p>
        </w:tc>
        <w:tc>
          <w:tcPr>
            <w:tcW w:w="1277" w:type="dxa"/>
            <w:tcBorders>
              <w:top w:val="nil"/>
              <w:left w:val="nil"/>
              <w:bottom w:val="single" w:sz="4" w:space="0" w:color="auto"/>
              <w:right w:val="single" w:sz="4" w:space="0" w:color="auto"/>
            </w:tcBorders>
            <w:shd w:val="clear" w:color="auto" w:fill="auto"/>
            <w:noWrap/>
            <w:hideMark/>
          </w:tcPr>
          <w:p w14:paraId="25766D1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4B44CAC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923F49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36ACC1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325B2D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5EE83794"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974A5A0"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68</w:t>
            </w:r>
          </w:p>
        </w:tc>
        <w:tc>
          <w:tcPr>
            <w:tcW w:w="1277" w:type="dxa"/>
            <w:tcBorders>
              <w:top w:val="nil"/>
              <w:left w:val="nil"/>
              <w:bottom w:val="single" w:sz="4" w:space="0" w:color="auto"/>
              <w:right w:val="single" w:sz="4" w:space="0" w:color="auto"/>
            </w:tcBorders>
            <w:shd w:val="clear" w:color="auto" w:fill="auto"/>
            <w:noWrap/>
            <w:hideMark/>
          </w:tcPr>
          <w:p w14:paraId="3B02E36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78DA14E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1607D6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DB83ED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04EED0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05B3FAC7"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DA90348"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69</w:t>
            </w:r>
          </w:p>
        </w:tc>
        <w:tc>
          <w:tcPr>
            <w:tcW w:w="1277" w:type="dxa"/>
            <w:tcBorders>
              <w:top w:val="nil"/>
              <w:left w:val="nil"/>
              <w:bottom w:val="single" w:sz="4" w:space="0" w:color="auto"/>
              <w:right w:val="single" w:sz="4" w:space="0" w:color="auto"/>
            </w:tcBorders>
            <w:shd w:val="clear" w:color="auto" w:fill="auto"/>
            <w:noWrap/>
            <w:hideMark/>
          </w:tcPr>
          <w:p w14:paraId="27EFA4D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2F92C09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BF3327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2BE35E9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CAF8CA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03BD152C"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4A84D6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70</w:t>
            </w:r>
          </w:p>
        </w:tc>
        <w:tc>
          <w:tcPr>
            <w:tcW w:w="1277" w:type="dxa"/>
            <w:tcBorders>
              <w:top w:val="nil"/>
              <w:left w:val="nil"/>
              <w:bottom w:val="single" w:sz="4" w:space="0" w:color="auto"/>
              <w:right w:val="single" w:sz="4" w:space="0" w:color="auto"/>
            </w:tcBorders>
            <w:shd w:val="clear" w:color="auto" w:fill="auto"/>
            <w:noWrap/>
            <w:hideMark/>
          </w:tcPr>
          <w:p w14:paraId="27AF441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09D3D2A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E449E7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980209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536FD14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61B4C1D"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7E1F42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71</w:t>
            </w:r>
          </w:p>
        </w:tc>
        <w:tc>
          <w:tcPr>
            <w:tcW w:w="1277" w:type="dxa"/>
            <w:tcBorders>
              <w:top w:val="nil"/>
              <w:left w:val="nil"/>
              <w:bottom w:val="single" w:sz="4" w:space="0" w:color="auto"/>
              <w:right w:val="single" w:sz="4" w:space="0" w:color="auto"/>
            </w:tcBorders>
            <w:shd w:val="clear" w:color="auto" w:fill="auto"/>
            <w:noWrap/>
            <w:hideMark/>
          </w:tcPr>
          <w:p w14:paraId="02614F3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6A28EE4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3F494EC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A60930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65F5E9E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2F875A8"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043BE6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72</w:t>
            </w:r>
          </w:p>
        </w:tc>
        <w:tc>
          <w:tcPr>
            <w:tcW w:w="1277" w:type="dxa"/>
            <w:tcBorders>
              <w:top w:val="nil"/>
              <w:left w:val="nil"/>
              <w:bottom w:val="single" w:sz="4" w:space="0" w:color="auto"/>
              <w:right w:val="single" w:sz="4" w:space="0" w:color="auto"/>
            </w:tcBorders>
            <w:shd w:val="clear" w:color="auto" w:fill="auto"/>
            <w:noWrap/>
            <w:hideMark/>
          </w:tcPr>
          <w:p w14:paraId="41ECC618"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33785B8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B5C96A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A0D20A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04AA43D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0EF62DF2"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0C6618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73</w:t>
            </w:r>
          </w:p>
        </w:tc>
        <w:tc>
          <w:tcPr>
            <w:tcW w:w="1277" w:type="dxa"/>
            <w:tcBorders>
              <w:top w:val="nil"/>
              <w:left w:val="nil"/>
              <w:bottom w:val="single" w:sz="4" w:space="0" w:color="auto"/>
              <w:right w:val="single" w:sz="4" w:space="0" w:color="auto"/>
            </w:tcBorders>
            <w:shd w:val="clear" w:color="auto" w:fill="auto"/>
            <w:noWrap/>
            <w:hideMark/>
          </w:tcPr>
          <w:p w14:paraId="359789E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119215F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C60B32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4C537D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6CFBB25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3A856B22"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154D4B26"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74</w:t>
            </w:r>
          </w:p>
        </w:tc>
        <w:tc>
          <w:tcPr>
            <w:tcW w:w="1277" w:type="dxa"/>
            <w:tcBorders>
              <w:top w:val="nil"/>
              <w:left w:val="nil"/>
              <w:bottom w:val="single" w:sz="4" w:space="0" w:color="auto"/>
              <w:right w:val="single" w:sz="4" w:space="0" w:color="auto"/>
            </w:tcBorders>
            <w:shd w:val="clear" w:color="auto" w:fill="auto"/>
            <w:noWrap/>
            <w:hideMark/>
          </w:tcPr>
          <w:p w14:paraId="5148A70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6B3D8B0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330BFF5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E5048A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90045E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68C81444"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B6BB92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75</w:t>
            </w:r>
          </w:p>
        </w:tc>
        <w:tc>
          <w:tcPr>
            <w:tcW w:w="1277" w:type="dxa"/>
            <w:tcBorders>
              <w:top w:val="nil"/>
              <w:left w:val="nil"/>
              <w:bottom w:val="single" w:sz="4" w:space="0" w:color="auto"/>
              <w:right w:val="single" w:sz="4" w:space="0" w:color="auto"/>
            </w:tcBorders>
            <w:shd w:val="clear" w:color="auto" w:fill="auto"/>
            <w:noWrap/>
            <w:hideMark/>
          </w:tcPr>
          <w:p w14:paraId="5EAA5FF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4931327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7F69087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7B76C14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5E0B68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062AF0A5"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5EBE54C2"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76</w:t>
            </w:r>
          </w:p>
        </w:tc>
        <w:tc>
          <w:tcPr>
            <w:tcW w:w="1277" w:type="dxa"/>
            <w:tcBorders>
              <w:top w:val="nil"/>
              <w:left w:val="nil"/>
              <w:bottom w:val="single" w:sz="4" w:space="0" w:color="auto"/>
              <w:right w:val="single" w:sz="4" w:space="0" w:color="auto"/>
            </w:tcBorders>
            <w:shd w:val="clear" w:color="auto" w:fill="auto"/>
            <w:noWrap/>
            <w:hideMark/>
          </w:tcPr>
          <w:p w14:paraId="46C6916F"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4AC62BE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F905D2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50522EC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7BDA70E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67D44528"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85E946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77</w:t>
            </w:r>
          </w:p>
        </w:tc>
        <w:tc>
          <w:tcPr>
            <w:tcW w:w="1277" w:type="dxa"/>
            <w:tcBorders>
              <w:top w:val="nil"/>
              <w:left w:val="nil"/>
              <w:bottom w:val="single" w:sz="4" w:space="0" w:color="auto"/>
              <w:right w:val="single" w:sz="4" w:space="0" w:color="auto"/>
            </w:tcBorders>
            <w:shd w:val="clear" w:color="auto" w:fill="auto"/>
            <w:noWrap/>
            <w:hideMark/>
          </w:tcPr>
          <w:p w14:paraId="1F70F31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4B29820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26D4E5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0663EBC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4258E84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Digitalent</w:t>
            </w:r>
            <w:proofErr w:type="spellEnd"/>
          </w:p>
        </w:tc>
      </w:tr>
      <w:tr w:rsidR="00D35272" w:rsidRPr="00C41D65" w14:paraId="0C1CAD3A" w14:textId="77777777" w:rsidTr="0068480A">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556E0D69"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78</w:t>
            </w:r>
          </w:p>
        </w:tc>
        <w:tc>
          <w:tcPr>
            <w:tcW w:w="1277" w:type="dxa"/>
            <w:tcBorders>
              <w:top w:val="single" w:sz="4" w:space="0" w:color="auto"/>
              <w:left w:val="nil"/>
              <w:bottom w:val="single" w:sz="4" w:space="0" w:color="auto"/>
              <w:right w:val="single" w:sz="4" w:space="0" w:color="auto"/>
            </w:tcBorders>
            <w:shd w:val="clear" w:color="auto" w:fill="auto"/>
            <w:noWrap/>
            <w:hideMark/>
          </w:tcPr>
          <w:p w14:paraId="7A0554F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nil"/>
              <w:bottom w:val="single" w:sz="4" w:space="0" w:color="auto"/>
              <w:right w:val="single" w:sz="4" w:space="0" w:color="auto"/>
            </w:tcBorders>
            <w:shd w:val="clear" w:color="auto" w:fill="auto"/>
            <w:noWrap/>
            <w:hideMark/>
          </w:tcPr>
          <w:p w14:paraId="3999E0E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nil"/>
              <w:bottom w:val="single" w:sz="4" w:space="0" w:color="auto"/>
              <w:right w:val="single" w:sz="4" w:space="0" w:color="auto"/>
            </w:tcBorders>
            <w:shd w:val="clear" w:color="auto" w:fill="auto"/>
            <w:noWrap/>
            <w:hideMark/>
          </w:tcPr>
          <w:p w14:paraId="5F54B42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nil"/>
              <w:bottom w:val="single" w:sz="4" w:space="0" w:color="auto"/>
              <w:right w:val="single" w:sz="4" w:space="0" w:color="auto"/>
            </w:tcBorders>
            <w:shd w:val="clear" w:color="auto" w:fill="auto"/>
            <w:noWrap/>
            <w:hideMark/>
          </w:tcPr>
          <w:p w14:paraId="4F8F767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single" w:sz="4" w:space="0" w:color="auto"/>
              <w:left w:val="nil"/>
              <w:bottom w:val="single" w:sz="4" w:space="0" w:color="auto"/>
              <w:right w:val="single" w:sz="4" w:space="0" w:color="auto"/>
            </w:tcBorders>
            <w:shd w:val="clear" w:color="auto" w:fill="auto"/>
            <w:noWrap/>
            <w:hideMark/>
          </w:tcPr>
          <w:p w14:paraId="4DC14FB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4333A373"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432E39F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79</w:t>
            </w:r>
          </w:p>
        </w:tc>
        <w:tc>
          <w:tcPr>
            <w:tcW w:w="1277" w:type="dxa"/>
            <w:tcBorders>
              <w:top w:val="nil"/>
              <w:left w:val="nil"/>
              <w:bottom w:val="single" w:sz="4" w:space="0" w:color="auto"/>
              <w:right w:val="single" w:sz="4" w:space="0" w:color="auto"/>
            </w:tcBorders>
            <w:shd w:val="clear" w:color="auto" w:fill="auto"/>
            <w:noWrap/>
            <w:hideMark/>
          </w:tcPr>
          <w:p w14:paraId="5F71FBB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32D3610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723EC59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D2F804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5259342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C92210D"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F124B58"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80</w:t>
            </w:r>
          </w:p>
        </w:tc>
        <w:tc>
          <w:tcPr>
            <w:tcW w:w="1277" w:type="dxa"/>
            <w:tcBorders>
              <w:top w:val="nil"/>
              <w:left w:val="nil"/>
              <w:bottom w:val="single" w:sz="4" w:space="0" w:color="auto"/>
              <w:right w:val="single" w:sz="4" w:space="0" w:color="auto"/>
            </w:tcBorders>
            <w:shd w:val="clear" w:color="auto" w:fill="auto"/>
            <w:noWrap/>
            <w:hideMark/>
          </w:tcPr>
          <w:p w14:paraId="6BE13D4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3AF852C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38CD73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2D2A206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42A79D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Ibu </w:t>
            </w:r>
            <w:proofErr w:type="spellStart"/>
            <w:r w:rsidRPr="00C41D65">
              <w:rPr>
                <w:rFonts w:ascii="Times New Roman" w:eastAsia="Times New Roman" w:hAnsi="Times New Roman" w:cs="Times New Roman"/>
                <w:color w:val="000000"/>
                <w:lang w:val="en-ID" w:eastAsia="en-ID"/>
              </w:rPr>
              <w:t>rumah</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tangga</w:t>
            </w:r>
            <w:proofErr w:type="spellEnd"/>
          </w:p>
        </w:tc>
      </w:tr>
      <w:tr w:rsidR="00D35272" w:rsidRPr="00C41D65" w14:paraId="78C64B7A" w14:textId="77777777" w:rsidTr="003E5FF2">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D0ABCA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81</w:t>
            </w:r>
          </w:p>
        </w:tc>
        <w:tc>
          <w:tcPr>
            <w:tcW w:w="1277" w:type="dxa"/>
            <w:tcBorders>
              <w:top w:val="nil"/>
              <w:left w:val="nil"/>
              <w:bottom w:val="single" w:sz="4" w:space="0" w:color="auto"/>
              <w:right w:val="single" w:sz="4" w:space="0" w:color="auto"/>
            </w:tcBorders>
            <w:shd w:val="clear" w:color="auto" w:fill="auto"/>
            <w:noWrap/>
            <w:hideMark/>
          </w:tcPr>
          <w:p w14:paraId="1FF5013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153CF9E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5F4B884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6FB7ED9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7E21FBD0"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F7BBC20"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6A4A7D55"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lastRenderedPageBreak/>
              <w:t>82</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46B70304"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75FB81D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4CB05F8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254DC33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Pascasarjana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346000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1DEFC2DC"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68ECD836"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83</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612F7F7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763A992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4112569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7790CE9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0951B094"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4FDDC4B0"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1213220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84</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030D318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2C329AE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2C6C8D7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5B7C1C5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35931F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38FAD94D"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09CF817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85</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78A73AF3"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428D725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47693DD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2B75413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C5376A1"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Guru </w:t>
            </w:r>
            <w:proofErr w:type="spellStart"/>
            <w:r w:rsidRPr="00C41D65">
              <w:rPr>
                <w:rFonts w:ascii="Times New Roman" w:eastAsia="Times New Roman" w:hAnsi="Times New Roman" w:cs="Times New Roman"/>
                <w:color w:val="000000"/>
                <w:lang w:val="en-ID" w:eastAsia="en-ID"/>
              </w:rPr>
              <w:t>honorer</w:t>
            </w:r>
            <w:proofErr w:type="spellEnd"/>
          </w:p>
        </w:tc>
      </w:tr>
      <w:tr w:rsidR="00D35272" w:rsidRPr="00C41D65" w14:paraId="5D14802B"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0A6F3E8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86</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68BDCB6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543127E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7CD3A71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5EBD508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FC82A8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75283C92"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7685C68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87</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051D881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58FA1DB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0E53B78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3CB45DA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D3</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E7AB96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5C26A290"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23A8B33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88</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19F0EAE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4A714FA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780A87E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470D4E0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64779F4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Ibu </w:t>
            </w:r>
            <w:proofErr w:type="spellStart"/>
            <w:r w:rsidRPr="00C41D65">
              <w:rPr>
                <w:rFonts w:ascii="Times New Roman" w:eastAsia="Times New Roman" w:hAnsi="Times New Roman" w:cs="Times New Roman"/>
                <w:color w:val="000000"/>
                <w:lang w:val="en-ID" w:eastAsia="en-ID"/>
              </w:rPr>
              <w:t>rumah</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tangga</w:t>
            </w:r>
            <w:proofErr w:type="spellEnd"/>
          </w:p>
        </w:tc>
      </w:tr>
      <w:tr w:rsidR="00D35272" w:rsidRPr="00C41D65" w14:paraId="330D5331"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51374F7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89</w:t>
            </w:r>
          </w:p>
        </w:tc>
        <w:tc>
          <w:tcPr>
            <w:tcW w:w="1277" w:type="dxa"/>
            <w:tcBorders>
              <w:top w:val="single" w:sz="4" w:space="0" w:color="auto"/>
              <w:left w:val="single" w:sz="4" w:space="0" w:color="auto"/>
              <w:bottom w:val="single" w:sz="4" w:space="0" w:color="auto"/>
              <w:right w:val="single" w:sz="4" w:space="0" w:color="auto"/>
            </w:tcBorders>
            <w:shd w:val="clear" w:color="auto" w:fill="auto"/>
            <w:noWrap/>
            <w:hideMark/>
          </w:tcPr>
          <w:p w14:paraId="51F1852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398E87C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41 – 50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2BFBD03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14:paraId="767059B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F2E01F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2C1826D7" w14:textId="77777777" w:rsidTr="003E5FF2">
        <w:trPr>
          <w:trHeight w:val="300"/>
        </w:trPr>
        <w:tc>
          <w:tcPr>
            <w:tcW w:w="674" w:type="dxa"/>
            <w:tcBorders>
              <w:top w:val="single" w:sz="4" w:space="0" w:color="auto"/>
              <w:left w:val="single" w:sz="4" w:space="0" w:color="auto"/>
              <w:bottom w:val="single" w:sz="4" w:space="0" w:color="auto"/>
              <w:right w:val="single" w:sz="4" w:space="0" w:color="auto"/>
            </w:tcBorders>
            <w:shd w:val="clear" w:color="auto" w:fill="auto"/>
            <w:noWrap/>
            <w:hideMark/>
          </w:tcPr>
          <w:p w14:paraId="213D5412"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90</w:t>
            </w:r>
          </w:p>
        </w:tc>
        <w:tc>
          <w:tcPr>
            <w:tcW w:w="1277" w:type="dxa"/>
            <w:tcBorders>
              <w:top w:val="single" w:sz="4" w:space="0" w:color="auto"/>
              <w:left w:val="nil"/>
              <w:bottom w:val="single" w:sz="4" w:space="0" w:color="auto"/>
              <w:right w:val="single" w:sz="4" w:space="0" w:color="auto"/>
            </w:tcBorders>
            <w:shd w:val="clear" w:color="auto" w:fill="auto"/>
            <w:noWrap/>
            <w:hideMark/>
          </w:tcPr>
          <w:p w14:paraId="48CF052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single" w:sz="4" w:space="0" w:color="auto"/>
              <w:left w:val="nil"/>
              <w:bottom w:val="single" w:sz="4" w:space="0" w:color="auto"/>
              <w:right w:val="single" w:sz="4" w:space="0" w:color="auto"/>
            </w:tcBorders>
            <w:shd w:val="clear" w:color="auto" w:fill="auto"/>
            <w:noWrap/>
            <w:hideMark/>
          </w:tcPr>
          <w:p w14:paraId="4904FE4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single" w:sz="4" w:space="0" w:color="auto"/>
              <w:left w:val="nil"/>
              <w:bottom w:val="single" w:sz="4" w:space="0" w:color="auto"/>
              <w:right w:val="single" w:sz="4" w:space="0" w:color="auto"/>
            </w:tcBorders>
            <w:shd w:val="clear" w:color="auto" w:fill="auto"/>
            <w:noWrap/>
            <w:hideMark/>
          </w:tcPr>
          <w:p w14:paraId="5F9CFA6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single" w:sz="4" w:space="0" w:color="auto"/>
              <w:left w:val="nil"/>
              <w:bottom w:val="single" w:sz="4" w:space="0" w:color="auto"/>
              <w:right w:val="single" w:sz="4" w:space="0" w:color="auto"/>
            </w:tcBorders>
            <w:shd w:val="clear" w:color="auto" w:fill="auto"/>
            <w:noWrap/>
            <w:hideMark/>
          </w:tcPr>
          <w:p w14:paraId="24405715"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single" w:sz="4" w:space="0" w:color="auto"/>
              <w:left w:val="nil"/>
              <w:bottom w:val="single" w:sz="4" w:space="0" w:color="auto"/>
              <w:right w:val="single" w:sz="4" w:space="0" w:color="auto"/>
            </w:tcBorders>
            <w:shd w:val="clear" w:color="auto" w:fill="auto"/>
            <w:noWrap/>
            <w:hideMark/>
          </w:tcPr>
          <w:p w14:paraId="5359838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13B3CBF7"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596DA8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91</w:t>
            </w:r>
          </w:p>
        </w:tc>
        <w:tc>
          <w:tcPr>
            <w:tcW w:w="1277" w:type="dxa"/>
            <w:tcBorders>
              <w:top w:val="nil"/>
              <w:left w:val="nil"/>
              <w:bottom w:val="single" w:sz="4" w:space="0" w:color="auto"/>
              <w:right w:val="single" w:sz="4" w:space="0" w:color="auto"/>
            </w:tcBorders>
            <w:shd w:val="clear" w:color="auto" w:fill="auto"/>
            <w:noWrap/>
            <w:hideMark/>
          </w:tcPr>
          <w:p w14:paraId="774B21E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186043C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31 – 40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0141CC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5EA1CE92"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007E98AD"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Teknisi</w:t>
            </w:r>
            <w:proofErr w:type="spellEnd"/>
          </w:p>
        </w:tc>
      </w:tr>
      <w:tr w:rsidR="00D35272" w:rsidRPr="00C41D65" w14:paraId="77799EB9"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73A46F29"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92</w:t>
            </w:r>
          </w:p>
        </w:tc>
        <w:tc>
          <w:tcPr>
            <w:tcW w:w="1277" w:type="dxa"/>
            <w:tcBorders>
              <w:top w:val="nil"/>
              <w:left w:val="nil"/>
              <w:bottom w:val="single" w:sz="4" w:space="0" w:color="auto"/>
              <w:right w:val="single" w:sz="4" w:space="0" w:color="auto"/>
            </w:tcBorders>
            <w:shd w:val="clear" w:color="auto" w:fill="auto"/>
            <w:noWrap/>
            <w:hideMark/>
          </w:tcPr>
          <w:p w14:paraId="0649789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4BA3D7F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31 – 40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7A06DB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09E5A5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25FD0A1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7705BA8E"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FCB1526"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93</w:t>
            </w:r>
          </w:p>
        </w:tc>
        <w:tc>
          <w:tcPr>
            <w:tcW w:w="1277" w:type="dxa"/>
            <w:tcBorders>
              <w:top w:val="nil"/>
              <w:left w:val="nil"/>
              <w:bottom w:val="single" w:sz="4" w:space="0" w:color="auto"/>
              <w:right w:val="single" w:sz="4" w:space="0" w:color="auto"/>
            </w:tcBorders>
            <w:shd w:val="clear" w:color="auto" w:fill="auto"/>
            <w:noWrap/>
            <w:hideMark/>
          </w:tcPr>
          <w:p w14:paraId="7CF702AE"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2B2ED00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 20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3DEFC8C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32F7510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54EBD98C"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90B351A"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1D2CC9A"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94</w:t>
            </w:r>
          </w:p>
        </w:tc>
        <w:tc>
          <w:tcPr>
            <w:tcW w:w="1277" w:type="dxa"/>
            <w:tcBorders>
              <w:top w:val="nil"/>
              <w:left w:val="nil"/>
              <w:bottom w:val="single" w:sz="4" w:space="0" w:color="auto"/>
              <w:right w:val="single" w:sz="4" w:space="0" w:color="auto"/>
            </w:tcBorders>
            <w:shd w:val="clear" w:color="auto" w:fill="auto"/>
            <w:noWrap/>
            <w:hideMark/>
          </w:tcPr>
          <w:p w14:paraId="7F0002E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3E7BC19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2CBE92E7"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2616619D"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43AB98A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6F388A8"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E00ED6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95</w:t>
            </w:r>
          </w:p>
        </w:tc>
        <w:tc>
          <w:tcPr>
            <w:tcW w:w="1277" w:type="dxa"/>
            <w:tcBorders>
              <w:top w:val="nil"/>
              <w:left w:val="nil"/>
              <w:bottom w:val="single" w:sz="4" w:space="0" w:color="auto"/>
              <w:right w:val="single" w:sz="4" w:space="0" w:color="auto"/>
            </w:tcBorders>
            <w:shd w:val="clear" w:color="auto" w:fill="auto"/>
            <w:noWrap/>
            <w:hideMark/>
          </w:tcPr>
          <w:p w14:paraId="74A062C7"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47FA6EB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6D77520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591C82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4B9620F"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6CB6AF6E"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7CE592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96</w:t>
            </w:r>
          </w:p>
        </w:tc>
        <w:tc>
          <w:tcPr>
            <w:tcW w:w="1277" w:type="dxa"/>
            <w:tcBorders>
              <w:top w:val="nil"/>
              <w:left w:val="nil"/>
              <w:bottom w:val="single" w:sz="4" w:space="0" w:color="auto"/>
              <w:right w:val="single" w:sz="4" w:space="0" w:color="auto"/>
            </w:tcBorders>
            <w:shd w:val="clear" w:color="auto" w:fill="auto"/>
            <w:noWrap/>
            <w:hideMark/>
          </w:tcPr>
          <w:p w14:paraId="723E982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666148AB"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31 – 40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3D2DC33B"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FA7729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75E4FC79"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Ibu </w:t>
            </w:r>
            <w:proofErr w:type="spellStart"/>
            <w:r w:rsidRPr="00C41D65">
              <w:rPr>
                <w:rFonts w:ascii="Times New Roman" w:eastAsia="Times New Roman" w:hAnsi="Times New Roman" w:cs="Times New Roman"/>
                <w:color w:val="000000"/>
                <w:lang w:val="en-ID" w:eastAsia="en-ID"/>
              </w:rPr>
              <w:t>rumah</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tangga</w:t>
            </w:r>
            <w:proofErr w:type="spellEnd"/>
          </w:p>
        </w:tc>
      </w:tr>
      <w:tr w:rsidR="00D35272" w:rsidRPr="00C41D65" w14:paraId="0E9BDC5F"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37750A5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97</w:t>
            </w:r>
          </w:p>
        </w:tc>
        <w:tc>
          <w:tcPr>
            <w:tcW w:w="1277" w:type="dxa"/>
            <w:tcBorders>
              <w:top w:val="nil"/>
              <w:left w:val="nil"/>
              <w:bottom w:val="single" w:sz="4" w:space="0" w:color="auto"/>
              <w:right w:val="single" w:sz="4" w:space="0" w:color="auto"/>
            </w:tcBorders>
            <w:shd w:val="clear" w:color="auto" w:fill="auto"/>
            <w:noWrap/>
            <w:hideMark/>
          </w:tcPr>
          <w:p w14:paraId="201B9849"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5DADDDB8"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31 – 40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721FB45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45560E93"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1179F43F"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Wiraswasta</w:t>
            </w:r>
            <w:proofErr w:type="spellEnd"/>
          </w:p>
        </w:tc>
      </w:tr>
      <w:tr w:rsidR="00D35272" w:rsidRPr="00C41D65" w14:paraId="7C65AA80"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0C61E6E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98</w:t>
            </w:r>
          </w:p>
        </w:tc>
        <w:tc>
          <w:tcPr>
            <w:tcW w:w="1277" w:type="dxa"/>
            <w:tcBorders>
              <w:top w:val="nil"/>
              <w:left w:val="nil"/>
              <w:bottom w:val="single" w:sz="4" w:space="0" w:color="auto"/>
              <w:right w:val="single" w:sz="4" w:space="0" w:color="auto"/>
            </w:tcBorders>
            <w:shd w:val="clear" w:color="auto" w:fill="auto"/>
            <w:noWrap/>
            <w:hideMark/>
          </w:tcPr>
          <w:p w14:paraId="22E4F7B4"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Laki</w:t>
            </w:r>
            <w:proofErr w:type="spellEnd"/>
            <w:r w:rsidRPr="00C41D65">
              <w:rPr>
                <w:rFonts w:ascii="Times New Roman" w:eastAsia="Times New Roman" w:hAnsi="Times New Roman" w:cs="Times New Roman"/>
                <w:color w:val="000000"/>
                <w:lang w:val="en-ID" w:eastAsia="en-ID"/>
              </w:rPr>
              <w:t xml:space="preserve"> - </w:t>
            </w:r>
            <w:proofErr w:type="spellStart"/>
            <w:r w:rsidRPr="00C41D65">
              <w:rPr>
                <w:rFonts w:ascii="Times New Roman" w:eastAsia="Times New Roman" w:hAnsi="Times New Roman" w:cs="Times New Roman"/>
                <w:color w:val="00000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noWrap/>
            <w:hideMark/>
          </w:tcPr>
          <w:p w14:paraId="44FF738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1700ED26"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19968720"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SMA/SMK</w:t>
            </w:r>
          </w:p>
        </w:tc>
        <w:tc>
          <w:tcPr>
            <w:tcW w:w="2126" w:type="dxa"/>
            <w:tcBorders>
              <w:top w:val="nil"/>
              <w:left w:val="nil"/>
              <w:bottom w:val="single" w:sz="4" w:space="0" w:color="auto"/>
              <w:right w:val="single" w:sz="4" w:space="0" w:color="auto"/>
            </w:tcBorders>
            <w:shd w:val="clear" w:color="auto" w:fill="auto"/>
            <w:noWrap/>
            <w:hideMark/>
          </w:tcPr>
          <w:p w14:paraId="3ECA9291"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4AC983BE"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634AEAE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99</w:t>
            </w:r>
          </w:p>
        </w:tc>
        <w:tc>
          <w:tcPr>
            <w:tcW w:w="1277" w:type="dxa"/>
            <w:tcBorders>
              <w:top w:val="nil"/>
              <w:left w:val="nil"/>
              <w:bottom w:val="single" w:sz="4" w:space="0" w:color="auto"/>
              <w:right w:val="single" w:sz="4" w:space="0" w:color="auto"/>
            </w:tcBorders>
            <w:shd w:val="clear" w:color="auto" w:fill="auto"/>
            <w:noWrap/>
            <w:hideMark/>
          </w:tcPr>
          <w:p w14:paraId="4C23A52C"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0E84545E"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05A5434A"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301316A5"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67588A96"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Karyawan</w:t>
            </w:r>
            <w:proofErr w:type="spellEnd"/>
            <w:r w:rsidRPr="00C41D65">
              <w:rPr>
                <w:rFonts w:ascii="Times New Roman" w:eastAsia="Times New Roman" w:hAnsi="Times New Roman" w:cs="Times New Roman"/>
                <w:color w:val="000000"/>
                <w:lang w:val="en-ID" w:eastAsia="en-ID"/>
              </w:rPr>
              <w:t xml:space="preserve"> </w:t>
            </w:r>
            <w:proofErr w:type="spellStart"/>
            <w:r w:rsidRPr="00C41D65">
              <w:rPr>
                <w:rFonts w:ascii="Times New Roman" w:eastAsia="Times New Roman" w:hAnsi="Times New Roman" w:cs="Times New Roman"/>
                <w:color w:val="000000"/>
                <w:lang w:val="en-ID" w:eastAsia="en-ID"/>
              </w:rPr>
              <w:t>swasta</w:t>
            </w:r>
            <w:proofErr w:type="spellEnd"/>
          </w:p>
        </w:tc>
      </w:tr>
      <w:tr w:rsidR="00D35272" w:rsidRPr="00C41D65" w14:paraId="6EE37EE9"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hideMark/>
          </w:tcPr>
          <w:p w14:paraId="2FCFF56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100</w:t>
            </w:r>
          </w:p>
        </w:tc>
        <w:tc>
          <w:tcPr>
            <w:tcW w:w="1277" w:type="dxa"/>
            <w:tcBorders>
              <w:top w:val="nil"/>
              <w:left w:val="nil"/>
              <w:bottom w:val="single" w:sz="4" w:space="0" w:color="auto"/>
              <w:right w:val="single" w:sz="4" w:space="0" w:color="auto"/>
            </w:tcBorders>
            <w:shd w:val="clear" w:color="auto" w:fill="auto"/>
            <w:noWrap/>
            <w:hideMark/>
          </w:tcPr>
          <w:p w14:paraId="5806410A"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Perempuan</w:t>
            </w:r>
          </w:p>
        </w:tc>
        <w:tc>
          <w:tcPr>
            <w:tcW w:w="1588" w:type="dxa"/>
            <w:tcBorders>
              <w:top w:val="nil"/>
              <w:left w:val="nil"/>
              <w:bottom w:val="single" w:sz="4" w:space="0" w:color="auto"/>
              <w:right w:val="single" w:sz="4" w:space="0" w:color="auto"/>
            </w:tcBorders>
            <w:shd w:val="clear" w:color="auto" w:fill="auto"/>
            <w:noWrap/>
            <w:hideMark/>
          </w:tcPr>
          <w:p w14:paraId="02FA078F"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21 – 30 </w:t>
            </w:r>
            <w:proofErr w:type="spellStart"/>
            <w:r w:rsidRPr="00C41D65">
              <w:rPr>
                <w:rFonts w:ascii="Times New Roman" w:eastAsia="Times New Roman" w:hAnsi="Times New Roman" w:cs="Times New Roman"/>
                <w:color w:val="00000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noWrap/>
            <w:hideMark/>
          </w:tcPr>
          <w:p w14:paraId="4D00B424" w14:textId="77777777" w:rsidR="00D35272" w:rsidRPr="00C41D65" w:rsidRDefault="00D35272" w:rsidP="0068480A">
            <w:pP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 xml:space="preserve">Belum </w:t>
            </w:r>
            <w:proofErr w:type="spellStart"/>
            <w:r w:rsidRPr="00C41D65">
              <w:rPr>
                <w:rFonts w:ascii="Times New Roman" w:eastAsia="Times New Roman" w:hAnsi="Times New Roman" w:cs="Times New Roman"/>
                <w:color w:val="00000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noWrap/>
            <w:hideMark/>
          </w:tcPr>
          <w:p w14:paraId="2F0BB5F4"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noWrap/>
            <w:hideMark/>
          </w:tcPr>
          <w:p w14:paraId="6F501932" w14:textId="77777777" w:rsidR="00D35272" w:rsidRPr="00C41D65" w:rsidRDefault="00D35272" w:rsidP="0068480A">
            <w:pPr>
              <w:rPr>
                <w:rFonts w:ascii="Times New Roman" w:eastAsia="Times New Roman" w:hAnsi="Times New Roman" w:cs="Times New Roman"/>
                <w:color w:val="000000"/>
                <w:lang w:val="en-ID" w:eastAsia="en-ID"/>
              </w:rPr>
            </w:pPr>
            <w:proofErr w:type="spellStart"/>
            <w:r w:rsidRPr="00C41D65">
              <w:rPr>
                <w:rFonts w:ascii="Times New Roman" w:eastAsia="Times New Roman" w:hAnsi="Times New Roman" w:cs="Times New Roman"/>
                <w:color w:val="000000"/>
                <w:lang w:val="en-ID" w:eastAsia="en-ID"/>
              </w:rPr>
              <w:t>Pelajar</w:t>
            </w:r>
            <w:proofErr w:type="spellEnd"/>
            <w:r w:rsidRPr="00C41D65">
              <w:rPr>
                <w:rFonts w:ascii="Times New Roman" w:eastAsia="Times New Roman" w:hAnsi="Times New Roman" w:cs="Times New Roman"/>
                <w:color w:val="000000"/>
                <w:lang w:val="en-ID" w:eastAsia="en-ID"/>
              </w:rPr>
              <w:t>/</w:t>
            </w:r>
            <w:proofErr w:type="spellStart"/>
            <w:r w:rsidRPr="00C41D65">
              <w:rPr>
                <w:rFonts w:ascii="Times New Roman" w:eastAsia="Times New Roman" w:hAnsi="Times New Roman" w:cs="Times New Roman"/>
                <w:color w:val="000000"/>
                <w:lang w:val="en-ID" w:eastAsia="en-ID"/>
              </w:rPr>
              <w:t>Mahasiswa</w:t>
            </w:r>
            <w:proofErr w:type="spellEnd"/>
          </w:p>
        </w:tc>
      </w:tr>
      <w:tr w:rsidR="00D35272" w:rsidRPr="00C41D65" w14:paraId="205FBDA4"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2888924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101</w:t>
            </w:r>
          </w:p>
        </w:tc>
        <w:tc>
          <w:tcPr>
            <w:tcW w:w="1277" w:type="dxa"/>
            <w:tcBorders>
              <w:top w:val="nil"/>
              <w:left w:val="nil"/>
              <w:bottom w:val="single" w:sz="4" w:space="0" w:color="auto"/>
              <w:right w:val="single" w:sz="4" w:space="0" w:color="auto"/>
            </w:tcBorders>
            <w:shd w:val="clear" w:color="auto" w:fill="auto"/>
            <w:vAlign w:val="bottom"/>
            <w:hideMark/>
          </w:tcPr>
          <w:p w14:paraId="1A607B5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0268B8BD"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0683CF01"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09A9108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35EB566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Ibu </w:t>
            </w:r>
            <w:proofErr w:type="spellStart"/>
            <w:r w:rsidRPr="00C41D65">
              <w:rPr>
                <w:rFonts w:ascii="Arial" w:eastAsia="Times New Roman" w:hAnsi="Arial" w:cs="Arial"/>
                <w:color w:val="000000"/>
                <w:sz w:val="20"/>
                <w:szCs w:val="20"/>
                <w:lang w:val="en-ID" w:eastAsia="en-ID"/>
              </w:rPr>
              <w:t>rumah</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tangga</w:t>
            </w:r>
            <w:proofErr w:type="spellEnd"/>
          </w:p>
        </w:tc>
      </w:tr>
      <w:tr w:rsidR="00D35272" w:rsidRPr="00C41D65" w14:paraId="1396FFAF"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13FAFCF2"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102</w:t>
            </w:r>
          </w:p>
        </w:tc>
        <w:tc>
          <w:tcPr>
            <w:tcW w:w="1277" w:type="dxa"/>
            <w:tcBorders>
              <w:top w:val="nil"/>
              <w:left w:val="nil"/>
              <w:bottom w:val="single" w:sz="4" w:space="0" w:color="auto"/>
              <w:right w:val="single" w:sz="4" w:space="0" w:color="auto"/>
            </w:tcBorders>
            <w:shd w:val="clear" w:color="auto" w:fill="auto"/>
            <w:vAlign w:val="bottom"/>
            <w:hideMark/>
          </w:tcPr>
          <w:p w14:paraId="1EC6848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40D6830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41 – 50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006EBEC1"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33989F99"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Pascasarjana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012F6DE1"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Dosen</w:t>
            </w:r>
            <w:proofErr w:type="spellEnd"/>
          </w:p>
        </w:tc>
      </w:tr>
      <w:tr w:rsidR="00D35272" w:rsidRPr="00C41D65" w14:paraId="663D3F35"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22DB9B7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103</w:t>
            </w:r>
          </w:p>
        </w:tc>
        <w:tc>
          <w:tcPr>
            <w:tcW w:w="1277" w:type="dxa"/>
            <w:tcBorders>
              <w:top w:val="nil"/>
              <w:left w:val="nil"/>
              <w:bottom w:val="single" w:sz="4" w:space="0" w:color="auto"/>
              <w:right w:val="single" w:sz="4" w:space="0" w:color="auto"/>
            </w:tcBorders>
            <w:shd w:val="clear" w:color="auto" w:fill="auto"/>
            <w:vAlign w:val="bottom"/>
            <w:hideMark/>
          </w:tcPr>
          <w:p w14:paraId="5DE87C2C"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3AF0908E"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31 – 40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39E678FE"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59BC8735"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309BDB6A"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14CC652B"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56AEBBF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104</w:t>
            </w:r>
          </w:p>
        </w:tc>
        <w:tc>
          <w:tcPr>
            <w:tcW w:w="1277" w:type="dxa"/>
            <w:tcBorders>
              <w:top w:val="nil"/>
              <w:left w:val="nil"/>
              <w:bottom w:val="single" w:sz="4" w:space="0" w:color="auto"/>
              <w:right w:val="single" w:sz="4" w:space="0" w:color="auto"/>
            </w:tcBorders>
            <w:shd w:val="clear" w:color="auto" w:fill="auto"/>
            <w:vAlign w:val="bottom"/>
            <w:hideMark/>
          </w:tcPr>
          <w:p w14:paraId="086D6878"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684D7B7D"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7F87579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0637BB8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23231AEB"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51E2E39A" w14:textId="77777777" w:rsidTr="0068480A">
        <w:trPr>
          <w:trHeight w:val="36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0051D42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105</w:t>
            </w:r>
          </w:p>
        </w:tc>
        <w:tc>
          <w:tcPr>
            <w:tcW w:w="1277" w:type="dxa"/>
            <w:tcBorders>
              <w:top w:val="nil"/>
              <w:left w:val="nil"/>
              <w:bottom w:val="single" w:sz="4" w:space="0" w:color="auto"/>
              <w:right w:val="single" w:sz="4" w:space="0" w:color="auto"/>
            </w:tcBorders>
            <w:shd w:val="clear" w:color="auto" w:fill="auto"/>
            <w:vAlign w:val="bottom"/>
            <w:hideMark/>
          </w:tcPr>
          <w:p w14:paraId="5E44921D"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07A65A5A"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13E4DB3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4DBA2FAF"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7AC42596"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470D8DAB"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08426B62"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106</w:t>
            </w:r>
          </w:p>
        </w:tc>
        <w:tc>
          <w:tcPr>
            <w:tcW w:w="1277" w:type="dxa"/>
            <w:tcBorders>
              <w:top w:val="nil"/>
              <w:left w:val="nil"/>
              <w:bottom w:val="single" w:sz="4" w:space="0" w:color="auto"/>
              <w:right w:val="single" w:sz="4" w:space="0" w:color="auto"/>
            </w:tcBorders>
            <w:shd w:val="clear" w:color="auto" w:fill="auto"/>
            <w:vAlign w:val="bottom"/>
            <w:hideMark/>
          </w:tcPr>
          <w:p w14:paraId="771E394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5D897A11"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31 – 40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7E1CCD71"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32025E2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1FE248B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Ibu </w:t>
            </w:r>
            <w:proofErr w:type="spellStart"/>
            <w:r w:rsidRPr="00C41D65">
              <w:rPr>
                <w:rFonts w:ascii="Arial" w:eastAsia="Times New Roman" w:hAnsi="Arial" w:cs="Arial"/>
                <w:color w:val="000000"/>
                <w:sz w:val="20"/>
                <w:szCs w:val="20"/>
                <w:lang w:val="en-ID" w:eastAsia="en-ID"/>
              </w:rPr>
              <w:t>rumah</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tangga</w:t>
            </w:r>
            <w:proofErr w:type="spellEnd"/>
          </w:p>
        </w:tc>
      </w:tr>
      <w:tr w:rsidR="00D35272" w:rsidRPr="00C41D65" w14:paraId="42D4003C"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6E00C17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107</w:t>
            </w:r>
          </w:p>
        </w:tc>
        <w:tc>
          <w:tcPr>
            <w:tcW w:w="1277" w:type="dxa"/>
            <w:tcBorders>
              <w:top w:val="nil"/>
              <w:left w:val="nil"/>
              <w:bottom w:val="single" w:sz="4" w:space="0" w:color="auto"/>
              <w:right w:val="single" w:sz="4" w:space="0" w:color="auto"/>
            </w:tcBorders>
            <w:shd w:val="clear" w:color="auto" w:fill="auto"/>
            <w:vAlign w:val="bottom"/>
            <w:hideMark/>
          </w:tcPr>
          <w:p w14:paraId="2E0BFFF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1D66ECD0"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1097B1B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268A991F"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2E20FE99"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2CB8788B"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5A19D0A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108</w:t>
            </w:r>
          </w:p>
        </w:tc>
        <w:tc>
          <w:tcPr>
            <w:tcW w:w="1277" w:type="dxa"/>
            <w:tcBorders>
              <w:top w:val="nil"/>
              <w:left w:val="nil"/>
              <w:bottom w:val="single" w:sz="4" w:space="0" w:color="auto"/>
              <w:right w:val="single" w:sz="4" w:space="0" w:color="auto"/>
            </w:tcBorders>
            <w:shd w:val="clear" w:color="auto" w:fill="auto"/>
            <w:vAlign w:val="bottom"/>
            <w:hideMark/>
          </w:tcPr>
          <w:p w14:paraId="2B6705EA"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vAlign w:val="bottom"/>
            <w:hideMark/>
          </w:tcPr>
          <w:p w14:paraId="2A5ABB06"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31 – 40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75C5A6EC"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3AA1B27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6847FCC1"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74E211D1" w14:textId="77777777" w:rsidTr="0068480A">
        <w:trPr>
          <w:trHeight w:val="300"/>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3BF52CB6"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109</w:t>
            </w:r>
          </w:p>
        </w:tc>
        <w:tc>
          <w:tcPr>
            <w:tcW w:w="1277" w:type="dxa"/>
            <w:tcBorders>
              <w:top w:val="nil"/>
              <w:left w:val="nil"/>
              <w:bottom w:val="single" w:sz="4" w:space="0" w:color="auto"/>
              <w:right w:val="single" w:sz="4" w:space="0" w:color="auto"/>
            </w:tcBorders>
            <w:shd w:val="clear" w:color="auto" w:fill="auto"/>
            <w:vAlign w:val="bottom"/>
            <w:hideMark/>
          </w:tcPr>
          <w:p w14:paraId="47C10F2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546ECDCA"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39D9A5E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6DBF9CB6"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D3</w:t>
            </w:r>
          </w:p>
        </w:tc>
        <w:tc>
          <w:tcPr>
            <w:tcW w:w="2126" w:type="dxa"/>
            <w:tcBorders>
              <w:top w:val="nil"/>
              <w:left w:val="nil"/>
              <w:bottom w:val="single" w:sz="4" w:space="0" w:color="auto"/>
              <w:right w:val="single" w:sz="4" w:space="0" w:color="auto"/>
            </w:tcBorders>
            <w:shd w:val="clear" w:color="auto" w:fill="auto"/>
            <w:vAlign w:val="bottom"/>
            <w:hideMark/>
          </w:tcPr>
          <w:p w14:paraId="6AEBD89E"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0C687867"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1FD278D6"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110</w:t>
            </w:r>
          </w:p>
        </w:tc>
        <w:tc>
          <w:tcPr>
            <w:tcW w:w="1277" w:type="dxa"/>
            <w:tcBorders>
              <w:top w:val="nil"/>
              <w:left w:val="nil"/>
              <w:bottom w:val="single" w:sz="4" w:space="0" w:color="auto"/>
              <w:right w:val="single" w:sz="4" w:space="0" w:color="auto"/>
            </w:tcBorders>
            <w:shd w:val="clear" w:color="auto" w:fill="auto"/>
            <w:vAlign w:val="bottom"/>
            <w:hideMark/>
          </w:tcPr>
          <w:p w14:paraId="6872719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097CDBD8"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160A981B"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2F7A04D9"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7718C5C8"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freelancer</w:t>
            </w:r>
          </w:p>
        </w:tc>
      </w:tr>
      <w:tr w:rsidR="00D35272" w:rsidRPr="00C41D65" w14:paraId="6FF37DAD"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1EDFCCE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111</w:t>
            </w:r>
          </w:p>
        </w:tc>
        <w:tc>
          <w:tcPr>
            <w:tcW w:w="1277" w:type="dxa"/>
            <w:tcBorders>
              <w:top w:val="nil"/>
              <w:left w:val="nil"/>
              <w:bottom w:val="single" w:sz="4" w:space="0" w:color="auto"/>
              <w:right w:val="single" w:sz="4" w:space="0" w:color="auto"/>
            </w:tcBorders>
            <w:shd w:val="clear" w:color="auto" w:fill="auto"/>
            <w:vAlign w:val="bottom"/>
            <w:hideMark/>
          </w:tcPr>
          <w:p w14:paraId="0AC395D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0C57A170"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18D8FABD"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5717EF36"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4C40E08E"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36EB7F90"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6B294AB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112</w:t>
            </w:r>
          </w:p>
        </w:tc>
        <w:tc>
          <w:tcPr>
            <w:tcW w:w="1277" w:type="dxa"/>
            <w:tcBorders>
              <w:top w:val="nil"/>
              <w:left w:val="nil"/>
              <w:bottom w:val="single" w:sz="4" w:space="0" w:color="auto"/>
              <w:right w:val="single" w:sz="4" w:space="0" w:color="auto"/>
            </w:tcBorders>
            <w:shd w:val="clear" w:color="auto" w:fill="auto"/>
            <w:vAlign w:val="bottom"/>
            <w:hideMark/>
          </w:tcPr>
          <w:p w14:paraId="2A24F5ED"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vAlign w:val="bottom"/>
            <w:hideMark/>
          </w:tcPr>
          <w:p w14:paraId="66FB40AA"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31 – 40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4FECA31B"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443A2B7C"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06A30460"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692307DC"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038982FE"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113</w:t>
            </w:r>
          </w:p>
        </w:tc>
        <w:tc>
          <w:tcPr>
            <w:tcW w:w="1277" w:type="dxa"/>
            <w:tcBorders>
              <w:top w:val="nil"/>
              <w:left w:val="nil"/>
              <w:bottom w:val="single" w:sz="4" w:space="0" w:color="auto"/>
              <w:right w:val="single" w:sz="4" w:space="0" w:color="auto"/>
            </w:tcBorders>
            <w:shd w:val="clear" w:color="auto" w:fill="auto"/>
            <w:vAlign w:val="bottom"/>
            <w:hideMark/>
          </w:tcPr>
          <w:p w14:paraId="4D730F48"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521E222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6911530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58AB7FCC"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465294CB"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6CEAB66B"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7FF1742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114</w:t>
            </w:r>
          </w:p>
        </w:tc>
        <w:tc>
          <w:tcPr>
            <w:tcW w:w="1277" w:type="dxa"/>
            <w:tcBorders>
              <w:top w:val="nil"/>
              <w:left w:val="nil"/>
              <w:bottom w:val="single" w:sz="4" w:space="0" w:color="auto"/>
              <w:right w:val="single" w:sz="4" w:space="0" w:color="auto"/>
            </w:tcBorders>
            <w:shd w:val="clear" w:color="auto" w:fill="auto"/>
            <w:vAlign w:val="bottom"/>
            <w:hideMark/>
          </w:tcPr>
          <w:p w14:paraId="6D014E29"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vAlign w:val="bottom"/>
            <w:hideMark/>
          </w:tcPr>
          <w:p w14:paraId="6620670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 20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041CE27E"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6329ADAD"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50F89EA3"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belum</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kerja</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
        </w:tc>
      </w:tr>
      <w:tr w:rsidR="00D35272" w:rsidRPr="00C41D65" w14:paraId="68A563D9"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03651399"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115</w:t>
            </w:r>
          </w:p>
        </w:tc>
        <w:tc>
          <w:tcPr>
            <w:tcW w:w="1277" w:type="dxa"/>
            <w:tcBorders>
              <w:top w:val="nil"/>
              <w:left w:val="nil"/>
              <w:bottom w:val="single" w:sz="4" w:space="0" w:color="auto"/>
              <w:right w:val="single" w:sz="4" w:space="0" w:color="auto"/>
            </w:tcBorders>
            <w:shd w:val="clear" w:color="auto" w:fill="auto"/>
            <w:vAlign w:val="bottom"/>
            <w:hideMark/>
          </w:tcPr>
          <w:p w14:paraId="57AD7746"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34C59617"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1B1BCC2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14736E7A"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2B61F94A"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22DDB982"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2BF45F1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116</w:t>
            </w:r>
          </w:p>
        </w:tc>
        <w:tc>
          <w:tcPr>
            <w:tcW w:w="1277" w:type="dxa"/>
            <w:tcBorders>
              <w:top w:val="nil"/>
              <w:left w:val="nil"/>
              <w:bottom w:val="single" w:sz="4" w:space="0" w:color="auto"/>
              <w:right w:val="single" w:sz="4" w:space="0" w:color="auto"/>
            </w:tcBorders>
            <w:shd w:val="clear" w:color="auto" w:fill="auto"/>
            <w:vAlign w:val="bottom"/>
            <w:hideMark/>
          </w:tcPr>
          <w:p w14:paraId="58F1A8DC"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vAlign w:val="bottom"/>
            <w:hideMark/>
          </w:tcPr>
          <w:p w14:paraId="49E7EB2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6134C182"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3FF0749D"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06B68374"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29F206E2"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2F2264D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117</w:t>
            </w:r>
          </w:p>
        </w:tc>
        <w:tc>
          <w:tcPr>
            <w:tcW w:w="1277" w:type="dxa"/>
            <w:tcBorders>
              <w:top w:val="nil"/>
              <w:left w:val="nil"/>
              <w:bottom w:val="single" w:sz="4" w:space="0" w:color="auto"/>
              <w:right w:val="single" w:sz="4" w:space="0" w:color="auto"/>
            </w:tcBorders>
            <w:shd w:val="clear" w:color="auto" w:fill="auto"/>
            <w:vAlign w:val="bottom"/>
            <w:hideMark/>
          </w:tcPr>
          <w:p w14:paraId="5582E01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18DCED91"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41 – 50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6E928128"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0571BF31"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SMP</w:t>
            </w:r>
          </w:p>
        </w:tc>
        <w:tc>
          <w:tcPr>
            <w:tcW w:w="2126" w:type="dxa"/>
            <w:tcBorders>
              <w:top w:val="nil"/>
              <w:left w:val="nil"/>
              <w:bottom w:val="single" w:sz="4" w:space="0" w:color="auto"/>
              <w:right w:val="single" w:sz="4" w:space="0" w:color="auto"/>
            </w:tcBorders>
            <w:shd w:val="clear" w:color="auto" w:fill="auto"/>
            <w:vAlign w:val="bottom"/>
            <w:hideMark/>
          </w:tcPr>
          <w:p w14:paraId="77C05E63"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Ibu </w:t>
            </w:r>
            <w:proofErr w:type="spellStart"/>
            <w:r w:rsidRPr="00C41D65">
              <w:rPr>
                <w:rFonts w:ascii="Arial" w:eastAsia="Times New Roman" w:hAnsi="Arial" w:cs="Arial"/>
                <w:color w:val="000000"/>
                <w:sz w:val="20"/>
                <w:szCs w:val="20"/>
                <w:lang w:val="en-ID" w:eastAsia="en-ID"/>
              </w:rPr>
              <w:t>rumah</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tangga</w:t>
            </w:r>
            <w:proofErr w:type="spellEnd"/>
          </w:p>
        </w:tc>
      </w:tr>
      <w:tr w:rsidR="00D35272" w:rsidRPr="00C41D65" w14:paraId="3C1B8385" w14:textId="77777777" w:rsidTr="0068480A">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EDCF3"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118</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006F2FB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14:paraId="44876138"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8A968FB"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single" w:sz="4" w:space="0" w:color="auto"/>
              <w:left w:val="nil"/>
              <w:bottom w:val="single" w:sz="4" w:space="0" w:color="auto"/>
              <w:right w:val="single" w:sz="4" w:space="0" w:color="auto"/>
            </w:tcBorders>
            <w:shd w:val="clear" w:color="auto" w:fill="auto"/>
            <w:vAlign w:val="bottom"/>
            <w:hideMark/>
          </w:tcPr>
          <w:p w14:paraId="362D16A3"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7ACA408E"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Ibu </w:t>
            </w:r>
            <w:proofErr w:type="spellStart"/>
            <w:r w:rsidRPr="00C41D65">
              <w:rPr>
                <w:rFonts w:ascii="Arial" w:eastAsia="Times New Roman" w:hAnsi="Arial" w:cs="Arial"/>
                <w:color w:val="000000"/>
                <w:sz w:val="20"/>
                <w:szCs w:val="20"/>
                <w:lang w:val="en-ID" w:eastAsia="en-ID"/>
              </w:rPr>
              <w:t>rumah</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tangga</w:t>
            </w:r>
            <w:proofErr w:type="spellEnd"/>
          </w:p>
        </w:tc>
      </w:tr>
      <w:tr w:rsidR="00D35272" w:rsidRPr="00C41D65" w14:paraId="45C5A6AB"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06914994"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119</w:t>
            </w:r>
          </w:p>
        </w:tc>
        <w:tc>
          <w:tcPr>
            <w:tcW w:w="1277" w:type="dxa"/>
            <w:tcBorders>
              <w:top w:val="nil"/>
              <w:left w:val="nil"/>
              <w:bottom w:val="single" w:sz="4" w:space="0" w:color="auto"/>
              <w:right w:val="single" w:sz="4" w:space="0" w:color="auto"/>
            </w:tcBorders>
            <w:shd w:val="clear" w:color="auto" w:fill="auto"/>
            <w:vAlign w:val="bottom"/>
            <w:hideMark/>
          </w:tcPr>
          <w:p w14:paraId="0EC07874"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vAlign w:val="bottom"/>
            <w:hideMark/>
          </w:tcPr>
          <w:p w14:paraId="08D9AAC6"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21791CFD"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3E59CC1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SMP</w:t>
            </w:r>
          </w:p>
        </w:tc>
        <w:tc>
          <w:tcPr>
            <w:tcW w:w="2126" w:type="dxa"/>
            <w:tcBorders>
              <w:top w:val="nil"/>
              <w:left w:val="nil"/>
              <w:bottom w:val="single" w:sz="4" w:space="0" w:color="auto"/>
              <w:right w:val="single" w:sz="4" w:space="0" w:color="auto"/>
            </w:tcBorders>
            <w:shd w:val="clear" w:color="auto" w:fill="auto"/>
            <w:vAlign w:val="bottom"/>
            <w:hideMark/>
          </w:tcPr>
          <w:p w14:paraId="15F727FC"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Wiraswasta</w:t>
            </w:r>
            <w:proofErr w:type="spellEnd"/>
          </w:p>
        </w:tc>
      </w:tr>
      <w:tr w:rsidR="00D35272" w:rsidRPr="00C41D65" w14:paraId="36F23322"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4A97C9D5"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120</w:t>
            </w:r>
          </w:p>
        </w:tc>
        <w:tc>
          <w:tcPr>
            <w:tcW w:w="1277" w:type="dxa"/>
            <w:tcBorders>
              <w:top w:val="nil"/>
              <w:left w:val="nil"/>
              <w:bottom w:val="single" w:sz="4" w:space="0" w:color="auto"/>
              <w:right w:val="single" w:sz="4" w:space="0" w:color="auto"/>
            </w:tcBorders>
            <w:shd w:val="clear" w:color="auto" w:fill="auto"/>
            <w:vAlign w:val="bottom"/>
            <w:hideMark/>
          </w:tcPr>
          <w:p w14:paraId="3C26D6CE"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390B824A"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0992287A"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472790C2"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D3</w:t>
            </w:r>
          </w:p>
        </w:tc>
        <w:tc>
          <w:tcPr>
            <w:tcW w:w="2126" w:type="dxa"/>
            <w:tcBorders>
              <w:top w:val="nil"/>
              <w:left w:val="nil"/>
              <w:bottom w:val="single" w:sz="4" w:space="0" w:color="auto"/>
              <w:right w:val="single" w:sz="4" w:space="0" w:color="auto"/>
            </w:tcBorders>
            <w:shd w:val="clear" w:color="auto" w:fill="auto"/>
            <w:vAlign w:val="bottom"/>
            <w:hideMark/>
          </w:tcPr>
          <w:p w14:paraId="53E94468"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0CFADD68"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04A061A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121</w:t>
            </w:r>
          </w:p>
        </w:tc>
        <w:tc>
          <w:tcPr>
            <w:tcW w:w="1277" w:type="dxa"/>
            <w:tcBorders>
              <w:top w:val="nil"/>
              <w:left w:val="nil"/>
              <w:bottom w:val="single" w:sz="4" w:space="0" w:color="auto"/>
              <w:right w:val="single" w:sz="4" w:space="0" w:color="auto"/>
            </w:tcBorders>
            <w:shd w:val="clear" w:color="auto" w:fill="auto"/>
            <w:vAlign w:val="bottom"/>
            <w:hideMark/>
          </w:tcPr>
          <w:p w14:paraId="17CF8715"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vAlign w:val="bottom"/>
            <w:hideMark/>
          </w:tcPr>
          <w:p w14:paraId="0F7DFFAE"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 50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6FC681E3"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2D71CCD7"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01CC12D3"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PNS</w:t>
            </w:r>
          </w:p>
        </w:tc>
      </w:tr>
      <w:tr w:rsidR="00D35272" w:rsidRPr="00C41D65" w14:paraId="795EADAF"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0F0C8D78"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122</w:t>
            </w:r>
          </w:p>
        </w:tc>
        <w:tc>
          <w:tcPr>
            <w:tcW w:w="1277" w:type="dxa"/>
            <w:tcBorders>
              <w:top w:val="nil"/>
              <w:left w:val="nil"/>
              <w:bottom w:val="single" w:sz="4" w:space="0" w:color="auto"/>
              <w:right w:val="single" w:sz="4" w:space="0" w:color="auto"/>
            </w:tcBorders>
            <w:shd w:val="clear" w:color="auto" w:fill="auto"/>
            <w:vAlign w:val="bottom"/>
            <w:hideMark/>
          </w:tcPr>
          <w:p w14:paraId="6F9BDEEB"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49C3C00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75AA253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1B622E3C"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20946E78"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6F1536F1" w14:textId="77777777" w:rsidTr="003E5FF2">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403A065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123</w:t>
            </w:r>
          </w:p>
        </w:tc>
        <w:tc>
          <w:tcPr>
            <w:tcW w:w="1277" w:type="dxa"/>
            <w:tcBorders>
              <w:top w:val="nil"/>
              <w:left w:val="nil"/>
              <w:bottom w:val="single" w:sz="4" w:space="0" w:color="auto"/>
              <w:right w:val="single" w:sz="4" w:space="0" w:color="auto"/>
            </w:tcBorders>
            <w:shd w:val="clear" w:color="auto" w:fill="auto"/>
            <w:vAlign w:val="bottom"/>
            <w:hideMark/>
          </w:tcPr>
          <w:p w14:paraId="0D120383"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nil"/>
              <w:left w:val="nil"/>
              <w:bottom w:val="single" w:sz="4" w:space="0" w:color="auto"/>
              <w:right w:val="single" w:sz="4" w:space="0" w:color="auto"/>
            </w:tcBorders>
            <w:shd w:val="clear" w:color="auto" w:fill="auto"/>
            <w:vAlign w:val="bottom"/>
            <w:hideMark/>
          </w:tcPr>
          <w:p w14:paraId="071D6C2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41 – 50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0ECA79B9"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08AC5D1E"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Pascasarjana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577CF022"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PNS</w:t>
            </w:r>
          </w:p>
        </w:tc>
      </w:tr>
      <w:tr w:rsidR="00D35272" w:rsidRPr="00C41D65" w14:paraId="74AE196F" w14:textId="77777777" w:rsidTr="003E5FF2">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9BFA7"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lastRenderedPageBreak/>
              <w:t>124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6A2622"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45D69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4662F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F0D6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1C4F8"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6077DC4A" w14:textId="77777777" w:rsidTr="003E5FF2">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2B22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8911A"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F3689D"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 20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012487"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E3328C"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70716"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Barista</w:t>
            </w:r>
          </w:p>
        </w:tc>
      </w:tr>
      <w:tr w:rsidR="00D35272" w:rsidRPr="00C41D65" w14:paraId="52ADA02C" w14:textId="77777777" w:rsidTr="003E5FF2">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AE21D"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D16D91"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653767"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0B618F"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AA571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B99F2"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Wiraswasta</w:t>
            </w:r>
            <w:proofErr w:type="spellEnd"/>
          </w:p>
        </w:tc>
      </w:tr>
      <w:tr w:rsidR="00D35272" w:rsidRPr="00C41D65" w14:paraId="4EA9E14F" w14:textId="77777777" w:rsidTr="003E5FF2">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87D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6CE86"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Laki</w:t>
            </w:r>
            <w:proofErr w:type="spellEnd"/>
            <w:r w:rsidRPr="00C41D65">
              <w:rPr>
                <w:rFonts w:ascii="Arial" w:eastAsia="Times New Roman" w:hAnsi="Arial" w:cs="Arial"/>
                <w:color w:val="000000"/>
                <w:sz w:val="20"/>
                <w:szCs w:val="20"/>
                <w:lang w:val="en-ID" w:eastAsia="en-ID"/>
              </w:rPr>
              <w:t xml:space="preserve"> - </w:t>
            </w:r>
            <w:proofErr w:type="spellStart"/>
            <w:r w:rsidRPr="00C41D65">
              <w:rPr>
                <w:rFonts w:ascii="Arial" w:eastAsia="Times New Roman" w:hAnsi="Arial" w:cs="Arial"/>
                <w:color w:val="000000"/>
                <w:sz w:val="20"/>
                <w:szCs w:val="20"/>
                <w:lang w:val="en-ID" w:eastAsia="en-ID"/>
              </w:rPr>
              <w:t>laki</w:t>
            </w:r>
            <w:proofErr w:type="spellEnd"/>
          </w:p>
        </w:tc>
        <w:tc>
          <w:tcPr>
            <w:tcW w:w="15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5DCF15"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E41C0"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D5CE2"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3126CA"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Pengangguran</w:t>
            </w:r>
            <w:proofErr w:type="spellEnd"/>
          </w:p>
        </w:tc>
      </w:tr>
      <w:tr w:rsidR="00D35272" w:rsidRPr="00C41D65" w14:paraId="5CD8D34F" w14:textId="77777777" w:rsidTr="003E5FF2">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569F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128</w:t>
            </w:r>
          </w:p>
        </w:tc>
        <w:tc>
          <w:tcPr>
            <w:tcW w:w="1277" w:type="dxa"/>
            <w:tcBorders>
              <w:top w:val="single" w:sz="4" w:space="0" w:color="auto"/>
              <w:left w:val="nil"/>
              <w:bottom w:val="single" w:sz="4" w:space="0" w:color="auto"/>
              <w:right w:val="single" w:sz="4" w:space="0" w:color="auto"/>
            </w:tcBorders>
            <w:shd w:val="clear" w:color="auto" w:fill="auto"/>
            <w:vAlign w:val="bottom"/>
            <w:hideMark/>
          </w:tcPr>
          <w:p w14:paraId="2A2E1F0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14:paraId="4668957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 20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53B2590"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single" w:sz="4" w:space="0" w:color="auto"/>
              <w:left w:val="nil"/>
              <w:bottom w:val="single" w:sz="4" w:space="0" w:color="auto"/>
              <w:right w:val="single" w:sz="4" w:space="0" w:color="auto"/>
            </w:tcBorders>
            <w:shd w:val="clear" w:color="auto" w:fill="auto"/>
            <w:vAlign w:val="bottom"/>
            <w:hideMark/>
          </w:tcPr>
          <w:p w14:paraId="391CE0A7"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D3</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3E32A41"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25CF6C3B"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052F536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129</w:t>
            </w:r>
          </w:p>
        </w:tc>
        <w:tc>
          <w:tcPr>
            <w:tcW w:w="1277" w:type="dxa"/>
            <w:tcBorders>
              <w:top w:val="nil"/>
              <w:left w:val="nil"/>
              <w:bottom w:val="single" w:sz="4" w:space="0" w:color="auto"/>
              <w:right w:val="single" w:sz="4" w:space="0" w:color="auto"/>
            </w:tcBorders>
            <w:shd w:val="clear" w:color="auto" w:fill="auto"/>
            <w:vAlign w:val="bottom"/>
            <w:hideMark/>
          </w:tcPr>
          <w:p w14:paraId="03A001EC"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2C766A3E"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55D6862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21E50712"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D3</w:t>
            </w:r>
          </w:p>
        </w:tc>
        <w:tc>
          <w:tcPr>
            <w:tcW w:w="2126" w:type="dxa"/>
            <w:tcBorders>
              <w:top w:val="nil"/>
              <w:left w:val="nil"/>
              <w:bottom w:val="single" w:sz="4" w:space="0" w:color="auto"/>
              <w:right w:val="single" w:sz="4" w:space="0" w:color="auto"/>
            </w:tcBorders>
            <w:shd w:val="clear" w:color="auto" w:fill="auto"/>
            <w:vAlign w:val="bottom"/>
            <w:hideMark/>
          </w:tcPr>
          <w:p w14:paraId="6A4CF7E8"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3B904D57"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2177CAF5"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130</w:t>
            </w:r>
          </w:p>
        </w:tc>
        <w:tc>
          <w:tcPr>
            <w:tcW w:w="1277" w:type="dxa"/>
            <w:tcBorders>
              <w:top w:val="nil"/>
              <w:left w:val="nil"/>
              <w:bottom w:val="single" w:sz="4" w:space="0" w:color="auto"/>
              <w:right w:val="single" w:sz="4" w:space="0" w:color="auto"/>
            </w:tcBorders>
            <w:shd w:val="clear" w:color="auto" w:fill="auto"/>
            <w:vAlign w:val="bottom"/>
            <w:hideMark/>
          </w:tcPr>
          <w:p w14:paraId="0BB1E356"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426B14E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 20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210E111A"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33B2DFD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D3</w:t>
            </w:r>
          </w:p>
        </w:tc>
        <w:tc>
          <w:tcPr>
            <w:tcW w:w="2126" w:type="dxa"/>
            <w:tcBorders>
              <w:top w:val="nil"/>
              <w:left w:val="nil"/>
              <w:bottom w:val="single" w:sz="4" w:space="0" w:color="auto"/>
              <w:right w:val="single" w:sz="4" w:space="0" w:color="auto"/>
            </w:tcBorders>
            <w:shd w:val="clear" w:color="auto" w:fill="auto"/>
            <w:vAlign w:val="bottom"/>
            <w:hideMark/>
          </w:tcPr>
          <w:p w14:paraId="704253A8"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023835B6"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29F3DF7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131</w:t>
            </w:r>
          </w:p>
        </w:tc>
        <w:tc>
          <w:tcPr>
            <w:tcW w:w="1277" w:type="dxa"/>
            <w:tcBorders>
              <w:top w:val="nil"/>
              <w:left w:val="nil"/>
              <w:bottom w:val="single" w:sz="4" w:space="0" w:color="auto"/>
              <w:right w:val="single" w:sz="4" w:space="0" w:color="auto"/>
            </w:tcBorders>
            <w:shd w:val="clear" w:color="auto" w:fill="auto"/>
            <w:vAlign w:val="bottom"/>
            <w:hideMark/>
          </w:tcPr>
          <w:p w14:paraId="0BCFCDEB"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3E1B5802"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3A0C21F0"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7E7ECC86"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D3</w:t>
            </w:r>
          </w:p>
        </w:tc>
        <w:tc>
          <w:tcPr>
            <w:tcW w:w="2126" w:type="dxa"/>
            <w:tcBorders>
              <w:top w:val="nil"/>
              <w:left w:val="nil"/>
              <w:bottom w:val="single" w:sz="4" w:space="0" w:color="auto"/>
              <w:right w:val="single" w:sz="4" w:space="0" w:color="auto"/>
            </w:tcBorders>
            <w:shd w:val="clear" w:color="auto" w:fill="auto"/>
            <w:vAlign w:val="bottom"/>
            <w:hideMark/>
          </w:tcPr>
          <w:p w14:paraId="617936CD"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Pelajar</w:t>
            </w:r>
            <w:proofErr w:type="spellEnd"/>
            <w:r w:rsidRPr="00C41D65">
              <w:rPr>
                <w:rFonts w:ascii="Arial" w:eastAsia="Times New Roman" w:hAnsi="Arial" w:cs="Arial"/>
                <w:color w:val="000000"/>
                <w:sz w:val="20"/>
                <w:szCs w:val="20"/>
                <w:lang w:val="en-ID" w:eastAsia="en-ID"/>
              </w:rPr>
              <w:t>/</w:t>
            </w:r>
            <w:proofErr w:type="spellStart"/>
            <w:r w:rsidRPr="00C41D65">
              <w:rPr>
                <w:rFonts w:ascii="Arial" w:eastAsia="Times New Roman" w:hAnsi="Arial" w:cs="Arial"/>
                <w:color w:val="000000"/>
                <w:sz w:val="20"/>
                <w:szCs w:val="20"/>
                <w:lang w:val="en-ID" w:eastAsia="en-ID"/>
              </w:rPr>
              <w:t>Mahasiswa</w:t>
            </w:r>
            <w:proofErr w:type="spellEnd"/>
          </w:p>
        </w:tc>
      </w:tr>
      <w:tr w:rsidR="00D35272" w:rsidRPr="00C41D65" w14:paraId="66BFBCB6"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4171356C"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132</w:t>
            </w:r>
          </w:p>
        </w:tc>
        <w:tc>
          <w:tcPr>
            <w:tcW w:w="1277" w:type="dxa"/>
            <w:tcBorders>
              <w:top w:val="nil"/>
              <w:left w:val="nil"/>
              <w:bottom w:val="single" w:sz="4" w:space="0" w:color="auto"/>
              <w:right w:val="single" w:sz="4" w:space="0" w:color="auto"/>
            </w:tcBorders>
            <w:shd w:val="clear" w:color="auto" w:fill="auto"/>
            <w:vAlign w:val="bottom"/>
            <w:hideMark/>
          </w:tcPr>
          <w:p w14:paraId="2F1B53D1"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466B52C4"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1E52FAE1"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706F3CC3"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767AF96D"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7FE58FEC"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64B78488"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133</w:t>
            </w:r>
          </w:p>
        </w:tc>
        <w:tc>
          <w:tcPr>
            <w:tcW w:w="1277" w:type="dxa"/>
            <w:tcBorders>
              <w:top w:val="nil"/>
              <w:left w:val="nil"/>
              <w:bottom w:val="single" w:sz="4" w:space="0" w:color="auto"/>
              <w:right w:val="single" w:sz="4" w:space="0" w:color="auto"/>
            </w:tcBorders>
            <w:shd w:val="clear" w:color="auto" w:fill="auto"/>
            <w:vAlign w:val="bottom"/>
            <w:hideMark/>
          </w:tcPr>
          <w:p w14:paraId="6F643D41"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738EDD5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4ACF81F8"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15B9D5B2"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1547D5E6"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Wirausaha</w:t>
            </w:r>
            <w:proofErr w:type="spellEnd"/>
          </w:p>
        </w:tc>
      </w:tr>
      <w:tr w:rsidR="00D35272" w:rsidRPr="00C41D65" w14:paraId="49F6C7E0"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24CF59DB"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134</w:t>
            </w:r>
          </w:p>
        </w:tc>
        <w:tc>
          <w:tcPr>
            <w:tcW w:w="1277" w:type="dxa"/>
            <w:tcBorders>
              <w:top w:val="nil"/>
              <w:left w:val="nil"/>
              <w:bottom w:val="single" w:sz="4" w:space="0" w:color="auto"/>
              <w:right w:val="single" w:sz="4" w:space="0" w:color="auto"/>
            </w:tcBorders>
            <w:shd w:val="clear" w:color="auto" w:fill="auto"/>
            <w:vAlign w:val="bottom"/>
            <w:hideMark/>
          </w:tcPr>
          <w:p w14:paraId="41B6E99F"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212D420B"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604B6C32"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Belum </w:t>
            </w: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4882AFF3"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SMA/SMK</w:t>
            </w:r>
          </w:p>
        </w:tc>
        <w:tc>
          <w:tcPr>
            <w:tcW w:w="2126" w:type="dxa"/>
            <w:tcBorders>
              <w:top w:val="nil"/>
              <w:left w:val="nil"/>
              <w:bottom w:val="single" w:sz="4" w:space="0" w:color="auto"/>
              <w:right w:val="single" w:sz="4" w:space="0" w:color="auto"/>
            </w:tcBorders>
            <w:shd w:val="clear" w:color="auto" w:fill="auto"/>
            <w:vAlign w:val="bottom"/>
            <w:hideMark/>
          </w:tcPr>
          <w:p w14:paraId="58A4EBCC"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r w:rsidR="00D35272" w:rsidRPr="00C41D65" w14:paraId="72CD1E7D" w14:textId="77777777" w:rsidTr="0068480A">
        <w:trPr>
          <w:trHeight w:val="315"/>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1B5EC341" w14:textId="77777777" w:rsidR="00D35272" w:rsidRPr="00C41D65" w:rsidRDefault="00D35272" w:rsidP="0068480A">
            <w:pPr>
              <w:jc w:val="center"/>
              <w:rPr>
                <w:rFonts w:ascii="Times New Roman" w:eastAsia="Times New Roman" w:hAnsi="Times New Roman" w:cs="Times New Roman"/>
                <w:color w:val="000000"/>
                <w:lang w:val="en-ID" w:eastAsia="en-ID"/>
              </w:rPr>
            </w:pPr>
            <w:r w:rsidRPr="00C41D65">
              <w:rPr>
                <w:rFonts w:ascii="Times New Roman" w:eastAsia="Times New Roman" w:hAnsi="Times New Roman" w:cs="Times New Roman"/>
                <w:color w:val="000000"/>
                <w:lang w:val="en-ID" w:eastAsia="en-ID"/>
              </w:rPr>
              <w:t>135</w:t>
            </w:r>
          </w:p>
        </w:tc>
        <w:tc>
          <w:tcPr>
            <w:tcW w:w="1277" w:type="dxa"/>
            <w:tcBorders>
              <w:top w:val="nil"/>
              <w:left w:val="nil"/>
              <w:bottom w:val="single" w:sz="4" w:space="0" w:color="auto"/>
              <w:right w:val="single" w:sz="4" w:space="0" w:color="auto"/>
            </w:tcBorders>
            <w:shd w:val="clear" w:color="auto" w:fill="auto"/>
            <w:vAlign w:val="bottom"/>
            <w:hideMark/>
          </w:tcPr>
          <w:p w14:paraId="1D755727"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Perempuan</w:t>
            </w:r>
          </w:p>
        </w:tc>
        <w:tc>
          <w:tcPr>
            <w:tcW w:w="1588" w:type="dxa"/>
            <w:tcBorders>
              <w:top w:val="nil"/>
              <w:left w:val="nil"/>
              <w:bottom w:val="single" w:sz="4" w:space="0" w:color="auto"/>
              <w:right w:val="single" w:sz="4" w:space="0" w:color="auto"/>
            </w:tcBorders>
            <w:shd w:val="clear" w:color="auto" w:fill="auto"/>
            <w:vAlign w:val="bottom"/>
            <w:hideMark/>
          </w:tcPr>
          <w:p w14:paraId="399D3209" w14:textId="77777777" w:rsidR="00D35272" w:rsidRPr="00C41D65" w:rsidRDefault="00D35272" w:rsidP="0068480A">
            <w:pPr>
              <w:rPr>
                <w:rFonts w:ascii="Arial" w:eastAsia="Times New Roman" w:hAnsi="Arial" w:cs="Arial"/>
                <w:color w:val="000000"/>
                <w:sz w:val="20"/>
                <w:szCs w:val="20"/>
                <w:lang w:val="en-ID" w:eastAsia="en-ID"/>
              </w:rPr>
            </w:pPr>
            <w:r w:rsidRPr="00C41D65">
              <w:rPr>
                <w:rFonts w:ascii="Arial" w:eastAsia="Times New Roman" w:hAnsi="Arial" w:cs="Arial"/>
                <w:color w:val="000000"/>
                <w:sz w:val="20"/>
                <w:szCs w:val="20"/>
                <w:lang w:val="en-ID" w:eastAsia="en-ID"/>
              </w:rPr>
              <w:t xml:space="preserve">21 – 30 </w:t>
            </w:r>
            <w:proofErr w:type="spellStart"/>
            <w:r w:rsidRPr="00C41D65">
              <w:rPr>
                <w:rFonts w:ascii="Arial" w:eastAsia="Times New Roman" w:hAnsi="Arial" w:cs="Arial"/>
                <w:color w:val="000000"/>
                <w:sz w:val="20"/>
                <w:szCs w:val="20"/>
                <w:lang w:val="en-ID" w:eastAsia="en-ID"/>
              </w:rPr>
              <w:t>tahun</w:t>
            </w:r>
            <w:proofErr w:type="spellEnd"/>
          </w:p>
        </w:tc>
        <w:tc>
          <w:tcPr>
            <w:tcW w:w="1843" w:type="dxa"/>
            <w:tcBorders>
              <w:top w:val="nil"/>
              <w:left w:val="nil"/>
              <w:bottom w:val="single" w:sz="4" w:space="0" w:color="auto"/>
              <w:right w:val="single" w:sz="4" w:space="0" w:color="auto"/>
            </w:tcBorders>
            <w:shd w:val="clear" w:color="auto" w:fill="auto"/>
            <w:vAlign w:val="bottom"/>
            <w:hideMark/>
          </w:tcPr>
          <w:p w14:paraId="5E9545F4"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Menikah</w:t>
            </w:r>
            <w:proofErr w:type="spellEnd"/>
          </w:p>
        </w:tc>
        <w:tc>
          <w:tcPr>
            <w:tcW w:w="1144" w:type="dxa"/>
            <w:tcBorders>
              <w:top w:val="nil"/>
              <w:left w:val="nil"/>
              <w:bottom w:val="single" w:sz="4" w:space="0" w:color="auto"/>
              <w:right w:val="single" w:sz="4" w:space="0" w:color="auto"/>
            </w:tcBorders>
            <w:shd w:val="clear" w:color="auto" w:fill="auto"/>
            <w:vAlign w:val="bottom"/>
            <w:hideMark/>
          </w:tcPr>
          <w:p w14:paraId="1FA994CF"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Sarjana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47BE83A5" w14:textId="77777777" w:rsidR="00D35272" w:rsidRPr="00C41D65" w:rsidRDefault="00D35272" w:rsidP="0068480A">
            <w:pPr>
              <w:rPr>
                <w:rFonts w:ascii="Arial" w:eastAsia="Times New Roman" w:hAnsi="Arial" w:cs="Arial"/>
                <w:color w:val="000000"/>
                <w:sz w:val="20"/>
                <w:szCs w:val="20"/>
                <w:lang w:val="en-ID" w:eastAsia="en-ID"/>
              </w:rPr>
            </w:pPr>
            <w:proofErr w:type="spellStart"/>
            <w:r w:rsidRPr="00C41D65">
              <w:rPr>
                <w:rFonts w:ascii="Arial" w:eastAsia="Times New Roman" w:hAnsi="Arial" w:cs="Arial"/>
                <w:color w:val="000000"/>
                <w:sz w:val="20"/>
                <w:szCs w:val="20"/>
                <w:lang w:val="en-ID" w:eastAsia="en-ID"/>
              </w:rPr>
              <w:t>Karyawan</w:t>
            </w:r>
            <w:proofErr w:type="spellEnd"/>
            <w:r w:rsidRPr="00C41D65">
              <w:rPr>
                <w:rFonts w:ascii="Arial" w:eastAsia="Times New Roman" w:hAnsi="Arial" w:cs="Arial"/>
                <w:color w:val="000000"/>
                <w:sz w:val="20"/>
                <w:szCs w:val="20"/>
                <w:lang w:val="en-ID" w:eastAsia="en-ID"/>
              </w:rPr>
              <w:t xml:space="preserve"> </w:t>
            </w:r>
            <w:proofErr w:type="spellStart"/>
            <w:r w:rsidRPr="00C41D65">
              <w:rPr>
                <w:rFonts w:ascii="Arial" w:eastAsia="Times New Roman" w:hAnsi="Arial" w:cs="Arial"/>
                <w:color w:val="000000"/>
                <w:sz w:val="20"/>
                <w:szCs w:val="20"/>
                <w:lang w:val="en-ID" w:eastAsia="en-ID"/>
              </w:rPr>
              <w:t>swasta</w:t>
            </w:r>
            <w:proofErr w:type="spellEnd"/>
          </w:p>
        </w:tc>
      </w:tr>
    </w:tbl>
    <w:p w14:paraId="4217A18A" w14:textId="77777777" w:rsidR="00D35272" w:rsidRPr="00EB7998" w:rsidRDefault="00D35272" w:rsidP="00D35272">
      <w:pPr>
        <w:spacing w:line="480" w:lineRule="auto"/>
        <w:rPr>
          <w:rFonts w:ascii="Times New Roman" w:hAnsi="Times New Roman" w:cs="Times New Roman"/>
          <w:b/>
          <w:sz w:val="24"/>
          <w:szCs w:val="24"/>
        </w:rPr>
      </w:pPr>
    </w:p>
    <w:p w14:paraId="1F9CF5FD" w14:textId="77777777" w:rsidR="00D35272" w:rsidRDefault="00D35272" w:rsidP="00D35272">
      <w:pPr>
        <w:spacing w:line="480" w:lineRule="auto"/>
        <w:rPr>
          <w:rFonts w:ascii="Times New Roman" w:hAnsi="Times New Roman" w:cs="Times New Roman"/>
          <w:sz w:val="24"/>
          <w:szCs w:val="24"/>
          <w:u w:val="single"/>
        </w:rPr>
      </w:pPr>
    </w:p>
    <w:p w14:paraId="6395AFFE" w14:textId="77777777" w:rsidR="00D35272" w:rsidRDefault="00D35272" w:rsidP="00D35272">
      <w:pPr>
        <w:spacing w:line="480" w:lineRule="auto"/>
        <w:rPr>
          <w:rFonts w:ascii="Times New Roman" w:hAnsi="Times New Roman" w:cs="Times New Roman"/>
          <w:sz w:val="24"/>
          <w:szCs w:val="24"/>
          <w:u w:val="single"/>
        </w:rPr>
      </w:pPr>
    </w:p>
    <w:p w14:paraId="008D8F40" w14:textId="77777777" w:rsidR="00D35272" w:rsidRDefault="00D35272" w:rsidP="00D35272">
      <w:pPr>
        <w:spacing w:line="480" w:lineRule="auto"/>
        <w:rPr>
          <w:rFonts w:ascii="Times New Roman" w:hAnsi="Times New Roman" w:cs="Times New Roman"/>
          <w:sz w:val="24"/>
          <w:szCs w:val="24"/>
          <w:u w:val="single"/>
        </w:rPr>
      </w:pPr>
    </w:p>
    <w:p w14:paraId="51BD33E9" w14:textId="77777777" w:rsidR="00D35272" w:rsidRDefault="00D35272" w:rsidP="00D35272">
      <w:pPr>
        <w:spacing w:line="480" w:lineRule="auto"/>
        <w:rPr>
          <w:rFonts w:ascii="Times New Roman" w:hAnsi="Times New Roman" w:cs="Times New Roman"/>
          <w:sz w:val="24"/>
          <w:szCs w:val="24"/>
          <w:u w:val="single"/>
        </w:rPr>
      </w:pPr>
    </w:p>
    <w:p w14:paraId="627D4B2F" w14:textId="77777777" w:rsidR="00D35272" w:rsidRDefault="00D35272" w:rsidP="00D35272">
      <w:pPr>
        <w:spacing w:line="480" w:lineRule="auto"/>
        <w:rPr>
          <w:rFonts w:ascii="Times New Roman" w:hAnsi="Times New Roman" w:cs="Times New Roman"/>
          <w:sz w:val="24"/>
          <w:szCs w:val="24"/>
          <w:u w:val="single"/>
        </w:rPr>
      </w:pPr>
    </w:p>
    <w:p w14:paraId="7BBA31B2" w14:textId="77777777" w:rsidR="00D35272" w:rsidRDefault="00D35272" w:rsidP="00D35272">
      <w:pPr>
        <w:spacing w:line="480" w:lineRule="auto"/>
        <w:rPr>
          <w:rFonts w:ascii="Times New Roman" w:hAnsi="Times New Roman" w:cs="Times New Roman"/>
          <w:sz w:val="24"/>
          <w:szCs w:val="24"/>
          <w:u w:val="single"/>
        </w:rPr>
      </w:pPr>
    </w:p>
    <w:p w14:paraId="311181E3" w14:textId="77777777" w:rsidR="00D35272" w:rsidRDefault="00D35272" w:rsidP="00D35272">
      <w:pPr>
        <w:spacing w:line="480" w:lineRule="auto"/>
        <w:rPr>
          <w:rFonts w:ascii="Times New Roman" w:hAnsi="Times New Roman" w:cs="Times New Roman"/>
          <w:sz w:val="24"/>
          <w:szCs w:val="24"/>
          <w:u w:val="single"/>
        </w:rPr>
      </w:pPr>
    </w:p>
    <w:p w14:paraId="07B09DA3" w14:textId="696623F7" w:rsidR="00D35272" w:rsidRDefault="00D35272" w:rsidP="00D35272">
      <w:pPr>
        <w:spacing w:line="480" w:lineRule="auto"/>
        <w:rPr>
          <w:rFonts w:ascii="Times New Roman" w:hAnsi="Times New Roman" w:cs="Times New Roman"/>
          <w:sz w:val="24"/>
          <w:szCs w:val="24"/>
          <w:u w:val="single"/>
        </w:rPr>
      </w:pPr>
    </w:p>
    <w:p w14:paraId="0E7E970C" w14:textId="29755272" w:rsidR="00712481" w:rsidRDefault="00712481" w:rsidP="00D35272">
      <w:pPr>
        <w:spacing w:line="480" w:lineRule="auto"/>
        <w:rPr>
          <w:rFonts w:ascii="Times New Roman" w:hAnsi="Times New Roman" w:cs="Times New Roman"/>
          <w:sz w:val="24"/>
          <w:szCs w:val="24"/>
          <w:u w:val="single"/>
        </w:rPr>
      </w:pPr>
    </w:p>
    <w:p w14:paraId="14E8A3E7" w14:textId="3BE48925" w:rsidR="00712481" w:rsidRDefault="00712481" w:rsidP="00D35272">
      <w:pPr>
        <w:spacing w:line="480" w:lineRule="auto"/>
        <w:rPr>
          <w:rFonts w:ascii="Times New Roman" w:hAnsi="Times New Roman" w:cs="Times New Roman"/>
          <w:sz w:val="24"/>
          <w:szCs w:val="24"/>
          <w:u w:val="single"/>
        </w:rPr>
      </w:pPr>
    </w:p>
    <w:p w14:paraId="326FCF01" w14:textId="6543446E" w:rsidR="001D74F3" w:rsidRDefault="001D74F3" w:rsidP="00D35272">
      <w:pPr>
        <w:spacing w:line="480" w:lineRule="auto"/>
        <w:rPr>
          <w:rFonts w:ascii="Times New Roman" w:hAnsi="Times New Roman" w:cs="Times New Roman"/>
          <w:sz w:val="24"/>
          <w:szCs w:val="24"/>
          <w:u w:val="single"/>
        </w:rPr>
        <w:sectPr w:rsidR="001D74F3" w:rsidSect="00910316">
          <w:headerReference w:type="first" r:id="rId37"/>
          <w:pgSz w:w="11906" w:h="16838" w:code="9"/>
          <w:pgMar w:top="1701" w:right="1133" w:bottom="1701" w:left="1701" w:header="720" w:footer="720" w:gutter="0"/>
          <w:pgNumType w:start="104"/>
          <w:cols w:space="720"/>
          <w:titlePg/>
          <w:docGrid w:linePitch="360"/>
        </w:sectPr>
      </w:pPr>
    </w:p>
    <w:p w14:paraId="1D9C2439" w14:textId="15736399" w:rsidR="00D35272" w:rsidRDefault="00D35272" w:rsidP="00D35272">
      <w:pPr>
        <w:spacing w:line="480" w:lineRule="auto"/>
        <w:jc w:val="both"/>
        <w:rPr>
          <w:rFonts w:ascii="Times New Roman" w:hAnsi="Times New Roman" w:cs="Times New Roman"/>
          <w:b/>
          <w:sz w:val="24"/>
          <w:szCs w:val="24"/>
        </w:rPr>
      </w:pPr>
      <w:r w:rsidRPr="00784A89">
        <w:rPr>
          <w:rFonts w:ascii="Times New Roman" w:hAnsi="Times New Roman" w:cs="Times New Roman"/>
          <w:b/>
          <w:sz w:val="24"/>
          <w:szCs w:val="24"/>
        </w:rPr>
        <w:lastRenderedPageBreak/>
        <w:t xml:space="preserve">Lampiran 4. Output </w:t>
      </w:r>
      <w:proofErr w:type="spellStart"/>
      <w:r w:rsidRPr="00784A89">
        <w:rPr>
          <w:rFonts w:ascii="Times New Roman" w:hAnsi="Times New Roman" w:cs="Times New Roman"/>
          <w:b/>
          <w:sz w:val="24"/>
          <w:szCs w:val="24"/>
        </w:rPr>
        <w:t>Karakteristik</w:t>
      </w:r>
      <w:proofErr w:type="spellEnd"/>
      <w:r w:rsidRPr="00784A89">
        <w:rPr>
          <w:rFonts w:ascii="Times New Roman" w:hAnsi="Times New Roman" w:cs="Times New Roman"/>
          <w:b/>
          <w:sz w:val="24"/>
          <w:szCs w:val="24"/>
        </w:rPr>
        <w:t xml:space="preserve"> </w:t>
      </w:r>
      <w:proofErr w:type="spellStart"/>
      <w:r w:rsidRPr="00784A89">
        <w:rPr>
          <w:rFonts w:ascii="Times New Roman" w:hAnsi="Times New Roman" w:cs="Times New Roman"/>
          <w:b/>
          <w:sz w:val="24"/>
          <w:szCs w:val="24"/>
        </w:rPr>
        <w:t>Responden</w:t>
      </w:r>
      <w:proofErr w:type="spellEnd"/>
    </w:p>
    <w:tbl>
      <w:tblPr>
        <w:tblW w:w="7900" w:type="dxa"/>
        <w:tblLook w:val="04A0" w:firstRow="1" w:lastRow="0" w:firstColumn="1" w:lastColumn="0" w:noHBand="0" w:noVBand="1"/>
      </w:tblPr>
      <w:tblGrid>
        <w:gridCol w:w="680"/>
        <w:gridCol w:w="1320"/>
        <w:gridCol w:w="1140"/>
        <w:gridCol w:w="1000"/>
        <w:gridCol w:w="1180"/>
        <w:gridCol w:w="1380"/>
        <w:gridCol w:w="1200"/>
      </w:tblGrid>
      <w:tr w:rsidR="00D35272" w:rsidRPr="00784A89" w14:paraId="7E33C3D3" w14:textId="77777777" w:rsidTr="0068480A">
        <w:trPr>
          <w:trHeight w:val="420"/>
        </w:trPr>
        <w:tc>
          <w:tcPr>
            <w:tcW w:w="7900" w:type="dxa"/>
            <w:gridSpan w:val="7"/>
            <w:tcBorders>
              <w:top w:val="nil"/>
              <w:left w:val="nil"/>
              <w:bottom w:val="nil"/>
              <w:right w:val="nil"/>
            </w:tcBorders>
            <w:shd w:val="clear" w:color="auto" w:fill="auto"/>
            <w:vAlign w:val="center"/>
            <w:hideMark/>
          </w:tcPr>
          <w:p w14:paraId="0A26666B" w14:textId="77777777" w:rsidR="00D35272" w:rsidRPr="00784A89" w:rsidRDefault="00D35272" w:rsidP="0068480A">
            <w:pPr>
              <w:jc w:val="center"/>
              <w:rPr>
                <w:rFonts w:ascii="Times New Roman" w:eastAsia="Times New Roman" w:hAnsi="Times New Roman" w:cs="Times New Roman"/>
                <w:b/>
                <w:bCs/>
                <w:lang w:val="en-ID" w:eastAsia="en-ID"/>
              </w:rPr>
            </w:pPr>
            <w:r w:rsidRPr="00784A89">
              <w:rPr>
                <w:rFonts w:ascii="Times New Roman" w:eastAsia="Times New Roman" w:hAnsi="Times New Roman" w:cs="Times New Roman"/>
                <w:b/>
                <w:bCs/>
                <w:lang w:val="en-ID" w:eastAsia="en-ID"/>
              </w:rPr>
              <w:t>Statistics</w:t>
            </w:r>
          </w:p>
        </w:tc>
      </w:tr>
      <w:tr w:rsidR="00D35272" w:rsidRPr="00784A89" w14:paraId="6333BC4D" w14:textId="77777777" w:rsidTr="0068480A">
        <w:trPr>
          <w:trHeight w:val="582"/>
        </w:trPr>
        <w:tc>
          <w:tcPr>
            <w:tcW w:w="2000" w:type="dxa"/>
            <w:gridSpan w:val="2"/>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22EC7542"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c>
          <w:tcPr>
            <w:tcW w:w="1140" w:type="dxa"/>
            <w:tcBorders>
              <w:top w:val="single" w:sz="4" w:space="0" w:color="152935"/>
              <w:left w:val="nil"/>
              <w:bottom w:val="single" w:sz="4" w:space="0" w:color="152935"/>
              <w:right w:val="single" w:sz="4" w:space="0" w:color="152935"/>
            </w:tcBorders>
            <w:shd w:val="clear" w:color="auto" w:fill="auto"/>
            <w:vAlign w:val="center"/>
            <w:hideMark/>
          </w:tcPr>
          <w:p w14:paraId="645B2557" w14:textId="77777777" w:rsidR="00D35272" w:rsidRPr="00784A89" w:rsidRDefault="00D35272" w:rsidP="0068480A">
            <w:pPr>
              <w:jc w:val="cente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Jenis</w:t>
            </w:r>
            <w:proofErr w:type="spellEnd"/>
            <w:r w:rsidRPr="00784A89">
              <w:rPr>
                <w:rFonts w:ascii="Times New Roman" w:eastAsia="Times New Roman" w:hAnsi="Times New Roman" w:cs="Times New Roman"/>
                <w:lang w:val="en-ID" w:eastAsia="en-ID"/>
              </w:rPr>
              <w:t xml:space="preserve"> </w:t>
            </w:r>
            <w:proofErr w:type="spellStart"/>
            <w:r w:rsidRPr="00784A89">
              <w:rPr>
                <w:rFonts w:ascii="Times New Roman" w:eastAsia="Times New Roman" w:hAnsi="Times New Roman" w:cs="Times New Roman"/>
                <w:lang w:val="en-ID" w:eastAsia="en-ID"/>
              </w:rPr>
              <w:t>kelamin</w:t>
            </w:r>
            <w:proofErr w:type="spellEnd"/>
          </w:p>
        </w:tc>
        <w:tc>
          <w:tcPr>
            <w:tcW w:w="1000" w:type="dxa"/>
            <w:tcBorders>
              <w:top w:val="single" w:sz="4" w:space="0" w:color="152935"/>
              <w:left w:val="nil"/>
              <w:bottom w:val="single" w:sz="4" w:space="0" w:color="152935"/>
              <w:right w:val="single" w:sz="4" w:space="0" w:color="152935"/>
            </w:tcBorders>
            <w:shd w:val="clear" w:color="auto" w:fill="auto"/>
            <w:vAlign w:val="center"/>
            <w:hideMark/>
          </w:tcPr>
          <w:p w14:paraId="17B45592" w14:textId="77777777" w:rsidR="00D35272" w:rsidRPr="00784A89" w:rsidRDefault="00D35272" w:rsidP="0068480A">
            <w:pPr>
              <w:jc w:val="cente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Usia</w:t>
            </w:r>
            <w:proofErr w:type="spellEnd"/>
          </w:p>
        </w:tc>
        <w:tc>
          <w:tcPr>
            <w:tcW w:w="1180" w:type="dxa"/>
            <w:tcBorders>
              <w:top w:val="single" w:sz="4" w:space="0" w:color="152935"/>
              <w:left w:val="nil"/>
              <w:bottom w:val="single" w:sz="4" w:space="0" w:color="152935"/>
              <w:right w:val="single" w:sz="4" w:space="0" w:color="152935"/>
            </w:tcBorders>
            <w:shd w:val="clear" w:color="auto" w:fill="auto"/>
            <w:vAlign w:val="center"/>
            <w:hideMark/>
          </w:tcPr>
          <w:p w14:paraId="7C438925"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Status</w:t>
            </w:r>
          </w:p>
        </w:tc>
        <w:tc>
          <w:tcPr>
            <w:tcW w:w="1380" w:type="dxa"/>
            <w:tcBorders>
              <w:top w:val="single" w:sz="4" w:space="0" w:color="152935"/>
              <w:left w:val="nil"/>
              <w:bottom w:val="single" w:sz="4" w:space="0" w:color="152935"/>
              <w:right w:val="single" w:sz="4" w:space="0" w:color="152935"/>
            </w:tcBorders>
            <w:shd w:val="clear" w:color="auto" w:fill="auto"/>
            <w:vAlign w:val="center"/>
            <w:hideMark/>
          </w:tcPr>
          <w:p w14:paraId="45F138B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Tingkat Pendidikan</w:t>
            </w:r>
          </w:p>
        </w:tc>
        <w:tc>
          <w:tcPr>
            <w:tcW w:w="1200" w:type="dxa"/>
            <w:tcBorders>
              <w:top w:val="single" w:sz="4" w:space="0" w:color="152935"/>
              <w:left w:val="nil"/>
              <w:bottom w:val="single" w:sz="4" w:space="0" w:color="152935"/>
              <w:right w:val="single" w:sz="4" w:space="0" w:color="152935"/>
            </w:tcBorders>
            <w:shd w:val="clear" w:color="auto" w:fill="auto"/>
            <w:vAlign w:val="center"/>
            <w:hideMark/>
          </w:tcPr>
          <w:p w14:paraId="521AA4DE" w14:textId="77777777" w:rsidR="00D35272" w:rsidRPr="00784A89" w:rsidRDefault="00D35272" w:rsidP="0068480A">
            <w:pPr>
              <w:jc w:val="cente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Jenis</w:t>
            </w:r>
            <w:proofErr w:type="spellEnd"/>
            <w:r w:rsidRPr="00784A89">
              <w:rPr>
                <w:rFonts w:ascii="Times New Roman" w:eastAsia="Times New Roman" w:hAnsi="Times New Roman" w:cs="Times New Roman"/>
                <w:lang w:val="en-ID" w:eastAsia="en-ID"/>
              </w:rPr>
              <w:t xml:space="preserve"> </w:t>
            </w:r>
            <w:proofErr w:type="spellStart"/>
            <w:r w:rsidRPr="00784A89">
              <w:rPr>
                <w:rFonts w:ascii="Times New Roman" w:eastAsia="Times New Roman" w:hAnsi="Times New Roman" w:cs="Times New Roman"/>
                <w:lang w:val="en-ID" w:eastAsia="en-ID"/>
              </w:rPr>
              <w:t>Pekerjaan</w:t>
            </w:r>
            <w:proofErr w:type="spellEnd"/>
          </w:p>
        </w:tc>
      </w:tr>
      <w:tr w:rsidR="00D35272" w:rsidRPr="00784A89" w14:paraId="1EC6EBED" w14:textId="77777777" w:rsidTr="0068480A">
        <w:trPr>
          <w:trHeight w:val="342"/>
        </w:trPr>
        <w:tc>
          <w:tcPr>
            <w:tcW w:w="680" w:type="dxa"/>
            <w:vMerge w:val="restart"/>
            <w:tcBorders>
              <w:top w:val="nil"/>
              <w:left w:val="single" w:sz="4" w:space="0" w:color="152935"/>
              <w:bottom w:val="single" w:sz="4" w:space="0" w:color="152935"/>
              <w:right w:val="nil"/>
            </w:tcBorders>
            <w:shd w:val="clear" w:color="auto" w:fill="auto"/>
            <w:hideMark/>
          </w:tcPr>
          <w:p w14:paraId="52CBC624"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N</w:t>
            </w:r>
          </w:p>
        </w:tc>
        <w:tc>
          <w:tcPr>
            <w:tcW w:w="1320" w:type="dxa"/>
            <w:tcBorders>
              <w:top w:val="nil"/>
              <w:left w:val="nil"/>
              <w:bottom w:val="nil"/>
              <w:right w:val="single" w:sz="4" w:space="0" w:color="152935"/>
            </w:tcBorders>
            <w:shd w:val="clear" w:color="auto" w:fill="auto"/>
            <w:hideMark/>
          </w:tcPr>
          <w:p w14:paraId="6E7D29B1"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Valid</w:t>
            </w:r>
          </w:p>
        </w:tc>
        <w:tc>
          <w:tcPr>
            <w:tcW w:w="1140" w:type="dxa"/>
            <w:tcBorders>
              <w:top w:val="nil"/>
              <w:left w:val="nil"/>
              <w:bottom w:val="nil"/>
              <w:right w:val="single" w:sz="4" w:space="0" w:color="152935"/>
            </w:tcBorders>
            <w:shd w:val="clear" w:color="auto" w:fill="auto"/>
            <w:noWrap/>
            <w:hideMark/>
          </w:tcPr>
          <w:p w14:paraId="52B56A9A"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1000" w:type="dxa"/>
            <w:tcBorders>
              <w:top w:val="nil"/>
              <w:left w:val="nil"/>
              <w:bottom w:val="nil"/>
              <w:right w:val="single" w:sz="4" w:space="0" w:color="152935"/>
            </w:tcBorders>
            <w:shd w:val="clear" w:color="auto" w:fill="auto"/>
            <w:noWrap/>
            <w:hideMark/>
          </w:tcPr>
          <w:p w14:paraId="14C7872A"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1180" w:type="dxa"/>
            <w:tcBorders>
              <w:top w:val="nil"/>
              <w:left w:val="nil"/>
              <w:bottom w:val="nil"/>
              <w:right w:val="single" w:sz="4" w:space="0" w:color="152935"/>
            </w:tcBorders>
            <w:shd w:val="clear" w:color="auto" w:fill="auto"/>
            <w:noWrap/>
            <w:hideMark/>
          </w:tcPr>
          <w:p w14:paraId="45991B5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1380" w:type="dxa"/>
            <w:tcBorders>
              <w:top w:val="nil"/>
              <w:left w:val="nil"/>
              <w:bottom w:val="nil"/>
              <w:right w:val="single" w:sz="4" w:space="0" w:color="152935"/>
            </w:tcBorders>
            <w:shd w:val="clear" w:color="auto" w:fill="auto"/>
            <w:noWrap/>
            <w:hideMark/>
          </w:tcPr>
          <w:p w14:paraId="1DBAC49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1200" w:type="dxa"/>
            <w:tcBorders>
              <w:top w:val="nil"/>
              <w:left w:val="nil"/>
              <w:bottom w:val="nil"/>
              <w:right w:val="single" w:sz="4" w:space="0" w:color="152935"/>
            </w:tcBorders>
            <w:shd w:val="clear" w:color="auto" w:fill="auto"/>
            <w:noWrap/>
            <w:hideMark/>
          </w:tcPr>
          <w:p w14:paraId="211431C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134</w:t>
            </w:r>
          </w:p>
        </w:tc>
      </w:tr>
      <w:tr w:rsidR="00D35272" w:rsidRPr="00784A89" w14:paraId="45D2D515" w14:textId="77777777" w:rsidTr="0068480A">
        <w:trPr>
          <w:trHeight w:val="342"/>
        </w:trPr>
        <w:tc>
          <w:tcPr>
            <w:tcW w:w="680" w:type="dxa"/>
            <w:vMerge/>
            <w:tcBorders>
              <w:top w:val="nil"/>
              <w:left w:val="single" w:sz="4" w:space="0" w:color="152935"/>
              <w:bottom w:val="single" w:sz="4" w:space="0" w:color="152935"/>
              <w:right w:val="nil"/>
            </w:tcBorders>
            <w:vAlign w:val="center"/>
            <w:hideMark/>
          </w:tcPr>
          <w:p w14:paraId="505598E5"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single" w:sz="4" w:space="0" w:color="152935"/>
              <w:right w:val="single" w:sz="4" w:space="0" w:color="152935"/>
            </w:tcBorders>
            <w:shd w:val="clear" w:color="auto" w:fill="auto"/>
            <w:hideMark/>
          </w:tcPr>
          <w:p w14:paraId="7ED77310"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Missing</w:t>
            </w:r>
          </w:p>
        </w:tc>
        <w:tc>
          <w:tcPr>
            <w:tcW w:w="1140" w:type="dxa"/>
            <w:tcBorders>
              <w:top w:val="nil"/>
              <w:left w:val="nil"/>
              <w:bottom w:val="single" w:sz="4" w:space="0" w:color="152935"/>
              <w:right w:val="single" w:sz="4" w:space="0" w:color="152935"/>
            </w:tcBorders>
            <w:shd w:val="clear" w:color="auto" w:fill="auto"/>
            <w:noWrap/>
            <w:hideMark/>
          </w:tcPr>
          <w:p w14:paraId="2A661FE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w:t>
            </w:r>
          </w:p>
        </w:tc>
        <w:tc>
          <w:tcPr>
            <w:tcW w:w="1000" w:type="dxa"/>
            <w:tcBorders>
              <w:top w:val="nil"/>
              <w:left w:val="nil"/>
              <w:bottom w:val="single" w:sz="4" w:space="0" w:color="152935"/>
              <w:right w:val="single" w:sz="4" w:space="0" w:color="152935"/>
            </w:tcBorders>
            <w:shd w:val="clear" w:color="auto" w:fill="auto"/>
            <w:noWrap/>
            <w:hideMark/>
          </w:tcPr>
          <w:p w14:paraId="2AE2BAC2"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w:t>
            </w:r>
          </w:p>
        </w:tc>
        <w:tc>
          <w:tcPr>
            <w:tcW w:w="1180" w:type="dxa"/>
            <w:tcBorders>
              <w:top w:val="nil"/>
              <w:left w:val="nil"/>
              <w:bottom w:val="single" w:sz="4" w:space="0" w:color="152935"/>
              <w:right w:val="single" w:sz="4" w:space="0" w:color="152935"/>
            </w:tcBorders>
            <w:shd w:val="clear" w:color="auto" w:fill="auto"/>
            <w:noWrap/>
            <w:hideMark/>
          </w:tcPr>
          <w:p w14:paraId="57237626"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w:t>
            </w:r>
          </w:p>
        </w:tc>
        <w:tc>
          <w:tcPr>
            <w:tcW w:w="1380" w:type="dxa"/>
            <w:tcBorders>
              <w:top w:val="nil"/>
              <w:left w:val="nil"/>
              <w:bottom w:val="single" w:sz="4" w:space="0" w:color="152935"/>
              <w:right w:val="single" w:sz="4" w:space="0" w:color="152935"/>
            </w:tcBorders>
            <w:shd w:val="clear" w:color="auto" w:fill="auto"/>
            <w:noWrap/>
            <w:hideMark/>
          </w:tcPr>
          <w:p w14:paraId="0678693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w:t>
            </w:r>
          </w:p>
        </w:tc>
        <w:tc>
          <w:tcPr>
            <w:tcW w:w="1200" w:type="dxa"/>
            <w:tcBorders>
              <w:top w:val="nil"/>
              <w:left w:val="nil"/>
              <w:bottom w:val="single" w:sz="4" w:space="0" w:color="152935"/>
              <w:right w:val="single" w:sz="4" w:space="0" w:color="152935"/>
            </w:tcBorders>
            <w:shd w:val="clear" w:color="auto" w:fill="auto"/>
            <w:noWrap/>
            <w:hideMark/>
          </w:tcPr>
          <w:p w14:paraId="5468716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r>
    </w:tbl>
    <w:p w14:paraId="4445529B" w14:textId="77777777" w:rsidR="00D35272" w:rsidRDefault="00D35272" w:rsidP="00D35272">
      <w:pPr>
        <w:spacing w:line="480" w:lineRule="auto"/>
        <w:jc w:val="both"/>
        <w:rPr>
          <w:rFonts w:ascii="Times New Roman" w:hAnsi="Times New Roman" w:cs="Times New Roman"/>
          <w:color w:val="000000" w:themeColor="text1"/>
          <w:sz w:val="24"/>
          <w:szCs w:val="24"/>
        </w:rPr>
      </w:pPr>
    </w:p>
    <w:tbl>
      <w:tblPr>
        <w:tblW w:w="6700" w:type="dxa"/>
        <w:tblLook w:val="04A0" w:firstRow="1" w:lastRow="0" w:firstColumn="1" w:lastColumn="0" w:noHBand="0" w:noVBand="1"/>
      </w:tblPr>
      <w:tblGrid>
        <w:gridCol w:w="705"/>
        <w:gridCol w:w="1278"/>
        <w:gridCol w:w="1157"/>
        <w:gridCol w:w="1000"/>
        <w:gridCol w:w="1180"/>
        <w:gridCol w:w="1380"/>
      </w:tblGrid>
      <w:tr w:rsidR="00D35272" w:rsidRPr="00784A89" w14:paraId="492B5D52" w14:textId="77777777" w:rsidTr="0068480A">
        <w:trPr>
          <w:trHeight w:val="420"/>
        </w:trPr>
        <w:tc>
          <w:tcPr>
            <w:tcW w:w="6700" w:type="dxa"/>
            <w:gridSpan w:val="6"/>
            <w:tcBorders>
              <w:top w:val="nil"/>
              <w:left w:val="nil"/>
              <w:bottom w:val="nil"/>
              <w:right w:val="nil"/>
            </w:tcBorders>
            <w:shd w:val="clear" w:color="auto" w:fill="auto"/>
            <w:vAlign w:val="center"/>
            <w:hideMark/>
          </w:tcPr>
          <w:p w14:paraId="327EE531" w14:textId="77777777" w:rsidR="00D35272" w:rsidRPr="00784A89" w:rsidRDefault="00D35272" w:rsidP="0068480A">
            <w:pPr>
              <w:jc w:val="center"/>
              <w:rPr>
                <w:rFonts w:ascii="Times New Roman" w:eastAsia="Times New Roman" w:hAnsi="Times New Roman" w:cs="Times New Roman"/>
                <w:b/>
                <w:bCs/>
                <w:lang w:val="en-ID" w:eastAsia="en-ID"/>
              </w:rPr>
            </w:pPr>
            <w:proofErr w:type="spellStart"/>
            <w:r w:rsidRPr="00784A89">
              <w:rPr>
                <w:rFonts w:ascii="Times New Roman" w:eastAsia="Times New Roman" w:hAnsi="Times New Roman" w:cs="Times New Roman"/>
                <w:b/>
                <w:bCs/>
                <w:lang w:val="en-ID" w:eastAsia="en-ID"/>
              </w:rPr>
              <w:t>Jenis</w:t>
            </w:r>
            <w:proofErr w:type="spellEnd"/>
            <w:r w:rsidRPr="00784A89">
              <w:rPr>
                <w:rFonts w:ascii="Times New Roman" w:eastAsia="Times New Roman" w:hAnsi="Times New Roman" w:cs="Times New Roman"/>
                <w:b/>
                <w:bCs/>
                <w:lang w:val="en-ID" w:eastAsia="en-ID"/>
              </w:rPr>
              <w:t xml:space="preserve"> </w:t>
            </w:r>
            <w:proofErr w:type="spellStart"/>
            <w:r w:rsidRPr="00784A89">
              <w:rPr>
                <w:rFonts w:ascii="Times New Roman" w:eastAsia="Times New Roman" w:hAnsi="Times New Roman" w:cs="Times New Roman"/>
                <w:b/>
                <w:bCs/>
                <w:lang w:val="en-ID" w:eastAsia="en-ID"/>
              </w:rPr>
              <w:t>kelamin</w:t>
            </w:r>
            <w:proofErr w:type="spellEnd"/>
          </w:p>
        </w:tc>
      </w:tr>
      <w:tr w:rsidR="00D35272" w:rsidRPr="00784A89" w14:paraId="5DA79F4B" w14:textId="77777777" w:rsidTr="0068480A">
        <w:trPr>
          <w:trHeight w:val="582"/>
        </w:trPr>
        <w:tc>
          <w:tcPr>
            <w:tcW w:w="2000" w:type="dxa"/>
            <w:gridSpan w:val="2"/>
            <w:tcBorders>
              <w:top w:val="single" w:sz="4" w:space="0" w:color="152935"/>
              <w:left w:val="single" w:sz="4" w:space="0" w:color="152935"/>
              <w:bottom w:val="single" w:sz="4" w:space="0" w:color="auto"/>
              <w:right w:val="single" w:sz="4" w:space="0" w:color="152935"/>
            </w:tcBorders>
            <w:shd w:val="clear" w:color="auto" w:fill="auto"/>
            <w:vAlign w:val="bottom"/>
            <w:hideMark/>
          </w:tcPr>
          <w:p w14:paraId="1FA7E86F"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c>
          <w:tcPr>
            <w:tcW w:w="1140" w:type="dxa"/>
            <w:tcBorders>
              <w:top w:val="single" w:sz="4" w:space="0" w:color="152935"/>
              <w:left w:val="nil"/>
              <w:bottom w:val="single" w:sz="4" w:space="0" w:color="auto"/>
              <w:right w:val="single" w:sz="4" w:space="0" w:color="152935"/>
            </w:tcBorders>
            <w:shd w:val="clear" w:color="auto" w:fill="auto"/>
            <w:vAlign w:val="center"/>
            <w:hideMark/>
          </w:tcPr>
          <w:p w14:paraId="078CB568"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Frequency</w:t>
            </w:r>
          </w:p>
        </w:tc>
        <w:tc>
          <w:tcPr>
            <w:tcW w:w="1000" w:type="dxa"/>
            <w:tcBorders>
              <w:top w:val="single" w:sz="4" w:space="0" w:color="152935"/>
              <w:left w:val="nil"/>
              <w:bottom w:val="single" w:sz="4" w:space="0" w:color="auto"/>
              <w:right w:val="single" w:sz="4" w:space="0" w:color="152935"/>
            </w:tcBorders>
            <w:shd w:val="clear" w:color="auto" w:fill="auto"/>
            <w:vAlign w:val="center"/>
            <w:hideMark/>
          </w:tcPr>
          <w:p w14:paraId="3C180A68"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Percent</w:t>
            </w:r>
          </w:p>
        </w:tc>
        <w:tc>
          <w:tcPr>
            <w:tcW w:w="1180" w:type="dxa"/>
            <w:tcBorders>
              <w:top w:val="single" w:sz="4" w:space="0" w:color="152935"/>
              <w:left w:val="nil"/>
              <w:bottom w:val="single" w:sz="4" w:space="0" w:color="auto"/>
              <w:right w:val="single" w:sz="4" w:space="0" w:color="152935"/>
            </w:tcBorders>
            <w:shd w:val="clear" w:color="auto" w:fill="auto"/>
            <w:vAlign w:val="center"/>
            <w:hideMark/>
          </w:tcPr>
          <w:p w14:paraId="01541765"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Valid Percent</w:t>
            </w:r>
          </w:p>
        </w:tc>
        <w:tc>
          <w:tcPr>
            <w:tcW w:w="1380" w:type="dxa"/>
            <w:tcBorders>
              <w:top w:val="single" w:sz="4" w:space="0" w:color="152935"/>
              <w:left w:val="nil"/>
              <w:bottom w:val="single" w:sz="4" w:space="0" w:color="auto"/>
              <w:right w:val="single" w:sz="4" w:space="0" w:color="152935"/>
            </w:tcBorders>
            <w:shd w:val="clear" w:color="auto" w:fill="auto"/>
            <w:vAlign w:val="center"/>
            <w:hideMark/>
          </w:tcPr>
          <w:p w14:paraId="1212287B"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Cumulative Percent</w:t>
            </w:r>
          </w:p>
        </w:tc>
      </w:tr>
      <w:tr w:rsidR="00D35272" w:rsidRPr="00784A89" w14:paraId="4D7B5F55" w14:textId="77777777" w:rsidTr="0068480A">
        <w:trPr>
          <w:trHeight w:val="342"/>
        </w:trPr>
        <w:tc>
          <w:tcPr>
            <w:tcW w:w="680" w:type="dxa"/>
            <w:vMerge w:val="restart"/>
            <w:tcBorders>
              <w:top w:val="nil"/>
              <w:left w:val="single" w:sz="4" w:space="0" w:color="152935"/>
              <w:bottom w:val="single" w:sz="4" w:space="0" w:color="152935"/>
              <w:right w:val="nil"/>
            </w:tcBorders>
            <w:shd w:val="clear" w:color="auto" w:fill="auto"/>
            <w:hideMark/>
          </w:tcPr>
          <w:p w14:paraId="0296F6D3"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Valid</w:t>
            </w:r>
          </w:p>
        </w:tc>
        <w:tc>
          <w:tcPr>
            <w:tcW w:w="1320" w:type="dxa"/>
            <w:tcBorders>
              <w:top w:val="nil"/>
              <w:left w:val="nil"/>
              <w:bottom w:val="nil"/>
              <w:right w:val="single" w:sz="4" w:space="0" w:color="152935"/>
            </w:tcBorders>
            <w:shd w:val="clear" w:color="auto" w:fill="auto"/>
            <w:hideMark/>
          </w:tcPr>
          <w:p w14:paraId="7487AE1A"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Laki-laki</w:t>
            </w:r>
            <w:proofErr w:type="spellEnd"/>
          </w:p>
        </w:tc>
        <w:tc>
          <w:tcPr>
            <w:tcW w:w="1140" w:type="dxa"/>
            <w:tcBorders>
              <w:top w:val="nil"/>
              <w:left w:val="nil"/>
              <w:bottom w:val="nil"/>
              <w:right w:val="single" w:sz="4" w:space="0" w:color="152935"/>
            </w:tcBorders>
            <w:shd w:val="clear" w:color="auto" w:fill="auto"/>
            <w:noWrap/>
            <w:vAlign w:val="center"/>
            <w:hideMark/>
          </w:tcPr>
          <w:p w14:paraId="142F172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58</w:t>
            </w:r>
          </w:p>
        </w:tc>
        <w:tc>
          <w:tcPr>
            <w:tcW w:w="1000" w:type="dxa"/>
            <w:tcBorders>
              <w:top w:val="nil"/>
              <w:left w:val="nil"/>
              <w:bottom w:val="nil"/>
              <w:right w:val="single" w:sz="4" w:space="0" w:color="152935"/>
            </w:tcBorders>
            <w:shd w:val="clear" w:color="auto" w:fill="auto"/>
            <w:noWrap/>
            <w:vAlign w:val="center"/>
            <w:hideMark/>
          </w:tcPr>
          <w:p w14:paraId="6D981FB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43,0</w:t>
            </w:r>
          </w:p>
        </w:tc>
        <w:tc>
          <w:tcPr>
            <w:tcW w:w="1180" w:type="dxa"/>
            <w:tcBorders>
              <w:top w:val="nil"/>
              <w:left w:val="nil"/>
              <w:bottom w:val="nil"/>
              <w:right w:val="single" w:sz="4" w:space="0" w:color="152935"/>
            </w:tcBorders>
            <w:shd w:val="clear" w:color="auto" w:fill="auto"/>
            <w:noWrap/>
            <w:vAlign w:val="center"/>
            <w:hideMark/>
          </w:tcPr>
          <w:p w14:paraId="00067712"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43,0</w:t>
            </w:r>
          </w:p>
        </w:tc>
        <w:tc>
          <w:tcPr>
            <w:tcW w:w="1380" w:type="dxa"/>
            <w:tcBorders>
              <w:top w:val="nil"/>
              <w:left w:val="nil"/>
              <w:bottom w:val="nil"/>
              <w:right w:val="single" w:sz="4" w:space="0" w:color="152935"/>
            </w:tcBorders>
            <w:shd w:val="clear" w:color="auto" w:fill="auto"/>
            <w:noWrap/>
            <w:vAlign w:val="center"/>
            <w:hideMark/>
          </w:tcPr>
          <w:p w14:paraId="1312A61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43,0</w:t>
            </w:r>
          </w:p>
        </w:tc>
      </w:tr>
      <w:tr w:rsidR="00D35272" w:rsidRPr="00784A89" w14:paraId="4F611781" w14:textId="77777777" w:rsidTr="0068480A">
        <w:trPr>
          <w:trHeight w:val="342"/>
        </w:trPr>
        <w:tc>
          <w:tcPr>
            <w:tcW w:w="680" w:type="dxa"/>
            <w:vMerge/>
            <w:tcBorders>
              <w:top w:val="nil"/>
              <w:left w:val="single" w:sz="4" w:space="0" w:color="152935"/>
              <w:bottom w:val="single" w:sz="4" w:space="0" w:color="152935"/>
              <w:right w:val="nil"/>
            </w:tcBorders>
            <w:vAlign w:val="center"/>
            <w:hideMark/>
          </w:tcPr>
          <w:p w14:paraId="11051B3D"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152935"/>
            </w:tcBorders>
            <w:shd w:val="clear" w:color="auto" w:fill="auto"/>
            <w:hideMark/>
          </w:tcPr>
          <w:p w14:paraId="0BF2AEE2"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Perempuan</w:t>
            </w:r>
          </w:p>
        </w:tc>
        <w:tc>
          <w:tcPr>
            <w:tcW w:w="1140" w:type="dxa"/>
            <w:tcBorders>
              <w:top w:val="nil"/>
              <w:left w:val="nil"/>
              <w:bottom w:val="nil"/>
              <w:right w:val="single" w:sz="4" w:space="0" w:color="152935"/>
            </w:tcBorders>
            <w:shd w:val="clear" w:color="auto" w:fill="auto"/>
            <w:noWrap/>
            <w:vAlign w:val="center"/>
            <w:hideMark/>
          </w:tcPr>
          <w:p w14:paraId="782BBEA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77</w:t>
            </w:r>
          </w:p>
        </w:tc>
        <w:tc>
          <w:tcPr>
            <w:tcW w:w="1000" w:type="dxa"/>
            <w:tcBorders>
              <w:top w:val="nil"/>
              <w:left w:val="nil"/>
              <w:bottom w:val="nil"/>
              <w:right w:val="single" w:sz="4" w:space="0" w:color="152935"/>
            </w:tcBorders>
            <w:shd w:val="clear" w:color="auto" w:fill="auto"/>
            <w:noWrap/>
            <w:vAlign w:val="center"/>
            <w:hideMark/>
          </w:tcPr>
          <w:p w14:paraId="413E39D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57,0</w:t>
            </w:r>
          </w:p>
        </w:tc>
        <w:tc>
          <w:tcPr>
            <w:tcW w:w="1180" w:type="dxa"/>
            <w:tcBorders>
              <w:top w:val="nil"/>
              <w:left w:val="nil"/>
              <w:bottom w:val="nil"/>
              <w:right w:val="single" w:sz="4" w:space="0" w:color="152935"/>
            </w:tcBorders>
            <w:shd w:val="clear" w:color="auto" w:fill="auto"/>
            <w:noWrap/>
            <w:vAlign w:val="center"/>
            <w:hideMark/>
          </w:tcPr>
          <w:p w14:paraId="0B3D4B2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57,0</w:t>
            </w:r>
          </w:p>
        </w:tc>
        <w:tc>
          <w:tcPr>
            <w:tcW w:w="1380" w:type="dxa"/>
            <w:tcBorders>
              <w:top w:val="nil"/>
              <w:left w:val="nil"/>
              <w:bottom w:val="nil"/>
              <w:right w:val="single" w:sz="4" w:space="0" w:color="152935"/>
            </w:tcBorders>
            <w:shd w:val="clear" w:color="auto" w:fill="auto"/>
            <w:noWrap/>
            <w:vAlign w:val="center"/>
            <w:hideMark/>
          </w:tcPr>
          <w:p w14:paraId="4979593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r>
      <w:tr w:rsidR="00D35272" w:rsidRPr="00784A89" w14:paraId="16EAA777" w14:textId="77777777" w:rsidTr="0068480A">
        <w:trPr>
          <w:trHeight w:val="342"/>
        </w:trPr>
        <w:tc>
          <w:tcPr>
            <w:tcW w:w="680" w:type="dxa"/>
            <w:vMerge/>
            <w:tcBorders>
              <w:top w:val="nil"/>
              <w:left w:val="single" w:sz="4" w:space="0" w:color="152935"/>
              <w:bottom w:val="single" w:sz="4" w:space="0" w:color="152935"/>
              <w:right w:val="nil"/>
            </w:tcBorders>
            <w:vAlign w:val="center"/>
            <w:hideMark/>
          </w:tcPr>
          <w:p w14:paraId="5ACF9F5B"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single" w:sz="4" w:space="0" w:color="152935"/>
              <w:right w:val="single" w:sz="4" w:space="0" w:color="152935"/>
            </w:tcBorders>
            <w:shd w:val="clear" w:color="auto" w:fill="auto"/>
            <w:hideMark/>
          </w:tcPr>
          <w:p w14:paraId="6A214AAF"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Total</w:t>
            </w:r>
          </w:p>
        </w:tc>
        <w:tc>
          <w:tcPr>
            <w:tcW w:w="1140" w:type="dxa"/>
            <w:tcBorders>
              <w:top w:val="nil"/>
              <w:left w:val="nil"/>
              <w:bottom w:val="single" w:sz="4" w:space="0" w:color="152935"/>
              <w:right w:val="single" w:sz="4" w:space="0" w:color="152935"/>
            </w:tcBorders>
            <w:shd w:val="clear" w:color="auto" w:fill="auto"/>
            <w:noWrap/>
            <w:vAlign w:val="center"/>
            <w:hideMark/>
          </w:tcPr>
          <w:p w14:paraId="1A3B199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1000" w:type="dxa"/>
            <w:tcBorders>
              <w:top w:val="nil"/>
              <w:left w:val="nil"/>
              <w:bottom w:val="single" w:sz="4" w:space="0" w:color="152935"/>
              <w:right w:val="single" w:sz="4" w:space="0" w:color="152935"/>
            </w:tcBorders>
            <w:shd w:val="clear" w:color="auto" w:fill="auto"/>
            <w:noWrap/>
            <w:vAlign w:val="center"/>
            <w:hideMark/>
          </w:tcPr>
          <w:p w14:paraId="685216B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180" w:type="dxa"/>
            <w:tcBorders>
              <w:top w:val="nil"/>
              <w:left w:val="nil"/>
              <w:bottom w:val="single" w:sz="4" w:space="0" w:color="152935"/>
              <w:right w:val="single" w:sz="4" w:space="0" w:color="152935"/>
            </w:tcBorders>
            <w:shd w:val="clear" w:color="auto" w:fill="auto"/>
            <w:noWrap/>
            <w:vAlign w:val="center"/>
            <w:hideMark/>
          </w:tcPr>
          <w:p w14:paraId="303E484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380" w:type="dxa"/>
            <w:tcBorders>
              <w:top w:val="nil"/>
              <w:left w:val="nil"/>
              <w:bottom w:val="single" w:sz="4" w:space="0" w:color="152935"/>
              <w:right w:val="single" w:sz="4" w:space="0" w:color="152935"/>
            </w:tcBorders>
            <w:shd w:val="clear" w:color="auto" w:fill="auto"/>
            <w:vAlign w:val="center"/>
            <w:hideMark/>
          </w:tcPr>
          <w:p w14:paraId="6068289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r>
    </w:tbl>
    <w:p w14:paraId="43273BF3" w14:textId="77777777" w:rsidR="00D35272" w:rsidRDefault="00D35272" w:rsidP="00D35272">
      <w:pPr>
        <w:spacing w:line="480" w:lineRule="auto"/>
        <w:jc w:val="both"/>
        <w:rPr>
          <w:rFonts w:ascii="Times New Roman" w:hAnsi="Times New Roman" w:cs="Times New Roman"/>
          <w:color w:val="000000" w:themeColor="text1"/>
          <w:sz w:val="24"/>
          <w:szCs w:val="24"/>
        </w:rPr>
      </w:pPr>
    </w:p>
    <w:tbl>
      <w:tblPr>
        <w:tblW w:w="6700" w:type="dxa"/>
        <w:tblLook w:val="04A0" w:firstRow="1" w:lastRow="0" w:firstColumn="1" w:lastColumn="0" w:noHBand="0" w:noVBand="1"/>
      </w:tblPr>
      <w:tblGrid>
        <w:gridCol w:w="705"/>
        <w:gridCol w:w="1278"/>
        <w:gridCol w:w="1157"/>
        <w:gridCol w:w="1000"/>
        <w:gridCol w:w="1180"/>
        <w:gridCol w:w="1380"/>
      </w:tblGrid>
      <w:tr w:rsidR="00D35272" w:rsidRPr="00784A89" w14:paraId="001546F7" w14:textId="77777777" w:rsidTr="0068480A">
        <w:trPr>
          <w:trHeight w:val="420"/>
        </w:trPr>
        <w:tc>
          <w:tcPr>
            <w:tcW w:w="6700" w:type="dxa"/>
            <w:gridSpan w:val="6"/>
            <w:tcBorders>
              <w:top w:val="nil"/>
              <w:left w:val="nil"/>
              <w:bottom w:val="nil"/>
              <w:right w:val="nil"/>
            </w:tcBorders>
            <w:shd w:val="clear" w:color="auto" w:fill="auto"/>
            <w:vAlign w:val="center"/>
            <w:hideMark/>
          </w:tcPr>
          <w:p w14:paraId="5333AA33" w14:textId="77777777" w:rsidR="00D35272" w:rsidRPr="00784A89" w:rsidRDefault="00D35272" w:rsidP="0068480A">
            <w:pPr>
              <w:jc w:val="center"/>
              <w:rPr>
                <w:rFonts w:ascii="Times New Roman" w:eastAsia="Times New Roman" w:hAnsi="Times New Roman" w:cs="Times New Roman"/>
                <w:b/>
                <w:bCs/>
                <w:lang w:val="en-ID" w:eastAsia="en-ID"/>
              </w:rPr>
            </w:pPr>
            <w:proofErr w:type="spellStart"/>
            <w:r w:rsidRPr="00784A89">
              <w:rPr>
                <w:rFonts w:ascii="Times New Roman" w:eastAsia="Times New Roman" w:hAnsi="Times New Roman" w:cs="Times New Roman"/>
                <w:b/>
                <w:bCs/>
                <w:lang w:val="en-ID" w:eastAsia="en-ID"/>
              </w:rPr>
              <w:t>Usia</w:t>
            </w:r>
            <w:proofErr w:type="spellEnd"/>
          </w:p>
        </w:tc>
      </w:tr>
      <w:tr w:rsidR="00D35272" w:rsidRPr="00784A89" w14:paraId="726BC3EB" w14:textId="77777777" w:rsidTr="0068480A">
        <w:trPr>
          <w:trHeight w:val="582"/>
        </w:trPr>
        <w:tc>
          <w:tcPr>
            <w:tcW w:w="2000" w:type="dxa"/>
            <w:gridSpan w:val="2"/>
            <w:tcBorders>
              <w:top w:val="single" w:sz="4" w:space="0" w:color="152935"/>
              <w:left w:val="single" w:sz="4" w:space="0" w:color="152935"/>
              <w:bottom w:val="single" w:sz="4" w:space="0" w:color="auto"/>
              <w:right w:val="single" w:sz="4" w:space="0" w:color="152935"/>
            </w:tcBorders>
            <w:shd w:val="clear" w:color="auto" w:fill="auto"/>
            <w:vAlign w:val="bottom"/>
            <w:hideMark/>
          </w:tcPr>
          <w:p w14:paraId="4B501C70"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c>
          <w:tcPr>
            <w:tcW w:w="1140" w:type="dxa"/>
            <w:tcBorders>
              <w:top w:val="single" w:sz="4" w:space="0" w:color="152935"/>
              <w:left w:val="nil"/>
              <w:bottom w:val="single" w:sz="4" w:space="0" w:color="auto"/>
              <w:right w:val="single" w:sz="4" w:space="0" w:color="152935"/>
            </w:tcBorders>
            <w:shd w:val="clear" w:color="auto" w:fill="auto"/>
            <w:vAlign w:val="center"/>
            <w:hideMark/>
          </w:tcPr>
          <w:p w14:paraId="5B5FE30F"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Frequency</w:t>
            </w:r>
          </w:p>
        </w:tc>
        <w:tc>
          <w:tcPr>
            <w:tcW w:w="1000" w:type="dxa"/>
            <w:tcBorders>
              <w:top w:val="single" w:sz="4" w:space="0" w:color="152935"/>
              <w:left w:val="nil"/>
              <w:bottom w:val="single" w:sz="4" w:space="0" w:color="auto"/>
              <w:right w:val="single" w:sz="4" w:space="0" w:color="152935"/>
            </w:tcBorders>
            <w:shd w:val="clear" w:color="auto" w:fill="auto"/>
            <w:vAlign w:val="center"/>
            <w:hideMark/>
          </w:tcPr>
          <w:p w14:paraId="08968CEC"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Percent</w:t>
            </w:r>
          </w:p>
        </w:tc>
        <w:tc>
          <w:tcPr>
            <w:tcW w:w="1180" w:type="dxa"/>
            <w:tcBorders>
              <w:top w:val="single" w:sz="4" w:space="0" w:color="152935"/>
              <w:left w:val="nil"/>
              <w:bottom w:val="single" w:sz="4" w:space="0" w:color="auto"/>
              <w:right w:val="single" w:sz="4" w:space="0" w:color="152935"/>
            </w:tcBorders>
            <w:shd w:val="clear" w:color="auto" w:fill="auto"/>
            <w:vAlign w:val="center"/>
            <w:hideMark/>
          </w:tcPr>
          <w:p w14:paraId="12A8DE61"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Valid Percent</w:t>
            </w:r>
          </w:p>
        </w:tc>
        <w:tc>
          <w:tcPr>
            <w:tcW w:w="1380" w:type="dxa"/>
            <w:tcBorders>
              <w:top w:val="single" w:sz="4" w:space="0" w:color="152935"/>
              <w:left w:val="nil"/>
              <w:bottom w:val="single" w:sz="4" w:space="0" w:color="auto"/>
              <w:right w:val="single" w:sz="4" w:space="0" w:color="152935"/>
            </w:tcBorders>
            <w:shd w:val="clear" w:color="auto" w:fill="auto"/>
            <w:vAlign w:val="center"/>
            <w:hideMark/>
          </w:tcPr>
          <w:p w14:paraId="7367DBE5"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Cumulative Percent</w:t>
            </w:r>
          </w:p>
        </w:tc>
      </w:tr>
      <w:tr w:rsidR="00D35272" w:rsidRPr="00784A89" w14:paraId="3EBF14F9" w14:textId="77777777" w:rsidTr="0068480A">
        <w:trPr>
          <w:trHeight w:val="342"/>
        </w:trPr>
        <w:tc>
          <w:tcPr>
            <w:tcW w:w="680" w:type="dxa"/>
            <w:vMerge w:val="restart"/>
            <w:tcBorders>
              <w:top w:val="nil"/>
              <w:left w:val="single" w:sz="4" w:space="0" w:color="152935"/>
              <w:bottom w:val="single" w:sz="4" w:space="0" w:color="152935"/>
              <w:right w:val="nil"/>
            </w:tcBorders>
            <w:shd w:val="clear" w:color="auto" w:fill="auto"/>
            <w:hideMark/>
          </w:tcPr>
          <w:p w14:paraId="2B480595"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Valid</w:t>
            </w:r>
          </w:p>
        </w:tc>
        <w:tc>
          <w:tcPr>
            <w:tcW w:w="1320" w:type="dxa"/>
            <w:tcBorders>
              <w:top w:val="nil"/>
              <w:left w:val="nil"/>
              <w:bottom w:val="nil"/>
              <w:right w:val="single" w:sz="4" w:space="0" w:color="auto"/>
            </w:tcBorders>
            <w:shd w:val="clear" w:color="auto" w:fill="auto"/>
            <w:hideMark/>
          </w:tcPr>
          <w:p w14:paraId="050AFEAC"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xml:space="preserve">≤ 20 </w:t>
            </w:r>
            <w:proofErr w:type="spellStart"/>
            <w:r w:rsidRPr="00784A89">
              <w:rPr>
                <w:rFonts w:ascii="Times New Roman" w:eastAsia="Times New Roman" w:hAnsi="Times New Roman" w:cs="Times New Roman"/>
                <w:lang w:val="en-ID" w:eastAsia="en-ID"/>
              </w:rPr>
              <w:t>tahun</w:t>
            </w:r>
            <w:proofErr w:type="spellEnd"/>
          </w:p>
        </w:tc>
        <w:tc>
          <w:tcPr>
            <w:tcW w:w="1140" w:type="dxa"/>
            <w:tcBorders>
              <w:top w:val="nil"/>
              <w:left w:val="nil"/>
              <w:bottom w:val="nil"/>
              <w:right w:val="single" w:sz="4" w:space="0" w:color="152935"/>
            </w:tcBorders>
            <w:shd w:val="clear" w:color="auto" w:fill="auto"/>
            <w:noWrap/>
            <w:hideMark/>
          </w:tcPr>
          <w:p w14:paraId="11D8C24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37</w:t>
            </w:r>
          </w:p>
        </w:tc>
        <w:tc>
          <w:tcPr>
            <w:tcW w:w="1000" w:type="dxa"/>
            <w:tcBorders>
              <w:top w:val="nil"/>
              <w:left w:val="nil"/>
              <w:bottom w:val="nil"/>
              <w:right w:val="single" w:sz="4" w:space="0" w:color="152935"/>
            </w:tcBorders>
            <w:shd w:val="clear" w:color="auto" w:fill="auto"/>
            <w:noWrap/>
            <w:hideMark/>
          </w:tcPr>
          <w:p w14:paraId="43A22E0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27,4</w:t>
            </w:r>
          </w:p>
        </w:tc>
        <w:tc>
          <w:tcPr>
            <w:tcW w:w="1180" w:type="dxa"/>
            <w:tcBorders>
              <w:top w:val="nil"/>
              <w:left w:val="nil"/>
              <w:bottom w:val="nil"/>
              <w:right w:val="single" w:sz="4" w:space="0" w:color="152935"/>
            </w:tcBorders>
            <w:shd w:val="clear" w:color="auto" w:fill="auto"/>
            <w:noWrap/>
            <w:hideMark/>
          </w:tcPr>
          <w:p w14:paraId="3FCCB5A2"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27,4</w:t>
            </w:r>
          </w:p>
        </w:tc>
        <w:tc>
          <w:tcPr>
            <w:tcW w:w="1380" w:type="dxa"/>
            <w:tcBorders>
              <w:top w:val="nil"/>
              <w:left w:val="nil"/>
              <w:bottom w:val="nil"/>
              <w:right w:val="single" w:sz="4" w:space="0" w:color="152935"/>
            </w:tcBorders>
            <w:shd w:val="clear" w:color="auto" w:fill="auto"/>
            <w:noWrap/>
            <w:hideMark/>
          </w:tcPr>
          <w:p w14:paraId="2B60E1B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27,4</w:t>
            </w:r>
          </w:p>
        </w:tc>
      </w:tr>
      <w:tr w:rsidR="00D35272" w:rsidRPr="00784A89" w14:paraId="59EF23D1" w14:textId="77777777" w:rsidTr="0068480A">
        <w:trPr>
          <w:trHeight w:val="342"/>
        </w:trPr>
        <w:tc>
          <w:tcPr>
            <w:tcW w:w="680" w:type="dxa"/>
            <w:vMerge/>
            <w:tcBorders>
              <w:top w:val="nil"/>
              <w:left w:val="single" w:sz="4" w:space="0" w:color="152935"/>
              <w:bottom w:val="single" w:sz="4" w:space="0" w:color="152935"/>
              <w:right w:val="nil"/>
            </w:tcBorders>
            <w:vAlign w:val="center"/>
            <w:hideMark/>
          </w:tcPr>
          <w:p w14:paraId="43946DD9"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3046EC0F"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xml:space="preserve">21 – 30 </w:t>
            </w:r>
            <w:proofErr w:type="spellStart"/>
            <w:r w:rsidRPr="00784A89">
              <w:rPr>
                <w:rFonts w:ascii="Times New Roman" w:eastAsia="Times New Roman" w:hAnsi="Times New Roman" w:cs="Times New Roman"/>
                <w:lang w:val="en-ID" w:eastAsia="en-ID"/>
              </w:rPr>
              <w:t>tahun</w:t>
            </w:r>
            <w:proofErr w:type="spellEnd"/>
          </w:p>
        </w:tc>
        <w:tc>
          <w:tcPr>
            <w:tcW w:w="1140" w:type="dxa"/>
            <w:tcBorders>
              <w:top w:val="nil"/>
              <w:left w:val="nil"/>
              <w:bottom w:val="nil"/>
              <w:right w:val="single" w:sz="4" w:space="0" w:color="152935"/>
            </w:tcBorders>
            <w:shd w:val="clear" w:color="auto" w:fill="auto"/>
            <w:noWrap/>
            <w:hideMark/>
          </w:tcPr>
          <w:p w14:paraId="2BDAC73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80</w:t>
            </w:r>
          </w:p>
        </w:tc>
        <w:tc>
          <w:tcPr>
            <w:tcW w:w="1000" w:type="dxa"/>
            <w:tcBorders>
              <w:top w:val="nil"/>
              <w:left w:val="nil"/>
              <w:bottom w:val="nil"/>
              <w:right w:val="single" w:sz="4" w:space="0" w:color="152935"/>
            </w:tcBorders>
            <w:shd w:val="clear" w:color="auto" w:fill="auto"/>
            <w:noWrap/>
            <w:hideMark/>
          </w:tcPr>
          <w:p w14:paraId="0318E1D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59,3</w:t>
            </w:r>
          </w:p>
        </w:tc>
        <w:tc>
          <w:tcPr>
            <w:tcW w:w="1180" w:type="dxa"/>
            <w:tcBorders>
              <w:top w:val="nil"/>
              <w:left w:val="nil"/>
              <w:bottom w:val="nil"/>
              <w:right w:val="single" w:sz="4" w:space="0" w:color="152935"/>
            </w:tcBorders>
            <w:shd w:val="clear" w:color="auto" w:fill="auto"/>
            <w:noWrap/>
            <w:hideMark/>
          </w:tcPr>
          <w:p w14:paraId="6C9DE28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59,3</w:t>
            </w:r>
          </w:p>
        </w:tc>
        <w:tc>
          <w:tcPr>
            <w:tcW w:w="1380" w:type="dxa"/>
            <w:tcBorders>
              <w:top w:val="nil"/>
              <w:left w:val="nil"/>
              <w:bottom w:val="nil"/>
              <w:right w:val="single" w:sz="4" w:space="0" w:color="152935"/>
            </w:tcBorders>
            <w:shd w:val="clear" w:color="auto" w:fill="auto"/>
            <w:noWrap/>
            <w:hideMark/>
          </w:tcPr>
          <w:p w14:paraId="00084FE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86,7</w:t>
            </w:r>
          </w:p>
        </w:tc>
      </w:tr>
      <w:tr w:rsidR="00D35272" w:rsidRPr="00784A89" w14:paraId="44E86AB0" w14:textId="77777777" w:rsidTr="0068480A">
        <w:trPr>
          <w:trHeight w:val="342"/>
        </w:trPr>
        <w:tc>
          <w:tcPr>
            <w:tcW w:w="680" w:type="dxa"/>
            <w:vMerge/>
            <w:tcBorders>
              <w:top w:val="nil"/>
              <w:left w:val="single" w:sz="4" w:space="0" w:color="152935"/>
              <w:bottom w:val="single" w:sz="4" w:space="0" w:color="152935"/>
              <w:right w:val="nil"/>
            </w:tcBorders>
            <w:vAlign w:val="center"/>
            <w:hideMark/>
          </w:tcPr>
          <w:p w14:paraId="463DF845"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526A5365"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xml:space="preserve">31 – 40 </w:t>
            </w:r>
            <w:proofErr w:type="spellStart"/>
            <w:r w:rsidRPr="00784A89">
              <w:rPr>
                <w:rFonts w:ascii="Times New Roman" w:eastAsia="Times New Roman" w:hAnsi="Times New Roman" w:cs="Times New Roman"/>
                <w:lang w:val="en-ID" w:eastAsia="en-ID"/>
              </w:rPr>
              <w:t>tahun</w:t>
            </w:r>
            <w:proofErr w:type="spellEnd"/>
          </w:p>
        </w:tc>
        <w:tc>
          <w:tcPr>
            <w:tcW w:w="1140" w:type="dxa"/>
            <w:tcBorders>
              <w:top w:val="nil"/>
              <w:left w:val="nil"/>
              <w:bottom w:val="nil"/>
              <w:right w:val="single" w:sz="4" w:space="0" w:color="152935"/>
            </w:tcBorders>
            <w:shd w:val="clear" w:color="auto" w:fill="auto"/>
            <w:noWrap/>
            <w:hideMark/>
          </w:tcPr>
          <w:p w14:paraId="540E2BD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11</w:t>
            </w:r>
          </w:p>
        </w:tc>
        <w:tc>
          <w:tcPr>
            <w:tcW w:w="1000" w:type="dxa"/>
            <w:tcBorders>
              <w:top w:val="nil"/>
              <w:left w:val="nil"/>
              <w:bottom w:val="nil"/>
              <w:right w:val="single" w:sz="4" w:space="0" w:color="152935"/>
            </w:tcBorders>
            <w:shd w:val="clear" w:color="auto" w:fill="auto"/>
            <w:noWrap/>
            <w:hideMark/>
          </w:tcPr>
          <w:p w14:paraId="3EB4FBB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8,1</w:t>
            </w:r>
          </w:p>
        </w:tc>
        <w:tc>
          <w:tcPr>
            <w:tcW w:w="1180" w:type="dxa"/>
            <w:tcBorders>
              <w:top w:val="nil"/>
              <w:left w:val="nil"/>
              <w:bottom w:val="nil"/>
              <w:right w:val="single" w:sz="4" w:space="0" w:color="152935"/>
            </w:tcBorders>
            <w:shd w:val="clear" w:color="auto" w:fill="auto"/>
            <w:noWrap/>
            <w:hideMark/>
          </w:tcPr>
          <w:p w14:paraId="4029C485"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8,1</w:t>
            </w:r>
          </w:p>
        </w:tc>
        <w:tc>
          <w:tcPr>
            <w:tcW w:w="1380" w:type="dxa"/>
            <w:tcBorders>
              <w:top w:val="nil"/>
              <w:left w:val="nil"/>
              <w:bottom w:val="nil"/>
              <w:right w:val="single" w:sz="4" w:space="0" w:color="152935"/>
            </w:tcBorders>
            <w:shd w:val="clear" w:color="auto" w:fill="auto"/>
            <w:noWrap/>
            <w:hideMark/>
          </w:tcPr>
          <w:p w14:paraId="1D64F3C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94,8</w:t>
            </w:r>
          </w:p>
        </w:tc>
      </w:tr>
      <w:tr w:rsidR="00D35272" w:rsidRPr="00784A89" w14:paraId="78929038" w14:textId="77777777" w:rsidTr="0068480A">
        <w:trPr>
          <w:trHeight w:val="342"/>
        </w:trPr>
        <w:tc>
          <w:tcPr>
            <w:tcW w:w="680" w:type="dxa"/>
            <w:vMerge/>
            <w:tcBorders>
              <w:top w:val="nil"/>
              <w:left w:val="single" w:sz="4" w:space="0" w:color="152935"/>
              <w:bottom w:val="single" w:sz="4" w:space="0" w:color="152935"/>
              <w:right w:val="nil"/>
            </w:tcBorders>
            <w:vAlign w:val="center"/>
            <w:hideMark/>
          </w:tcPr>
          <w:p w14:paraId="2351BC87"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11BA51AD"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xml:space="preserve">41 – 50 </w:t>
            </w:r>
            <w:proofErr w:type="spellStart"/>
            <w:r w:rsidRPr="00784A89">
              <w:rPr>
                <w:rFonts w:ascii="Times New Roman" w:eastAsia="Times New Roman" w:hAnsi="Times New Roman" w:cs="Times New Roman"/>
                <w:lang w:val="en-ID" w:eastAsia="en-ID"/>
              </w:rPr>
              <w:t>tahun</w:t>
            </w:r>
            <w:proofErr w:type="spellEnd"/>
          </w:p>
        </w:tc>
        <w:tc>
          <w:tcPr>
            <w:tcW w:w="1140" w:type="dxa"/>
            <w:tcBorders>
              <w:top w:val="nil"/>
              <w:left w:val="nil"/>
              <w:bottom w:val="nil"/>
              <w:right w:val="single" w:sz="4" w:space="0" w:color="152935"/>
            </w:tcBorders>
            <w:shd w:val="clear" w:color="auto" w:fill="auto"/>
            <w:noWrap/>
            <w:hideMark/>
          </w:tcPr>
          <w:p w14:paraId="33DC0A0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6</w:t>
            </w:r>
          </w:p>
        </w:tc>
        <w:tc>
          <w:tcPr>
            <w:tcW w:w="1000" w:type="dxa"/>
            <w:tcBorders>
              <w:top w:val="nil"/>
              <w:left w:val="nil"/>
              <w:bottom w:val="nil"/>
              <w:right w:val="single" w:sz="4" w:space="0" w:color="152935"/>
            </w:tcBorders>
            <w:shd w:val="clear" w:color="auto" w:fill="auto"/>
            <w:noWrap/>
            <w:hideMark/>
          </w:tcPr>
          <w:p w14:paraId="1B79808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4,4</w:t>
            </w:r>
          </w:p>
        </w:tc>
        <w:tc>
          <w:tcPr>
            <w:tcW w:w="1180" w:type="dxa"/>
            <w:tcBorders>
              <w:top w:val="nil"/>
              <w:left w:val="nil"/>
              <w:bottom w:val="nil"/>
              <w:right w:val="single" w:sz="4" w:space="0" w:color="152935"/>
            </w:tcBorders>
            <w:shd w:val="clear" w:color="auto" w:fill="auto"/>
            <w:noWrap/>
            <w:hideMark/>
          </w:tcPr>
          <w:p w14:paraId="1F4416D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4,4</w:t>
            </w:r>
          </w:p>
        </w:tc>
        <w:tc>
          <w:tcPr>
            <w:tcW w:w="1380" w:type="dxa"/>
            <w:tcBorders>
              <w:top w:val="nil"/>
              <w:left w:val="nil"/>
              <w:bottom w:val="nil"/>
              <w:right w:val="single" w:sz="4" w:space="0" w:color="152935"/>
            </w:tcBorders>
            <w:shd w:val="clear" w:color="auto" w:fill="auto"/>
            <w:noWrap/>
            <w:hideMark/>
          </w:tcPr>
          <w:p w14:paraId="122D8D4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99,3</w:t>
            </w:r>
          </w:p>
        </w:tc>
      </w:tr>
      <w:tr w:rsidR="00D35272" w:rsidRPr="00784A89" w14:paraId="0976E59C" w14:textId="77777777" w:rsidTr="0068480A">
        <w:trPr>
          <w:trHeight w:val="342"/>
        </w:trPr>
        <w:tc>
          <w:tcPr>
            <w:tcW w:w="680" w:type="dxa"/>
            <w:vMerge/>
            <w:tcBorders>
              <w:top w:val="nil"/>
              <w:left w:val="single" w:sz="4" w:space="0" w:color="152935"/>
              <w:bottom w:val="single" w:sz="4" w:space="0" w:color="152935"/>
              <w:right w:val="nil"/>
            </w:tcBorders>
            <w:vAlign w:val="center"/>
            <w:hideMark/>
          </w:tcPr>
          <w:p w14:paraId="29B3BEF6"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6FB1BEB4"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xml:space="preserve">≥ 50 </w:t>
            </w:r>
            <w:proofErr w:type="spellStart"/>
            <w:r w:rsidRPr="00784A89">
              <w:rPr>
                <w:rFonts w:ascii="Times New Roman" w:eastAsia="Times New Roman" w:hAnsi="Times New Roman" w:cs="Times New Roman"/>
                <w:lang w:val="en-ID" w:eastAsia="en-ID"/>
              </w:rPr>
              <w:t>tahun</w:t>
            </w:r>
            <w:proofErr w:type="spellEnd"/>
          </w:p>
        </w:tc>
        <w:tc>
          <w:tcPr>
            <w:tcW w:w="1140" w:type="dxa"/>
            <w:tcBorders>
              <w:top w:val="nil"/>
              <w:left w:val="nil"/>
              <w:bottom w:val="nil"/>
              <w:right w:val="single" w:sz="4" w:space="0" w:color="152935"/>
            </w:tcBorders>
            <w:shd w:val="clear" w:color="auto" w:fill="auto"/>
            <w:noWrap/>
            <w:hideMark/>
          </w:tcPr>
          <w:p w14:paraId="10EDE95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1000" w:type="dxa"/>
            <w:tcBorders>
              <w:top w:val="nil"/>
              <w:left w:val="nil"/>
              <w:bottom w:val="nil"/>
              <w:right w:val="single" w:sz="4" w:space="0" w:color="152935"/>
            </w:tcBorders>
            <w:shd w:val="clear" w:color="auto" w:fill="auto"/>
            <w:noWrap/>
            <w:hideMark/>
          </w:tcPr>
          <w:p w14:paraId="121D827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180" w:type="dxa"/>
            <w:tcBorders>
              <w:top w:val="nil"/>
              <w:left w:val="nil"/>
              <w:bottom w:val="nil"/>
              <w:right w:val="single" w:sz="4" w:space="0" w:color="152935"/>
            </w:tcBorders>
            <w:shd w:val="clear" w:color="auto" w:fill="auto"/>
            <w:noWrap/>
            <w:hideMark/>
          </w:tcPr>
          <w:p w14:paraId="1122596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380" w:type="dxa"/>
            <w:tcBorders>
              <w:top w:val="nil"/>
              <w:left w:val="nil"/>
              <w:bottom w:val="nil"/>
              <w:right w:val="single" w:sz="4" w:space="0" w:color="152935"/>
            </w:tcBorders>
            <w:shd w:val="clear" w:color="auto" w:fill="auto"/>
            <w:noWrap/>
            <w:hideMark/>
          </w:tcPr>
          <w:p w14:paraId="6DCDC120"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r>
      <w:tr w:rsidR="00D35272" w:rsidRPr="00784A89" w14:paraId="14EB86FA" w14:textId="77777777" w:rsidTr="0068480A">
        <w:trPr>
          <w:trHeight w:val="342"/>
        </w:trPr>
        <w:tc>
          <w:tcPr>
            <w:tcW w:w="680" w:type="dxa"/>
            <w:vMerge/>
            <w:tcBorders>
              <w:top w:val="nil"/>
              <w:left w:val="single" w:sz="4" w:space="0" w:color="152935"/>
              <w:bottom w:val="single" w:sz="4" w:space="0" w:color="152935"/>
              <w:right w:val="nil"/>
            </w:tcBorders>
            <w:vAlign w:val="center"/>
            <w:hideMark/>
          </w:tcPr>
          <w:p w14:paraId="31534440"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single" w:sz="4" w:space="0" w:color="152935"/>
              <w:right w:val="single" w:sz="4" w:space="0" w:color="auto"/>
            </w:tcBorders>
            <w:shd w:val="clear" w:color="auto" w:fill="auto"/>
            <w:hideMark/>
          </w:tcPr>
          <w:p w14:paraId="626E1607"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Total</w:t>
            </w:r>
          </w:p>
        </w:tc>
        <w:tc>
          <w:tcPr>
            <w:tcW w:w="1140" w:type="dxa"/>
            <w:tcBorders>
              <w:top w:val="nil"/>
              <w:left w:val="nil"/>
              <w:bottom w:val="single" w:sz="4" w:space="0" w:color="152935"/>
              <w:right w:val="single" w:sz="4" w:space="0" w:color="152935"/>
            </w:tcBorders>
            <w:shd w:val="clear" w:color="auto" w:fill="auto"/>
            <w:noWrap/>
            <w:hideMark/>
          </w:tcPr>
          <w:p w14:paraId="344FEF06"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1000" w:type="dxa"/>
            <w:tcBorders>
              <w:top w:val="nil"/>
              <w:left w:val="nil"/>
              <w:bottom w:val="single" w:sz="4" w:space="0" w:color="152935"/>
              <w:right w:val="single" w:sz="4" w:space="0" w:color="152935"/>
            </w:tcBorders>
            <w:shd w:val="clear" w:color="auto" w:fill="auto"/>
            <w:noWrap/>
            <w:hideMark/>
          </w:tcPr>
          <w:p w14:paraId="799182E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180" w:type="dxa"/>
            <w:tcBorders>
              <w:top w:val="nil"/>
              <w:left w:val="nil"/>
              <w:bottom w:val="single" w:sz="4" w:space="0" w:color="152935"/>
              <w:right w:val="single" w:sz="4" w:space="0" w:color="152935"/>
            </w:tcBorders>
            <w:shd w:val="clear" w:color="auto" w:fill="auto"/>
            <w:noWrap/>
            <w:hideMark/>
          </w:tcPr>
          <w:p w14:paraId="5E57F44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380" w:type="dxa"/>
            <w:tcBorders>
              <w:top w:val="nil"/>
              <w:left w:val="nil"/>
              <w:bottom w:val="single" w:sz="4" w:space="0" w:color="152935"/>
              <w:right w:val="single" w:sz="4" w:space="0" w:color="152935"/>
            </w:tcBorders>
            <w:shd w:val="clear" w:color="auto" w:fill="auto"/>
            <w:hideMark/>
          </w:tcPr>
          <w:p w14:paraId="6F43BE6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r>
    </w:tbl>
    <w:p w14:paraId="2AA5E27D" w14:textId="77777777" w:rsidR="00D35272" w:rsidRDefault="00D35272" w:rsidP="00D35272">
      <w:pPr>
        <w:spacing w:line="480" w:lineRule="auto"/>
        <w:jc w:val="both"/>
        <w:rPr>
          <w:rFonts w:ascii="Times New Roman" w:hAnsi="Times New Roman" w:cs="Times New Roman"/>
          <w:color w:val="000000" w:themeColor="text1"/>
          <w:sz w:val="24"/>
          <w:szCs w:val="24"/>
        </w:rPr>
      </w:pPr>
    </w:p>
    <w:tbl>
      <w:tblPr>
        <w:tblW w:w="6700" w:type="dxa"/>
        <w:tblLook w:val="04A0" w:firstRow="1" w:lastRow="0" w:firstColumn="1" w:lastColumn="0" w:noHBand="0" w:noVBand="1"/>
      </w:tblPr>
      <w:tblGrid>
        <w:gridCol w:w="705"/>
        <w:gridCol w:w="1278"/>
        <w:gridCol w:w="1157"/>
        <w:gridCol w:w="1000"/>
        <w:gridCol w:w="1180"/>
        <w:gridCol w:w="1380"/>
      </w:tblGrid>
      <w:tr w:rsidR="00D35272" w:rsidRPr="00784A89" w14:paraId="34D7BDAD" w14:textId="77777777" w:rsidTr="0068480A">
        <w:trPr>
          <w:trHeight w:val="420"/>
        </w:trPr>
        <w:tc>
          <w:tcPr>
            <w:tcW w:w="6700" w:type="dxa"/>
            <w:gridSpan w:val="6"/>
            <w:tcBorders>
              <w:top w:val="nil"/>
              <w:left w:val="nil"/>
              <w:bottom w:val="nil"/>
              <w:right w:val="nil"/>
            </w:tcBorders>
            <w:shd w:val="clear" w:color="auto" w:fill="auto"/>
            <w:vAlign w:val="center"/>
            <w:hideMark/>
          </w:tcPr>
          <w:p w14:paraId="38EE9BB2" w14:textId="77777777" w:rsidR="00D35272" w:rsidRPr="00784A89" w:rsidRDefault="00D35272" w:rsidP="0068480A">
            <w:pPr>
              <w:jc w:val="center"/>
              <w:rPr>
                <w:rFonts w:ascii="Times New Roman" w:eastAsia="Times New Roman" w:hAnsi="Times New Roman" w:cs="Times New Roman"/>
                <w:b/>
                <w:bCs/>
                <w:lang w:val="en-ID" w:eastAsia="en-ID"/>
              </w:rPr>
            </w:pPr>
            <w:r w:rsidRPr="00784A89">
              <w:rPr>
                <w:rFonts w:ascii="Times New Roman" w:eastAsia="Times New Roman" w:hAnsi="Times New Roman" w:cs="Times New Roman"/>
                <w:b/>
                <w:bCs/>
                <w:lang w:val="en-ID" w:eastAsia="en-ID"/>
              </w:rPr>
              <w:t>Status</w:t>
            </w:r>
          </w:p>
        </w:tc>
      </w:tr>
      <w:tr w:rsidR="00D35272" w:rsidRPr="00784A89" w14:paraId="0855CCF1" w14:textId="77777777" w:rsidTr="0068480A">
        <w:trPr>
          <w:trHeight w:val="582"/>
        </w:trPr>
        <w:tc>
          <w:tcPr>
            <w:tcW w:w="2000" w:type="dxa"/>
            <w:gridSpan w:val="2"/>
            <w:tcBorders>
              <w:top w:val="single" w:sz="4" w:space="0" w:color="152935"/>
              <w:left w:val="single" w:sz="4" w:space="0" w:color="152935"/>
              <w:bottom w:val="single" w:sz="4" w:space="0" w:color="auto"/>
              <w:right w:val="single" w:sz="4" w:space="0" w:color="152935"/>
            </w:tcBorders>
            <w:shd w:val="clear" w:color="auto" w:fill="auto"/>
            <w:vAlign w:val="bottom"/>
            <w:hideMark/>
          </w:tcPr>
          <w:p w14:paraId="539470A9"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c>
          <w:tcPr>
            <w:tcW w:w="1140" w:type="dxa"/>
            <w:tcBorders>
              <w:top w:val="single" w:sz="4" w:space="0" w:color="152935"/>
              <w:left w:val="nil"/>
              <w:bottom w:val="single" w:sz="4" w:space="0" w:color="auto"/>
              <w:right w:val="single" w:sz="4" w:space="0" w:color="152935"/>
            </w:tcBorders>
            <w:shd w:val="clear" w:color="auto" w:fill="auto"/>
            <w:vAlign w:val="center"/>
            <w:hideMark/>
          </w:tcPr>
          <w:p w14:paraId="00B2E2EF"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Frequency</w:t>
            </w:r>
          </w:p>
        </w:tc>
        <w:tc>
          <w:tcPr>
            <w:tcW w:w="1000" w:type="dxa"/>
            <w:tcBorders>
              <w:top w:val="single" w:sz="4" w:space="0" w:color="152935"/>
              <w:left w:val="nil"/>
              <w:bottom w:val="single" w:sz="4" w:space="0" w:color="auto"/>
              <w:right w:val="single" w:sz="4" w:space="0" w:color="152935"/>
            </w:tcBorders>
            <w:shd w:val="clear" w:color="auto" w:fill="auto"/>
            <w:vAlign w:val="center"/>
            <w:hideMark/>
          </w:tcPr>
          <w:p w14:paraId="69B88EA3"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Percent</w:t>
            </w:r>
          </w:p>
        </w:tc>
        <w:tc>
          <w:tcPr>
            <w:tcW w:w="1180" w:type="dxa"/>
            <w:tcBorders>
              <w:top w:val="single" w:sz="4" w:space="0" w:color="152935"/>
              <w:left w:val="nil"/>
              <w:bottom w:val="single" w:sz="4" w:space="0" w:color="auto"/>
              <w:right w:val="single" w:sz="4" w:space="0" w:color="152935"/>
            </w:tcBorders>
            <w:shd w:val="clear" w:color="auto" w:fill="auto"/>
            <w:vAlign w:val="center"/>
            <w:hideMark/>
          </w:tcPr>
          <w:p w14:paraId="6844FCAC"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Valid Percent</w:t>
            </w:r>
          </w:p>
        </w:tc>
        <w:tc>
          <w:tcPr>
            <w:tcW w:w="1380" w:type="dxa"/>
            <w:tcBorders>
              <w:top w:val="single" w:sz="4" w:space="0" w:color="152935"/>
              <w:left w:val="nil"/>
              <w:bottom w:val="single" w:sz="4" w:space="0" w:color="auto"/>
              <w:right w:val="single" w:sz="4" w:space="0" w:color="152935"/>
            </w:tcBorders>
            <w:shd w:val="clear" w:color="auto" w:fill="auto"/>
            <w:vAlign w:val="center"/>
            <w:hideMark/>
          </w:tcPr>
          <w:p w14:paraId="399E48A6"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Cumulative Percent</w:t>
            </w:r>
          </w:p>
        </w:tc>
      </w:tr>
      <w:tr w:rsidR="00D35272" w:rsidRPr="00784A89" w14:paraId="0EF3DC14" w14:textId="77777777" w:rsidTr="0068480A">
        <w:trPr>
          <w:trHeight w:val="342"/>
        </w:trPr>
        <w:tc>
          <w:tcPr>
            <w:tcW w:w="680" w:type="dxa"/>
            <w:vMerge w:val="restart"/>
            <w:tcBorders>
              <w:top w:val="nil"/>
              <w:left w:val="single" w:sz="4" w:space="0" w:color="auto"/>
              <w:bottom w:val="single" w:sz="4" w:space="0" w:color="000000"/>
              <w:right w:val="nil"/>
            </w:tcBorders>
            <w:shd w:val="clear" w:color="auto" w:fill="auto"/>
            <w:hideMark/>
          </w:tcPr>
          <w:p w14:paraId="5EA3FBB6"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Valid</w:t>
            </w:r>
          </w:p>
        </w:tc>
        <w:tc>
          <w:tcPr>
            <w:tcW w:w="1320" w:type="dxa"/>
            <w:tcBorders>
              <w:top w:val="nil"/>
              <w:left w:val="nil"/>
              <w:bottom w:val="nil"/>
              <w:right w:val="single" w:sz="4" w:space="0" w:color="auto"/>
            </w:tcBorders>
            <w:shd w:val="clear" w:color="auto" w:fill="auto"/>
            <w:hideMark/>
          </w:tcPr>
          <w:p w14:paraId="53FC5DDE"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xml:space="preserve">Belum </w:t>
            </w:r>
            <w:proofErr w:type="spellStart"/>
            <w:r w:rsidRPr="00784A89">
              <w:rPr>
                <w:rFonts w:ascii="Times New Roman" w:eastAsia="Times New Roman" w:hAnsi="Times New Roman" w:cs="Times New Roman"/>
                <w:lang w:val="en-ID" w:eastAsia="en-ID"/>
              </w:rPr>
              <w:t>menikah</w:t>
            </w:r>
            <w:proofErr w:type="spellEnd"/>
          </w:p>
        </w:tc>
        <w:tc>
          <w:tcPr>
            <w:tcW w:w="1140" w:type="dxa"/>
            <w:tcBorders>
              <w:top w:val="nil"/>
              <w:left w:val="nil"/>
              <w:bottom w:val="nil"/>
              <w:right w:val="single" w:sz="4" w:space="0" w:color="152935"/>
            </w:tcBorders>
            <w:shd w:val="clear" w:color="auto" w:fill="auto"/>
            <w:noWrap/>
            <w:hideMark/>
          </w:tcPr>
          <w:p w14:paraId="13A9E4F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97</w:t>
            </w:r>
          </w:p>
        </w:tc>
        <w:tc>
          <w:tcPr>
            <w:tcW w:w="1000" w:type="dxa"/>
            <w:tcBorders>
              <w:top w:val="nil"/>
              <w:left w:val="nil"/>
              <w:bottom w:val="nil"/>
              <w:right w:val="single" w:sz="4" w:space="0" w:color="152935"/>
            </w:tcBorders>
            <w:shd w:val="clear" w:color="auto" w:fill="auto"/>
            <w:noWrap/>
            <w:hideMark/>
          </w:tcPr>
          <w:p w14:paraId="77C0BC7A"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71,9</w:t>
            </w:r>
          </w:p>
        </w:tc>
        <w:tc>
          <w:tcPr>
            <w:tcW w:w="1180" w:type="dxa"/>
            <w:tcBorders>
              <w:top w:val="nil"/>
              <w:left w:val="nil"/>
              <w:bottom w:val="nil"/>
              <w:right w:val="single" w:sz="4" w:space="0" w:color="152935"/>
            </w:tcBorders>
            <w:shd w:val="clear" w:color="auto" w:fill="auto"/>
            <w:noWrap/>
            <w:hideMark/>
          </w:tcPr>
          <w:p w14:paraId="380B86B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71,9</w:t>
            </w:r>
          </w:p>
        </w:tc>
        <w:tc>
          <w:tcPr>
            <w:tcW w:w="1380" w:type="dxa"/>
            <w:tcBorders>
              <w:top w:val="nil"/>
              <w:left w:val="nil"/>
              <w:bottom w:val="nil"/>
              <w:right w:val="single" w:sz="4" w:space="0" w:color="152935"/>
            </w:tcBorders>
            <w:shd w:val="clear" w:color="auto" w:fill="auto"/>
            <w:noWrap/>
            <w:hideMark/>
          </w:tcPr>
          <w:p w14:paraId="2D3CC23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71,9</w:t>
            </w:r>
          </w:p>
        </w:tc>
      </w:tr>
      <w:tr w:rsidR="00D35272" w:rsidRPr="00784A89" w14:paraId="5A99586D" w14:textId="77777777" w:rsidTr="0068480A">
        <w:trPr>
          <w:trHeight w:val="342"/>
        </w:trPr>
        <w:tc>
          <w:tcPr>
            <w:tcW w:w="680" w:type="dxa"/>
            <w:vMerge/>
            <w:tcBorders>
              <w:top w:val="nil"/>
              <w:left w:val="single" w:sz="4" w:space="0" w:color="auto"/>
              <w:bottom w:val="single" w:sz="4" w:space="0" w:color="000000"/>
              <w:right w:val="nil"/>
            </w:tcBorders>
            <w:vAlign w:val="center"/>
            <w:hideMark/>
          </w:tcPr>
          <w:p w14:paraId="3C4E96CD"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2DFBFE68"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Menikah</w:t>
            </w:r>
            <w:proofErr w:type="spellEnd"/>
          </w:p>
        </w:tc>
        <w:tc>
          <w:tcPr>
            <w:tcW w:w="1140" w:type="dxa"/>
            <w:tcBorders>
              <w:top w:val="nil"/>
              <w:left w:val="nil"/>
              <w:bottom w:val="nil"/>
              <w:right w:val="single" w:sz="4" w:space="0" w:color="152935"/>
            </w:tcBorders>
            <w:shd w:val="clear" w:color="auto" w:fill="auto"/>
            <w:noWrap/>
            <w:hideMark/>
          </w:tcPr>
          <w:p w14:paraId="375B9DA5"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38</w:t>
            </w:r>
          </w:p>
        </w:tc>
        <w:tc>
          <w:tcPr>
            <w:tcW w:w="1000" w:type="dxa"/>
            <w:tcBorders>
              <w:top w:val="nil"/>
              <w:left w:val="nil"/>
              <w:bottom w:val="nil"/>
              <w:right w:val="single" w:sz="4" w:space="0" w:color="152935"/>
            </w:tcBorders>
            <w:shd w:val="clear" w:color="auto" w:fill="auto"/>
            <w:noWrap/>
            <w:hideMark/>
          </w:tcPr>
          <w:p w14:paraId="50BB8FD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28,1</w:t>
            </w:r>
          </w:p>
        </w:tc>
        <w:tc>
          <w:tcPr>
            <w:tcW w:w="1180" w:type="dxa"/>
            <w:tcBorders>
              <w:top w:val="nil"/>
              <w:left w:val="nil"/>
              <w:bottom w:val="nil"/>
              <w:right w:val="single" w:sz="4" w:space="0" w:color="152935"/>
            </w:tcBorders>
            <w:shd w:val="clear" w:color="auto" w:fill="auto"/>
            <w:noWrap/>
            <w:hideMark/>
          </w:tcPr>
          <w:p w14:paraId="46892CB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28,1</w:t>
            </w:r>
          </w:p>
        </w:tc>
        <w:tc>
          <w:tcPr>
            <w:tcW w:w="1380" w:type="dxa"/>
            <w:tcBorders>
              <w:top w:val="nil"/>
              <w:left w:val="nil"/>
              <w:bottom w:val="nil"/>
              <w:right w:val="single" w:sz="4" w:space="0" w:color="152935"/>
            </w:tcBorders>
            <w:shd w:val="clear" w:color="auto" w:fill="auto"/>
            <w:noWrap/>
            <w:hideMark/>
          </w:tcPr>
          <w:p w14:paraId="1784BED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r>
      <w:tr w:rsidR="00D35272" w:rsidRPr="00784A89" w14:paraId="20754ACF" w14:textId="77777777" w:rsidTr="0068480A">
        <w:trPr>
          <w:trHeight w:val="342"/>
        </w:trPr>
        <w:tc>
          <w:tcPr>
            <w:tcW w:w="680" w:type="dxa"/>
            <w:vMerge/>
            <w:tcBorders>
              <w:top w:val="nil"/>
              <w:left w:val="single" w:sz="4" w:space="0" w:color="auto"/>
              <w:bottom w:val="single" w:sz="4" w:space="0" w:color="000000"/>
              <w:right w:val="nil"/>
            </w:tcBorders>
            <w:vAlign w:val="center"/>
            <w:hideMark/>
          </w:tcPr>
          <w:p w14:paraId="47E23B25"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single" w:sz="4" w:space="0" w:color="auto"/>
              <w:right w:val="single" w:sz="4" w:space="0" w:color="auto"/>
            </w:tcBorders>
            <w:shd w:val="clear" w:color="auto" w:fill="auto"/>
            <w:hideMark/>
          </w:tcPr>
          <w:p w14:paraId="4D03C359"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Total</w:t>
            </w:r>
          </w:p>
        </w:tc>
        <w:tc>
          <w:tcPr>
            <w:tcW w:w="1140" w:type="dxa"/>
            <w:tcBorders>
              <w:top w:val="nil"/>
              <w:left w:val="nil"/>
              <w:bottom w:val="single" w:sz="4" w:space="0" w:color="152935"/>
              <w:right w:val="single" w:sz="4" w:space="0" w:color="152935"/>
            </w:tcBorders>
            <w:shd w:val="clear" w:color="auto" w:fill="auto"/>
            <w:noWrap/>
            <w:hideMark/>
          </w:tcPr>
          <w:p w14:paraId="2469FD0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1000" w:type="dxa"/>
            <w:tcBorders>
              <w:top w:val="nil"/>
              <w:left w:val="nil"/>
              <w:bottom w:val="single" w:sz="4" w:space="0" w:color="152935"/>
              <w:right w:val="single" w:sz="4" w:space="0" w:color="152935"/>
            </w:tcBorders>
            <w:shd w:val="clear" w:color="auto" w:fill="auto"/>
            <w:noWrap/>
            <w:hideMark/>
          </w:tcPr>
          <w:p w14:paraId="111DE61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180" w:type="dxa"/>
            <w:tcBorders>
              <w:top w:val="nil"/>
              <w:left w:val="nil"/>
              <w:bottom w:val="single" w:sz="4" w:space="0" w:color="152935"/>
              <w:right w:val="single" w:sz="4" w:space="0" w:color="152935"/>
            </w:tcBorders>
            <w:shd w:val="clear" w:color="auto" w:fill="auto"/>
            <w:noWrap/>
            <w:hideMark/>
          </w:tcPr>
          <w:p w14:paraId="4311D32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380" w:type="dxa"/>
            <w:tcBorders>
              <w:top w:val="nil"/>
              <w:left w:val="nil"/>
              <w:bottom w:val="single" w:sz="4" w:space="0" w:color="152935"/>
              <w:right w:val="single" w:sz="4" w:space="0" w:color="152935"/>
            </w:tcBorders>
            <w:shd w:val="clear" w:color="auto" w:fill="auto"/>
            <w:hideMark/>
          </w:tcPr>
          <w:p w14:paraId="1DDF741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r>
    </w:tbl>
    <w:p w14:paraId="4EC3A05E" w14:textId="77777777" w:rsidR="00D35272" w:rsidRDefault="00D35272" w:rsidP="00D35272">
      <w:pPr>
        <w:spacing w:line="480" w:lineRule="auto"/>
        <w:jc w:val="both"/>
        <w:rPr>
          <w:rFonts w:ascii="Times New Roman" w:hAnsi="Times New Roman" w:cs="Times New Roman"/>
          <w:color w:val="000000" w:themeColor="text1"/>
          <w:sz w:val="24"/>
          <w:szCs w:val="24"/>
        </w:rPr>
      </w:pPr>
    </w:p>
    <w:p w14:paraId="41EC26B1" w14:textId="77777777" w:rsidR="00D35272" w:rsidRDefault="00D35272" w:rsidP="00D35272">
      <w:pPr>
        <w:spacing w:line="480" w:lineRule="auto"/>
        <w:jc w:val="both"/>
        <w:rPr>
          <w:rFonts w:ascii="Times New Roman" w:hAnsi="Times New Roman" w:cs="Times New Roman"/>
          <w:color w:val="000000" w:themeColor="text1"/>
          <w:sz w:val="24"/>
          <w:szCs w:val="24"/>
        </w:rPr>
      </w:pPr>
    </w:p>
    <w:p w14:paraId="6EAD0C33" w14:textId="77777777" w:rsidR="001D74F3" w:rsidRDefault="001D74F3" w:rsidP="0068480A">
      <w:pPr>
        <w:jc w:val="center"/>
        <w:rPr>
          <w:rFonts w:ascii="Times New Roman" w:eastAsia="Times New Roman" w:hAnsi="Times New Roman" w:cs="Times New Roman"/>
          <w:b/>
          <w:bCs/>
          <w:lang w:val="en-ID" w:eastAsia="en-ID"/>
        </w:rPr>
        <w:sectPr w:rsidR="001D74F3" w:rsidSect="007D12F3">
          <w:headerReference w:type="default" r:id="rId38"/>
          <w:headerReference w:type="first" r:id="rId39"/>
          <w:pgSz w:w="11906" w:h="16838" w:code="9"/>
          <w:pgMar w:top="1701" w:right="1133" w:bottom="1701" w:left="1701" w:header="720" w:footer="720" w:gutter="0"/>
          <w:pgNumType w:start="108"/>
          <w:cols w:space="720"/>
          <w:docGrid w:linePitch="360"/>
        </w:sectPr>
      </w:pPr>
    </w:p>
    <w:tbl>
      <w:tblPr>
        <w:tblW w:w="6700" w:type="dxa"/>
        <w:tblLook w:val="04A0" w:firstRow="1" w:lastRow="0" w:firstColumn="1" w:lastColumn="0" w:noHBand="0" w:noVBand="1"/>
      </w:tblPr>
      <w:tblGrid>
        <w:gridCol w:w="705"/>
        <w:gridCol w:w="1340"/>
        <w:gridCol w:w="1157"/>
        <w:gridCol w:w="1000"/>
        <w:gridCol w:w="1180"/>
        <w:gridCol w:w="1380"/>
      </w:tblGrid>
      <w:tr w:rsidR="00D35272" w:rsidRPr="00784A89" w14:paraId="44153864" w14:textId="77777777" w:rsidTr="0068480A">
        <w:trPr>
          <w:trHeight w:val="420"/>
        </w:trPr>
        <w:tc>
          <w:tcPr>
            <w:tcW w:w="6700" w:type="dxa"/>
            <w:gridSpan w:val="6"/>
            <w:tcBorders>
              <w:top w:val="nil"/>
              <w:left w:val="nil"/>
              <w:bottom w:val="nil"/>
              <w:right w:val="nil"/>
            </w:tcBorders>
            <w:shd w:val="clear" w:color="auto" w:fill="auto"/>
            <w:vAlign w:val="center"/>
            <w:hideMark/>
          </w:tcPr>
          <w:p w14:paraId="1B952766" w14:textId="174C8C3F" w:rsidR="00D35272" w:rsidRPr="00784A89" w:rsidRDefault="00D35272" w:rsidP="0068480A">
            <w:pPr>
              <w:jc w:val="center"/>
              <w:rPr>
                <w:rFonts w:ascii="Times New Roman" w:eastAsia="Times New Roman" w:hAnsi="Times New Roman" w:cs="Times New Roman"/>
                <w:b/>
                <w:bCs/>
                <w:lang w:val="en-ID" w:eastAsia="en-ID"/>
              </w:rPr>
            </w:pPr>
            <w:r w:rsidRPr="00784A89">
              <w:rPr>
                <w:rFonts w:ascii="Times New Roman" w:eastAsia="Times New Roman" w:hAnsi="Times New Roman" w:cs="Times New Roman"/>
                <w:b/>
                <w:bCs/>
                <w:lang w:val="en-ID" w:eastAsia="en-ID"/>
              </w:rPr>
              <w:lastRenderedPageBreak/>
              <w:t>Tingkat Pendidikan</w:t>
            </w:r>
          </w:p>
        </w:tc>
      </w:tr>
      <w:tr w:rsidR="00D35272" w:rsidRPr="00784A89" w14:paraId="0DC65195" w14:textId="77777777" w:rsidTr="0068480A">
        <w:trPr>
          <w:trHeight w:val="582"/>
        </w:trPr>
        <w:tc>
          <w:tcPr>
            <w:tcW w:w="2000" w:type="dxa"/>
            <w:gridSpan w:val="2"/>
            <w:tcBorders>
              <w:top w:val="single" w:sz="4" w:space="0" w:color="152935"/>
              <w:left w:val="single" w:sz="4" w:space="0" w:color="152935"/>
              <w:bottom w:val="single" w:sz="4" w:space="0" w:color="auto"/>
              <w:right w:val="single" w:sz="4" w:space="0" w:color="152935"/>
            </w:tcBorders>
            <w:shd w:val="clear" w:color="auto" w:fill="auto"/>
            <w:vAlign w:val="bottom"/>
            <w:hideMark/>
          </w:tcPr>
          <w:p w14:paraId="7D2120FA"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c>
          <w:tcPr>
            <w:tcW w:w="1140" w:type="dxa"/>
            <w:tcBorders>
              <w:top w:val="single" w:sz="4" w:space="0" w:color="152935"/>
              <w:left w:val="nil"/>
              <w:bottom w:val="single" w:sz="4" w:space="0" w:color="auto"/>
              <w:right w:val="single" w:sz="4" w:space="0" w:color="152935"/>
            </w:tcBorders>
            <w:shd w:val="clear" w:color="auto" w:fill="auto"/>
            <w:vAlign w:val="center"/>
            <w:hideMark/>
          </w:tcPr>
          <w:p w14:paraId="7AFB100D"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Frequency</w:t>
            </w:r>
          </w:p>
        </w:tc>
        <w:tc>
          <w:tcPr>
            <w:tcW w:w="1000" w:type="dxa"/>
            <w:tcBorders>
              <w:top w:val="single" w:sz="4" w:space="0" w:color="152935"/>
              <w:left w:val="nil"/>
              <w:bottom w:val="single" w:sz="4" w:space="0" w:color="auto"/>
              <w:right w:val="single" w:sz="4" w:space="0" w:color="152935"/>
            </w:tcBorders>
            <w:shd w:val="clear" w:color="auto" w:fill="auto"/>
            <w:vAlign w:val="center"/>
            <w:hideMark/>
          </w:tcPr>
          <w:p w14:paraId="0CA3BF08"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Percent</w:t>
            </w:r>
          </w:p>
        </w:tc>
        <w:tc>
          <w:tcPr>
            <w:tcW w:w="1180" w:type="dxa"/>
            <w:tcBorders>
              <w:top w:val="single" w:sz="4" w:space="0" w:color="152935"/>
              <w:left w:val="nil"/>
              <w:bottom w:val="single" w:sz="4" w:space="0" w:color="auto"/>
              <w:right w:val="single" w:sz="4" w:space="0" w:color="152935"/>
            </w:tcBorders>
            <w:shd w:val="clear" w:color="auto" w:fill="auto"/>
            <w:vAlign w:val="center"/>
            <w:hideMark/>
          </w:tcPr>
          <w:p w14:paraId="00E45693"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Valid Percent</w:t>
            </w:r>
          </w:p>
        </w:tc>
        <w:tc>
          <w:tcPr>
            <w:tcW w:w="1380" w:type="dxa"/>
            <w:tcBorders>
              <w:top w:val="single" w:sz="4" w:space="0" w:color="152935"/>
              <w:left w:val="nil"/>
              <w:bottom w:val="single" w:sz="4" w:space="0" w:color="auto"/>
              <w:right w:val="single" w:sz="4" w:space="0" w:color="152935"/>
            </w:tcBorders>
            <w:shd w:val="clear" w:color="auto" w:fill="auto"/>
            <w:vAlign w:val="center"/>
            <w:hideMark/>
          </w:tcPr>
          <w:p w14:paraId="52D9EF83"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Cumulative Percent</w:t>
            </w:r>
          </w:p>
        </w:tc>
      </w:tr>
      <w:tr w:rsidR="00D35272" w:rsidRPr="00784A89" w14:paraId="6261C4D4" w14:textId="77777777" w:rsidTr="0068480A">
        <w:trPr>
          <w:trHeight w:val="342"/>
        </w:trPr>
        <w:tc>
          <w:tcPr>
            <w:tcW w:w="680" w:type="dxa"/>
            <w:vMerge w:val="restart"/>
            <w:tcBorders>
              <w:top w:val="nil"/>
              <w:left w:val="single" w:sz="4" w:space="0" w:color="auto"/>
              <w:bottom w:val="single" w:sz="4" w:space="0" w:color="000000"/>
              <w:right w:val="nil"/>
            </w:tcBorders>
            <w:shd w:val="clear" w:color="auto" w:fill="auto"/>
            <w:hideMark/>
          </w:tcPr>
          <w:p w14:paraId="0C3469AB"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Valid</w:t>
            </w:r>
          </w:p>
        </w:tc>
        <w:tc>
          <w:tcPr>
            <w:tcW w:w="1320" w:type="dxa"/>
            <w:tcBorders>
              <w:top w:val="nil"/>
              <w:left w:val="nil"/>
              <w:bottom w:val="nil"/>
              <w:right w:val="single" w:sz="4" w:space="0" w:color="auto"/>
            </w:tcBorders>
            <w:shd w:val="clear" w:color="auto" w:fill="auto"/>
            <w:hideMark/>
          </w:tcPr>
          <w:p w14:paraId="51C682DC"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SMP</w:t>
            </w:r>
          </w:p>
        </w:tc>
        <w:tc>
          <w:tcPr>
            <w:tcW w:w="1140" w:type="dxa"/>
            <w:tcBorders>
              <w:top w:val="nil"/>
              <w:left w:val="nil"/>
              <w:bottom w:val="nil"/>
              <w:right w:val="single" w:sz="4" w:space="0" w:color="152935"/>
            </w:tcBorders>
            <w:shd w:val="clear" w:color="auto" w:fill="auto"/>
            <w:noWrap/>
            <w:hideMark/>
          </w:tcPr>
          <w:p w14:paraId="4797258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w:t>
            </w:r>
          </w:p>
        </w:tc>
        <w:tc>
          <w:tcPr>
            <w:tcW w:w="1000" w:type="dxa"/>
            <w:tcBorders>
              <w:top w:val="nil"/>
              <w:left w:val="nil"/>
              <w:bottom w:val="nil"/>
              <w:right w:val="single" w:sz="4" w:space="0" w:color="152935"/>
            </w:tcBorders>
            <w:shd w:val="clear" w:color="auto" w:fill="auto"/>
            <w:noWrap/>
            <w:hideMark/>
          </w:tcPr>
          <w:p w14:paraId="0C87DD0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1,5</w:t>
            </w:r>
          </w:p>
        </w:tc>
        <w:tc>
          <w:tcPr>
            <w:tcW w:w="1180" w:type="dxa"/>
            <w:tcBorders>
              <w:top w:val="nil"/>
              <w:left w:val="nil"/>
              <w:bottom w:val="nil"/>
              <w:right w:val="single" w:sz="4" w:space="0" w:color="152935"/>
            </w:tcBorders>
            <w:shd w:val="clear" w:color="auto" w:fill="auto"/>
            <w:noWrap/>
            <w:hideMark/>
          </w:tcPr>
          <w:p w14:paraId="53370A5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1,5</w:t>
            </w:r>
          </w:p>
        </w:tc>
        <w:tc>
          <w:tcPr>
            <w:tcW w:w="1380" w:type="dxa"/>
            <w:tcBorders>
              <w:top w:val="nil"/>
              <w:left w:val="nil"/>
              <w:bottom w:val="nil"/>
              <w:right w:val="single" w:sz="4" w:space="0" w:color="152935"/>
            </w:tcBorders>
            <w:shd w:val="clear" w:color="auto" w:fill="auto"/>
            <w:noWrap/>
            <w:hideMark/>
          </w:tcPr>
          <w:p w14:paraId="0195942A"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1,5</w:t>
            </w:r>
          </w:p>
        </w:tc>
      </w:tr>
      <w:tr w:rsidR="00D35272" w:rsidRPr="00784A89" w14:paraId="0BE2115D" w14:textId="77777777" w:rsidTr="0068480A">
        <w:trPr>
          <w:trHeight w:val="342"/>
        </w:trPr>
        <w:tc>
          <w:tcPr>
            <w:tcW w:w="680" w:type="dxa"/>
            <w:vMerge/>
            <w:tcBorders>
              <w:top w:val="nil"/>
              <w:left w:val="single" w:sz="4" w:space="0" w:color="auto"/>
              <w:bottom w:val="single" w:sz="4" w:space="0" w:color="000000"/>
              <w:right w:val="nil"/>
            </w:tcBorders>
            <w:vAlign w:val="center"/>
            <w:hideMark/>
          </w:tcPr>
          <w:p w14:paraId="5BC8F459"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4752DEE3"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SMA/SMK</w:t>
            </w:r>
          </w:p>
        </w:tc>
        <w:tc>
          <w:tcPr>
            <w:tcW w:w="1140" w:type="dxa"/>
            <w:tcBorders>
              <w:top w:val="nil"/>
              <w:left w:val="nil"/>
              <w:bottom w:val="nil"/>
              <w:right w:val="single" w:sz="4" w:space="0" w:color="152935"/>
            </w:tcBorders>
            <w:shd w:val="clear" w:color="auto" w:fill="auto"/>
            <w:noWrap/>
            <w:hideMark/>
          </w:tcPr>
          <w:p w14:paraId="513D7B2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90</w:t>
            </w:r>
          </w:p>
        </w:tc>
        <w:tc>
          <w:tcPr>
            <w:tcW w:w="1000" w:type="dxa"/>
            <w:tcBorders>
              <w:top w:val="nil"/>
              <w:left w:val="nil"/>
              <w:bottom w:val="nil"/>
              <w:right w:val="single" w:sz="4" w:space="0" w:color="152935"/>
            </w:tcBorders>
            <w:shd w:val="clear" w:color="auto" w:fill="auto"/>
            <w:noWrap/>
            <w:hideMark/>
          </w:tcPr>
          <w:p w14:paraId="3EAAC5C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66,7</w:t>
            </w:r>
          </w:p>
        </w:tc>
        <w:tc>
          <w:tcPr>
            <w:tcW w:w="1180" w:type="dxa"/>
            <w:tcBorders>
              <w:top w:val="nil"/>
              <w:left w:val="nil"/>
              <w:bottom w:val="nil"/>
              <w:right w:val="single" w:sz="4" w:space="0" w:color="152935"/>
            </w:tcBorders>
            <w:shd w:val="clear" w:color="auto" w:fill="auto"/>
            <w:noWrap/>
            <w:hideMark/>
          </w:tcPr>
          <w:p w14:paraId="38728D75"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66,7</w:t>
            </w:r>
          </w:p>
        </w:tc>
        <w:tc>
          <w:tcPr>
            <w:tcW w:w="1380" w:type="dxa"/>
            <w:tcBorders>
              <w:top w:val="nil"/>
              <w:left w:val="nil"/>
              <w:bottom w:val="nil"/>
              <w:right w:val="single" w:sz="4" w:space="0" w:color="152935"/>
            </w:tcBorders>
            <w:shd w:val="clear" w:color="auto" w:fill="auto"/>
            <w:noWrap/>
            <w:hideMark/>
          </w:tcPr>
          <w:p w14:paraId="1DA9886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68,1</w:t>
            </w:r>
          </w:p>
        </w:tc>
      </w:tr>
      <w:tr w:rsidR="00D35272" w:rsidRPr="00784A89" w14:paraId="4D317349" w14:textId="77777777" w:rsidTr="0068480A">
        <w:trPr>
          <w:trHeight w:val="342"/>
        </w:trPr>
        <w:tc>
          <w:tcPr>
            <w:tcW w:w="680" w:type="dxa"/>
            <w:vMerge/>
            <w:tcBorders>
              <w:top w:val="nil"/>
              <w:left w:val="single" w:sz="4" w:space="0" w:color="auto"/>
              <w:bottom w:val="single" w:sz="4" w:space="0" w:color="000000"/>
              <w:right w:val="nil"/>
            </w:tcBorders>
            <w:vAlign w:val="center"/>
            <w:hideMark/>
          </w:tcPr>
          <w:p w14:paraId="7AC0D6A0"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52F6C105"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D3</w:t>
            </w:r>
          </w:p>
        </w:tc>
        <w:tc>
          <w:tcPr>
            <w:tcW w:w="1140" w:type="dxa"/>
            <w:tcBorders>
              <w:top w:val="nil"/>
              <w:left w:val="nil"/>
              <w:bottom w:val="nil"/>
              <w:right w:val="single" w:sz="4" w:space="0" w:color="152935"/>
            </w:tcBorders>
            <w:shd w:val="clear" w:color="auto" w:fill="auto"/>
            <w:noWrap/>
            <w:hideMark/>
          </w:tcPr>
          <w:p w14:paraId="5F57B142"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w:t>
            </w:r>
          </w:p>
        </w:tc>
        <w:tc>
          <w:tcPr>
            <w:tcW w:w="1000" w:type="dxa"/>
            <w:tcBorders>
              <w:top w:val="nil"/>
              <w:left w:val="nil"/>
              <w:bottom w:val="nil"/>
              <w:right w:val="single" w:sz="4" w:space="0" w:color="152935"/>
            </w:tcBorders>
            <w:shd w:val="clear" w:color="auto" w:fill="auto"/>
            <w:noWrap/>
            <w:hideMark/>
          </w:tcPr>
          <w:p w14:paraId="4238260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6,7</w:t>
            </w:r>
          </w:p>
        </w:tc>
        <w:tc>
          <w:tcPr>
            <w:tcW w:w="1180" w:type="dxa"/>
            <w:tcBorders>
              <w:top w:val="nil"/>
              <w:left w:val="nil"/>
              <w:bottom w:val="nil"/>
              <w:right w:val="single" w:sz="4" w:space="0" w:color="152935"/>
            </w:tcBorders>
            <w:shd w:val="clear" w:color="auto" w:fill="auto"/>
            <w:noWrap/>
            <w:hideMark/>
          </w:tcPr>
          <w:p w14:paraId="7F1736A6"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6,7</w:t>
            </w:r>
          </w:p>
        </w:tc>
        <w:tc>
          <w:tcPr>
            <w:tcW w:w="1380" w:type="dxa"/>
            <w:tcBorders>
              <w:top w:val="nil"/>
              <w:left w:val="nil"/>
              <w:bottom w:val="nil"/>
              <w:right w:val="single" w:sz="4" w:space="0" w:color="152935"/>
            </w:tcBorders>
            <w:shd w:val="clear" w:color="auto" w:fill="auto"/>
            <w:noWrap/>
            <w:hideMark/>
          </w:tcPr>
          <w:p w14:paraId="38987E4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74,8</w:t>
            </w:r>
          </w:p>
        </w:tc>
      </w:tr>
      <w:tr w:rsidR="00D35272" w:rsidRPr="00784A89" w14:paraId="276C2A29" w14:textId="77777777" w:rsidTr="0068480A">
        <w:trPr>
          <w:trHeight w:val="342"/>
        </w:trPr>
        <w:tc>
          <w:tcPr>
            <w:tcW w:w="680" w:type="dxa"/>
            <w:vMerge/>
            <w:tcBorders>
              <w:top w:val="nil"/>
              <w:left w:val="single" w:sz="4" w:space="0" w:color="auto"/>
              <w:bottom w:val="single" w:sz="4" w:space="0" w:color="000000"/>
              <w:right w:val="nil"/>
            </w:tcBorders>
            <w:vAlign w:val="center"/>
            <w:hideMark/>
          </w:tcPr>
          <w:p w14:paraId="7D209D45"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673E5387"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Sarjana</w:t>
            </w:r>
            <w:proofErr w:type="spellEnd"/>
          </w:p>
        </w:tc>
        <w:tc>
          <w:tcPr>
            <w:tcW w:w="1140" w:type="dxa"/>
            <w:tcBorders>
              <w:top w:val="nil"/>
              <w:left w:val="nil"/>
              <w:bottom w:val="nil"/>
              <w:right w:val="single" w:sz="4" w:space="0" w:color="152935"/>
            </w:tcBorders>
            <w:shd w:val="clear" w:color="auto" w:fill="auto"/>
            <w:noWrap/>
            <w:hideMark/>
          </w:tcPr>
          <w:p w14:paraId="5D175ECC"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31</w:t>
            </w:r>
          </w:p>
        </w:tc>
        <w:tc>
          <w:tcPr>
            <w:tcW w:w="1000" w:type="dxa"/>
            <w:tcBorders>
              <w:top w:val="nil"/>
              <w:left w:val="nil"/>
              <w:bottom w:val="nil"/>
              <w:right w:val="single" w:sz="4" w:space="0" w:color="152935"/>
            </w:tcBorders>
            <w:shd w:val="clear" w:color="auto" w:fill="auto"/>
            <w:noWrap/>
            <w:hideMark/>
          </w:tcPr>
          <w:p w14:paraId="649CA28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23,0</w:t>
            </w:r>
          </w:p>
        </w:tc>
        <w:tc>
          <w:tcPr>
            <w:tcW w:w="1180" w:type="dxa"/>
            <w:tcBorders>
              <w:top w:val="nil"/>
              <w:left w:val="nil"/>
              <w:bottom w:val="nil"/>
              <w:right w:val="single" w:sz="4" w:space="0" w:color="152935"/>
            </w:tcBorders>
            <w:shd w:val="clear" w:color="auto" w:fill="auto"/>
            <w:noWrap/>
            <w:hideMark/>
          </w:tcPr>
          <w:p w14:paraId="68132C5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23,0</w:t>
            </w:r>
          </w:p>
        </w:tc>
        <w:tc>
          <w:tcPr>
            <w:tcW w:w="1380" w:type="dxa"/>
            <w:tcBorders>
              <w:top w:val="nil"/>
              <w:left w:val="nil"/>
              <w:bottom w:val="nil"/>
              <w:right w:val="single" w:sz="4" w:space="0" w:color="152935"/>
            </w:tcBorders>
            <w:shd w:val="clear" w:color="auto" w:fill="auto"/>
            <w:noWrap/>
            <w:hideMark/>
          </w:tcPr>
          <w:p w14:paraId="4299F58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97,8</w:t>
            </w:r>
          </w:p>
        </w:tc>
      </w:tr>
      <w:tr w:rsidR="00D35272" w:rsidRPr="00784A89" w14:paraId="572E5229" w14:textId="77777777" w:rsidTr="0068480A">
        <w:trPr>
          <w:trHeight w:val="342"/>
        </w:trPr>
        <w:tc>
          <w:tcPr>
            <w:tcW w:w="680" w:type="dxa"/>
            <w:vMerge/>
            <w:tcBorders>
              <w:top w:val="nil"/>
              <w:left w:val="single" w:sz="4" w:space="0" w:color="auto"/>
              <w:bottom w:val="single" w:sz="4" w:space="0" w:color="000000"/>
              <w:right w:val="nil"/>
            </w:tcBorders>
            <w:vAlign w:val="center"/>
            <w:hideMark/>
          </w:tcPr>
          <w:p w14:paraId="7B9A27A1"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nil"/>
              <w:right w:val="single" w:sz="4" w:space="0" w:color="auto"/>
            </w:tcBorders>
            <w:shd w:val="clear" w:color="auto" w:fill="auto"/>
            <w:hideMark/>
          </w:tcPr>
          <w:p w14:paraId="63EF494B"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Pascasarjana</w:t>
            </w:r>
            <w:proofErr w:type="spellEnd"/>
          </w:p>
        </w:tc>
        <w:tc>
          <w:tcPr>
            <w:tcW w:w="1140" w:type="dxa"/>
            <w:tcBorders>
              <w:top w:val="nil"/>
              <w:left w:val="nil"/>
              <w:bottom w:val="nil"/>
              <w:right w:val="single" w:sz="4" w:space="0" w:color="152935"/>
            </w:tcBorders>
            <w:shd w:val="clear" w:color="auto" w:fill="auto"/>
            <w:noWrap/>
            <w:hideMark/>
          </w:tcPr>
          <w:p w14:paraId="6DDB9B2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w:t>
            </w:r>
          </w:p>
        </w:tc>
        <w:tc>
          <w:tcPr>
            <w:tcW w:w="1000" w:type="dxa"/>
            <w:tcBorders>
              <w:top w:val="nil"/>
              <w:left w:val="nil"/>
              <w:bottom w:val="nil"/>
              <w:right w:val="single" w:sz="4" w:space="0" w:color="152935"/>
            </w:tcBorders>
            <w:shd w:val="clear" w:color="auto" w:fill="auto"/>
            <w:noWrap/>
            <w:hideMark/>
          </w:tcPr>
          <w:p w14:paraId="1CDD4B3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2,2</w:t>
            </w:r>
          </w:p>
        </w:tc>
        <w:tc>
          <w:tcPr>
            <w:tcW w:w="1180" w:type="dxa"/>
            <w:tcBorders>
              <w:top w:val="nil"/>
              <w:left w:val="nil"/>
              <w:bottom w:val="nil"/>
              <w:right w:val="single" w:sz="4" w:space="0" w:color="152935"/>
            </w:tcBorders>
            <w:shd w:val="clear" w:color="auto" w:fill="auto"/>
            <w:noWrap/>
            <w:hideMark/>
          </w:tcPr>
          <w:p w14:paraId="709B619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2,2</w:t>
            </w:r>
          </w:p>
        </w:tc>
        <w:tc>
          <w:tcPr>
            <w:tcW w:w="1380" w:type="dxa"/>
            <w:tcBorders>
              <w:top w:val="nil"/>
              <w:left w:val="nil"/>
              <w:bottom w:val="nil"/>
              <w:right w:val="single" w:sz="4" w:space="0" w:color="152935"/>
            </w:tcBorders>
            <w:shd w:val="clear" w:color="auto" w:fill="auto"/>
            <w:noWrap/>
            <w:hideMark/>
          </w:tcPr>
          <w:p w14:paraId="13FC755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r>
      <w:tr w:rsidR="00D35272" w:rsidRPr="00784A89" w14:paraId="41CCC785" w14:textId="77777777" w:rsidTr="0068480A">
        <w:trPr>
          <w:trHeight w:val="342"/>
        </w:trPr>
        <w:tc>
          <w:tcPr>
            <w:tcW w:w="680" w:type="dxa"/>
            <w:vMerge/>
            <w:tcBorders>
              <w:top w:val="nil"/>
              <w:left w:val="single" w:sz="4" w:space="0" w:color="auto"/>
              <w:bottom w:val="single" w:sz="4" w:space="0" w:color="000000"/>
              <w:right w:val="nil"/>
            </w:tcBorders>
            <w:vAlign w:val="center"/>
            <w:hideMark/>
          </w:tcPr>
          <w:p w14:paraId="2712DAA5" w14:textId="77777777" w:rsidR="00D35272" w:rsidRPr="00784A89" w:rsidRDefault="00D35272" w:rsidP="0068480A">
            <w:pPr>
              <w:rPr>
                <w:rFonts w:ascii="Times New Roman" w:eastAsia="Times New Roman" w:hAnsi="Times New Roman" w:cs="Times New Roman"/>
                <w:lang w:val="en-ID" w:eastAsia="en-ID"/>
              </w:rPr>
            </w:pPr>
          </w:p>
        </w:tc>
        <w:tc>
          <w:tcPr>
            <w:tcW w:w="1320" w:type="dxa"/>
            <w:tcBorders>
              <w:top w:val="nil"/>
              <w:left w:val="nil"/>
              <w:bottom w:val="single" w:sz="4" w:space="0" w:color="auto"/>
              <w:right w:val="single" w:sz="4" w:space="0" w:color="auto"/>
            </w:tcBorders>
            <w:shd w:val="clear" w:color="auto" w:fill="auto"/>
            <w:hideMark/>
          </w:tcPr>
          <w:p w14:paraId="195AA710"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Total</w:t>
            </w:r>
          </w:p>
        </w:tc>
        <w:tc>
          <w:tcPr>
            <w:tcW w:w="1140" w:type="dxa"/>
            <w:tcBorders>
              <w:top w:val="nil"/>
              <w:left w:val="nil"/>
              <w:bottom w:val="single" w:sz="4" w:space="0" w:color="152935"/>
              <w:right w:val="single" w:sz="4" w:space="0" w:color="152935"/>
            </w:tcBorders>
            <w:shd w:val="clear" w:color="auto" w:fill="auto"/>
            <w:noWrap/>
            <w:hideMark/>
          </w:tcPr>
          <w:p w14:paraId="45C7D05A"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1000" w:type="dxa"/>
            <w:tcBorders>
              <w:top w:val="nil"/>
              <w:left w:val="nil"/>
              <w:bottom w:val="single" w:sz="4" w:space="0" w:color="152935"/>
              <w:right w:val="single" w:sz="4" w:space="0" w:color="152935"/>
            </w:tcBorders>
            <w:shd w:val="clear" w:color="auto" w:fill="auto"/>
            <w:noWrap/>
            <w:hideMark/>
          </w:tcPr>
          <w:p w14:paraId="1D90E7BC"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180" w:type="dxa"/>
            <w:tcBorders>
              <w:top w:val="nil"/>
              <w:left w:val="nil"/>
              <w:bottom w:val="single" w:sz="4" w:space="0" w:color="152935"/>
              <w:right w:val="single" w:sz="4" w:space="0" w:color="152935"/>
            </w:tcBorders>
            <w:shd w:val="clear" w:color="auto" w:fill="auto"/>
            <w:noWrap/>
            <w:hideMark/>
          </w:tcPr>
          <w:p w14:paraId="5B16E55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380" w:type="dxa"/>
            <w:tcBorders>
              <w:top w:val="nil"/>
              <w:left w:val="nil"/>
              <w:bottom w:val="single" w:sz="4" w:space="0" w:color="152935"/>
              <w:right w:val="single" w:sz="4" w:space="0" w:color="152935"/>
            </w:tcBorders>
            <w:shd w:val="clear" w:color="auto" w:fill="auto"/>
            <w:hideMark/>
          </w:tcPr>
          <w:p w14:paraId="186A51B2"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r>
    </w:tbl>
    <w:p w14:paraId="680F1973" w14:textId="77777777" w:rsidR="00D35272" w:rsidRDefault="00D35272" w:rsidP="00D35272">
      <w:pPr>
        <w:spacing w:line="480" w:lineRule="auto"/>
        <w:jc w:val="both"/>
        <w:rPr>
          <w:rFonts w:ascii="Times New Roman" w:hAnsi="Times New Roman" w:cs="Times New Roman"/>
          <w:color w:val="000000" w:themeColor="text1"/>
          <w:sz w:val="24"/>
          <w:szCs w:val="24"/>
        </w:rPr>
      </w:pPr>
    </w:p>
    <w:tbl>
      <w:tblPr>
        <w:tblW w:w="7148" w:type="dxa"/>
        <w:tblLook w:val="04A0" w:firstRow="1" w:lastRow="0" w:firstColumn="1" w:lastColumn="0" w:noHBand="0" w:noVBand="1"/>
      </w:tblPr>
      <w:tblGrid>
        <w:gridCol w:w="926"/>
        <w:gridCol w:w="1878"/>
        <w:gridCol w:w="1157"/>
        <w:gridCol w:w="902"/>
        <w:gridCol w:w="1020"/>
        <w:gridCol w:w="1265"/>
      </w:tblGrid>
      <w:tr w:rsidR="00D35272" w:rsidRPr="00784A89" w14:paraId="6CC1DE18" w14:textId="77777777" w:rsidTr="0068480A">
        <w:trPr>
          <w:trHeight w:val="420"/>
        </w:trPr>
        <w:tc>
          <w:tcPr>
            <w:tcW w:w="7148" w:type="dxa"/>
            <w:gridSpan w:val="6"/>
            <w:tcBorders>
              <w:top w:val="nil"/>
              <w:left w:val="nil"/>
              <w:bottom w:val="nil"/>
              <w:right w:val="nil"/>
            </w:tcBorders>
            <w:shd w:val="clear" w:color="auto" w:fill="auto"/>
            <w:vAlign w:val="center"/>
            <w:hideMark/>
          </w:tcPr>
          <w:p w14:paraId="26502C57" w14:textId="77777777" w:rsidR="00D35272" w:rsidRPr="00784A89" w:rsidRDefault="00D35272" w:rsidP="0068480A">
            <w:pPr>
              <w:jc w:val="center"/>
              <w:rPr>
                <w:rFonts w:ascii="Times New Roman" w:eastAsia="Times New Roman" w:hAnsi="Times New Roman" w:cs="Times New Roman"/>
                <w:b/>
                <w:bCs/>
                <w:lang w:val="en-ID" w:eastAsia="en-ID"/>
              </w:rPr>
            </w:pPr>
            <w:proofErr w:type="spellStart"/>
            <w:r w:rsidRPr="00784A89">
              <w:rPr>
                <w:rFonts w:ascii="Times New Roman" w:eastAsia="Times New Roman" w:hAnsi="Times New Roman" w:cs="Times New Roman"/>
                <w:b/>
                <w:bCs/>
                <w:lang w:val="en-ID" w:eastAsia="en-ID"/>
              </w:rPr>
              <w:t>Jenis</w:t>
            </w:r>
            <w:proofErr w:type="spellEnd"/>
            <w:r w:rsidRPr="00784A89">
              <w:rPr>
                <w:rFonts w:ascii="Times New Roman" w:eastAsia="Times New Roman" w:hAnsi="Times New Roman" w:cs="Times New Roman"/>
                <w:b/>
                <w:bCs/>
                <w:lang w:val="en-ID" w:eastAsia="en-ID"/>
              </w:rPr>
              <w:t xml:space="preserve"> </w:t>
            </w:r>
            <w:proofErr w:type="spellStart"/>
            <w:r w:rsidRPr="00784A89">
              <w:rPr>
                <w:rFonts w:ascii="Times New Roman" w:eastAsia="Times New Roman" w:hAnsi="Times New Roman" w:cs="Times New Roman"/>
                <w:b/>
                <w:bCs/>
                <w:lang w:val="en-ID" w:eastAsia="en-ID"/>
              </w:rPr>
              <w:t>Pekerjaan</w:t>
            </w:r>
            <w:proofErr w:type="spellEnd"/>
          </w:p>
        </w:tc>
      </w:tr>
      <w:tr w:rsidR="00D35272" w:rsidRPr="00784A89" w14:paraId="1712F79A" w14:textId="77777777" w:rsidTr="0068480A">
        <w:trPr>
          <w:trHeight w:val="582"/>
        </w:trPr>
        <w:tc>
          <w:tcPr>
            <w:tcW w:w="2804" w:type="dxa"/>
            <w:gridSpan w:val="2"/>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64722C69"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c>
          <w:tcPr>
            <w:tcW w:w="1157" w:type="dxa"/>
            <w:tcBorders>
              <w:top w:val="single" w:sz="4" w:space="0" w:color="152935"/>
              <w:left w:val="nil"/>
              <w:bottom w:val="single" w:sz="4" w:space="0" w:color="152935"/>
              <w:right w:val="single" w:sz="4" w:space="0" w:color="152935"/>
            </w:tcBorders>
            <w:shd w:val="clear" w:color="auto" w:fill="auto"/>
            <w:vAlign w:val="center"/>
            <w:hideMark/>
          </w:tcPr>
          <w:p w14:paraId="0B1EB55A"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Frequency</w:t>
            </w:r>
          </w:p>
        </w:tc>
        <w:tc>
          <w:tcPr>
            <w:tcW w:w="902" w:type="dxa"/>
            <w:tcBorders>
              <w:top w:val="single" w:sz="4" w:space="0" w:color="152935"/>
              <w:left w:val="nil"/>
              <w:bottom w:val="single" w:sz="4" w:space="0" w:color="152935"/>
              <w:right w:val="single" w:sz="4" w:space="0" w:color="152935"/>
            </w:tcBorders>
            <w:shd w:val="clear" w:color="auto" w:fill="auto"/>
            <w:vAlign w:val="center"/>
            <w:hideMark/>
          </w:tcPr>
          <w:p w14:paraId="3420052E"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Percent</w:t>
            </w:r>
          </w:p>
        </w:tc>
        <w:tc>
          <w:tcPr>
            <w:tcW w:w="1020" w:type="dxa"/>
            <w:tcBorders>
              <w:top w:val="single" w:sz="4" w:space="0" w:color="152935"/>
              <w:left w:val="nil"/>
              <w:bottom w:val="single" w:sz="4" w:space="0" w:color="152935"/>
              <w:right w:val="single" w:sz="4" w:space="0" w:color="152935"/>
            </w:tcBorders>
            <w:shd w:val="clear" w:color="auto" w:fill="auto"/>
            <w:vAlign w:val="center"/>
            <w:hideMark/>
          </w:tcPr>
          <w:p w14:paraId="4B737420"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Valid Percent</w:t>
            </w:r>
          </w:p>
        </w:tc>
        <w:tc>
          <w:tcPr>
            <w:tcW w:w="1265" w:type="dxa"/>
            <w:tcBorders>
              <w:top w:val="single" w:sz="4" w:space="0" w:color="152935"/>
              <w:left w:val="nil"/>
              <w:bottom w:val="single" w:sz="4" w:space="0" w:color="152935"/>
              <w:right w:val="single" w:sz="4" w:space="0" w:color="152935"/>
            </w:tcBorders>
            <w:shd w:val="clear" w:color="auto" w:fill="auto"/>
            <w:vAlign w:val="center"/>
            <w:hideMark/>
          </w:tcPr>
          <w:p w14:paraId="273AD53B" w14:textId="77777777" w:rsidR="00D35272" w:rsidRPr="00784A89" w:rsidRDefault="00D35272" w:rsidP="0068480A">
            <w:pPr>
              <w:jc w:val="center"/>
              <w:rPr>
                <w:rFonts w:ascii="Times New Roman" w:eastAsia="Times New Roman" w:hAnsi="Times New Roman" w:cs="Times New Roman"/>
                <w:i/>
                <w:iCs/>
                <w:lang w:val="en-ID" w:eastAsia="en-ID"/>
              </w:rPr>
            </w:pPr>
            <w:r w:rsidRPr="00784A89">
              <w:rPr>
                <w:rFonts w:ascii="Times New Roman" w:eastAsia="Times New Roman" w:hAnsi="Times New Roman" w:cs="Times New Roman"/>
                <w:i/>
                <w:iCs/>
                <w:lang w:val="en-ID" w:eastAsia="en-ID"/>
              </w:rPr>
              <w:t>Cumulative Percent</w:t>
            </w:r>
          </w:p>
        </w:tc>
      </w:tr>
      <w:tr w:rsidR="00D35272" w:rsidRPr="00784A89" w14:paraId="069E386B" w14:textId="77777777" w:rsidTr="0068480A">
        <w:trPr>
          <w:trHeight w:val="342"/>
        </w:trPr>
        <w:tc>
          <w:tcPr>
            <w:tcW w:w="926" w:type="dxa"/>
            <w:vMerge w:val="restart"/>
            <w:tcBorders>
              <w:top w:val="nil"/>
              <w:left w:val="single" w:sz="4" w:space="0" w:color="152935"/>
              <w:bottom w:val="nil"/>
              <w:right w:val="nil"/>
            </w:tcBorders>
            <w:shd w:val="clear" w:color="auto" w:fill="auto"/>
            <w:hideMark/>
          </w:tcPr>
          <w:p w14:paraId="4DB18724"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Valid</w:t>
            </w:r>
          </w:p>
        </w:tc>
        <w:tc>
          <w:tcPr>
            <w:tcW w:w="1878" w:type="dxa"/>
            <w:tcBorders>
              <w:top w:val="nil"/>
              <w:left w:val="nil"/>
              <w:bottom w:val="nil"/>
              <w:right w:val="single" w:sz="4" w:space="0" w:color="152935"/>
            </w:tcBorders>
            <w:shd w:val="clear" w:color="auto" w:fill="auto"/>
            <w:hideMark/>
          </w:tcPr>
          <w:p w14:paraId="2E9A52C3"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Barista</w:t>
            </w:r>
          </w:p>
        </w:tc>
        <w:tc>
          <w:tcPr>
            <w:tcW w:w="1157" w:type="dxa"/>
            <w:tcBorders>
              <w:top w:val="nil"/>
              <w:left w:val="nil"/>
              <w:bottom w:val="nil"/>
              <w:right w:val="single" w:sz="4" w:space="0" w:color="152935"/>
            </w:tcBorders>
            <w:shd w:val="clear" w:color="auto" w:fill="auto"/>
            <w:noWrap/>
            <w:hideMark/>
          </w:tcPr>
          <w:p w14:paraId="7165BEC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902" w:type="dxa"/>
            <w:tcBorders>
              <w:top w:val="nil"/>
              <w:left w:val="nil"/>
              <w:bottom w:val="nil"/>
              <w:right w:val="single" w:sz="4" w:space="0" w:color="152935"/>
            </w:tcBorders>
            <w:shd w:val="clear" w:color="auto" w:fill="auto"/>
            <w:noWrap/>
            <w:hideMark/>
          </w:tcPr>
          <w:p w14:paraId="6754E47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020" w:type="dxa"/>
            <w:tcBorders>
              <w:top w:val="nil"/>
              <w:left w:val="nil"/>
              <w:bottom w:val="nil"/>
              <w:right w:val="single" w:sz="4" w:space="0" w:color="152935"/>
            </w:tcBorders>
            <w:shd w:val="clear" w:color="auto" w:fill="auto"/>
            <w:noWrap/>
            <w:hideMark/>
          </w:tcPr>
          <w:p w14:paraId="3ECE3D3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265" w:type="dxa"/>
            <w:tcBorders>
              <w:top w:val="nil"/>
              <w:left w:val="nil"/>
              <w:bottom w:val="nil"/>
              <w:right w:val="single" w:sz="4" w:space="0" w:color="152935"/>
            </w:tcBorders>
            <w:shd w:val="clear" w:color="auto" w:fill="auto"/>
            <w:noWrap/>
            <w:hideMark/>
          </w:tcPr>
          <w:p w14:paraId="090E59F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r>
      <w:tr w:rsidR="00D35272" w:rsidRPr="00784A89" w14:paraId="055DE531" w14:textId="77777777" w:rsidTr="0068480A">
        <w:trPr>
          <w:trHeight w:val="342"/>
        </w:trPr>
        <w:tc>
          <w:tcPr>
            <w:tcW w:w="926" w:type="dxa"/>
            <w:vMerge/>
            <w:tcBorders>
              <w:top w:val="nil"/>
              <w:left w:val="single" w:sz="4" w:space="0" w:color="152935"/>
              <w:bottom w:val="nil"/>
              <w:right w:val="nil"/>
            </w:tcBorders>
            <w:vAlign w:val="center"/>
            <w:hideMark/>
          </w:tcPr>
          <w:p w14:paraId="7EE7129F"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01C24EFC"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Digitalent</w:t>
            </w:r>
            <w:proofErr w:type="spellEnd"/>
          </w:p>
        </w:tc>
        <w:tc>
          <w:tcPr>
            <w:tcW w:w="1157" w:type="dxa"/>
            <w:tcBorders>
              <w:top w:val="nil"/>
              <w:left w:val="nil"/>
              <w:bottom w:val="nil"/>
              <w:right w:val="single" w:sz="4" w:space="0" w:color="152935"/>
            </w:tcBorders>
            <w:shd w:val="clear" w:color="auto" w:fill="auto"/>
            <w:noWrap/>
            <w:hideMark/>
          </w:tcPr>
          <w:p w14:paraId="165CB85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902" w:type="dxa"/>
            <w:tcBorders>
              <w:top w:val="nil"/>
              <w:left w:val="nil"/>
              <w:bottom w:val="nil"/>
              <w:right w:val="single" w:sz="4" w:space="0" w:color="152935"/>
            </w:tcBorders>
            <w:shd w:val="clear" w:color="auto" w:fill="auto"/>
            <w:noWrap/>
            <w:hideMark/>
          </w:tcPr>
          <w:p w14:paraId="7E18D48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020" w:type="dxa"/>
            <w:tcBorders>
              <w:top w:val="nil"/>
              <w:left w:val="nil"/>
              <w:bottom w:val="nil"/>
              <w:right w:val="single" w:sz="4" w:space="0" w:color="152935"/>
            </w:tcBorders>
            <w:shd w:val="clear" w:color="auto" w:fill="auto"/>
            <w:noWrap/>
            <w:hideMark/>
          </w:tcPr>
          <w:p w14:paraId="199EE1C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265" w:type="dxa"/>
            <w:tcBorders>
              <w:top w:val="nil"/>
              <w:left w:val="nil"/>
              <w:bottom w:val="nil"/>
              <w:right w:val="single" w:sz="4" w:space="0" w:color="152935"/>
            </w:tcBorders>
            <w:shd w:val="clear" w:color="auto" w:fill="auto"/>
            <w:noWrap/>
            <w:hideMark/>
          </w:tcPr>
          <w:p w14:paraId="7F47ED0C"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1,5</w:t>
            </w:r>
          </w:p>
        </w:tc>
      </w:tr>
      <w:tr w:rsidR="00D35272" w:rsidRPr="00784A89" w14:paraId="289840A7" w14:textId="77777777" w:rsidTr="0068480A">
        <w:trPr>
          <w:trHeight w:val="342"/>
        </w:trPr>
        <w:tc>
          <w:tcPr>
            <w:tcW w:w="926" w:type="dxa"/>
            <w:vMerge/>
            <w:tcBorders>
              <w:top w:val="nil"/>
              <w:left w:val="single" w:sz="4" w:space="0" w:color="152935"/>
              <w:bottom w:val="nil"/>
              <w:right w:val="nil"/>
            </w:tcBorders>
            <w:vAlign w:val="center"/>
            <w:hideMark/>
          </w:tcPr>
          <w:p w14:paraId="7E2E37C7"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4E1EC939"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Dosen</w:t>
            </w:r>
            <w:proofErr w:type="spellEnd"/>
          </w:p>
        </w:tc>
        <w:tc>
          <w:tcPr>
            <w:tcW w:w="1157" w:type="dxa"/>
            <w:tcBorders>
              <w:top w:val="nil"/>
              <w:left w:val="nil"/>
              <w:bottom w:val="nil"/>
              <w:right w:val="single" w:sz="4" w:space="0" w:color="152935"/>
            </w:tcBorders>
            <w:shd w:val="clear" w:color="auto" w:fill="auto"/>
            <w:noWrap/>
            <w:hideMark/>
          </w:tcPr>
          <w:p w14:paraId="0E1A7A55"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902" w:type="dxa"/>
            <w:tcBorders>
              <w:top w:val="nil"/>
              <w:left w:val="nil"/>
              <w:bottom w:val="nil"/>
              <w:right w:val="single" w:sz="4" w:space="0" w:color="152935"/>
            </w:tcBorders>
            <w:shd w:val="clear" w:color="auto" w:fill="auto"/>
            <w:noWrap/>
            <w:hideMark/>
          </w:tcPr>
          <w:p w14:paraId="28D3D490"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020" w:type="dxa"/>
            <w:tcBorders>
              <w:top w:val="nil"/>
              <w:left w:val="nil"/>
              <w:bottom w:val="nil"/>
              <w:right w:val="single" w:sz="4" w:space="0" w:color="152935"/>
            </w:tcBorders>
            <w:shd w:val="clear" w:color="auto" w:fill="auto"/>
            <w:noWrap/>
            <w:hideMark/>
          </w:tcPr>
          <w:p w14:paraId="618E6F4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265" w:type="dxa"/>
            <w:tcBorders>
              <w:top w:val="nil"/>
              <w:left w:val="nil"/>
              <w:bottom w:val="nil"/>
              <w:right w:val="single" w:sz="4" w:space="0" w:color="152935"/>
            </w:tcBorders>
            <w:shd w:val="clear" w:color="auto" w:fill="auto"/>
            <w:noWrap/>
            <w:hideMark/>
          </w:tcPr>
          <w:p w14:paraId="3050D8C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2,2</w:t>
            </w:r>
          </w:p>
        </w:tc>
      </w:tr>
      <w:tr w:rsidR="00D35272" w:rsidRPr="00784A89" w14:paraId="4C60B72C" w14:textId="77777777" w:rsidTr="0068480A">
        <w:trPr>
          <w:trHeight w:val="342"/>
        </w:trPr>
        <w:tc>
          <w:tcPr>
            <w:tcW w:w="926" w:type="dxa"/>
            <w:vMerge/>
            <w:tcBorders>
              <w:top w:val="nil"/>
              <w:left w:val="single" w:sz="4" w:space="0" w:color="152935"/>
              <w:bottom w:val="nil"/>
              <w:right w:val="nil"/>
            </w:tcBorders>
            <w:vAlign w:val="center"/>
            <w:hideMark/>
          </w:tcPr>
          <w:p w14:paraId="73F506A7"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1A0D3985"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freelancer</w:t>
            </w:r>
          </w:p>
        </w:tc>
        <w:tc>
          <w:tcPr>
            <w:tcW w:w="1157" w:type="dxa"/>
            <w:tcBorders>
              <w:top w:val="nil"/>
              <w:left w:val="nil"/>
              <w:bottom w:val="nil"/>
              <w:right w:val="single" w:sz="4" w:space="0" w:color="152935"/>
            </w:tcBorders>
            <w:shd w:val="clear" w:color="auto" w:fill="auto"/>
            <w:noWrap/>
            <w:hideMark/>
          </w:tcPr>
          <w:p w14:paraId="086458B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902" w:type="dxa"/>
            <w:tcBorders>
              <w:top w:val="nil"/>
              <w:left w:val="nil"/>
              <w:bottom w:val="nil"/>
              <w:right w:val="single" w:sz="4" w:space="0" w:color="152935"/>
            </w:tcBorders>
            <w:shd w:val="clear" w:color="auto" w:fill="auto"/>
            <w:noWrap/>
            <w:hideMark/>
          </w:tcPr>
          <w:p w14:paraId="0CAD380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020" w:type="dxa"/>
            <w:tcBorders>
              <w:top w:val="nil"/>
              <w:left w:val="nil"/>
              <w:bottom w:val="nil"/>
              <w:right w:val="single" w:sz="4" w:space="0" w:color="152935"/>
            </w:tcBorders>
            <w:shd w:val="clear" w:color="auto" w:fill="auto"/>
            <w:noWrap/>
            <w:hideMark/>
          </w:tcPr>
          <w:p w14:paraId="6C4C526A"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265" w:type="dxa"/>
            <w:tcBorders>
              <w:top w:val="nil"/>
              <w:left w:val="nil"/>
              <w:bottom w:val="nil"/>
              <w:right w:val="single" w:sz="4" w:space="0" w:color="152935"/>
            </w:tcBorders>
            <w:shd w:val="clear" w:color="auto" w:fill="auto"/>
            <w:noWrap/>
            <w:hideMark/>
          </w:tcPr>
          <w:p w14:paraId="4702AAD6"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3,0</w:t>
            </w:r>
          </w:p>
        </w:tc>
      </w:tr>
      <w:tr w:rsidR="00D35272" w:rsidRPr="00784A89" w14:paraId="22C5DBCA" w14:textId="77777777" w:rsidTr="0068480A">
        <w:trPr>
          <w:trHeight w:val="342"/>
        </w:trPr>
        <w:tc>
          <w:tcPr>
            <w:tcW w:w="926" w:type="dxa"/>
            <w:vMerge/>
            <w:tcBorders>
              <w:top w:val="nil"/>
              <w:left w:val="single" w:sz="4" w:space="0" w:color="152935"/>
              <w:bottom w:val="nil"/>
              <w:right w:val="nil"/>
            </w:tcBorders>
            <w:vAlign w:val="center"/>
            <w:hideMark/>
          </w:tcPr>
          <w:p w14:paraId="355FEE3F"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3C43C9DE"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xml:space="preserve">Guru </w:t>
            </w:r>
            <w:proofErr w:type="spellStart"/>
            <w:r w:rsidRPr="00784A89">
              <w:rPr>
                <w:rFonts w:ascii="Times New Roman" w:eastAsia="Times New Roman" w:hAnsi="Times New Roman" w:cs="Times New Roman"/>
                <w:lang w:val="en-ID" w:eastAsia="en-ID"/>
              </w:rPr>
              <w:t>honorer</w:t>
            </w:r>
            <w:proofErr w:type="spellEnd"/>
          </w:p>
        </w:tc>
        <w:tc>
          <w:tcPr>
            <w:tcW w:w="1157" w:type="dxa"/>
            <w:tcBorders>
              <w:top w:val="nil"/>
              <w:left w:val="nil"/>
              <w:bottom w:val="nil"/>
              <w:right w:val="single" w:sz="4" w:space="0" w:color="152935"/>
            </w:tcBorders>
            <w:shd w:val="clear" w:color="auto" w:fill="auto"/>
            <w:noWrap/>
            <w:hideMark/>
          </w:tcPr>
          <w:p w14:paraId="0FA4217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902" w:type="dxa"/>
            <w:tcBorders>
              <w:top w:val="nil"/>
              <w:left w:val="nil"/>
              <w:bottom w:val="nil"/>
              <w:right w:val="single" w:sz="4" w:space="0" w:color="152935"/>
            </w:tcBorders>
            <w:shd w:val="clear" w:color="auto" w:fill="auto"/>
            <w:noWrap/>
            <w:hideMark/>
          </w:tcPr>
          <w:p w14:paraId="26A4A79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020" w:type="dxa"/>
            <w:tcBorders>
              <w:top w:val="nil"/>
              <w:left w:val="nil"/>
              <w:bottom w:val="nil"/>
              <w:right w:val="single" w:sz="4" w:space="0" w:color="152935"/>
            </w:tcBorders>
            <w:shd w:val="clear" w:color="auto" w:fill="auto"/>
            <w:noWrap/>
            <w:hideMark/>
          </w:tcPr>
          <w:p w14:paraId="15BD87F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265" w:type="dxa"/>
            <w:tcBorders>
              <w:top w:val="nil"/>
              <w:left w:val="nil"/>
              <w:bottom w:val="nil"/>
              <w:right w:val="single" w:sz="4" w:space="0" w:color="152935"/>
            </w:tcBorders>
            <w:shd w:val="clear" w:color="auto" w:fill="auto"/>
            <w:noWrap/>
            <w:hideMark/>
          </w:tcPr>
          <w:p w14:paraId="23161F92"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3,7</w:t>
            </w:r>
          </w:p>
        </w:tc>
      </w:tr>
      <w:tr w:rsidR="00D35272" w:rsidRPr="00784A89" w14:paraId="5E2A1800" w14:textId="77777777" w:rsidTr="0068480A">
        <w:trPr>
          <w:trHeight w:val="342"/>
        </w:trPr>
        <w:tc>
          <w:tcPr>
            <w:tcW w:w="926" w:type="dxa"/>
            <w:vMerge/>
            <w:tcBorders>
              <w:top w:val="nil"/>
              <w:left w:val="single" w:sz="4" w:space="0" w:color="152935"/>
              <w:bottom w:val="nil"/>
              <w:right w:val="nil"/>
            </w:tcBorders>
            <w:vAlign w:val="center"/>
            <w:hideMark/>
          </w:tcPr>
          <w:p w14:paraId="1B8D8D42"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2070CB49"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xml:space="preserve">Ibu </w:t>
            </w:r>
            <w:proofErr w:type="spellStart"/>
            <w:r w:rsidRPr="00784A89">
              <w:rPr>
                <w:rFonts w:ascii="Times New Roman" w:eastAsia="Times New Roman" w:hAnsi="Times New Roman" w:cs="Times New Roman"/>
                <w:lang w:val="en-ID" w:eastAsia="en-ID"/>
              </w:rPr>
              <w:t>rumah</w:t>
            </w:r>
            <w:proofErr w:type="spellEnd"/>
            <w:r w:rsidRPr="00784A89">
              <w:rPr>
                <w:rFonts w:ascii="Times New Roman" w:eastAsia="Times New Roman" w:hAnsi="Times New Roman" w:cs="Times New Roman"/>
                <w:lang w:val="en-ID" w:eastAsia="en-ID"/>
              </w:rPr>
              <w:t xml:space="preserve"> </w:t>
            </w:r>
            <w:proofErr w:type="spellStart"/>
            <w:r w:rsidRPr="00784A89">
              <w:rPr>
                <w:rFonts w:ascii="Times New Roman" w:eastAsia="Times New Roman" w:hAnsi="Times New Roman" w:cs="Times New Roman"/>
                <w:lang w:val="en-ID" w:eastAsia="en-ID"/>
              </w:rPr>
              <w:t>tangga</w:t>
            </w:r>
            <w:proofErr w:type="spellEnd"/>
          </w:p>
        </w:tc>
        <w:tc>
          <w:tcPr>
            <w:tcW w:w="1157" w:type="dxa"/>
            <w:tcBorders>
              <w:top w:val="nil"/>
              <w:left w:val="nil"/>
              <w:bottom w:val="nil"/>
              <w:right w:val="single" w:sz="4" w:space="0" w:color="152935"/>
            </w:tcBorders>
            <w:shd w:val="clear" w:color="auto" w:fill="auto"/>
            <w:noWrap/>
            <w:hideMark/>
          </w:tcPr>
          <w:p w14:paraId="22336CB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w:t>
            </w:r>
          </w:p>
        </w:tc>
        <w:tc>
          <w:tcPr>
            <w:tcW w:w="902" w:type="dxa"/>
            <w:tcBorders>
              <w:top w:val="nil"/>
              <w:left w:val="nil"/>
              <w:bottom w:val="nil"/>
              <w:right w:val="single" w:sz="4" w:space="0" w:color="152935"/>
            </w:tcBorders>
            <w:shd w:val="clear" w:color="auto" w:fill="auto"/>
            <w:noWrap/>
            <w:hideMark/>
          </w:tcPr>
          <w:p w14:paraId="29DF517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7,4</w:t>
            </w:r>
          </w:p>
        </w:tc>
        <w:tc>
          <w:tcPr>
            <w:tcW w:w="1020" w:type="dxa"/>
            <w:tcBorders>
              <w:top w:val="nil"/>
              <w:left w:val="nil"/>
              <w:bottom w:val="nil"/>
              <w:right w:val="single" w:sz="4" w:space="0" w:color="152935"/>
            </w:tcBorders>
            <w:shd w:val="clear" w:color="auto" w:fill="auto"/>
            <w:noWrap/>
            <w:hideMark/>
          </w:tcPr>
          <w:p w14:paraId="77464FD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7,5</w:t>
            </w:r>
          </w:p>
        </w:tc>
        <w:tc>
          <w:tcPr>
            <w:tcW w:w="1265" w:type="dxa"/>
            <w:tcBorders>
              <w:top w:val="nil"/>
              <w:left w:val="nil"/>
              <w:bottom w:val="nil"/>
              <w:right w:val="single" w:sz="4" w:space="0" w:color="152935"/>
            </w:tcBorders>
            <w:shd w:val="clear" w:color="auto" w:fill="auto"/>
            <w:noWrap/>
            <w:hideMark/>
          </w:tcPr>
          <w:p w14:paraId="5F731CF0"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11,2</w:t>
            </w:r>
          </w:p>
        </w:tc>
      </w:tr>
      <w:tr w:rsidR="00D35272" w:rsidRPr="00784A89" w14:paraId="2748AE57" w14:textId="77777777" w:rsidTr="0068480A">
        <w:trPr>
          <w:trHeight w:val="342"/>
        </w:trPr>
        <w:tc>
          <w:tcPr>
            <w:tcW w:w="926" w:type="dxa"/>
            <w:vMerge/>
            <w:tcBorders>
              <w:top w:val="nil"/>
              <w:left w:val="single" w:sz="4" w:space="0" w:color="152935"/>
              <w:bottom w:val="nil"/>
              <w:right w:val="nil"/>
            </w:tcBorders>
            <w:vAlign w:val="center"/>
            <w:hideMark/>
          </w:tcPr>
          <w:p w14:paraId="0FE798A9"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42D84B02"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Karyawan</w:t>
            </w:r>
            <w:proofErr w:type="spellEnd"/>
            <w:r w:rsidRPr="00784A89">
              <w:rPr>
                <w:rFonts w:ascii="Times New Roman" w:eastAsia="Times New Roman" w:hAnsi="Times New Roman" w:cs="Times New Roman"/>
                <w:lang w:val="en-ID" w:eastAsia="en-ID"/>
              </w:rPr>
              <w:t xml:space="preserve"> </w:t>
            </w:r>
            <w:proofErr w:type="spellStart"/>
            <w:r w:rsidRPr="00784A89">
              <w:rPr>
                <w:rFonts w:ascii="Times New Roman" w:eastAsia="Times New Roman" w:hAnsi="Times New Roman" w:cs="Times New Roman"/>
                <w:lang w:val="en-ID" w:eastAsia="en-ID"/>
              </w:rPr>
              <w:t>swasta</w:t>
            </w:r>
            <w:proofErr w:type="spellEnd"/>
          </w:p>
        </w:tc>
        <w:tc>
          <w:tcPr>
            <w:tcW w:w="1157" w:type="dxa"/>
            <w:tcBorders>
              <w:top w:val="nil"/>
              <w:left w:val="nil"/>
              <w:bottom w:val="nil"/>
              <w:right w:val="single" w:sz="4" w:space="0" w:color="152935"/>
            </w:tcBorders>
            <w:shd w:val="clear" w:color="auto" w:fill="auto"/>
            <w:noWrap/>
            <w:hideMark/>
          </w:tcPr>
          <w:p w14:paraId="7EC26DBB"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41</w:t>
            </w:r>
          </w:p>
        </w:tc>
        <w:tc>
          <w:tcPr>
            <w:tcW w:w="902" w:type="dxa"/>
            <w:tcBorders>
              <w:top w:val="nil"/>
              <w:left w:val="nil"/>
              <w:bottom w:val="nil"/>
              <w:right w:val="single" w:sz="4" w:space="0" w:color="152935"/>
            </w:tcBorders>
            <w:shd w:val="clear" w:color="auto" w:fill="auto"/>
            <w:noWrap/>
            <w:hideMark/>
          </w:tcPr>
          <w:p w14:paraId="03F88F4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30,4</w:t>
            </w:r>
          </w:p>
        </w:tc>
        <w:tc>
          <w:tcPr>
            <w:tcW w:w="1020" w:type="dxa"/>
            <w:tcBorders>
              <w:top w:val="nil"/>
              <w:left w:val="nil"/>
              <w:bottom w:val="nil"/>
              <w:right w:val="single" w:sz="4" w:space="0" w:color="152935"/>
            </w:tcBorders>
            <w:shd w:val="clear" w:color="auto" w:fill="auto"/>
            <w:noWrap/>
            <w:hideMark/>
          </w:tcPr>
          <w:p w14:paraId="719C6EE0"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30,6</w:t>
            </w:r>
          </w:p>
        </w:tc>
        <w:tc>
          <w:tcPr>
            <w:tcW w:w="1265" w:type="dxa"/>
            <w:tcBorders>
              <w:top w:val="nil"/>
              <w:left w:val="nil"/>
              <w:bottom w:val="nil"/>
              <w:right w:val="single" w:sz="4" w:space="0" w:color="152935"/>
            </w:tcBorders>
            <w:shd w:val="clear" w:color="auto" w:fill="auto"/>
            <w:noWrap/>
            <w:hideMark/>
          </w:tcPr>
          <w:p w14:paraId="1956856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41,8</w:t>
            </w:r>
          </w:p>
        </w:tc>
      </w:tr>
      <w:tr w:rsidR="00D35272" w:rsidRPr="00784A89" w14:paraId="41EDFA07" w14:textId="77777777" w:rsidTr="0068480A">
        <w:trPr>
          <w:trHeight w:val="342"/>
        </w:trPr>
        <w:tc>
          <w:tcPr>
            <w:tcW w:w="926" w:type="dxa"/>
            <w:vMerge/>
            <w:tcBorders>
              <w:top w:val="nil"/>
              <w:left w:val="single" w:sz="4" w:space="0" w:color="152935"/>
              <w:bottom w:val="nil"/>
              <w:right w:val="nil"/>
            </w:tcBorders>
            <w:vAlign w:val="center"/>
            <w:hideMark/>
          </w:tcPr>
          <w:p w14:paraId="2A5504FE"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1AAD3F65"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Pelajar</w:t>
            </w:r>
            <w:proofErr w:type="spellEnd"/>
            <w:r w:rsidRPr="00784A89">
              <w:rPr>
                <w:rFonts w:ascii="Times New Roman" w:eastAsia="Times New Roman" w:hAnsi="Times New Roman" w:cs="Times New Roman"/>
                <w:lang w:val="en-ID" w:eastAsia="en-ID"/>
              </w:rPr>
              <w:t>/</w:t>
            </w:r>
            <w:proofErr w:type="spellStart"/>
            <w:r w:rsidRPr="00784A89">
              <w:rPr>
                <w:rFonts w:ascii="Times New Roman" w:eastAsia="Times New Roman" w:hAnsi="Times New Roman" w:cs="Times New Roman"/>
                <w:lang w:val="en-ID" w:eastAsia="en-ID"/>
              </w:rPr>
              <w:t>Mahasiswa</w:t>
            </w:r>
            <w:proofErr w:type="spellEnd"/>
          </w:p>
        </w:tc>
        <w:tc>
          <w:tcPr>
            <w:tcW w:w="1157" w:type="dxa"/>
            <w:tcBorders>
              <w:top w:val="nil"/>
              <w:left w:val="nil"/>
              <w:bottom w:val="nil"/>
              <w:right w:val="single" w:sz="4" w:space="0" w:color="152935"/>
            </w:tcBorders>
            <w:shd w:val="clear" w:color="auto" w:fill="auto"/>
            <w:noWrap/>
            <w:hideMark/>
          </w:tcPr>
          <w:p w14:paraId="0365C53C"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58</w:t>
            </w:r>
          </w:p>
        </w:tc>
        <w:tc>
          <w:tcPr>
            <w:tcW w:w="902" w:type="dxa"/>
            <w:tcBorders>
              <w:top w:val="nil"/>
              <w:left w:val="nil"/>
              <w:bottom w:val="nil"/>
              <w:right w:val="single" w:sz="4" w:space="0" w:color="152935"/>
            </w:tcBorders>
            <w:shd w:val="clear" w:color="auto" w:fill="auto"/>
            <w:noWrap/>
            <w:hideMark/>
          </w:tcPr>
          <w:p w14:paraId="724C437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43,0</w:t>
            </w:r>
          </w:p>
        </w:tc>
        <w:tc>
          <w:tcPr>
            <w:tcW w:w="1020" w:type="dxa"/>
            <w:tcBorders>
              <w:top w:val="nil"/>
              <w:left w:val="nil"/>
              <w:bottom w:val="nil"/>
              <w:right w:val="single" w:sz="4" w:space="0" w:color="152935"/>
            </w:tcBorders>
            <w:shd w:val="clear" w:color="auto" w:fill="auto"/>
            <w:noWrap/>
            <w:hideMark/>
          </w:tcPr>
          <w:p w14:paraId="72C54708"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43,3</w:t>
            </w:r>
          </w:p>
        </w:tc>
        <w:tc>
          <w:tcPr>
            <w:tcW w:w="1265" w:type="dxa"/>
            <w:tcBorders>
              <w:top w:val="nil"/>
              <w:left w:val="nil"/>
              <w:bottom w:val="nil"/>
              <w:right w:val="single" w:sz="4" w:space="0" w:color="152935"/>
            </w:tcBorders>
            <w:shd w:val="clear" w:color="auto" w:fill="auto"/>
            <w:noWrap/>
            <w:hideMark/>
          </w:tcPr>
          <w:p w14:paraId="1542E23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85,1</w:t>
            </w:r>
          </w:p>
        </w:tc>
      </w:tr>
      <w:tr w:rsidR="00D35272" w:rsidRPr="00784A89" w14:paraId="7361F43D" w14:textId="77777777" w:rsidTr="0068480A">
        <w:trPr>
          <w:trHeight w:val="342"/>
        </w:trPr>
        <w:tc>
          <w:tcPr>
            <w:tcW w:w="926" w:type="dxa"/>
            <w:vMerge/>
            <w:tcBorders>
              <w:top w:val="nil"/>
              <w:left w:val="single" w:sz="4" w:space="0" w:color="152935"/>
              <w:bottom w:val="nil"/>
              <w:right w:val="nil"/>
            </w:tcBorders>
            <w:vAlign w:val="center"/>
            <w:hideMark/>
          </w:tcPr>
          <w:p w14:paraId="619DBD67"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7B77F09B"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pelaut</w:t>
            </w:r>
            <w:proofErr w:type="spellEnd"/>
          </w:p>
        </w:tc>
        <w:tc>
          <w:tcPr>
            <w:tcW w:w="1157" w:type="dxa"/>
            <w:tcBorders>
              <w:top w:val="nil"/>
              <w:left w:val="nil"/>
              <w:bottom w:val="nil"/>
              <w:right w:val="single" w:sz="4" w:space="0" w:color="152935"/>
            </w:tcBorders>
            <w:shd w:val="clear" w:color="auto" w:fill="auto"/>
            <w:noWrap/>
            <w:hideMark/>
          </w:tcPr>
          <w:p w14:paraId="4356627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902" w:type="dxa"/>
            <w:tcBorders>
              <w:top w:val="nil"/>
              <w:left w:val="nil"/>
              <w:bottom w:val="nil"/>
              <w:right w:val="single" w:sz="4" w:space="0" w:color="152935"/>
            </w:tcBorders>
            <w:shd w:val="clear" w:color="auto" w:fill="auto"/>
            <w:noWrap/>
            <w:hideMark/>
          </w:tcPr>
          <w:p w14:paraId="640D631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020" w:type="dxa"/>
            <w:tcBorders>
              <w:top w:val="nil"/>
              <w:left w:val="nil"/>
              <w:bottom w:val="nil"/>
              <w:right w:val="single" w:sz="4" w:space="0" w:color="152935"/>
            </w:tcBorders>
            <w:shd w:val="clear" w:color="auto" w:fill="auto"/>
            <w:noWrap/>
            <w:hideMark/>
          </w:tcPr>
          <w:p w14:paraId="709FA26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265" w:type="dxa"/>
            <w:tcBorders>
              <w:top w:val="nil"/>
              <w:left w:val="nil"/>
              <w:bottom w:val="nil"/>
              <w:right w:val="single" w:sz="4" w:space="0" w:color="152935"/>
            </w:tcBorders>
            <w:shd w:val="clear" w:color="auto" w:fill="auto"/>
            <w:noWrap/>
            <w:hideMark/>
          </w:tcPr>
          <w:p w14:paraId="3727227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85,8</w:t>
            </w:r>
          </w:p>
        </w:tc>
      </w:tr>
      <w:tr w:rsidR="00D35272" w:rsidRPr="00784A89" w14:paraId="680AFB05" w14:textId="77777777" w:rsidTr="0068480A">
        <w:trPr>
          <w:trHeight w:val="342"/>
        </w:trPr>
        <w:tc>
          <w:tcPr>
            <w:tcW w:w="926" w:type="dxa"/>
            <w:vMerge/>
            <w:tcBorders>
              <w:top w:val="nil"/>
              <w:left w:val="single" w:sz="4" w:space="0" w:color="152935"/>
              <w:bottom w:val="nil"/>
              <w:right w:val="nil"/>
            </w:tcBorders>
            <w:vAlign w:val="center"/>
            <w:hideMark/>
          </w:tcPr>
          <w:p w14:paraId="0FE3AD2B"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2C76F867"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Pengangguran</w:t>
            </w:r>
            <w:proofErr w:type="spellEnd"/>
          </w:p>
        </w:tc>
        <w:tc>
          <w:tcPr>
            <w:tcW w:w="1157" w:type="dxa"/>
            <w:tcBorders>
              <w:top w:val="nil"/>
              <w:left w:val="nil"/>
              <w:bottom w:val="nil"/>
              <w:right w:val="single" w:sz="4" w:space="0" w:color="152935"/>
            </w:tcBorders>
            <w:shd w:val="clear" w:color="auto" w:fill="auto"/>
            <w:noWrap/>
            <w:hideMark/>
          </w:tcPr>
          <w:p w14:paraId="6B246095"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w:t>
            </w:r>
          </w:p>
        </w:tc>
        <w:tc>
          <w:tcPr>
            <w:tcW w:w="902" w:type="dxa"/>
            <w:tcBorders>
              <w:top w:val="nil"/>
              <w:left w:val="nil"/>
              <w:bottom w:val="nil"/>
              <w:right w:val="single" w:sz="4" w:space="0" w:color="152935"/>
            </w:tcBorders>
            <w:shd w:val="clear" w:color="auto" w:fill="auto"/>
            <w:noWrap/>
            <w:hideMark/>
          </w:tcPr>
          <w:p w14:paraId="6D9A13C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1,5</w:t>
            </w:r>
          </w:p>
        </w:tc>
        <w:tc>
          <w:tcPr>
            <w:tcW w:w="1020" w:type="dxa"/>
            <w:tcBorders>
              <w:top w:val="nil"/>
              <w:left w:val="nil"/>
              <w:bottom w:val="nil"/>
              <w:right w:val="single" w:sz="4" w:space="0" w:color="152935"/>
            </w:tcBorders>
            <w:shd w:val="clear" w:color="auto" w:fill="auto"/>
            <w:noWrap/>
            <w:hideMark/>
          </w:tcPr>
          <w:p w14:paraId="4AF6EAC1"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1,5</w:t>
            </w:r>
          </w:p>
        </w:tc>
        <w:tc>
          <w:tcPr>
            <w:tcW w:w="1265" w:type="dxa"/>
            <w:tcBorders>
              <w:top w:val="nil"/>
              <w:left w:val="nil"/>
              <w:bottom w:val="nil"/>
              <w:right w:val="single" w:sz="4" w:space="0" w:color="152935"/>
            </w:tcBorders>
            <w:shd w:val="clear" w:color="auto" w:fill="auto"/>
            <w:noWrap/>
            <w:hideMark/>
          </w:tcPr>
          <w:p w14:paraId="7D98C002"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87,3</w:t>
            </w:r>
          </w:p>
        </w:tc>
      </w:tr>
      <w:tr w:rsidR="00D35272" w:rsidRPr="00784A89" w14:paraId="4D333E75" w14:textId="77777777" w:rsidTr="0068480A">
        <w:trPr>
          <w:trHeight w:val="342"/>
        </w:trPr>
        <w:tc>
          <w:tcPr>
            <w:tcW w:w="926" w:type="dxa"/>
            <w:vMerge/>
            <w:tcBorders>
              <w:top w:val="nil"/>
              <w:left w:val="single" w:sz="4" w:space="0" w:color="152935"/>
              <w:bottom w:val="nil"/>
              <w:right w:val="nil"/>
            </w:tcBorders>
            <w:vAlign w:val="center"/>
            <w:hideMark/>
          </w:tcPr>
          <w:p w14:paraId="084CD70C"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06E28DE0"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Perangkat</w:t>
            </w:r>
            <w:proofErr w:type="spellEnd"/>
            <w:r w:rsidRPr="00784A89">
              <w:rPr>
                <w:rFonts w:ascii="Times New Roman" w:eastAsia="Times New Roman" w:hAnsi="Times New Roman" w:cs="Times New Roman"/>
                <w:lang w:val="en-ID" w:eastAsia="en-ID"/>
              </w:rPr>
              <w:t xml:space="preserve"> </w:t>
            </w:r>
            <w:proofErr w:type="spellStart"/>
            <w:r w:rsidRPr="00784A89">
              <w:rPr>
                <w:rFonts w:ascii="Times New Roman" w:eastAsia="Times New Roman" w:hAnsi="Times New Roman" w:cs="Times New Roman"/>
                <w:lang w:val="en-ID" w:eastAsia="en-ID"/>
              </w:rPr>
              <w:t>Desa</w:t>
            </w:r>
            <w:proofErr w:type="spellEnd"/>
          </w:p>
        </w:tc>
        <w:tc>
          <w:tcPr>
            <w:tcW w:w="1157" w:type="dxa"/>
            <w:tcBorders>
              <w:top w:val="nil"/>
              <w:left w:val="nil"/>
              <w:bottom w:val="nil"/>
              <w:right w:val="single" w:sz="4" w:space="0" w:color="152935"/>
            </w:tcBorders>
            <w:shd w:val="clear" w:color="auto" w:fill="auto"/>
            <w:noWrap/>
            <w:hideMark/>
          </w:tcPr>
          <w:p w14:paraId="3C698BCA"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902" w:type="dxa"/>
            <w:tcBorders>
              <w:top w:val="nil"/>
              <w:left w:val="nil"/>
              <w:bottom w:val="nil"/>
              <w:right w:val="single" w:sz="4" w:space="0" w:color="152935"/>
            </w:tcBorders>
            <w:shd w:val="clear" w:color="auto" w:fill="auto"/>
            <w:noWrap/>
            <w:hideMark/>
          </w:tcPr>
          <w:p w14:paraId="38248DD0"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020" w:type="dxa"/>
            <w:tcBorders>
              <w:top w:val="nil"/>
              <w:left w:val="nil"/>
              <w:bottom w:val="nil"/>
              <w:right w:val="single" w:sz="4" w:space="0" w:color="152935"/>
            </w:tcBorders>
            <w:shd w:val="clear" w:color="auto" w:fill="auto"/>
            <w:noWrap/>
            <w:hideMark/>
          </w:tcPr>
          <w:p w14:paraId="6D613EB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265" w:type="dxa"/>
            <w:tcBorders>
              <w:top w:val="nil"/>
              <w:left w:val="nil"/>
              <w:bottom w:val="nil"/>
              <w:right w:val="single" w:sz="4" w:space="0" w:color="152935"/>
            </w:tcBorders>
            <w:shd w:val="clear" w:color="auto" w:fill="auto"/>
            <w:noWrap/>
            <w:hideMark/>
          </w:tcPr>
          <w:p w14:paraId="46AF469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88,1</w:t>
            </w:r>
          </w:p>
        </w:tc>
      </w:tr>
      <w:tr w:rsidR="00D35272" w:rsidRPr="00784A89" w14:paraId="63E280B7" w14:textId="77777777" w:rsidTr="0068480A">
        <w:trPr>
          <w:trHeight w:val="342"/>
        </w:trPr>
        <w:tc>
          <w:tcPr>
            <w:tcW w:w="926" w:type="dxa"/>
            <w:vMerge/>
            <w:tcBorders>
              <w:top w:val="nil"/>
              <w:left w:val="single" w:sz="4" w:space="0" w:color="152935"/>
              <w:bottom w:val="nil"/>
              <w:right w:val="nil"/>
            </w:tcBorders>
            <w:vAlign w:val="center"/>
            <w:hideMark/>
          </w:tcPr>
          <w:p w14:paraId="41EFEC2A"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2C43E30C"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PNS</w:t>
            </w:r>
          </w:p>
        </w:tc>
        <w:tc>
          <w:tcPr>
            <w:tcW w:w="1157" w:type="dxa"/>
            <w:tcBorders>
              <w:top w:val="nil"/>
              <w:left w:val="nil"/>
              <w:bottom w:val="nil"/>
              <w:right w:val="single" w:sz="4" w:space="0" w:color="152935"/>
            </w:tcBorders>
            <w:shd w:val="clear" w:color="auto" w:fill="auto"/>
            <w:noWrap/>
            <w:hideMark/>
          </w:tcPr>
          <w:p w14:paraId="436A0A6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3</w:t>
            </w:r>
          </w:p>
        </w:tc>
        <w:tc>
          <w:tcPr>
            <w:tcW w:w="902" w:type="dxa"/>
            <w:tcBorders>
              <w:top w:val="nil"/>
              <w:left w:val="nil"/>
              <w:bottom w:val="nil"/>
              <w:right w:val="single" w:sz="4" w:space="0" w:color="152935"/>
            </w:tcBorders>
            <w:shd w:val="clear" w:color="auto" w:fill="auto"/>
            <w:noWrap/>
            <w:hideMark/>
          </w:tcPr>
          <w:p w14:paraId="561D7FA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2,2</w:t>
            </w:r>
          </w:p>
        </w:tc>
        <w:tc>
          <w:tcPr>
            <w:tcW w:w="1020" w:type="dxa"/>
            <w:tcBorders>
              <w:top w:val="nil"/>
              <w:left w:val="nil"/>
              <w:bottom w:val="nil"/>
              <w:right w:val="single" w:sz="4" w:space="0" w:color="152935"/>
            </w:tcBorders>
            <w:shd w:val="clear" w:color="auto" w:fill="auto"/>
            <w:noWrap/>
            <w:hideMark/>
          </w:tcPr>
          <w:p w14:paraId="44B74E5C"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2,2</w:t>
            </w:r>
          </w:p>
        </w:tc>
        <w:tc>
          <w:tcPr>
            <w:tcW w:w="1265" w:type="dxa"/>
            <w:tcBorders>
              <w:top w:val="nil"/>
              <w:left w:val="nil"/>
              <w:bottom w:val="nil"/>
              <w:right w:val="single" w:sz="4" w:space="0" w:color="152935"/>
            </w:tcBorders>
            <w:shd w:val="clear" w:color="auto" w:fill="auto"/>
            <w:noWrap/>
            <w:hideMark/>
          </w:tcPr>
          <w:p w14:paraId="474602B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90,3</w:t>
            </w:r>
          </w:p>
        </w:tc>
      </w:tr>
      <w:tr w:rsidR="00D35272" w:rsidRPr="00784A89" w14:paraId="0E612A3E" w14:textId="77777777" w:rsidTr="0068480A">
        <w:trPr>
          <w:trHeight w:val="342"/>
        </w:trPr>
        <w:tc>
          <w:tcPr>
            <w:tcW w:w="926" w:type="dxa"/>
            <w:vMerge/>
            <w:tcBorders>
              <w:top w:val="nil"/>
              <w:left w:val="single" w:sz="4" w:space="0" w:color="152935"/>
              <w:bottom w:val="nil"/>
              <w:right w:val="nil"/>
            </w:tcBorders>
            <w:vAlign w:val="center"/>
            <w:hideMark/>
          </w:tcPr>
          <w:p w14:paraId="0370D7B5"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1B0FEB76"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Teknisi</w:t>
            </w:r>
            <w:proofErr w:type="spellEnd"/>
          </w:p>
        </w:tc>
        <w:tc>
          <w:tcPr>
            <w:tcW w:w="1157" w:type="dxa"/>
            <w:tcBorders>
              <w:top w:val="nil"/>
              <w:left w:val="nil"/>
              <w:bottom w:val="nil"/>
              <w:right w:val="single" w:sz="4" w:space="0" w:color="152935"/>
            </w:tcBorders>
            <w:shd w:val="clear" w:color="auto" w:fill="auto"/>
            <w:noWrap/>
            <w:hideMark/>
          </w:tcPr>
          <w:p w14:paraId="4CC8C3E4"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w:t>
            </w:r>
          </w:p>
        </w:tc>
        <w:tc>
          <w:tcPr>
            <w:tcW w:w="902" w:type="dxa"/>
            <w:tcBorders>
              <w:top w:val="nil"/>
              <w:left w:val="nil"/>
              <w:bottom w:val="nil"/>
              <w:right w:val="single" w:sz="4" w:space="0" w:color="152935"/>
            </w:tcBorders>
            <w:shd w:val="clear" w:color="auto" w:fill="auto"/>
            <w:noWrap/>
            <w:hideMark/>
          </w:tcPr>
          <w:p w14:paraId="4D0FDA3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020" w:type="dxa"/>
            <w:tcBorders>
              <w:top w:val="nil"/>
              <w:left w:val="nil"/>
              <w:bottom w:val="nil"/>
              <w:right w:val="single" w:sz="4" w:space="0" w:color="152935"/>
            </w:tcBorders>
            <w:shd w:val="clear" w:color="auto" w:fill="auto"/>
            <w:noWrap/>
            <w:hideMark/>
          </w:tcPr>
          <w:p w14:paraId="7434633F"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0,7</w:t>
            </w:r>
          </w:p>
        </w:tc>
        <w:tc>
          <w:tcPr>
            <w:tcW w:w="1265" w:type="dxa"/>
            <w:tcBorders>
              <w:top w:val="nil"/>
              <w:left w:val="nil"/>
              <w:bottom w:val="nil"/>
              <w:right w:val="single" w:sz="4" w:space="0" w:color="152935"/>
            </w:tcBorders>
            <w:shd w:val="clear" w:color="auto" w:fill="auto"/>
            <w:noWrap/>
            <w:hideMark/>
          </w:tcPr>
          <w:p w14:paraId="18D06937"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91,0</w:t>
            </w:r>
          </w:p>
        </w:tc>
      </w:tr>
      <w:tr w:rsidR="00D35272" w:rsidRPr="00784A89" w14:paraId="5D7F73B4" w14:textId="77777777" w:rsidTr="0068480A">
        <w:trPr>
          <w:trHeight w:val="342"/>
        </w:trPr>
        <w:tc>
          <w:tcPr>
            <w:tcW w:w="926" w:type="dxa"/>
            <w:vMerge/>
            <w:tcBorders>
              <w:top w:val="nil"/>
              <w:left w:val="single" w:sz="4" w:space="0" w:color="152935"/>
              <w:bottom w:val="nil"/>
              <w:right w:val="nil"/>
            </w:tcBorders>
            <w:vAlign w:val="center"/>
            <w:hideMark/>
          </w:tcPr>
          <w:p w14:paraId="409E3609"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108BC2E0"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Wiraswasta</w:t>
            </w:r>
            <w:proofErr w:type="spellEnd"/>
          </w:p>
        </w:tc>
        <w:tc>
          <w:tcPr>
            <w:tcW w:w="1157" w:type="dxa"/>
            <w:tcBorders>
              <w:top w:val="nil"/>
              <w:left w:val="nil"/>
              <w:bottom w:val="nil"/>
              <w:right w:val="single" w:sz="4" w:space="0" w:color="152935"/>
            </w:tcBorders>
            <w:shd w:val="clear" w:color="auto" w:fill="auto"/>
            <w:noWrap/>
            <w:hideMark/>
          </w:tcPr>
          <w:p w14:paraId="5CBFC96A"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11</w:t>
            </w:r>
          </w:p>
        </w:tc>
        <w:tc>
          <w:tcPr>
            <w:tcW w:w="902" w:type="dxa"/>
            <w:tcBorders>
              <w:top w:val="nil"/>
              <w:left w:val="nil"/>
              <w:bottom w:val="nil"/>
              <w:right w:val="single" w:sz="4" w:space="0" w:color="152935"/>
            </w:tcBorders>
            <w:shd w:val="clear" w:color="auto" w:fill="auto"/>
            <w:noWrap/>
            <w:hideMark/>
          </w:tcPr>
          <w:p w14:paraId="449ED0A2"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8,1</w:t>
            </w:r>
          </w:p>
        </w:tc>
        <w:tc>
          <w:tcPr>
            <w:tcW w:w="1020" w:type="dxa"/>
            <w:tcBorders>
              <w:top w:val="nil"/>
              <w:left w:val="nil"/>
              <w:bottom w:val="nil"/>
              <w:right w:val="single" w:sz="4" w:space="0" w:color="152935"/>
            </w:tcBorders>
            <w:shd w:val="clear" w:color="auto" w:fill="auto"/>
            <w:noWrap/>
            <w:hideMark/>
          </w:tcPr>
          <w:p w14:paraId="1BB6AAA0"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8,2</w:t>
            </w:r>
          </w:p>
        </w:tc>
        <w:tc>
          <w:tcPr>
            <w:tcW w:w="1265" w:type="dxa"/>
            <w:tcBorders>
              <w:top w:val="nil"/>
              <w:left w:val="nil"/>
              <w:bottom w:val="nil"/>
              <w:right w:val="single" w:sz="4" w:space="0" w:color="152935"/>
            </w:tcBorders>
            <w:shd w:val="clear" w:color="auto" w:fill="auto"/>
            <w:noWrap/>
            <w:hideMark/>
          </w:tcPr>
          <w:p w14:paraId="49BC727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99,3</w:t>
            </w:r>
          </w:p>
        </w:tc>
      </w:tr>
      <w:tr w:rsidR="00D35272" w:rsidRPr="00784A89" w14:paraId="694CAF54" w14:textId="77777777" w:rsidTr="0068480A">
        <w:trPr>
          <w:trHeight w:val="342"/>
        </w:trPr>
        <w:tc>
          <w:tcPr>
            <w:tcW w:w="926" w:type="dxa"/>
            <w:vMerge/>
            <w:tcBorders>
              <w:top w:val="nil"/>
              <w:left w:val="single" w:sz="4" w:space="0" w:color="152935"/>
              <w:bottom w:val="nil"/>
              <w:right w:val="nil"/>
            </w:tcBorders>
            <w:vAlign w:val="center"/>
            <w:hideMark/>
          </w:tcPr>
          <w:p w14:paraId="7D8696A1"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2F4DA150" w14:textId="77777777" w:rsidR="00D35272" w:rsidRPr="00784A89" w:rsidRDefault="00D35272" w:rsidP="0068480A">
            <w:pPr>
              <w:rPr>
                <w:rFonts w:ascii="Times New Roman" w:eastAsia="Times New Roman" w:hAnsi="Times New Roman" w:cs="Times New Roman"/>
                <w:lang w:val="en-ID" w:eastAsia="en-ID"/>
              </w:rPr>
            </w:pPr>
            <w:proofErr w:type="spellStart"/>
            <w:r w:rsidRPr="00784A89">
              <w:rPr>
                <w:rFonts w:ascii="Times New Roman" w:eastAsia="Times New Roman" w:hAnsi="Times New Roman" w:cs="Times New Roman"/>
                <w:lang w:val="en-ID" w:eastAsia="en-ID"/>
              </w:rPr>
              <w:t>Wirausaha</w:t>
            </w:r>
            <w:proofErr w:type="spellEnd"/>
          </w:p>
        </w:tc>
        <w:tc>
          <w:tcPr>
            <w:tcW w:w="1157" w:type="dxa"/>
            <w:tcBorders>
              <w:top w:val="nil"/>
              <w:left w:val="nil"/>
              <w:bottom w:val="nil"/>
              <w:right w:val="single" w:sz="4" w:space="0" w:color="152935"/>
            </w:tcBorders>
            <w:shd w:val="clear" w:color="auto" w:fill="auto"/>
            <w:noWrap/>
            <w:hideMark/>
          </w:tcPr>
          <w:p w14:paraId="50325998" w14:textId="77777777" w:rsidR="00D35272" w:rsidRPr="00784A89" w:rsidRDefault="00D35272" w:rsidP="0068480A">
            <w:pPr>
              <w:jc w:val="cente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2</w:t>
            </w:r>
          </w:p>
        </w:tc>
        <w:tc>
          <w:tcPr>
            <w:tcW w:w="902" w:type="dxa"/>
            <w:tcBorders>
              <w:top w:val="nil"/>
              <w:left w:val="nil"/>
              <w:bottom w:val="nil"/>
              <w:right w:val="single" w:sz="4" w:space="0" w:color="152935"/>
            </w:tcBorders>
            <w:shd w:val="clear" w:color="auto" w:fill="auto"/>
            <w:noWrap/>
            <w:hideMark/>
          </w:tcPr>
          <w:p w14:paraId="36A40CC3" w14:textId="77777777" w:rsidR="00D35272" w:rsidRPr="00784A89" w:rsidRDefault="00D35272" w:rsidP="0068480A">
            <w:pPr>
              <w:jc w:val="cente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1,5</w:t>
            </w:r>
          </w:p>
        </w:tc>
        <w:tc>
          <w:tcPr>
            <w:tcW w:w="1020" w:type="dxa"/>
            <w:tcBorders>
              <w:top w:val="nil"/>
              <w:left w:val="nil"/>
              <w:bottom w:val="nil"/>
              <w:right w:val="single" w:sz="4" w:space="0" w:color="152935"/>
            </w:tcBorders>
            <w:shd w:val="clear" w:color="auto" w:fill="auto"/>
            <w:noWrap/>
            <w:hideMark/>
          </w:tcPr>
          <w:p w14:paraId="4E8A67EF" w14:textId="77777777" w:rsidR="00D35272" w:rsidRPr="00784A89" w:rsidRDefault="00D35272" w:rsidP="0068480A">
            <w:pPr>
              <w:jc w:val="center"/>
              <w:rPr>
                <w:rFonts w:ascii="Times New Roman" w:eastAsia="Times New Roman" w:hAnsi="Times New Roman" w:cs="Times New Roman"/>
                <w:lang w:val="en-ID" w:eastAsia="en-ID"/>
              </w:rPr>
            </w:pPr>
            <w:r>
              <w:rPr>
                <w:rFonts w:ascii="Times New Roman" w:eastAsia="Times New Roman" w:hAnsi="Times New Roman" w:cs="Times New Roman"/>
                <w:lang w:val="en-ID" w:eastAsia="en-ID"/>
              </w:rPr>
              <w:t>1,5</w:t>
            </w:r>
          </w:p>
        </w:tc>
        <w:tc>
          <w:tcPr>
            <w:tcW w:w="1265" w:type="dxa"/>
            <w:tcBorders>
              <w:top w:val="nil"/>
              <w:left w:val="nil"/>
              <w:bottom w:val="nil"/>
              <w:right w:val="single" w:sz="4" w:space="0" w:color="152935"/>
            </w:tcBorders>
            <w:shd w:val="clear" w:color="auto" w:fill="auto"/>
            <w:noWrap/>
            <w:hideMark/>
          </w:tcPr>
          <w:p w14:paraId="2EC22686"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r>
      <w:tr w:rsidR="00D35272" w:rsidRPr="00784A89" w14:paraId="2021CCDA" w14:textId="77777777" w:rsidTr="0068480A">
        <w:trPr>
          <w:trHeight w:val="342"/>
        </w:trPr>
        <w:tc>
          <w:tcPr>
            <w:tcW w:w="926" w:type="dxa"/>
            <w:vMerge/>
            <w:tcBorders>
              <w:top w:val="nil"/>
              <w:left w:val="single" w:sz="4" w:space="0" w:color="152935"/>
              <w:bottom w:val="nil"/>
              <w:right w:val="nil"/>
            </w:tcBorders>
            <w:vAlign w:val="center"/>
            <w:hideMark/>
          </w:tcPr>
          <w:p w14:paraId="3DEF22C0" w14:textId="77777777" w:rsidR="00D35272" w:rsidRPr="00784A89" w:rsidRDefault="00D35272" w:rsidP="0068480A">
            <w:pPr>
              <w:rPr>
                <w:rFonts w:ascii="Times New Roman" w:eastAsia="Times New Roman" w:hAnsi="Times New Roman" w:cs="Times New Roman"/>
                <w:lang w:val="en-ID" w:eastAsia="en-ID"/>
              </w:rPr>
            </w:pPr>
          </w:p>
        </w:tc>
        <w:tc>
          <w:tcPr>
            <w:tcW w:w="1878" w:type="dxa"/>
            <w:tcBorders>
              <w:top w:val="nil"/>
              <w:left w:val="nil"/>
              <w:bottom w:val="nil"/>
              <w:right w:val="single" w:sz="4" w:space="0" w:color="152935"/>
            </w:tcBorders>
            <w:shd w:val="clear" w:color="auto" w:fill="auto"/>
            <w:hideMark/>
          </w:tcPr>
          <w:p w14:paraId="1A14F58C"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Total</w:t>
            </w:r>
          </w:p>
        </w:tc>
        <w:tc>
          <w:tcPr>
            <w:tcW w:w="1157" w:type="dxa"/>
            <w:tcBorders>
              <w:top w:val="nil"/>
              <w:left w:val="nil"/>
              <w:bottom w:val="nil"/>
              <w:right w:val="single" w:sz="4" w:space="0" w:color="152935"/>
            </w:tcBorders>
            <w:shd w:val="clear" w:color="auto" w:fill="auto"/>
            <w:noWrap/>
            <w:hideMark/>
          </w:tcPr>
          <w:p w14:paraId="311CAE8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134</w:t>
            </w:r>
          </w:p>
        </w:tc>
        <w:tc>
          <w:tcPr>
            <w:tcW w:w="902" w:type="dxa"/>
            <w:tcBorders>
              <w:top w:val="nil"/>
              <w:left w:val="nil"/>
              <w:bottom w:val="nil"/>
              <w:right w:val="single" w:sz="4" w:space="0" w:color="152935"/>
            </w:tcBorders>
            <w:shd w:val="clear" w:color="auto" w:fill="auto"/>
            <w:noWrap/>
            <w:hideMark/>
          </w:tcPr>
          <w:p w14:paraId="345FA956"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99,3</w:t>
            </w:r>
          </w:p>
        </w:tc>
        <w:tc>
          <w:tcPr>
            <w:tcW w:w="1020" w:type="dxa"/>
            <w:tcBorders>
              <w:top w:val="nil"/>
              <w:left w:val="nil"/>
              <w:bottom w:val="nil"/>
              <w:right w:val="single" w:sz="4" w:space="0" w:color="152935"/>
            </w:tcBorders>
            <w:shd w:val="clear" w:color="auto" w:fill="auto"/>
            <w:noWrap/>
            <w:hideMark/>
          </w:tcPr>
          <w:p w14:paraId="54F02899"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265" w:type="dxa"/>
            <w:tcBorders>
              <w:top w:val="nil"/>
              <w:left w:val="nil"/>
              <w:bottom w:val="nil"/>
              <w:right w:val="single" w:sz="4" w:space="0" w:color="152935"/>
            </w:tcBorders>
            <w:shd w:val="clear" w:color="auto" w:fill="auto"/>
            <w:hideMark/>
          </w:tcPr>
          <w:p w14:paraId="1C52660D"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r>
      <w:tr w:rsidR="00D35272" w:rsidRPr="00784A89" w14:paraId="21B1040B" w14:textId="77777777" w:rsidTr="0068480A">
        <w:trPr>
          <w:trHeight w:val="342"/>
        </w:trPr>
        <w:tc>
          <w:tcPr>
            <w:tcW w:w="2804" w:type="dxa"/>
            <w:gridSpan w:val="2"/>
            <w:tcBorders>
              <w:top w:val="nil"/>
              <w:left w:val="single" w:sz="4" w:space="0" w:color="152935"/>
              <w:bottom w:val="single" w:sz="4" w:space="0" w:color="152935"/>
              <w:right w:val="single" w:sz="4" w:space="0" w:color="152935"/>
            </w:tcBorders>
            <w:shd w:val="clear" w:color="auto" w:fill="auto"/>
            <w:hideMark/>
          </w:tcPr>
          <w:p w14:paraId="4BBC8FA7" w14:textId="77777777" w:rsidR="00D35272" w:rsidRPr="00784A89" w:rsidRDefault="00D35272" w:rsidP="0068480A">
            <w:pP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Total</w:t>
            </w:r>
          </w:p>
        </w:tc>
        <w:tc>
          <w:tcPr>
            <w:tcW w:w="1157" w:type="dxa"/>
            <w:tcBorders>
              <w:top w:val="nil"/>
              <w:left w:val="nil"/>
              <w:bottom w:val="single" w:sz="4" w:space="0" w:color="152935"/>
              <w:right w:val="single" w:sz="4" w:space="0" w:color="152935"/>
            </w:tcBorders>
            <w:shd w:val="clear" w:color="auto" w:fill="auto"/>
            <w:noWrap/>
            <w:hideMark/>
          </w:tcPr>
          <w:p w14:paraId="1BDFC5F3"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135</w:t>
            </w:r>
          </w:p>
        </w:tc>
        <w:tc>
          <w:tcPr>
            <w:tcW w:w="902" w:type="dxa"/>
            <w:tcBorders>
              <w:top w:val="nil"/>
              <w:left w:val="nil"/>
              <w:bottom w:val="single" w:sz="4" w:space="0" w:color="152935"/>
              <w:right w:val="single" w:sz="4" w:space="0" w:color="152935"/>
            </w:tcBorders>
            <w:shd w:val="clear" w:color="auto" w:fill="auto"/>
            <w:noWrap/>
            <w:hideMark/>
          </w:tcPr>
          <w:p w14:paraId="72B9AB4E"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100,0</w:t>
            </w:r>
          </w:p>
        </w:tc>
        <w:tc>
          <w:tcPr>
            <w:tcW w:w="1020" w:type="dxa"/>
            <w:tcBorders>
              <w:top w:val="nil"/>
              <w:left w:val="nil"/>
              <w:bottom w:val="single" w:sz="4" w:space="0" w:color="152935"/>
              <w:right w:val="single" w:sz="4" w:space="0" w:color="152935"/>
            </w:tcBorders>
            <w:shd w:val="clear" w:color="auto" w:fill="auto"/>
            <w:hideMark/>
          </w:tcPr>
          <w:p w14:paraId="57EDB9BC"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c>
          <w:tcPr>
            <w:tcW w:w="1265" w:type="dxa"/>
            <w:tcBorders>
              <w:top w:val="nil"/>
              <w:left w:val="nil"/>
              <w:bottom w:val="single" w:sz="4" w:space="0" w:color="152935"/>
              <w:right w:val="single" w:sz="4" w:space="0" w:color="152935"/>
            </w:tcBorders>
            <w:shd w:val="clear" w:color="auto" w:fill="auto"/>
            <w:hideMark/>
          </w:tcPr>
          <w:p w14:paraId="55FB3870" w14:textId="77777777" w:rsidR="00D35272" w:rsidRPr="00784A89" w:rsidRDefault="00D35272" w:rsidP="0068480A">
            <w:pPr>
              <w:jc w:val="center"/>
              <w:rPr>
                <w:rFonts w:ascii="Times New Roman" w:eastAsia="Times New Roman" w:hAnsi="Times New Roman" w:cs="Times New Roman"/>
                <w:lang w:val="en-ID" w:eastAsia="en-ID"/>
              </w:rPr>
            </w:pPr>
            <w:r w:rsidRPr="00784A89">
              <w:rPr>
                <w:rFonts w:ascii="Times New Roman" w:eastAsia="Times New Roman" w:hAnsi="Times New Roman" w:cs="Times New Roman"/>
                <w:lang w:val="en-ID" w:eastAsia="en-ID"/>
              </w:rPr>
              <w:t> </w:t>
            </w:r>
          </w:p>
        </w:tc>
      </w:tr>
    </w:tbl>
    <w:p w14:paraId="1EF4EE4B" w14:textId="77777777" w:rsidR="00D35272" w:rsidRDefault="00D35272" w:rsidP="00D35272">
      <w:pPr>
        <w:spacing w:line="480" w:lineRule="auto"/>
        <w:jc w:val="both"/>
        <w:rPr>
          <w:rFonts w:ascii="Times New Roman" w:hAnsi="Times New Roman" w:cs="Times New Roman"/>
          <w:color w:val="000000" w:themeColor="text1"/>
          <w:sz w:val="24"/>
          <w:szCs w:val="24"/>
        </w:rPr>
      </w:pPr>
    </w:p>
    <w:p w14:paraId="356673FC" w14:textId="77777777" w:rsidR="00D35272" w:rsidRDefault="00D35272" w:rsidP="00D35272">
      <w:pPr>
        <w:spacing w:line="480" w:lineRule="auto"/>
        <w:jc w:val="both"/>
        <w:rPr>
          <w:rFonts w:ascii="Times New Roman" w:hAnsi="Times New Roman" w:cs="Times New Roman"/>
          <w:color w:val="000000" w:themeColor="text1"/>
          <w:sz w:val="24"/>
          <w:szCs w:val="24"/>
        </w:rPr>
      </w:pPr>
    </w:p>
    <w:p w14:paraId="367C61FD" w14:textId="77777777" w:rsidR="00D35272" w:rsidRDefault="00D35272" w:rsidP="00D35272">
      <w:pPr>
        <w:spacing w:line="480" w:lineRule="auto"/>
        <w:jc w:val="both"/>
        <w:rPr>
          <w:rFonts w:ascii="Times New Roman" w:hAnsi="Times New Roman" w:cs="Times New Roman"/>
          <w:color w:val="000000" w:themeColor="text1"/>
          <w:sz w:val="24"/>
          <w:szCs w:val="24"/>
        </w:rPr>
      </w:pPr>
    </w:p>
    <w:p w14:paraId="5CC7FFC6" w14:textId="77777777" w:rsidR="00D35272" w:rsidRDefault="00D35272" w:rsidP="00D35272">
      <w:pPr>
        <w:spacing w:line="480" w:lineRule="auto"/>
        <w:jc w:val="both"/>
        <w:rPr>
          <w:rFonts w:ascii="Times New Roman" w:hAnsi="Times New Roman" w:cs="Times New Roman"/>
          <w:color w:val="000000" w:themeColor="text1"/>
          <w:sz w:val="24"/>
          <w:szCs w:val="24"/>
        </w:rPr>
      </w:pPr>
    </w:p>
    <w:p w14:paraId="6FCCF38B" w14:textId="77777777" w:rsidR="001D74F3" w:rsidRDefault="001D74F3" w:rsidP="00D35272">
      <w:pPr>
        <w:spacing w:line="480" w:lineRule="auto"/>
        <w:jc w:val="both"/>
        <w:rPr>
          <w:rFonts w:ascii="Times New Roman" w:hAnsi="Times New Roman" w:cs="Times New Roman"/>
          <w:b/>
          <w:sz w:val="24"/>
          <w:szCs w:val="24"/>
        </w:rPr>
        <w:sectPr w:rsidR="001D74F3" w:rsidSect="00C857F1">
          <w:headerReference w:type="default" r:id="rId40"/>
          <w:headerReference w:type="first" r:id="rId41"/>
          <w:pgSz w:w="11906" w:h="16838" w:code="9"/>
          <w:pgMar w:top="1701" w:right="1133" w:bottom="1701" w:left="1701" w:header="720" w:footer="720" w:gutter="0"/>
          <w:pgNumType w:start="109"/>
          <w:cols w:space="720"/>
          <w:docGrid w:linePitch="360"/>
        </w:sectPr>
      </w:pPr>
    </w:p>
    <w:p w14:paraId="7FAC3919" w14:textId="5AEDCC8C" w:rsidR="00D35272" w:rsidRPr="00F031ED" w:rsidRDefault="00D35272" w:rsidP="00D35272">
      <w:pPr>
        <w:spacing w:line="480" w:lineRule="auto"/>
        <w:jc w:val="both"/>
        <w:rPr>
          <w:rFonts w:ascii="Times New Roman" w:hAnsi="Times New Roman" w:cs="Times New Roman"/>
          <w:b/>
          <w:sz w:val="24"/>
          <w:szCs w:val="24"/>
        </w:rPr>
      </w:pPr>
      <w:r w:rsidRPr="00F031ED">
        <w:rPr>
          <w:rFonts w:ascii="Times New Roman" w:hAnsi="Times New Roman" w:cs="Times New Roman"/>
          <w:b/>
          <w:sz w:val="24"/>
          <w:szCs w:val="24"/>
        </w:rPr>
        <w:lastRenderedPageBreak/>
        <w:t xml:space="preserve">Lampiran 5. Output </w:t>
      </w:r>
      <w:proofErr w:type="spellStart"/>
      <w:r w:rsidRPr="00F031ED">
        <w:rPr>
          <w:rFonts w:ascii="Times New Roman" w:hAnsi="Times New Roman" w:cs="Times New Roman"/>
          <w:b/>
          <w:sz w:val="24"/>
          <w:szCs w:val="24"/>
        </w:rPr>
        <w:t>Frekuensi</w:t>
      </w:r>
      <w:proofErr w:type="spellEnd"/>
      <w:r w:rsidRPr="00F031ED">
        <w:rPr>
          <w:rFonts w:ascii="Times New Roman" w:hAnsi="Times New Roman" w:cs="Times New Roman"/>
          <w:b/>
          <w:sz w:val="24"/>
          <w:szCs w:val="24"/>
        </w:rPr>
        <w:t xml:space="preserve"> </w:t>
      </w:r>
      <w:proofErr w:type="spellStart"/>
      <w:r w:rsidRPr="00F031ED">
        <w:rPr>
          <w:rFonts w:ascii="Times New Roman" w:hAnsi="Times New Roman" w:cs="Times New Roman"/>
          <w:b/>
          <w:sz w:val="24"/>
          <w:szCs w:val="24"/>
        </w:rPr>
        <w:t>Variabel</w:t>
      </w:r>
      <w:proofErr w:type="spellEnd"/>
      <w:r w:rsidRPr="00F031ED">
        <w:rPr>
          <w:rFonts w:ascii="Times New Roman" w:hAnsi="Times New Roman" w:cs="Times New Roman"/>
          <w:b/>
          <w:sz w:val="24"/>
          <w:szCs w:val="24"/>
        </w:rPr>
        <w:t xml:space="preserve"> </w:t>
      </w:r>
      <w:proofErr w:type="spellStart"/>
      <w:r>
        <w:rPr>
          <w:rFonts w:ascii="Times New Roman" w:hAnsi="Times New Roman" w:cs="Times New Roman"/>
          <w:b/>
          <w:sz w:val="24"/>
          <w:szCs w:val="24"/>
        </w:rPr>
        <w:t>Daya</w:t>
      </w:r>
      <w:proofErr w:type="spellEnd"/>
      <w:r>
        <w:rPr>
          <w:rFonts w:ascii="Times New Roman" w:hAnsi="Times New Roman" w:cs="Times New Roman"/>
          <w:b/>
          <w:sz w:val="24"/>
          <w:szCs w:val="24"/>
        </w:rPr>
        <w:t xml:space="preserve"> Tarik</w:t>
      </w:r>
      <w:r w:rsidRPr="00F031ED">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1</m:t>
            </m:r>
          </m:sub>
        </m:sSub>
      </m:oMath>
      <w:r w:rsidRPr="00F031ED">
        <w:rPr>
          <w:rFonts w:ascii="Times New Roman" w:hAnsi="Times New Roman" w:cs="Times New Roman"/>
          <w:b/>
          <w:sz w:val="24"/>
          <w:szCs w:val="24"/>
        </w:rPr>
        <w:t>)</w:t>
      </w:r>
    </w:p>
    <w:tbl>
      <w:tblPr>
        <w:tblW w:w="7840" w:type="dxa"/>
        <w:tblLook w:val="04A0" w:firstRow="1" w:lastRow="0" w:firstColumn="1" w:lastColumn="0" w:noHBand="0" w:noVBand="1"/>
      </w:tblPr>
      <w:tblGrid>
        <w:gridCol w:w="474"/>
        <w:gridCol w:w="926"/>
        <w:gridCol w:w="1180"/>
        <w:gridCol w:w="1000"/>
        <w:gridCol w:w="1160"/>
        <w:gridCol w:w="1100"/>
        <w:gridCol w:w="1000"/>
        <w:gridCol w:w="1000"/>
      </w:tblGrid>
      <w:tr w:rsidR="00D35272" w:rsidRPr="00470375" w14:paraId="5A0B2CB7" w14:textId="77777777" w:rsidTr="0068480A">
        <w:trPr>
          <w:trHeight w:val="420"/>
        </w:trPr>
        <w:tc>
          <w:tcPr>
            <w:tcW w:w="7840" w:type="dxa"/>
            <w:gridSpan w:val="8"/>
            <w:tcBorders>
              <w:top w:val="nil"/>
              <w:left w:val="nil"/>
              <w:bottom w:val="nil"/>
              <w:right w:val="nil"/>
            </w:tcBorders>
            <w:shd w:val="clear" w:color="auto" w:fill="auto"/>
            <w:vAlign w:val="center"/>
            <w:hideMark/>
          </w:tcPr>
          <w:p w14:paraId="0D17830C" w14:textId="77777777" w:rsidR="00D35272" w:rsidRPr="00470375" w:rsidRDefault="00D35272" w:rsidP="0068480A">
            <w:pPr>
              <w:jc w:val="center"/>
              <w:rPr>
                <w:rFonts w:ascii="Times New Roman" w:eastAsia="Times New Roman" w:hAnsi="Times New Roman" w:cs="Times New Roman"/>
                <w:b/>
                <w:bCs/>
                <w:color w:val="000000"/>
                <w:lang w:val="en-ID" w:eastAsia="en-ID"/>
              </w:rPr>
            </w:pPr>
            <w:r w:rsidRPr="00470375">
              <w:rPr>
                <w:rFonts w:ascii="Times New Roman" w:eastAsia="Times New Roman" w:hAnsi="Times New Roman" w:cs="Times New Roman"/>
                <w:b/>
                <w:bCs/>
                <w:color w:val="000000"/>
                <w:lang w:val="en-ID" w:eastAsia="en-ID"/>
              </w:rPr>
              <w:t>Statistics</w:t>
            </w:r>
          </w:p>
        </w:tc>
      </w:tr>
      <w:tr w:rsidR="00D35272" w:rsidRPr="00470375" w14:paraId="45517AC6" w14:textId="77777777" w:rsidTr="0068480A">
        <w:trPr>
          <w:trHeight w:val="319"/>
        </w:trPr>
        <w:tc>
          <w:tcPr>
            <w:tcW w:w="14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9BF3BA6" w14:textId="77777777" w:rsidR="00D35272" w:rsidRPr="00470375" w:rsidRDefault="00D35272" w:rsidP="0068480A">
            <w:pP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86040F9"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DT1</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5FA95910"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DT2</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ECA9506"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DT3</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3CC3FBB2"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DT4</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59BA086"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DT5</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E6A0BBE"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DT6</w:t>
            </w:r>
          </w:p>
        </w:tc>
      </w:tr>
      <w:tr w:rsidR="00D35272" w:rsidRPr="00470375" w14:paraId="736A20EB" w14:textId="77777777" w:rsidTr="0068480A">
        <w:trPr>
          <w:trHeight w:val="342"/>
        </w:trPr>
        <w:tc>
          <w:tcPr>
            <w:tcW w:w="520" w:type="dxa"/>
            <w:vMerge w:val="restart"/>
            <w:tcBorders>
              <w:top w:val="nil"/>
              <w:left w:val="single" w:sz="4" w:space="0" w:color="auto"/>
              <w:bottom w:val="single" w:sz="4" w:space="0" w:color="000000"/>
              <w:right w:val="nil"/>
            </w:tcBorders>
            <w:shd w:val="clear" w:color="auto" w:fill="auto"/>
            <w:hideMark/>
          </w:tcPr>
          <w:p w14:paraId="61DFD66B" w14:textId="77777777" w:rsidR="00D35272" w:rsidRPr="00470375" w:rsidRDefault="00D35272" w:rsidP="0068480A">
            <w:pP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N</w:t>
            </w:r>
          </w:p>
        </w:tc>
        <w:tc>
          <w:tcPr>
            <w:tcW w:w="880" w:type="dxa"/>
            <w:tcBorders>
              <w:top w:val="nil"/>
              <w:left w:val="nil"/>
              <w:bottom w:val="nil"/>
              <w:right w:val="nil"/>
            </w:tcBorders>
            <w:shd w:val="clear" w:color="auto" w:fill="auto"/>
            <w:hideMark/>
          </w:tcPr>
          <w:p w14:paraId="6331B490" w14:textId="77777777" w:rsidR="00D35272" w:rsidRPr="00470375" w:rsidRDefault="00D35272" w:rsidP="0068480A">
            <w:pP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Valid</w:t>
            </w:r>
          </w:p>
        </w:tc>
        <w:tc>
          <w:tcPr>
            <w:tcW w:w="1180" w:type="dxa"/>
            <w:tcBorders>
              <w:top w:val="nil"/>
              <w:left w:val="single" w:sz="4" w:space="0" w:color="auto"/>
              <w:bottom w:val="nil"/>
              <w:right w:val="single" w:sz="4" w:space="0" w:color="auto"/>
            </w:tcBorders>
            <w:shd w:val="clear" w:color="auto" w:fill="auto"/>
            <w:noWrap/>
            <w:vAlign w:val="center"/>
            <w:hideMark/>
          </w:tcPr>
          <w:p w14:paraId="04E8F586"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135</w:t>
            </w:r>
          </w:p>
        </w:tc>
        <w:tc>
          <w:tcPr>
            <w:tcW w:w="1000" w:type="dxa"/>
            <w:tcBorders>
              <w:top w:val="nil"/>
              <w:left w:val="nil"/>
              <w:bottom w:val="nil"/>
              <w:right w:val="single" w:sz="4" w:space="0" w:color="auto"/>
            </w:tcBorders>
            <w:shd w:val="clear" w:color="auto" w:fill="auto"/>
            <w:noWrap/>
            <w:vAlign w:val="center"/>
            <w:hideMark/>
          </w:tcPr>
          <w:p w14:paraId="781FB6CB"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135</w:t>
            </w:r>
          </w:p>
        </w:tc>
        <w:tc>
          <w:tcPr>
            <w:tcW w:w="1160" w:type="dxa"/>
            <w:tcBorders>
              <w:top w:val="nil"/>
              <w:left w:val="nil"/>
              <w:bottom w:val="nil"/>
              <w:right w:val="single" w:sz="4" w:space="0" w:color="auto"/>
            </w:tcBorders>
            <w:shd w:val="clear" w:color="auto" w:fill="auto"/>
            <w:noWrap/>
            <w:vAlign w:val="center"/>
            <w:hideMark/>
          </w:tcPr>
          <w:p w14:paraId="73B494E3"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135</w:t>
            </w:r>
          </w:p>
        </w:tc>
        <w:tc>
          <w:tcPr>
            <w:tcW w:w="1100" w:type="dxa"/>
            <w:tcBorders>
              <w:top w:val="nil"/>
              <w:left w:val="nil"/>
              <w:bottom w:val="nil"/>
              <w:right w:val="single" w:sz="4" w:space="0" w:color="auto"/>
            </w:tcBorders>
            <w:shd w:val="clear" w:color="auto" w:fill="auto"/>
            <w:noWrap/>
            <w:vAlign w:val="center"/>
            <w:hideMark/>
          </w:tcPr>
          <w:p w14:paraId="71C0AE24"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135</w:t>
            </w:r>
          </w:p>
        </w:tc>
        <w:tc>
          <w:tcPr>
            <w:tcW w:w="1000" w:type="dxa"/>
            <w:tcBorders>
              <w:top w:val="nil"/>
              <w:left w:val="nil"/>
              <w:bottom w:val="nil"/>
              <w:right w:val="single" w:sz="4" w:space="0" w:color="auto"/>
            </w:tcBorders>
            <w:shd w:val="clear" w:color="auto" w:fill="auto"/>
            <w:noWrap/>
            <w:vAlign w:val="center"/>
            <w:hideMark/>
          </w:tcPr>
          <w:p w14:paraId="07E587A7"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135</w:t>
            </w:r>
          </w:p>
        </w:tc>
        <w:tc>
          <w:tcPr>
            <w:tcW w:w="1000" w:type="dxa"/>
            <w:tcBorders>
              <w:top w:val="nil"/>
              <w:left w:val="nil"/>
              <w:bottom w:val="nil"/>
              <w:right w:val="single" w:sz="4" w:space="0" w:color="auto"/>
            </w:tcBorders>
            <w:shd w:val="clear" w:color="auto" w:fill="auto"/>
            <w:noWrap/>
            <w:vAlign w:val="center"/>
            <w:hideMark/>
          </w:tcPr>
          <w:p w14:paraId="0B91CCCA"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135</w:t>
            </w:r>
          </w:p>
        </w:tc>
      </w:tr>
      <w:tr w:rsidR="00D35272" w:rsidRPr="00470375" w14:paraId="74D8EF5F" w14:textId="77777777" w:rsidTr="0068480A">
        <w:trPr>
          <w:trHeight w:val="342"/>
        </w:trPr>
        <w:tc>
          <w:tcPr>
            <w:tcW w:w="520" w:type="dxa"/>
            <w:vMerge/>
            <w:tcBorders>
              <w:top w:val="nil"/>
              <w:left w:val="single" w:sz="4" w:space="0" w:color="auto"/>
              <w:bottom w:val="single" w:sz="4" w:space="0" w:color="000000"/>
              <w:right w:val="nil"/>
            </w:tcBorders>
            <w:vAlign w:val="center"/>
            <w:hideMark/>
          </w:tcPr>
          <w:p w14:paraId="497DD8C6" w14:textId="77777777" w:rsidR="00D35272" w:rsidRPr="00470375" w:rsidRDefault="00D35272" w:rsidP="0068480A">
            <w:pPr>
              <w:rPr>
                <w:rFonts w:ascii="Times New Roman" w:eastAsia="Times New Roman" w:hAnsi="Times New Roman" w:cs="Times New Roman"/>
                <w:color w:val="000000"/>
                <w:lang w:val="en-ID" w:eastAsia="en-ID"/>
              </w:rPr>
            </w:pPr>
          </w:p>
        </w:tc>
        <w:tc>
          <w:tcPr>
            <w:tcW w:w="880" w:type="dxa"/>
            <w:tcBorders>
              <w:top w:val="nil"/>
              <w:left w:val="nil"/>
              <w:bottom w:val="single" w:sz="4" w:space="0" w:color="auto"/>
              <w:right w:val="nil"/>
            </w:tcBorders>
            <w:shd w:val="clear" w:color="auto" w:fill="auto"/>
            <w:hideMark/>
          </w:tcPr>
          <w:p w14:paraId="7BF1F214" w14:textId="77777777" w:rsidR="00D35272" w:rsidRPr="00470375" w:rsidRDefault="00D35272" w:rsidP="0068480A">
            <w:pP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Missing</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BE0D46B"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0</w:t>
            </w:r>
          </w:p>
        </w:tc>
        <w:tc>
          <w:tcPr>
            <w:tcW w:w="1000" w:type="dxa"/>
            <w:tcBorders>
              <w:top w:val="nil"/>
              <w:left w:val="nil"/>
              <w:bottom w:val="single" w:sz="4" w:space="0" w:color="auto"/>
              <w:right w:val="single" w:sz="4" w:space="0" w:color="auto"/>
            </w:tcBorders>
            <w:shd w:val="clear" w:color="auto" w:fill="auto"/>
            <w:noWrap/>
            <w:vAlign w:val="center"/>
            <w:hideMark/>
          </w:tcPr>
          <w:p w14:paraId="4B41B6C1"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0</w:t>
            </w:r>
          </w:p>
        </w:tc>
        <w:tc>
          <w:tcPr>
            <w:tcW w:w="1160" w:type="dxa"/>
            <w:tcBorders>
              <w:top w:val="nil"/>
              <w:left w:val="nil"/>
              <w:bottom w:val="single" w:sz="4" w:space="0" w:color="auto"/>
              <w:right w:val="single" w:sz="4" w:space="0" w:color="auto"/>
            </w:tcBorders>
            <w:shd w:val="clear" w:color="auto" w:fill="auto"/>
            <w:noWrap/>
            <w:vAlign w:val="center"/>
            <w:hideMark/>
          </w:tcPr>
          <w:p w14:paraId="330CF88F"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0</w:t>
            </w:r>
          </w:p>
        </w:tc>
        <w:tc>
          <w:tcPr>
            <w:tcW w:w="1100" w:type="dxa"/>
            <w:tcBorders>
              <w:top w:val="nil"/>
              <w:left w:val="nil"/>
              <w:bottom w:val="single" w:sz="4" w:space="0" w:color="auto"/>
              <w:right w:val="single" w:sz="4" w:space="0" w:color="auto"/>
            </w:tcBorders>
            <w:shd w:val="clear" w:color="auto" w:fill="auto"/>
            <w:noWrap/>
            <w:vAlign w:val="center"/>
            <w:hideMark/>
          </w:tcPr>
          <w:p w14:paraId="13A855C0"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0</w:t>
            </w:r>
          </w:p>
        </w:tc>
        <w:tc>
          <w:tcPr>
            <w:tcW w:w="1000" w:type="dxa"/>
            <w:tcBorders>
              <w:top w:val="nil"/>
              <w:left w:val="nil"/>
              <w:bottom w:val="single" w:sz="4" w:space="0" w:color="auto"/>
              <w:right w:val="single" w:sz="4" w:space="0" w:color="auto"/>
            </w:tcBorders>
            <w:shd w:val="clear" w:color="auto" w:fill="auto"/>
            <w:noWrap/>
            <w:vAlign w:val="center"/>
            <w:hideMark/>
          </w:tcPr>
          <w:p w14:paraId="3BEE6B63"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0</w:t>
            </w:r>
          </w:p>
        </w:tc>
        <w:tc>
          <w:tcPr>
            <w:tcW w:w="1000" w:type="dxa"/>
            <w:tcBorders>
              <w:top w:val="nil"/>
              <w:left w:val="nil"/>
              <w:bottom w:val="single" w:sz="4" w:space="0" w:color="auto"/>
              <w:right w:val="single" w:sz="4" w:space="0" w:color="auto"/>
            </w:tcBorders>
            <w:shd w:val="clear" w:color="auto" w:fill="auto"/>
            <w:noWrap/>
            <w:vAlign w:val="center"/>
            <w:hideMark/>
          </w:tcPr>
          <w:p w14:paraId="449A7720" w14:textId="77777777" w:rsidR="00D35272" w:rsidRPr="00470375" w:rsidRDefault="00D35272" w:rsidP="0068480A">
            <w:pPr>
              <w:jc w:val="center"/>
              <w:rPr>
                <w:rFonts w:ascii="Times New Roman" w:eastAsia="Times New Roman" w:hAnsi="Times New Roman" w:cs="Times New Roman"/>
                <w:color w:val="000000"/>
                <w:lang w:val="en-ID" w:eastAsia="en-ID"/>
              </w:rPr>
            </w:pPr>
            <w:r w:rsidRPr="00470375">
              <w:rPr>
                <w:rFonts w:ascii="Times New Roman" w:eastAsia="Times New Roman" w:hAnsi="Times New Roman" w:cs="Times New Roman"/>
                <w:color w:val="000000"/>
                <w:lang w:val="en-ID" w:eastAsia="en-ID"/>
              </w:rPr>
              <w:t>0</w:t>
            </w:r>
          </w:p>
        </w:tc>
      </w:tr>
    </w:tbl>
    <w:p w14:paraId="41640D2B" w14:textId="77777777" w:rsidR="00D35272" w:rsidRPr="0044445E" w:rsidRDefault="00D35272" w:rsidP="00D35272">
      <w:pPr>
        <w:spacing w:line="480" w:lineRule="auto"/>
        <w:jc w:val="both"/>
        <w:rPr>
          <w:rFonts w:ascii="Times New Roman" w:hAnsi="Times New Roman" w:cs="Times New Roman"/>
          <w:color w:val="000000" w:themeColor="text1"/>
        </w:rPr>
      </w:pPr>
    </w:p>
    <w:tbl>
      <w:tblPr>
        <w:tblW w:w="6920" w:type="dxa"/>
        <w:tblLook w:val="04A0" w:firstRow="1" w:lastRow="0" w:firstColumn="1" w:lastColumn="0" w:noHBand="0" w:noVBand="1"/>
      </w:tblPr>
      <w:tblGrid>
        <w:gridCol w:w="705"/>
        <w:gridCol w:w="1840"/>
        <w:gridCol w:w="1180"/>
        <w:gridCol w:w="1000"/>
        <w:gridCol w:w="1160"/>
        <w:gridCol w:w="1231"/>
      </w:tblGrid>
      <w:tr w:rsidR="00D35272" w:rsidRPr="0044445E" w14:paraId="4914FEC5" w14:textId="77777777" w:rsidTr="0068480A">
        <w:trPr>
          <w:trHeight w:val="375"/>
        </w:trPr>
        <w:tc>
          <w:tcPr>
            <w:tcW w:w="2480" w:type="dxa"/>
            <w:gridSpan w:val="2"/>
            <w:tcBorders>
              <w:top w:val="nil"/>
              <w:left w:val="nil"/>
              <w:bottom w:val="nil"/>
              <w:right w:val="nil"/>
            </w:tcBorders>
            <w:shd w:val="clear" w:color="auto" w:fill="auto"/>
            <w:noWrap/>
            <w:vAlign w:val="bottom"/>
            <w:hideMark/>
          </w:tcPr>
          <w:p w14:paraId="3659F5A0" w14:textId="77777777" w:rsidR="00D35272" w:rsidRPr="0044445E" w:rsidRDefault="00D35272" w:rsidP="0068480A">
            <w:pPr>
              <w:rPr>
                <w:rFonts w:ascii="Times New Roman" w:eastAsia="Times New Roman" w:hAnsi="Times New Roman" w:cs="Times New Roman"/>
                <w:b/>
                <w:bCs/>
                <w:color w:val="000000"/>
                <w:lang w:val="en-ID" w:eastAsia="en-ID"/>
              </w:rPr>
            </w:pPr>
            <w:r w:rsidRPr="0044445E">
              <w:rPr>
                <w:rFonts w:ascii="Times New Roman" w:eastAsia="Times New Roman" w:hAnsi="Times New Roman" w:cs="Times New Roman"/>
                <w:b/>
                <w:bCs/>
                <w:color w:val="000000"/>
                <w:lang w:val="en-ID" w:eastAsia="en-ID"/>
              </w:rPr>
              <w:t>Frequency Table</w:t>
            </w:r>
          </w:p>
        </w:tc>
        <w:tc>
          <w:tcPr>
            <w:tcW w:w="1180" w:type="dxa"/>
            <w:tcBorders>
              <w:top w:val="nil"/>
              <w:left w:val="nil"/>
              <w:bottom w:val="nil"/>
              <w:right w:val="nil"/>
            </w:tcBorders>
            <w:shd w:val="clear" w:color="auto" w:fill="auto"/>
            <w:noWrap/>
            <w:vAlign w:val="center"/>
            <w:hideMark/>
          </w:tcPr>
          <w:p w14:paraId="3430CE26" w14:textId="77777777" w:rsidR="00D35272" w:rsidRPr="0044445E" w:rsidRDefault="00D35272" w:rsidP="0068480A">
            <w:pPr>
              <w:rPr>
                <w:rFonts w:ascii="Times New Roman" w:eastAsia="Times New Roman" w:hAnsi="Times New Roman" w:cs="Times New Roman"/>
                <w:b/>
                <w:bCs/>
                <w:color w:val="000000"/>
                <w:lang w:val="en-ID" w:eastAsia="en-ID"/>
              </w:rPr>
            </w:pPr>
          </w:p>
        </w:tc>
        <w:tc>
          <w:tcPr>
            <w:tcW w:w="1000" w:type="dxa"/>
            <w:tcBorders>
              <w:top w:val="nil"/>
              <w:left w:val="nil"/>
              <w:bottom w:val="nil"/>
              <w:right w:val="nil"/>
            </w:tcBorders>
            <w:shd w:val="clear" w:color="auto" w:fill="auto"/>
            <w:noWrap/>
            <w:vAlign w:val="center"/>
            <w:hideMark/>
          </w:tcPr>
          <w:p w14:paraId="4F61452C" w14:textId="77777777" w:rsidR="00D35272" w:rsidRPr="0044445E" w:rsidRDefault="00D35272" w:rsidP="0068480A">
            <w:pPr>
              <w:jc w:val="center"/>
              <w:rPr>
                <w:rFonts w:ascii="Times New Roman" w:eastAsia="Times New Roman" w:hAnsi="Times New Roman" w:cs="Times New Roman"/>
                <w:lang w:val="en-ID" w:eastAsia="en-ID"/>
              </w:rPr>
            </w:pPr>
          </w:p>
        </w:tc>
        <w:tc>
          <w:tcPr>
            <w:tcW w:w="1160" w:type="dxa"/>
            <w:tcBorders>
              <w:top w:val="nil"/>
              <w:left w:val="nil"/>
              <w:bottom w:val="nil"/>
              <w:right w:val="nil"/>
            </w:tcBorders>
            <w:shd w:val="clear" w:color="auto" w:fill="auto"/>
            <w:noWrap/>
            <w:vAlign w:val="center"/>
            <w:hideMark/>
          </w:tcPr>
          <w:p w14:paraId="61A779C1" w14:textId="77777777" w:rsidR="00D35272" w:rsidRPr="0044445E" w:rsidRDefault="00D35272" w:rsidP="0068480A">
            <w:pPr>
              <w:jc w:val="center"/>
              <w:rPr>
                <w:rFonts w:ascii="Times New Roman" w:eastAsia="Times New Roman" w:hAnsi="Times New Roman" w:cs="Times New Roman"/>
                <w:lang w:val="en-ID" w:eastAsia="en-ID"/>
              </w:rPr>
            </w:pPr>
          </w:p>
        </w:tc>
        <w:tc>
          <w:tcPr>
            <w:tcW w:w="1100" w:type="dxa"/>
            <w:tcBorders>
              <w:top w:val="nil"/>
              <w:left w:val="nil"/>
              <w:bottom w:val="nil"/>
              <w:right w:val="nil"/>
            </w:tcBorders>
            <w:shd w:val="clear" w:color="auto" w:fill="auto"/>
            <w:noWrap/>
            <w:vAlign w:val="center"/>
            <w:hideMark/>
          </w:tcPr>
          <w:p w14:paraId="70F6D9F8" w14:textId="77777777" w:rsidR="00D35272" w:rsidRPr="0044445E" w:rsidRDefault="00D35272" w:rsidP="0068480A">
            <w:pPr>
              <w:jc w:val="center"/>
              <w:rPr>
                <w:rFonts w:ascii="Times New Roman" w:eastAsia="Times New Roman" w:hAnsi="Times New Roman" w:cs="Times New Roman"/>
                <w:lang w:val="en-ID" w:eastAsia="en-ID"/>
              </w:rPr>
            </w:pPr>
          </w:p>
        </w:tc>
      </w:tr>
      <w:tr w:rsidR="00D35272" w:rsidRPr="0044445E" w14:paraId="1803D82E" w14:textId="77777777" w:rsidTr="0068480A">
        <w:trPr>
          <w:trHeight w:val="255"/>
        </w:trPr>
        <w:tc>
          <w:tcPr>
            <w:tcW w:w="640" w:type="dxa"/>
            <w:tcBorders>
              <w:top w:val="nil"/>
              <w:left w:val="nil"/>
              <w:bottom w:val="nil"/>
              <w:right w:val="nil"/>
            </w:tcBorders>
            <w:shd w:val="clear" w:color="auto" w:fill="auto"/>
            <w:noWrap/>
            <w:vAlign w:val="bottom"/>
            <w:hideMark/>
          </w:tcPr>
          <w:p w14:paraId="457EB930" w14:textId="77777777" w:rsidR="00D35272" w:rsidRPr="0044445E" w:rsidRDefault="00D35272" w:rsidP="0068480A">
            <w:pPr>
              <w:jc w:val="center"/>
              <w:rPr>
                <w:rFonts w:ascii="Times New Roman" w:eastAsia="Times New Roman" w:hAnsi="Times New Roman" w:cs="Times New Roman"/>
                <w:lang w:val="en-ID" w:eastAsia="en-ID"/>
              </w:rPr>
            </w:pPr>
          </w:p>
        </w:tc>
        <w:tc>
          <w:tcPr>
            <w:tcW w:w="1840" w:type="dxa"/>
            <w:tcBorders>
              <w:top w:val="nil"/>
              <w:left w:val="nil"/>
              <w:bottom w:val="nil"/>
              <w:right w:val="nil"/>
            </w:tcBorders>
            <w:shd w:val="clear" w:color="auto" w:fill="auto"/>
            <w:noWrap/>
            <w:vAlign w:val="bottom"/>
            <w:hideMark/>
          </w:tcPr>
          <w:p w14:paraId="29933650" w14:textId="77777777" w:rsidR="00D35272" w:rsidRPr="0044445E" w:rsidRDefault="00D35272" w:rsidP="0068480A">
            <w:pPr>
              <w:rPr>
                <w:rFonts w:ascii="Times New Roman" w:eastAsia="Times New Roman" w:hAnsi="Times New Roman" w:cs="Times New Roman"/>
                <w:lang w:val="en-ID" w:eastAsia="en-ID"/>
              </w:rPr>
            </w:pPr>
          </w:p>
        </w:tc>
        <w:tc>
          <w:tcPr>
            <w:tcW w:w="1180" w:type="dxa"/>
            <w:tcBorders>
              <w:top w:val="nil"/>
              <w:left w:val="nil"/>
              <w:bottom w:val="nil"/>
              <w:right w:val="nil"/>
            </w:tcBorders>
            <w:shd w:val="clear" w:color="auto" w:fill="auto"/>
            <w:noWrap/>
            <w:vAlign w:val="center"/>
            <w:hideMark/>
          </w:tcPr>
          <w:p w14:paraId="0F9766AB" w14:textId="77777777" w:rsidR="00D35272" w:rsidRPr="0044445E" w:rsidRDefault="00D35272" w:rsidP="0068480A">
            <w:pPr>
              <w:rPr>
                <w:rFonts w:ascii="Times New Roman" w:eastAsia="Times New Roman" w:hAnsi="Times New Roman" w:cs="Times New Roman"/>
                <w:lang w:val="en-ID" w:eastAsia="en-ID"/>
              </w:rPr>
            </w:pPr>
          </w:p>
        </w:tc>
        <w:tc>
          <w:tcPr>
            <w:tcW w:w="1000" w:type="dxa"/>
            <w:tcBorders>
              <w:top w:val="nil"/>
              <w:left w:val="nil"/>
              <w:bottom w:val="nil"/>
              <w:right w:val="nil"/>
            </w:tcBorders>
            <w:shd w:val="clear" w:color="auto" w:fill="auto"/>
            <w:noWrap/>
            <w:vAlign w:val="center"/>
            <w:hideMark/>
          </w:tcPr>
          <w:p w14:paraId="3E4A6C2A" w14:textId="77777777" w:rsidR="00D35272" w:rsidRPr="0044445E" w:rsidRDefault="00D35272" w:rsidP="0068480A">
            <w:pPr>
              <w:jc w:val="center"/>
              <w:rPr>
                <w:rFonts w:ascii="Times New Roman" w:eastAsia="Times New Roman" w:hAnsi="Times New Roman" w:cs="Times New Roman"/>
                <w:lang w:val="en-ID" w:eastAsia="en-ID"/>
              </w:rPr>
            </w:pPr>
          </w:p>
        </w:tc>
        <w:tc>
          <w:tcPr>
            <w:tcW w:w="1160" w:type="dxa"/>
            <w:tcBorders>
              <w:top w:val="nil"/>
              <w:left w:val="nil"/>
              <w:bottom w:val="nil"/>
              <w:right w:val="nil"/>
            </w:tcBorders>
            <w:shd w:val="clear" w:color="auto" w:fill="auto"/>
            <w:noWrap/>
            <w:vAlign w:val="center"/>
            <w:hideMark/>
          </w:tcPr>
          <w:p w14:paraId="48244A05" w14:textId="77777777" w:rsidR="00D35272" w:rsidRPr="0044445E" w:rsidRDefault="00D35272" w:rsidP="0068480A">
            <w:pPr>
              <w:jc w:val="center"/>
              <w:rPr>
                <w:rFonts w:ascii="Times New Roman" w:eastAsia="Times New Roman" w:hAnsi="Times New Roman" w:cs="Times New Roman"/>
                <w:lang w:val="en-ID" w:eastAsia="en-ID"/>
              </w:rPr>
            </w:pPr>
          </w:p>
        </w:tc>
        <w:tc>
          <w:tcPr>
            <w:tcW w:w="1100" w:type="dxa"/>
            <w:tcBorders>
              <w:top w:val="nil"/>
              <w:left w:val="nil"/>
              <w:bottom w:val="nil"/>
              <w:right w:val="nil"/>
            </w:tcBorders>
            <w:shd w:val="clear" w:color="auto" w:fill="auto"/>
            <w:noWrap/>
            <w:vAlign w:val="center"/>
            <w:hideMark/>
          </w:tcPr>
          <w:p w14:paraId="33387596" w14:textId="77777777" w:rsidR="00D35272" w:rsidRPr="0044445E" w:rsidRDefault="00D35272" w:rsidP="0068480A">
            <w:pPr>
              <w:jc w:val="center"/>
              <w:rPr>
                <w:rFonts w:ascii="Times New Roman" w:eastAsia="Times New Roman" w:hAnsi="Times New Roman" w:cs="Times New Roman"/>
                <w:lang w:val="en-ID" w:eastAsia="en-ID"/>
              </w:rPr>
            </w:pPr>
          </w:p>
        </w:tc>
      </w:tr>
      <w:tr w:rsidR="00D35272" w:rsidRPr="0044445E" w14:paraId="37358575" w14:textId="77777777" w:rsidTr="0068480A">
        <w:trPr>
          <w:trHeight w:val="420"/>
        </w:trPr>
        <w:tc>
          <w:tcPr>
            <w:tcW w:w="6920" w:type="dxa"/>
            <w:gridSpan w:val="6"/>
            <w:tcBorders>
              <w:top w:val="nil"/>
              <w:left w:val="nil"/>
              <w:bottom w:val="nil"/>
              <w:right w:val="nil"/>
            </w:tcBorders>
            <w:shd w:val="clear" w:color="auto" w:fill="auto"/>
            <w:vAlign w:val="center"/>
            <w:hideMark/>
          </w:tcPr>
          <w:p w14:paraId="66892AA2" w14:textId="77777777" w:rsidR="00D35272" w:rsidRPr="0044445E" w:rsidRDefault="00D35272" w:rsidP="0068480A">
            <w:pPr>
              <w:jc w:val="center"/>
              <w:rPr>
                <w:rFonts w:ascii="Times New Roman" w:eastAsia="Times New Roman" w:hAnsi="Times New Roman" w:cs="Times New Roman"/>
                <w:b/>
                <w:bCs/>
                <w:color w:val="000000"/>
                <w:lang w:val="en-ID" w:eastAsia="en-ID"/>
              </w:rPr>
            </w:pPr>
            <w:r w:rsidRPr="0044445E">
              <w:rPr>
                <w:rFonts w:ascii="Times New Roman" w:eastAsia="Times New Roman" w:hAnsi="Times New Roman" w:cs="Times New Roman"/>
                <w:b/>
                <w:bCs/>
                <w:color w:val="000000"/>
                <w:lang w:val="en-ID" w:eastAsia="en-ID"/>
              </w:rPr>
              <w:t>DT1</w:t>
            </w:r>
          </w:p>
        </w:tc>
      </w:tr>
      <w:tr w:rsidR="00D35272" w:rsidRPr="0044445E" w14:paraId="57CAC359" w14:textId="77777777" w:rsidTr="0068480A">
        <w:trPr>
          <w:trHeight w:val="582"/>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4DB5F8"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F4AA41E"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Frequency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D86CF24"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Percent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7C5736A"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Valid Percent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CE99374"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Cumulative Percent</w:t>
            </w:r>
          </w:p>
        </w:tc>
      </w:tr>
      <w:tr w:rsidR="00D35272" w:rsidRPr="0044445E" w14:paraId="5D7929E5" w14:textId="77777777" w:rsidTr="0068480A">
        <w:trPr>
          <w:trHeight w:val="330"/>
        </w:trPr>
        <w:tc>
          <w:tcPr>
            <w:tcW w:w="640" w:type="dxa"/>
            <w:vMerge w:val="restart"/>
            <w:tcBorders>
              <w:top w:val="nil"/>
              <w:left w:val="single" w:sz="4" w:space="0" w:color="auto"/>
              <w:bottom w:val="single" w:sz="4" w:space="0" w:color="000000"/>
              <w:right w:val="nil"/>
            </w:tcBorders>
            <w:shd w:val="clear" w:color="auto" w:fill="auto"/>
            <w:hideMark/>
          </w:tcPr>
          <w:p w14:paraId="18B51110"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Valid</w:t>
            </w:r>
          </w:p>
        </w:tc>
        <w:tc>
          <w:tcPr>
            <w:tcW w:w="1840" w:type="dxa"/>
            <w:tcBorders>
              <w:top w:val="nil"/>
              <w:left w:val="nil"/>
              <w:bottom w:val="nil"/>
              <w:right w:val="single" w:sz="4" w:space="0" w:color="auto"/>
            </w:tcBorders>
            <w:shd w:val="clear" w:color="auto" w:fill="auto"/>
            <w:hideMark/>
          </w:tcPr>
          <w:p w14:paraId="755C6395"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xml:space="preserve">Sangat </w:t>
            </w:r>
            <w:proofErr w:type="spellStart"/>
            <w:r w:rsidRPr="0044445E">
              <w:rPr>
                <w:rFonts w:ascii="Times New Roman" w:eastAsia="Times New Roman" w:hAnsi="Times New Roman" w:cs="Times New Roman"/>
                <w:color w:val="000000"/>
                <w:lang w:val="en-ID" w:eastAsia="en-ID"/>
              </w:rPr>
              <w:t>Tidak</w:t>
            </w:r>
            <w:proofErr w:type="spellEnd"/>
            <w:r w:rsidRPr="0044445E">
              <w:rPr>
                <w:rFonts w:ascii="Times New Roman" w:eastAsia="Times New Roman" w:hAnsi="Times New Roman" w:cs="Times New Roman"/>
                <w:color w:val="000000"/>
                <w:lang w:val="en-ID" w:eastAsia="en-ID"/>
              </w:rPr>
              <w:t xml:space="preserve">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746543F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w:t>
            </w:r>
          </w:p>
        </w:tc>
        <w:tc>
          <w:tcPr>
            <w:tcW w:w="1000" w:type="dxa"/>
            <w:tcBorders>
              <w:top w:val="nil"/>
              <w:left w:val="nil"/>
              <w:bottom w:val="nil"/>
              <w:right w:val="single" w:sz="4" w:space="0" w:color="auto"/>
            </w:tcBorders>
            <w:shd w:val="clear" w:color="auto" w:fill="auto"/>
            <w:noWrap/>
            <w:vAlign w:val="center"/>
            <w:hideMark/>
          </w:tcPr>
          <w:p w14:paraId="6BEE1A4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0,7</w:t>
            </w:r>
          </w:p>
        </w:tc>
        <w:tc>
          <w:tcPr>
            <w:tcW w:w="1160" w:type="dxa"/>
            <w:tcBorders>
              <w:top w:val="nil"/>
              <w:left w:val="nil"/>
              <w:bottom w:val="nil"/>
              <w:right w:val="single" w:sz="4" w:space="0" w:color="auto"/>
            </w:tcBorders>
            <w:shd w:val="clear" w:color="auto" w:fill="auto"/>
            <w:noWrap/>
            <w:vAlign w:val="center"/>
            <w:hideMark/>
          </w:tcPr>
          <w:p w14:paraId="2873CA46"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0,7</w:t>
            </w:r>
          </w:p>
        </w:tc>
        <w:tc>
          <w:tcPr>
            <w:tcW w:w="1100" w:type="dxa"/>
            <w:tcBorders>
              <w:top w:val="nil"/>
              <w:left w:val="nil"/>
              <w:bottom w:val="nil"/>
              <w:right w:val="single" w:sz="4" w:space="0" w:color="auto"/>
            </w:tcBorders>
            <w:shd w:val="clear" w:color="auto" w:fill="auto"/>
            <w:noWrap/>
            <w:vAlign w:val="center"/>
            <w:hideMark/>
          </w:tcPr>
          <w:p w14:paraId="7D23B239"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0,7</w:t>
            </w:r>
          </w:p>
        </w:tc>
      </w:tr>
      <w:tr w:rsidR="00D35272" w:rsidRPr="0044445E" w14:paraId="17B51FFA"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0C491355"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6A774EE3"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Tidak</w:t>
            </w:r>
            <w:proofErr w:type="spellEnd"/>
            <w:r w:rsidRPr="0044445E">
              <w:rPr>
                <w:rFonts w:ascii="Times New Roman" w:eastAsia="Times New Roman" w:hAnsi="Times New Roman" w:cs="Times New Roman"/>
                <w:color w:val="000000"/>
                <w:lang w:val="en-ID" w:eastAsia="en-ID"/>
              </w:rPr>
              <w:t xml:space="preserve">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7E1A3E57"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4</w:t>
            </w:r>
          </w:p>
        </w:tc>
        <w:tc>
          <w:tcPr>
            <w:tcW w:w="1000" w:type="dxa"/>
            <w:tcBorders>
              <w:top w:val="nil"/>
              <w:left w:val="nil"/>
              <w:bottom w:val="nil"/>
              <w:right w:val="single" w:sz="4" w:space="0" w:color="auto"/>
            </w:tcBorders>
            <w:shd w:val="clear" w:color="auto" w:fill="auto"/>
            <w:noWrap/>
            <w:vAlign w:val="center"/>
            <w:hideMark/>
          </w:tcPr>
          <w:p w14:paraId="4FD694AD"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3,0</w:t>
            </w:r>
          </w:p>
        </w:tc>
        <w:tc>
          <w:tcPr>
            <w:tcW w:w="1160" w:type="dxa"/>
            <w:tcBorders>
              <w:top w:val="nil"/>
              <w:left w:val="nil"/>
              <w:bottom w:val="nil"/>
              <w:right w:val="single" w:sz="4" w:space="0" w:color="auto"/>
            </w:tcBorders>
            <w:shd w:val="clear" w:color="auto" w:fill="auto"/>
            <w:noWrap/>
            <w:vAlign w:val="center"/>
            <w:hideMark/>
          </w:tcPr>
          <w:p w14:paraId="7612A176"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3,0</w:t>
            </w:r>
          </w:p>
        </w:tc>
        <w:tc>
          <w:tcPr>
            <w:tcW w:w="1100" w:type="dxa"/>
            <w:tcBorders>
              <w:top w:val="nil"/>
              <w:left w:val="nil"/>
              <w:bottom w:val="nil"/>
              <w:right w:val="single" w:sz="4" w:space="0" w:color="auto"/>
            </w:tcBorders>
            <w:shd w:val="clear" w:color="auto" w:fill="auto"/>
            <w:noWrap/>
            <w:vAlign w:val="center"/>
            <w:hideMark/>
          </w:tcPr>
          <w:p w14:paraId="43C92C4B"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3,7</w:t>
            </w:r>
          </w:p>
        </w:tc>
      </w:tr>
      <w:tr w:rsidR="00D35272" w:rsidRPr="0044445E" w14:paraId="2C36B710"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1A986E6C"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64D0EC57"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Netral</w:t>
            </w:r>
            <w:proofErr w:type="spellEnd"/>
          </w:p>
        </w:tc>
        <w:tc>
          <w:tcPr>
            <w:tcW w:w="1180" w:type="dxa"/>
            <w:tcBorders>
              <w:top w:val="nil"/>
              <w:left w:val="nil"/>
              <w:bottom w:val="nil"/>
              <w:right w:val="single" w:sz="4" w:space="0" w:color="auto"/>
            </w:tcBorders>
            <w:shd w:val="clear" w:color="auto" w:fill="auto"/>
            <w:noWrap/>
            <w:vAlign w:val="center"/>
            <w:hideMark/>
          </w:tcPr>
          <w:p w14:paraId="3E07ADE8"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25</w:t>
            </w:r>
          </w:p>
        </w:tc>
        <w:tc>
          <w:tcPr>
            <w:tcW w:w="1000" w:type="dxa"/>
            <w:tcBorders>
              <w:top w:val="nil"/>
              <w:left w:val="nil"/>
              <w:bottom w:val="nil"/>
              <w:right w:val="single" w:sz="4" w:space="0" w:color="auto"/>
            </w:tcBorders>
            <w:shd w:val="clear" w:color="auto" w:fill="auto"/>
            <w:noWrap/>
            <w:vAlign w:val="center"/>
            <w:hideMark/>
          </w:tcPr>
          <w:p w14:paraId="47A77120"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18,5</w:t>
            </w:r>
          </w:p>
        </w:tc>
        <w:tc>
          <w:tcPr>
            <w:tcW w:w="1160" w:type="dxa"/>
            <w:tcBorders>
              <w:top w:val="nil"/>
              <w:left w:val="nil"/>
              <w:bottom w:val="nil"/>
              <w:right w:val="single" w:sz="4" w:space="0" w:color="auto"/>
            </w:tcBorders>
            <w:shd w:val="clear" w:color="auto" w:fill="auto"/>
            <w:noWrap/>
            <w:vAlign w:val="center"/>
            <w:hideMark/>
          </w:tcPr>
          <w:p w14:paraId="7DABBC47"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18,5</w:t>
            </w:r>
          </w:p>
        </w:tc>
        <w:tc>
          <w:tcPr>
            <w:tcW w:w="1100" w:type="dxa"/>
            <w:tcBorders>
              <w:top w:val="nil"/>
              <w:left w:val="nil"/>
              <w:bottom w:val="nil"/>
              <w:right w:val="single" w:sz="4" w:space="0" w:color="auto"/>
            </w:tcBorders>
            <w:shd w:val="clear" w:color="auto" w:fill="auto"/>
            <w:noWrap/>
            <w:vAlign w:val="center"/>
            <w:hideMark/>
          </w:tcPr>
          <w:p w14:paraId="4062DFF6"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22,2</w:t>
            </w:r>
          </w:p>
        </w:tc>
      </w:tr>
      <w:tr w:rsidR="00D35272" w:rsidRPr="0044445E" w14:paraId="24D17B7D"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4A199A5B"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53438214"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5FE21E1E"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57</w:t>
            </w:r>
          </w:p>
        </w:tc>
        <w:tc>
          <w:tcPr>
            <w:tcW w:w="1000" w:type="dxa"/>
            <w:tcBorders>
              <w:top w:val="nil"/>
              <w:left w:val="nil"/>
              <w:bottom w:val="nil"/>
              <w:right w:val="single" w:sz="4" w:space="0" w:color="auto"/>
            </w:tcBorders>
            <w:shd w:val="clear" w:color="auto" w:fill="auto"/>
            <w:noWrap/>
            <w:vAlign w:val="center"/>
            <w:hideMark/>
          </w:tcPr>
          <w:p w14:paraId="00AA5179"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42,2</w:t>
            </w:r>
          </w:p>
        </w:tc>
        <w:tc>
          <w:tcPr>
            <w:tcW w:w="1160" w:type="dxa"/>
            <w:tcBorders>
              <w:top w:val="nil"/>
              <w:left w:val="nil"/>
              <w:bottom w:val="nil"/>
              <w:right w:val="single" w:sz="4" w:space="0" w:color="auto"/>
            </w:tcBorders>
            <w:shd w:val="clear" w:color="auto" w:fill="auto"/>
            <w:noWrap/>
            <w:vAlign w:val="center"/>
            <w:hideMark/>
          </w:tcPr>
          <w:p w14:paraId="21044A01"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42,2</w:t>
            </w:r>
          </w:p>
        </w:tc>
        <w:tc>
          <w:tcPr>
            <w:tcW w:w="1100" w:type="dxa"/>
            <w:tcBorders>
              <w:top w:val="nil"/>
              <w:left w:val="nil"/>
              <w:bottom w:val="nil"/>
              <w:right w:val="single" w:sz="4" w:space="0" w:color="auto"/>
            </w:tcBorders>
            <w:shd w:val="clear" w:color="auto" w:fill="auto"/>
            <w:noWrap/>
            <w:vAlign w:val="center"/>
            <w:hideMark/>
          </w:tcPr>
          <w:p w14:paraId="3C97C0F0"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64,4</w:t>
            </w:r>
          </w:p>
        </w:tc>
      </w:tr>
      <w:tr w:rsidR="00D35272" w:rsidRPr="0044445E" w14:paraId="589C32CE"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137B205D"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75953ADE"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xml:space="preserve">Sangat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7900417E"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48</w:t>
            </w:r>
          </w:p>
        </w:tc>
        <w:tc>
          <w:tcPr>
            <w:tcW w:w="1000" w:type="dxa"/>
            <w:tcBorders>
              <w:top w:val="nil"/>
              <w:left w:val="nil"/>
              <w:bottom w:val="nil"/>
              <w:right w:val="single" w:sz="4" w:space="0" w:color="auto"/>
            </w:tcBorders>
            <w:shd w:val="clear" w:color="auto" w:fill="auto"/>
            <w:noWrap/>
            <w:vAlign w:val="center"/>
            <w:hideMark/>
          </w:tcPr>
          <w:p w14:paraId="19DD7FE1"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35,6</w:t>
            </w:r>
          </w:p>
        </w:tc>
        <w:tc>
          <w:tcPr>
            <w:tcW w:w="1160" w:type="dxa"/>
            <w:tcBorders>
              <w:top w:val="nil"/>
              <w:left w:val="nil"/>
              <w:bottom w:val="nil"/>
              <w:right w:val="single" w:sz="4" w:space="0" w:color="auto"/>
            </w:tcBorders>
            <w:shd w:val="clear" w:color="auto" w:fill="auto"/>
            <w:noWrap/>
            <w:vAlign w:val="center"/>
            <w:hideMark/>
          </w:tcPr>
          <w:p w14:paraId="617F8D03"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35,6</w:t>
            </w:r>
          </w:p>
        </w:tc>
        <w:tc>
          <w:tcPr>
            <w:tcW w:w="1100" w:type="dxa"/>
            <w:tcBorders>
              <w:top w:val="nil"/>
              <w:left w:val="nil"/>
              <w:bottom w:val="nil"/>
              <w:right w:val="single" w:sz="4" w:space="0" w:color="auto"/>
            </w:tcBorders>
            <w:shd w:val="clear" w:color="auto" w:fill="auto"/>
            <w:noWrap/>
            <w:vAlign w:val="center"/>
            <w:hideMark/>
          </w:tcPr>
          <w:p w14:paraId="7551A7B8"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r>
      <w:tr w:rsidR="00D35272" w:rsidRPr="0044445E" w14:paraId="47CC6614"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7B55F780"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single" w:sz="4" w:space="0" w:color="auto"/>
              <w:right w:val="single" w:sz="4" w:space="0" w:color="auto"/>
            </w:tcBorders>
            <w:shd w:val="clear" w:color="auto" w:fill="auto"/>
            <w:hideMark/>
          </w:tcPr>
          <w:p w14:paraId="2C04F492"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55273D4F"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135</w:t>
            </w:r>
          </w:p>
        </w:tc>
        <w:tc>
          <w:tcPr>
            <w:tcW w:w="1000" w:type="dxa"/>
            <w:tcBorders>
              <w:top w:val="nil"/>
              <w:left w:val="nil"/>
              <w:bottom w:val="single" w:sz="4" w:space="0" w:color="auto"/>
              <w:right w:val="single" w:sz="4" w:space="0" w:color="auto"/>
            </w:tcBorders>
            <w:shd w:val="clear" w:color="auto" w:fill="auto"/>
            <w:noWrap/>
            <w:vAlign w:val="center"/>
            <w:hideMark/>
          </w:tcPr>
          <w:p w14:paraId="5D67E959"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c>
          <w:tcPr>
            <w:tcW w:w="1160" w:type="dxa"/>
            <w:tcBorders>
              <w:top w:val="nil"/>
              <w:left w:val="nil"/>
              <w:bottom w:val="single" w:sz="4" w:space="0" w:color="auto"/>
              <w:right w:val="single" w:sz="4" w:space="0" w:color="auto"/>
            </w:tcBorders>
            <w:shd w:val="clear" w:color="auto" w:fill="auto"/>
            <w:noWrap/>
            <w:vAlign w:val="center"/>
            <w:hideMark/>
          </w:tcPr>
          <w:p w14:paraId="766FD984"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c>
          <w:tcPr>
            <w:tcW w:w="1100" w:type="dxa"/>
            <w:tcBorders>
              <w:top w:val="nil"/>
              <w:left w:val="nil"/>
              <w:bottom w:val="single" w:sz="4" w:space="0" w:color="auto"/>
              <w:right w:val="single" w:sz="4" w:space="0" w:color="auto"/>
            </w:tcBorders>
            <w:shd w:val="clear" w:color="auto" w:fill="auto"/>
            <w:vAlign w:val="center"/>
            <w:hideMark/>
          </w:tcPr>
          <w:p w14:paraId="3BF88328"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w:t>
            </w:r>
          </w:p>
        </w:tc>
      </w:tr>
    </w:tbl>
    <w:p w14:paraId="0774F139" w14:textId="77777777" w:rsidR="00D35272" w:rsidRPr="0044445E" w:rsidRDefault="00D35272" w:rsidP="00D35272">
      <w:pPr>
        <w:spacing w:line="480" w:lineRule="auto"/>
        <w:jc w:val="both"/>
        <w:rPr>
          <w:rFonts w:ascii="Times New Roman" w:hAnsi="Times New Roman" w:cs="Times New Roman"/>
          <w:color w:val="000000" w:themeColor="text1"/>
        </w:rPr>
      </w:pPr>
    </w:p>
    <w:tbl>
      <w:tblPr>
        <w:tblW w:w="6920" w:type="dxa"/>
        <w:tblLook w:val="04A0" w:firstRow="1" w:lastRow="0" w:firstColumn="1" w:lastColumn="0" w:noHBand="0" w:noVBand="1"/>
      </w:tblPr>
      <w:tblGrid>
        <w:gridCol w:w="705"/>
        <w:gridCol w:w="1644"/>
        <w:gridCol w:w="1180"/>
        <w:gridCol w:w="1000"/>
        <w:gridCol w:w="1160"/>
        <w:gridCol w:w="1231"/>
      </w:tblGrid>
      <w:tr w:rsidR="00D35272" w:rsidRPr="0044445E" w14:paraId="1A83C751" w14:textId="77777777" w:rsidTr="0068480A">
        <w:trPr>
          <w:trHeight w:val="420"/>
        </w:trPr>
        <w:tc>
          <w:tcPr>
            <w:tcW w:w="6920" w:type="dxa"/>
            <w:gridSpan w:val="6"/>
            <w:tcBorders>
              <w:top w:val="nil"/>
              <w:left w:val="nil"/>
              <w:bottom w:val="nil"/>
              <w:right w:val="nil"/>
            </w:tcBorders>
            <w:shd w:val="clear" w:color="auto" w:fill="auto"/>
            <w:vAlign w:val="center"/>
            <w:hideMark/>
          </w:tcPr>
          <w:p w14:paraId="2C56D706" w14:textId="77777777" w:rsidR="00D35272" w:rsidRPr="0044445E" w:rsidRDefault="00D35272" w:rsidP="0068480A">
            <w:pPr>
              <w:jc w:val="center"/>
              <w:rPr>
                <w:rFonts w:ascii="Times New Roman" w:eastAsia="Times New Roman" w:hAnsi="Times New Roman" w:cs="Times New Roman"/>
                <w:b/>
                <w:bCs/>
                <w:color w:val="000000"/>
                <w:lang w:val="en-ID" w:eastAsia="en-ID"/>
              </w:rPr>
            </w:pPr>
            <w:r w:rsidRPr="0044445E">
              <w:rPr>
                <w:rFonts w:ascii="Times New Roman" w:eastAsia="Times New Roman" w:hAnsi="Times New Roman" w:cs="Times New Roman"/>
                <w:b/>
                <w:bCs/>
                <w:color w:val="000000"/>
                <w:lang w:val="en-ID" w:eastAsia="en-ID"/>
              </w:rPr>
              <w:t>DT2</w:t>
            </w:r>
          </w:p>
        </w:tc>
      </w:tr>
      <w:tr w:rsidR="00D35272" w:rsidRPr="0044445E" w14:paraId="37EF131D" w14:textId="77777777" w:rsidTr="0068480A">
        <w:trPr>
          <w:trHeight w:val="582"/>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C822280"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7726B8E"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Frequency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B95055F"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Percent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EFBDEBC"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Valid Percent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F9CA83C"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Cumulative Percent</w:t>
            </w:r>
          </w:p>
        </w:tc>
      </w:tr>
      <w:tr w:rsidR="00D35272" w:rsidRPr="0044445E" w14:paraId="79466141" w14:textId="77777777" w:rsidTr="0068480A">
        <w:trPr>
          <w:trHeight w:val="342"/>
        </w:trPr>
        <w:tc>
          <w:tcPr>
            <w:tcW w:w="640" w:type="dxa"/>
            <w:vMerge w:val="restart"/>
            <w:tcBorders>
              <w:top w:val="nil"/>
              <w:left w:val="single" w:sz="4" w:space="0" w:color="auto"/>
              <w:bottom w:val="single" w:sz="4" w:space="0" w:color="000000"/>
              <w:right w:val="nil"/>
            </w:tcBorders>
            <w:shd w:val="clear" w:color="auto" w:fill="auto"/>
            <w:hideMark/>
          </w:tcPr>
          <w:p w14:paraId="69BD0930"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Valid</w:t>
            </w:r>
          </w:p>
        </w:tc>
        <w:tc>
          <w:tcPr>
            <w:tcW w:w="1840" w:type="dxa"/>
            <w:tcBorders>
              <w:top w:val="nil"/>
              <w:left w:val="nil"/>
              <w:bottom w:val="nil"/>
              <w:right w:val="single" w:sz="4" w:space="0" w:color="auto"/>
            </w:tcBorders>
            <w:shd w:val="clear" w:color="auto" w:fill="auto"/>
            <w:hideMark/>
          </w:tcPr>
          <w:p w14:paraId="1416657C"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xml:space="preserve">Sangat </w:t>
            </w:r>
            <w:proofErr w:type="spellStart"/>
            <w:r w:rsidRPr="0044445E">
              <w:rPr>
                <w:rFonts w:ascii="Times New Roman" w:eastAsia="Times New Roman" w:hAnsi="Times New Roman" w:cs="Times New Roman"/>
                <w:color w:val="000000"/>
                <w:lang w:val="en-ID" w:eastAsia="en-ID"/>
              </w:rPr>
              <w:t>Tidak</w:t>
            </w:r>
            <w:proofErr w:type="spellEnd"/>
            <w:r w:rsidRPr="0044445E">
              <w:rPr>
                <w:rFonts w:ascii="Times New Roman" w:eastAsia="Times New Roman" w:hAnsi="Times New Roman" w:cs="Times New Roman"/>
                <w:color w:val="000000"/>
                <w:lang w:val="en-ID" w:eastAsia="en-ID"/>
              </w:rPr>
              <w:t xml:space="preserve">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3A4000DE"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w:t>
            </w:r>
          </w:p>
        </w:tc>
        <w:tc>
          <w:tcPr>
            <w:tcW w:w="1000" w:type="dxa"/>
            <w:tcBorders>
              <w:top w:val="nil"/>
              <w:left w:val="nil"/>
              <w:bottom w:val="nil"/>
              <w:right w:val="single" w:sz="4" w:space="0" w:color="auto"/>
            </w:tcBorders>
            <w:shd w:val="clear" w:color="auto" w:fill="auto"/>
            <w:noWrap/>
            <w:vAlign w:val="center"/>
            <w:hideMark/>
          </w:tcPr>
          <w:p w14:paraId="446E0EAD"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0,7</w:t>
            </w:r>
          </w:p>
        </w:tc>
        <w:tc>
          <w:tcPr>
            <w:tcW w:w="1160" w:type="dxa"/>
            <w:tcBorders>
              <w:top w:val="nil"/>
              <w:left w:val="nil"/>
              <w:bottom w:val="nil"/>
              <w:right w:val="single" w:sz="4" w:space="0" w:color="auto"/>
            </w:tcBorders>
            <w:shd w:val="clear" w:color="auto" w:fill="auto"/>
            <w:noWrap/>
            <w:vAlign w:val="center"/>
            <w:hideMark/>
          </w:tcPr>
          <w:p w14:paraId="4D35EE5F"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0,7</w:t>
            </w:r>
          </w:p>
        </w:tc>
        <w:tc>
          <w:tcPr>
            <w:tcW w:w="1100" w:type="dxa"/>
            <w:tcBorders>
              <w:top w:val="nil"/>
              <w:left w:val="nil"/>
              <w:bottom w:val="nil"/>
              <w:right w:val="single" w:sz="4" w:space="0" w:color="auto"/>
            </w:tcBorders>
            <w:shd w:val="clear" w:color="auto" w:fill="auto"/>
            <w:noWrap/>
            <w:vAlign w:val="center"/>
            <w:hideMark/>
          </w:tcPr>
          <w:p w14:paraId="29067F17"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0,7</w:t>
            </w:r>
          </w:p>
        </w:tc>
      </w:tr>
      <w:tr w:rsidR="00D35272" w:rsidRPr="0044445E" w14:paraId="1AA416D0"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1C0DFAE5"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5F5ED577"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Tidak</w:t>
            </w:r>
            <w:proofErr w:type="spellEnd"/>
            <w:r w:rsidRPr="0044445E">
              <w:rPr>
                <w:rFonts w:ascii="Times New Roman" w:eastAsia="Times New Roman" w:hAnsi="Times New Roman" w:cs="Times New Roman"/>
                <w:color w:val="000000"/>
                <w:lang w:val="en-ID" w:eastAsia="en-ID"/>
              </w:rPr>
              <w:t xml:space="preserve">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543031D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w:t>
            </w:r>
          </w:p>
        </w:tc>
        <w:tc>
          <w:tcPr>
            <w:tcW w:w="1000" w:type="dxa"/>
            <w:tcBorders>
              <w:top w:val="nil"/>
              <w:left w:val="nil"/>
              <w:bottom w:val="nil"/>
              <w:right w:val="single" w:sz="4" w:space="0" w:color="auto"/>
            </w:tcBorders>
            <w:shd w:val="clear" w:color="auto" w:fill="auto"/>
            <w:noWrap/>
            <w:vAlign w:val="center"/>
            <w:hideMark/>
          </w:tcPr>
          <w:p w14:paraId="57F5B9E2"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0,7</w:t>
            </w:r>
          </w:p>
        </w:tc>
        <w:tc>
          <w:tcPr>
            <w:tcW w:w="1160" w:type="dxa"/>
            <w:tcBorders>
              <w:top w:val="nil"/>
              <w:left w:val="nil"/>
              <w:bottom w:val="nil"/>
              <w:right w:val="single" w:sz="4" w:space="0" w:color="auto"/>
            </w:tcBorders>
            <w:shd w:val="clear" w:color="auto" w:fill="auto"/>
            <w:noWrap/>
            <w:vAlign w:val="center"/>
            <w:hideMark/>
          </w:tcPr>
          <w:p w14:paraId="08E901B3"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0,7</w:t>
            </w:r>
          </w:p>
        </w:tc>
        <w:tc>
          <w:tcPr>
            <w:tcW w:w="1100" w:type="dxa"/>
            <w:tcBorders>
              <w:top w:val="nil"/>
              <w:left w:val="nil"/>
              <w:bottom w:val="nil"/>
              <w:right w:val="single" w:sz="4" w:space="0" w:color="auto"/>
            </w:tcBorders>
            <w:shd w:val="clear" w:color="auto" w:fill="auto"/>
            <w:noWrap/>
            <w:vAlign w:val="center"/>
            <w:hideMark/>
          </w:tcPr>
          <w:p w14:paraId="6DF2E766"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1,5</w:t>
            </w:r>
          </w:p>
        </w:tc>
      </w:tr>
      <w:tr w:rsidR="00D35272" w:rsidRPr="0044445E" w14:paraId="26EE2E8E"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240BECA0"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78817F67"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Netral</w:t>
            </w:r>
            <w:proofErr w:type="spellEnd"/>
          </w:p>
        </w:tc>
        <w:tc>
          <w:tcPr>
            <w:tcW w:w="1180" w:type="dxa"/>
            <w:tcBorders>
              <w:top w:val="nil"/>
              <w:left w:val="nil"/>
              <w:bottom w:val="nil"/>
              <w:right w:val="single" w:sz="4" w:space="0" w:color="auto"/>
            </w:tcBorders>
            <w:shd w:val="clear" w:color="auto" w:fill="auto"/>
            <w:noWrap/>
            <w:vAlign w:val="center"/>
            <w:hideMark/>
          </w:tcPr>
          <w:p w14:paraId="1B0184F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27</w:t>
            </w:r>
          </w:p>
        </w:tc>
        <w:tc>
          <w:tcPr>
            <w:tcW w:w="1000" w:type="dxa"/>
            <w:tcBorders>
              <w:top w:val="nil"/>
              <w:left w:val="nil"/>
              <w:bottom w:val="nil"/>
              <w:right w:val="single" w:sz="4" w:space="0" w:color="auto"/>
            </w:tcBorders>
            <w:shd w:val="clear" w:color="auto" w:fill="auto"/>
            <w:noWrap/>
            <w:vAlign w:val="center"/>
            <w:hideMark/>
          </w:tcPr>
          <w:p w14:paraId="2457870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20,0</w:t>
            </w:r>
          </w:p>
        </w:tc>
        <w:tc>
          <w:tcPr>
            <w:tcW w:w="1160" w:type="dxa"/>
            <w:tcBorders>
              <w:top w:val="nil"/>
              <w:left w:val="nil"/>
              <w:bottom w:val="nil"/>
              <w:right w:val="single" w:sz="4" w:space="0" w:color="auto"/>
            </w:tcBorders>
            <w:shd w:val="clear" w:color="auto" w:fill="auto"/>
            <w:noWrap/>
            <w:vAlign w:val="center"/>
            <w:hideMark/>
          </w:tcPr>
          <w:p w14:paraId="4CE4A67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20,0</w:t>
            </w:r>
          </w:p>
        </w:tc>
        <w:tc>
          <w:tcPr>
            <w:tcW w:w="1100" w:type="dxa"/>
            <w:tcBorders>
              <w:top w:val="nil"/>
              <w:left w:val="nil"/>
              <w:bottom w:val="nil"/>
              <w:right w:val="single" w:sz="4" w:space="0" w:color="auto"/>
            </w:tcBorders>
            <w:shd w:val="clear" w:color="auto" w:fill="auto"/>
            <w:noWrap/>
            <w:vAlign w:val="center"/>
            <w:hideMark/>
          </w:tcPr>
          <w:p w14:paraId="7AD3B5B1"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21,5</w:t>
            </w:r>
          </w:p>
        </w:tc>
      </w:tr>
      <w:tr w:rsidR="00D35272" w:rsidRPr="0044445E" w14:paraId="4FD54AC6"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1A7CBCC1"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3E61F04F"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4E4CE961"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67</w:t>
            </w:r>
          </w:p>
        </w:tc>
        <w:tc>
          <w:tcPr>
            <w:tcW w:w="1000" w:type="dxa"/>
            <w:tcBorders>
              <w:top w:val="nil"/>
              <w:left w:val="nil"/>
              <w:bottom w:val="nil"/>
              <w:right w:val="single" w:sz="4" w:space="0" w:color="auto"/>
            </w:tcBorders>
            <w:shd w:val="clear" w:color="auto" w:fill="auto"/>
            <w:noWrap/>
            <w:vAlign w:val="center"/>
            <w:hideMark/>
          </w:tcPr>
          <w:p w14:paraId="77A2108B"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49,6</w:t>
            </w:r>
          </w:p>
        </w:tc>
        <w:tc>
          <w:tcPr>
            <w:tcW w:w="1160" w:type="dxa"/>
            <w:tcBorders>
              <w:top w:val="nil"/>
              <w:left w:val="nil"/>
              <w:bottom w:val="nil"/>
              <w:right w:val="single" w:sz="4" w:space="0" w:color="auto"/>
            </w:tcBorders>
            <w:shd w:val="clear" w:color="auto" w:fill="auto"/>
            <w:noWrap/>
            <w:vAlign w:val="center"/>
            <w:hideMark/>
          </w:tcPr>
          <w:p w14:paraId="1F618A53"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49,6</w:t>
            </w:r>
          </w:p>
        </w:tc>
        <w:tc>
          <w:tcPr>
            <w:tcW w:w="1100" w:type="dxa"/>
            <w:tcBorders>
              <w:top w:val="nil"/>
              <w:left w:val="nil"/>
              <w:bottom w:val="nil"/>
              <w:right w:val="single" w:sz="4" w:space="0" w:color="auto"/>
            </w:tcBorders>
            <w:shd w:val="clear" w:color="auto" w:fill="auto"/>
            <w:noWrap/>
            <w:vAlign w:val="center"/>
            <w:hideMark/>
          </w:tcPr>
          <w:p w14:paraId="7C04664B"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71,1</w:t>
            </w:r>
          </w:p>
        </w:tc>
      </w:tr>
      <w:tr w:rsidR="00D35272" w:rsidRPr="0044445E" w14:paraId="2FD446D7"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44A26DC3"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2659B7E5"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xml:space="preserve">Sangat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5AF08ECD"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39</w:t>
            </w:r>
          </w:p>
        </w:tc>
        <w:tc>
          <w:tcPr>
            <w:tcW w:w="1000" w:type="dxa"/>
            <w:tcBorders>
              <w:top w:val="nil"/>
              <w:left w:val="nil"/>
              <w:bottom w:val="nil"/>
              <w:right w:val="single" w:sz="4" w:space="0" w:color="auto"/>
            </w:tcBorders>
            <w:shd w:val="clear" w:color="auto" w:fill="auto"/>
            <w:noWrap/>
            <w:vAlign w:val="center"/>
            <w:hideMark/>
          </w:tcPr>
          <w:p w14:paraId="59A33AAB"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28,9</w:t>
            </w:r>
          </w:p>
        </w:tc>
        <w:tc>
          <w:tcPr>
            <w:tcW w:w="1160" w:type="dxa"/>
            <w:tcBorders>
              <w:top w:val="nil"/>
              <w:left w:val="nil"/>
              <w:bottom w:val="nil"/>
              <w:right w:val="single" w:sz="4" w:space="0" w:color="auto"/>
            </w:tcBorders>
            <w:shd w:val="clear" w:color="auto" w:fill="auto"/>
            <w:noWrap/>
            <w:vAlign w:val="center"/>
            <w:hideMark/>
          </w:tcPr>
          <w:p w14:paraId="660E970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28,9</w:t>
            </w:r>
          </w:p>
        </w:tc>
        <w:tc>
          <w:tcPr>
            <w:tcW w:w="1100" w:type="dxa"/>
            <w:tcBorders>
              <w:top w:val="nil"/>
              <w:left w:val="nil"/>
              <w:bottom w:val="nil"/>
              <w:right w:val="single" w:sz="4" w:space="0" w:color="auto"/>
            </w:tcBorders>
            <w:shd w:val="clear" w:color="auto" w:fill="auto"/>
            <w:noWrap/>
            <w:vAlign w:val="center"/>
            <w:hideMark/>
          </w:tcPr>
          <w:p w14:paraId="58C59AE6"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r>
      <w:tr w:rsidR="00D35272" w:rsidRPr="0044445E" w14:paraId="06A49D4F"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7DAE8569"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single" w:sz="4" w:space="0" w:color="auto"/>
              <w:right w:val="single" w:sz="4" w:space="0" w:color="auto"/>
            </w:tcBorders>
            <w:shd w:val="clear" w:color="auto" w:fill="auto"/>
            <w:hideMark/>
          </w:tcPr>
          <w:p w14:paraId="2B410F26"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79EEDDF9"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135</w:t>
            </w:r>
          </w:p>
        </w:tc>
        <w:tc>
          <w:tcPr>
            <w:tcW w:w="1000" w:type="dxa"/>
            <w:tcBorders>
              <w:top w:val="nil"/>
              <w:left w:val="nil"/>
              <w:bottom w:val="single" w:sz="4" w:space="0" w:color="auto"/>
              <w:right w:val="single" w:sz="4" w:space="0" w:color="auto"/>
            </w:tcBorders>
            <w:shd w:val="clear" w:color="auto" w:fill="auto"/>
            <w:noWrap/>
            <w:vAlign w:val="center"/>
            <w:hideMark/>
          </w:tcPr>
          <w:p w14:paraId="5BC689FF"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c>
          <w:tcPr>
            <w:tcW w:w="1160" w:type="dxa"/>
            <w:tcBorders>
              <w:top w:val="nil"/>
              <w:left w:val="nil"/>
              <w:bottom w:val="single" w:sz="4" w:space="0" w:color="auto"/>
              <w:right w:val="single" w:sz="4" w:space="0" w:color="auto"/>
            </w:tcBorders>
            <w:shd w:val="clear" w:color="auto" w:fill="auto"/>
            <w:noWrap/>
            <w:vAlign w:val="center"/>
            <w:hideMark/>
          </w:tcPr>
          <w:p w14:paraId="6AA8F53E"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c>
          <w:tcPr>
            <w:tcW w:w="1100" w:type="dxa"/>
            <w:tcBorders>
              <w:top w:val="nil"/>
              <w:left w:val="nil"/>
              <w:bottom w:val="single" w:sz="4" w:space="0" w:color="auto"/>
              <w:right w:val="single" w:sz="4" w:space="0" w:color="auto"/>
            </w:tcBorders>
            <w:shd w:val="clear" w:color="auto" w:fill="auto"/>
            <w:vAlign w:val="center"/>
            <w:hideMark/>
          </w:tcPr>
          <w:p w14:paraId="6ED54428"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w:t>
            </w:r>
          </w:p>
        </w:tc>
      </w:tr>
    </w:tbl>
    <w:p w14:paraId="41CF92ED" w14:textId="4D7AF8F5" w:rsidR="00D35272" w:rsidRDefault="00D35272" w:rsidP="00D35272">
      <w:pPr>
        <w:spacing w:line="480" w:lineRule="auto"/>
        <w:jc w:val="both"/>
        <w:rPr>
          <w:rFonts w:ascii="Times New Roman" w:hAnsi="Times New Roman" w:cs="Times New Roman"/>
          <w:color w:val="000000" w:themeColor="text1"/>
          <w:sz w:val="24"/>
          <w:szCs w:val="24"/>
        </w:rPr>
      </w:pPr>
    </w:p>
    <w:tbl>
      <w:tblPr>
        <w:tblW w:w="6920" w:type="dxa"/>
        <w:tblLook w:val="04A0" w:firstRow="1" w:lastRow="0" w:firstColumn="1" w:lastColumn="0" w:noHBand="0" w:noVBand="1"/>
      </w:tblPr>
      <w:tblGrid>
        <w:gridCol w:w="705"/>
        <w:gridCol w:w="1644"/>
        <w:gridCol w:w="1180"/>
        <w:gridCol w:w="1000"/>
        <w:gridCol w:w="1160"/>
        <w:gridCol w:w="1231"/>
      </w:tblGrid>
      <w:tr w:rsidR="00D35272" w:rsidRPr="0044445E" w14:paraId="044B543C" w14:textId="77777777" w:rsidTr="001D74F3">
        <w:trPr>
          <w:trHeight w:val="420"/>
        </w:trPr>
        <w:tc>
          <w:tcPr>
            <w:tcW w:w="6920" w:type="dxa"/>
            <w:gridSpan w:val="6"/>
            <w:tcBorders>
              <w:top w:val="nil"/>
              <w:left w:val="nil"/>
              <w:bottom w:val="single" w:sz="4" w:space="0" w:color="auto"/>
              <w:right w:val="nil"/>
            </w:tcBorders>
            <w:shd w:val="clear" w:color="auto" w:fill="auto"/>
            <w:vAlign w:val="center"/>
            <w:hideMark/>
          </w:tcPr>
          <w:p w14:paraId="5344750D" w14:textId="77777777" w:rsidR="00D35272" w:rsidRPr="0044445E" w:rsidRDefault="00D35272" w:rsidP="0068480A">
            <w:pPr>
              <w:jc w:val="center"/>
              <w:rPr>
                <w:rFonts w:ascii="Times New Roman" w:eastAsia="Times New Roman" w:hAnsi="Times New Roman" w:cs="Times New Roman"/>
                <w:b/>
                <w:bCs/>
                <w:color w:val="000000"/>
                <w:lang w:val="en-ID" w:eastAsia="en-ID"/>
              </w:rPr>
            </w:pPr>
            <w:r w:rsidRPr="0044445E">
              <w:rPr>
                <w:rFonts w:ascii="Times New Roman" w:eastAsia="Times New Roman" w:hAnsi="Times New Roman" w:cs="Times New Roman"/>
                <w:b/>
                <w:bCs/>
                <w:color w:val="000000"/>
                <w:lang w:val="en-ID" w:eastAsia="en-ID"/>
              </w:rPr>
              <w:t>DT3</w:t>
            </w:r>
          </w:p>
        </w:tc>
      </w:tr>
      <w:tr w:rsidR="00D35272" w:rsidRPr="0044445E" w14:paraId="1C39690F" w14:textId="77777777" w:rsidTr="0068480A">
        <w:trPr>
          <w:trHeight w:val="582"/>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8EB3379"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2229334"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Frequency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3762176"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Percent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5EE711A"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Valid Percent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775C5FE" w14:textId="77777777" w:rsidR="00D35272" w:rsidRPr="0044445E" w:rsidRDefault="00D35272" w:rsidP="0068480A">
            <w:pPr>
              <w:jc w:val="center"/>
              <w:rPr>
                <w:rFonts w:ascii="Times New Roman" w:eastAsia="Times New Roman" w:hAnsi="Times New Roman" w:cs="Times New Roman"/>
                <w:i/>
                <w:iCs/>
                <w:color w:val="000000"/>
                <w:lang w:val="en-ID" w:eastAsia="en-ID"/>
              </w:rPr>
            </w:pPr>
            <w:r w:rsidRPr="0044445E">
              <w:rPr>
                <w:rFonts w:ascii="Times New Roman" w:eastAsia="Times New Roman" w:hAnsi="Times New Roman" w:cs="Times New Roman"/>
                <w:i/>
                <w:iCs/>
                <w:color w:val="000000"/>
                <w:lang w:val="en-ID" w:eastAsia="en-ID"/>
              </w:rPr>
              <w:t>Cumulative Percent</w:t>
            </w:r>
          </w:p>
        </w:tc>
      </w:tr>
      <w:tr w:rsidR="00D35272" w:rsidRPr="0044445E" w14:paraId="71636F50" w14:textId="77777777" w:rsidTr="001D74F3">
        <w:trPr>
          <w:trHeight w:val="342"/>
        </w:trPr>
        <w:tc>
          <w:tcPr>
            <w:tcW w:w="640" w:type="dxa"/>
            <w:vMerge w:val="restart"/>
            <w:tcBorders>
              <w:top w:val="nil"/>
              <w:left w:val="single" w:sz="4" w:space="0" w:color="auto"/>
              <w:bottom w:val="single" w:sz="4" w:space="0" w:color="000000"/>
              <w:right w:val="single" w:sz="4" w:space="0" w:color="auto"/>
            </w:tcBorders>
            <w:shd w:val="clear" w:color="auto" w:fill="auto"/>
            <w:hideMark/>
          </w:tcPr>
          <w:p w14:paraId="6180185F"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Valid</w:t>
            </w:r>
          </w:p>
        </w:tc>
        <w:tc>
          <w:tcPr>
            <w:tcW w:w="1840" w:type="dxa"/>
            <w:tcBorders>
              <w:top w:val="nil"/>
              <w:left w:val="single" w:sz="4" w:space="0" w:color="auto"/>
              <w:bottom w:val="nil"/>
              <w:right w:val="single" w:sz="4" w:space="0" w:color="auto"/>
            </w:tcBorders>
            <w:shd w:val="clear" w:color="auto" w:fill="auto"/>
            <w:hideMark/>
          </w:tcPr>
          <w:p w14:paraId="0A33EFFF"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xml:space="preserve">Sangat </w:t>
            </w:r>
            <w:proofErr w:type="spellStart"/>
            <w:r w:rsidRPr="0044445E">
              <w:rPr>
                <w:rFonts w:ascii="Times New Roman" w:eastAsia="Times New Roman" w:hAnsi="Times New Roman" w:cs="Times New Roman"/>
                <w:color w:val="000000"/>
                <w:lang w:val="en-ID" w:eastAsia="en-ID"/>
              </w:rPr>
              <w:t>Tidak</w:t>
            </w:r>
            <w:proofErr w:type="spellEnd"/>
            <w:r w:rsidRPr="0044445E">
              <w:rPr>
                <w:rFonts w:ascii="Times New Roman" w:eastAsia="Times New Roman" w:hAnsi="Times New Roman" w:cs="Times New Roman"/>
                <w:color w:val="000000"/>
                <w:lang w:val="en-ID" w:eastAsia="en-ID"/>
              </w:rPr>
              <w:t xml:space="preserve">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058ACA4E"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w:t>
            </w:r>
          </w:p>
        </w:tc>
        <w:tc>
          <w:tcPr>
            <w:tcW w:w="1000" w:type="dxa"/>
            <w:tcBorders>
              <w:top w:val="nil"/>
              <w:left w:val="nil"/>
              <w:bottom w:val="nil"/>
              <w:right w:val="single" w:sz="4" w:space="0" w:color="auto"/>
            </w:tcBorders>
            <w:shd w:val="clear" w:color="auto" w:fill="auto"/>
            <w:noWrap/>
            <w:vAlign w:val="center"/>
            <w:hideMark/>
          </w:tcPr>
          <w:p w14:paraId="387FBC72"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2,2</w:t>
            </w:r>
          </w:p>
        </w:tc>
        <w:tc>
          <w:tcPr>
            <w:tcW w:w="1160" w:type="dxa"/>
            <w:tcBorders>
              <w:top w:val="nil"/>
              <w:left w:val="nil"/>
              <w:bottom w:val="nil"/>
              <w:right w:val="single" w:sz="4" w:space="0" w:color="auto"/>
            </w:tcBorders>
            <w:shd w:val="clear" w:color="auto" w:fill="auto"/>
            <w:noWrap/>
            <w:vAlign w:val="center"/>
            <w:hideMark/>
          </w:tcPr>
          <w:p w14:paraId="176D3E67"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2,2</w:t>
            </w:r>
          </w:p>
        </w:tc>
        <w:tc>
          <w:tcPr>
            <w:tcW w:w="1100" w:type="dxa"/>
            <w:tcBorders>
              <w:top w:val="nil"/>
              <w:left w:val="nil"/>
              <w:bottom w:val="nil"/>
              <w:right w:val="single" w:sz="4" w:space="0" w:color="auto"/>
            </w:tcBorders>
            <w:shd w:val="clear" w:color="auto" w:fill="auto"/>
            <w:noWrap/>
            <w:vAlign w:val="center"/>
            <w:hideMark/>
          </w:tcPr>
          <w:p w14:paraId="54FFB8DA"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2,2</w:t>
            </w:r>
          </w:p>
        </w:tc>
      </w:tr>
      <w:tr w:rsidR="00D35272" w:rsidRPr="0044445E" w14:paraId="50505716" w14:textId="77777777" w:rsidTr="001D74F3">
        <w:trPr>
          <w:trHeight w:val="342"/>
        </w:trPr>
        <w:tc>
          <w:tcPr>
            <w:tcW w:w="640" w:type="dxa"/>
            <w:vMerge/>
            <w:tcBorders>
              <w:top w:val="nil"/>
              <w:left w:val="single" w:sz="4" w:space="0" w:color="auto"/>
              <w:bottom w:val="single" w:sz="4" w:space="0" w:color="000000"/>
              <w:right w:val="single" w:sz="4" w:space="0" w:color="auto"/>
            </w:tcBorders>
            <w:vAlign w:val="center"/>
            <w:hideMark/>
          </w:tcPr>
          <w:p w14:paraId="0EB25464"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single" w:sz="4" w:space="0" w:color="auto"/>
              <w:bottom w:val="nil"/>
              <w:right w:val="single" w:sz="4" w:space="0" w:color="auto"/>
            </w:tcBorders>
            <w:shd w:val="clear" w:color="auto" w:fill="auto"/>
            <w:hideMark/>
          </w:tcPr>
          <w:p w14:paraId="6A5C2B69"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Tidak</w:t>
            </w:r>
            <w:proofErr w:type="spellEnd"/>
            <w:r w:rsidRPr="0044445E">
              <w:rPr>
                <w:rFonts w:ascii="Times New Roman" w:eastAsia="Times New Roman" w:hAnsi="Times New Roman" w:cs="Times New Roman"/>
                <w:color w:val="000000"/>
                <w:lang w:val="en-ID" w:eastAsia="en-ID"/>
              </w:rPr>
              <w:t xml:space="preserve">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6CFA45FD"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5</w:t>
            </w:r>
          </w:p>
        </w:tc>
        <w:tc>
          <w:tcPr>
            <w:tcW w:w="1000" w:type="dxa"/>
            <w:tcBorders>
              <w:top w:val="nil"/>
              <w:left w:val="nil"/>
              <w:bottom w:val="nil"/>
              <w:right w:val="single" w:sz="4" w:space="0" w:color="auto"/>
            </w:tcBorders>
            <w:shd w:val="clear" w:color="auto" w:fill="auto"/>
            <w:noWrap/>
            <w:vAlign w:val="center"/>
            <w:hideMark/>
          </w:tcPr>
          <w:p w14:paraId="585BFBD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3,7</w:t>
            </w:r>
          </w:p>
        </w:tc>
        <w:tc>
          <w:tcPr>
            <w:tcW w:w="1160" w:type="dxa"/>
            <w:tcBorders>
              <w:top w:val="nil"/>
              <w:left w:val="nil"/>
              <w:bottom w:val="nil"/>
              <w:right w:val="single" w:sz="4" w:space="0" w:color="auto"/>
            </w:tcBorders>
            <w:shd w:val="clear" w:color="auto" w:fill="auto"/>
            <w:noWrap/>
            <w:vAlign w:val="center"/>
            <w:hideMark/>
          </w:tcPr>
          <w:p w14:paraId="5BDA17FD"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3,7</w:t>
            </w:r>
          </w:p>
        </w:tc>
        <w:tc>
          <w:tcPr>
            <w:tcW w:w="1100" w:type="dxa"/>
            <w:tcBorders>
              <w:top w:val="nil"/>
              <w:left w:val="nil"/>
              <w:bottom w:val="nil"/>
              <w:right w:val="single" w:sz="4" w:space="0" w:color="auto"/>
            </w:tcBorders>
            <w:shd w:val="clear" w:color="auto" w:fill="auto"/>
            <w:noWrap/>
            <w:vAlign w:val="center"/>
            <w:hideMark/>
          </w:tcPr>
          <w:p w14:paraId="58D7226B"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5,9</w:t>
            </w:r>
          </w:p>
        </w:tc>
      </w:tr>
      <w:tr w:rsidR="00D35272" w:rsidRPr="0044445E" w14:paraId="69CF1744" w14:textId="77777777" w:rsidTr="001D74F3">
        <w:trPr>
          <w:trHeight w:val="342"/>
        </w:trPr>
        <w:tc>
          <w:tcPr>
            <w:tcW w:w="640" w:type="dxa"/>
            <w:vMerge/>
            <w:tcBorders>
              <w:top w:val="nil"/>
              <w:left w:val="single" w:sz="4" w:space="0" w:color="auto"/>
              <w:bottom w:val="single" w:sz="4" w:space="0" w:color="000000"/>
              <w:right w:val="single" w:sz="4" w:space="0" w:color="auto"/>
            </w:tcBorders>
            <w:vAlign w:val="center"/>
            <w:hideMark/>
          </w:tcPr>
          <w:p w14:paraId="3529B644"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single" w:sz="4" w:space="0" w:color="auto"/>
              <w:bottom w:val="nil"/>
              <w:right w:val="single" w:sz="4" w:space="0" w:color="auto"/>
            </w:tcBorders>
            <w:shd w:val="clear" w:color="auto" w:fill="auto"/>
            <w:hideMark/>
          </w:tcPr>
          <w:p w14:paraId="1C422F4A"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Netral</w:t>
            </w:r>
            <w:proofErr w:type="spellEnd"/>
          </w:p>
        </w:tc>
        <w:tc>
          <w:tcPr>
            <w:tcW w:w="1180" w:type="dxa"/>
            <w:tcBorders>
              <w:top w:val="nil"/>
              <w:left w:val="nil"/>
              <w:bottom w:val="nil"/>
              <w:right w:val="single" w:sz="4" w:space="0" w:color="auto"/>
            </w:tcBorders>
            <w:shd w:val="clear" w:color="auto" w:fill="auto"/>
            <w:noWrap/>
            <w:vAlign w:val="center"/>
            <w:hideMark/>
          </w:tcPr>
          <w:p w14:paraId="321CE288"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33</w:t>
            </w:r>
          </w:p>
        </w:tc>
        <w:tc>
          <w:tcPr>
            <w:tcW w:w="1000" w:type="dxa"/>
            <w:tcBorders>
              <w:top w:val="nil"/>
              <w:left w:val="nil"/>
              <w:bottom w:val="nil"/>
              <w:right w:val="single" w:sz="4" w:space="0" w:color="auto"/>
            </w:tcBorders>
            <w:shd w:val="clear" w:color="auto" w:fill="auto"/>
            <w:noWrap/>
            <w:vAlign w:val="center"/>
            <w:hideMark/>
          </w:tcPr>
          <w:p w14:paraId="192B3B2C"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24,4</w:t>
            </w:r>
          </w:p>
        </w:tc>
        <w:tc>
          <w:tcPr>
            <w:tcW w:w="1160" w:type="dxa"/>
            <w:tcBorders>
              <w:top w:val="nil"/>
              <w:left w:val="nil"/>
              <w:bottom w:val="nil"/>
              <w:right w:val="single" w:sz="4" w:space="0" w:color="auto"/>
            </w:tcBorders>
            <w:shd w:val="clear" w:color="auto" w:fill="auto"/>
            <w:noWrap/>
            <w:vAlign w:val="center"/>
            <w:hideMark/>
          </w:tcPr>
          <w:p w14:paraId="2A89D091"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24,4</w:t>
            </w:r>
          </w:p>
        </w:tc>
        <w:tc>
          <w:tcPr>
            <w:tcW w:w="1100" w:type="dxa"/>
            <w:tcBorders>
              <w:top w:val="nil"/>
              <w:left w:val="nil"/>
              <w:bottom w:val="nil"/>
              <w:right w:val="single" w:sz="4" w:space="0" w:color="auto"/>
            </w:tcBorders>
            <w:shd w:val="clear" w:color="auto" w:fill="auto"/>
            <w:noWrap/>
            <w:vAlign w:val="center"/>
            <w:hideMark/>
          </w:tcPr>
          <w:p w14:paraId="04130C64"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30,4</w:t>
            </w:r>
          </w:p>
        </w:tc>
      </w:tr>
      <w:tr w:rsidR="00D35272" w:rsidRPr="0044445E" w14:paraId="5E9BEB99" w14:textId="77777777" w:rsidTr="001D74F3">
        <w:trPr>
          <w:trHeight w:val="342"/>
        </w:trPr>
        <w:tc>
          <w:tcPr>
            <w:tcW w:w="640" w:type="dxa"/>
            <w:vMerge/>
            <w:tcBorders>
              <w:top w:val="nil"/>
              <w:left w:val="single" w:sz="4" w:space="0" w:color="auto"/>
              <w:bottom w:val="single" w:sz="4" w:space="0" w:color="auto"/>
              <w:right w:val="single" w:sz="4" w:space="0" w:color="auto"/>
            </w:tcBorders>
            <w:vAlign w:val="center"/>
            <w:hideMark/>
          </w:tcPr>
          <w:p w14:paraId="48BC7BB9"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single" w:sz="4" w:space="0" w:color="auto"/>
              <w:bottom w:val="single" w:sz="4" w:space="0" w:color="auto"/>
              <w:right w:val="single" w:sz="4" w:space="0" w:color="auto"/>
            </w:tcBorders>
            <w:shd w:val="clear" w:color="auto" w:fill="auto"/>
            <w:hideMark/>
          </w:tcPr>
          <w:p w14:paraId="01E330E4" w14:textId="77777777" w:rsidR="00D35272" w:rsidRPr="0044445E" w:rsidRDefault="00D35272" w:rsidP="0068480A">
            <w:pPr>
              <w:rPr>
                <w:rFonts w:ascii="Times New Roman" w:eastAsia="Times New Roman" w:hAnsi="Times New Roman" w:cs="Times New Roman"/>
                <w:color w:val="000000"/>
                <w:lang w:val="en-ID" w:eastAsia="en-ID"/>
              </w:rPr>
            </w:pP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single" w:sz="4" w:space="0" w:color="auto"/>
              <w:right w:val="single" w:sz="4" w:space="0" w:color="auto"/>
            </w:tcBorders>
            <w:shd w:val="clear" w:color="auto" w:fill="auto"/>
            <w:noWrap/>
            <w:vAlign w:val="center"/>
            <w:hideMark/>
          </w:tcPr>
          <w:p w14:paraId="03D755A7"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57</w:t>
            </w:r>
          </w:p>
        </w:tc>
        <w:tc>
          <w:tcPr>
            <w:tcW w:w="1000" w:type="dxa"/>
            <w:tcBorders>
              <w:top w:val="nil"/>
              <w:left w:val="nil"/>
              <w:bottom w:val="single" w:sz="4" w:space="0" w:color="auto"/>
              <w:right w:val="single" w:sz="4" w:space="0" w:color="auto"/>
            </w:tcBorders>
            <w:shd w:val="clear" w:color="auto" w:fill="auto"/>
            <w:noWrap/>
            <w:vAlign w:val="center"/>
            <w:hideMark/>
          </w:tcPr>
          <w:p w14:paraId="76FD8B55"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42,2</w:t>
            </w:r>
          </w:p>
        </w:tc>
        <w:tc>
          <w:tcPr>
            <w:tcW w:w="1160" w:type="dxa"/>
            <w:tcBorders>
              <w:top w:val="nil"/>
              <w:left w:val="nil"/>
              <w:bottom w:val="single" w:sz="4" w:space="0" w:color="auto"/>
              <w:right w:val="single" w:sz="4" w:space="0" w:color="auto"/>
            </w:tcBorders>
            <w:shd w:val="clear" w:color="auto" w:fill="auto"/>
            <w:noWrap/>
            <w:vAlign w:val="center"/>
            <w:hideMark/>
          </w:tcPr>
          <w:p w14:paraId="77D73E64"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42,2</w:t>
            </w:r>
          </w:p>
        </w:tc>
        <w:tc>
          <w:tcPr>
            <w:tcW w:w="1100" w:type="dxa"/>
            <w:tcBorders>
              <w:top w:val="nil"/>
              <w:left w:val="nil"/>
              <w:bottom w:val="single" w:sz="4" w:space="0" w:color="auto"/>
              <w:right w:val="single" w:sz="4" w:space="0" w:color="auto"/>
            </w:tcBorders>
            <w:shd w:val="clear" w:color="auto" w:fill="auto"/>
            <w:noWrap/>
            <w:vAlign w:val="center"/>
            <w:hideMark/>
          </w:tcPr>
          <w:p w14:paraId="1781836F"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72,6</w:t>
            </w:r>
          </w:p>
        </w:tc>
      </w:tr>
      <w:tr w:rsidR="00D35272" w:rsidRPr="0044445E" w14:paraId="45530E87" w14:textId="77777777" w:rsidTr="001D74F3">
        <w:trPr>
          <w:trHeight w:val="342"/>
        </w:trPr>
        <w:tc>
          <w:tcPr>
            <w:tcW w:w="640" w:type="dxa"/>
            <w:vMerge/>
            <w:tcBorders>
              <w:top w:val="single" w:sz="4" w:space="0" w:color="auto"/>
              <w:left w:val="single" w:sz="4" w:space="0" w:color="auto"/>
              <w:bottom w:val="single" w:sz="4" w:space="0" w:color="000000"/>
              <w:right w:val="nil"/>
            </w:tcBorders>
            <w:vAlign w:val="center"/>
            <w:hideMark/>
          </w:tcPr>
          <w:p w14:paraId="1EAA4837"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single" w:sz="4" w:space="0" w:color="auto"/>
              <w:left w:val="nil"/>
              <w:bottom w:val="nil"/>
              <w:right w:val="single" w:sz="4" w:space="0" w:color="auto"/>
            </w:tcBorders>
            <w:shd w:val="clear" w:color="auto" w:fill="auto"/>
            <w:hideMark/>
          </w:tcPr>
          <w:p w14:paraId="05A13496"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xml:space="preserve">Sangat </w:t>
            </w:r>
            <w:proofErr w:type="spellStart"/>
            <w:r w:rsidRPr="0044445E">
              <w:rPr>
                <w:rFonts w:ascii="Times New Roman" w:eastAsia="Times New Roman" w:hAnsi="Times New Roman" w:cs="Times New Roman"/>
                <w:color w:val="000000"/>
                <w:lang w:val="en-ID" w:eastAsia="en-ID"/>
              </w:rPr>
              <w:t>Setuju</w:t>
            </w:r>
            <w:proofErr w:type="spellEnd"/>
          </w:p>
        </w:tc>
        <w:tc>
          <w:tcPr>
            <w:tcW w:w="1180" w:type="dxa"/>
            <w:tcBorders>
              <w:top w:val="single" w:sz="4" w:space="0" w:color="auto"/>
              <w:left w:val="nil"/>
              <w:bottom w:val="nil"/>
              <w:right w:val="single" w:sz="4" w:space="0" w:color="auto"/>
            </w:tcBorders>
            <w:shd w:val="clear" w:color="auto" w:fill="auto"/>
            <w:noWrap/>
            <w:vAlign w:val="center"/>
            <w:hideMark/>
          </w:tcPr>
          <w:p w14:paraId="146B005D"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37</w:t>
            </w:r>
          </w:p>
        </w:tc>
        <w:tc>
          <w:tcPr>
            <w:tcW w:w="1000" w:type="dxa"/>
            <w:tcBorders>
              <w:top w:val="single" w:sz="4" w:space="0" w:color="auto"/>
              <w:left w:val="nil"/>
              <w:bottom w:val="nil"/>
              <w:right w:val="single" w:sz="4" w:space="0" w:color="auto"/>
            </w:tcBorders>
            <w:shd w:val="clear" w:color="auto" w:fill="auto"/>
            <w:noWrap/>
            <w:vAlign w:val="center"/>
            <w:hideMark/>
          </w:tcPr>
          <w:p w14:paraId="67F9A728"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27,4</w:t>
            </w:r>
          </w:p>
        </w:tc>
        <w:tc>
          <w:tcPr>
            <w:tcW w:w="1160" w:type="dxa"/>
            <w:tcBorders>
              <w:top w:val="single" w:sz="4" w:space="0" w:color="auto"/>
              <w:left w:val="nil"/>
              <w:bottom w:val="nil"/>
              <w:right w:val="single" w:sz="4" w:space="0" w:color="auto"/>
            </w:tcBorders>
            <w:shd w:val="clear" w:color="auto" w:fill="auto"/>
            <w:noWrap/>
            <w:vAlign w:val="center"/>
            <w:hideMark/>
          </w:tcPr>
          <w:p w14:paraId="6F8E8C49"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27,4</w:t>
            </w:r>
          </w:p>
        </w:tc>
        <w:tc>
          <w:tcPr>
            <w:tcW w:w="1100" w:type="dxa"/>
            <w:tcBorders>
              <w:top w:val="single" w:sz="4" w:space="0" w:color="auto"/>
              <w:left w:val="nil"/>
              <w:bottom w:val="nil"/>
              <w:right w:val="single" w:sz="4" w:space="0" w:color="auto"/>
            </w:tcBorders>
            <w:shd w:val="clear" w:color="auto" w:fill="auto"/>
            <w:noWrap/>
            <w:vAlign w:val="center"/>
            <w:hideMark/>
          </w:tcPr>
          <w:p w14:paraId="4AA8B5CB"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r>
      <w:tr w:rsidR="00D35272" w:rsidRPr="0044445E" w14:paraId="0E459B90" w14:textId="77777777" w:rsidTr="001D74F3">
        <w:trPr>
          <w:trHeight w:val="342"/>
        </w:trPr>
        <w:tc>
          <w:tcPr>
            <w:tcW w:w="640" w:type="dxa"/>
            <w:vMerge/>
            <w:tcBorders>
              <w:top w:val="nil"/>
              <w:left w:val="single" w:sz="4" w:space="0" w:color="auto"/>
              <w:bottom w:val="single" w:sz="4" w:space="0" w:color="auto"/>
              <w:right w:val="nil"/>
            </w:tcBorders>
            <w:vAlign w:val="center"/>
            <w:hideMark/>
          </w:tcPr>
          <w:p w14:paraId="1E612C75" w14:textId="77777777" w:rsidR="00D35272" w:rsidRPr="0044445E"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single" w:sz="4" w:space="0" w:color="auto"/>
              <w:right w:val="single" w:sz="4" w:space="0" w:color="auto"/>
            </w:tcBorders>
            <w:shd w:val="clear" w:color="auto" w:fill="auto"/>
            <w:hideMark/>
          </w:tcPr>
          <w:p w14:paraId="10F34F10" w14:textId="77777777" w:rsidR="00D35272" w:rsidRPr="0044445E" w:rsidRDefault="00D35272" w:rsidP="0068480A">
            <w:pP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612CC205"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135</w:t>
            </w:r>
          </w:p>
        </w:tc>
        <w:tc>
          <w:tcPr>
            <w:tcW w:w="1000" w:type="dxa"/>
            <w:tcBorders>
              <w:top w:val="nil"/>
              <w:left w:val="nil"/>
              <w:bottom w:val="single" w:sz="4" w:space="0" w:color="auto"/>
              <w:right w:val="single" w:sz="4" w:space="0" w:color="auto"/>
            </w:tcBorders>
            <w:shd w:val="clear" w:color="auto" w:fill="auto"/>
            <w:noWrap/>
            <w:vAlign w:val="center"/>
            <w:hideMark/>
          </w:tcPr>
          <w:p w14:paraId="0D1C3647"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c>
          <w:tcPr>
            <w:tcW w:w="1160" w:type="dxa"/>
            <w:tcBorders>
              <w:top w:val="nil"/>
              <w:left w:val="nil"/>
              <w:bottom w:val="single" w:sz="4" w:space="0" w:color="auto"/>
              <w:right w:val="single" w:sz="4" w:space="0" w:color="auto"/>
            </w:tcBorders>
            <w:shd w:val="clear" w:color="auto" w:fill="auto"/>
            <w:noWrap/>
            <w:vAlign w:val="center"/>
            <w:hideMark/>
          </w:tcPr>
          <w:p w14:paraId="0E5AE9F5"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100,0</w:t>
            </w:r>
          </w:p>
        </w:tc>
        <w:tc>
          <w:tcPr>
            <w:tcW w:w="1100" w:type="dxa"/>
            <w:tcBorders>
              <w:top w:val="nil"/>
              <w:left w:val="nil"/>
              <w:bottom w:val="single" w:sz="4" w:space="0" w:color="auto"/>
              <w:right w:val="single" w:sz="4" w:space="0" w:color="auto"/>
            </w:tcBorders>
            <w:shd w:val="clear" w:color="auto" w:fill="auto"/>
            <w:vAlign w:val="center"/>
            <w:hideMark/>
          </w:tcPr>
          <w:p w14:paraId="50CE1D44" w14:textId="77777777" w:rsidR="00D35272" w:rsidRPr="0044445E" w:rsidRDefault="00D35272" w:rsidP="0068480A">
            <w:pPr>
              <w:jc w:val="center"/>
              <w:rPr>
                <w:rFonts w:ascii="Times New Roman" w:eastAsia="Times New Roman" w:hAnsi="Times New Roman" w:cs="Times New Roman"/>
                <w:color w:val="000000"/>
                <w:lang w:val="en-ID" w:eastAsia="en-ID"/>
              </w:rPr>
            </w:pPr>
            <w:r w:rsidRPr="0044445E">
              <w:rPr>
                <w:rFonts w:ascii="Times New Roman" w:eastAsia="Times New Roman" w:hAnsi="Times New Roman" w:cs="Times New Roman"/>
                <w:color w:val="000000"/>
                <w:lang w:val="en-ID" w:eastAsia="en-ID"/>
              </w:rPr>
              <w:t> </w:t>
            </w:r>
          </w:p>
        </w:tc>
      </w:tr>
    </w:tbl>
    <w:p w14:paraId="1F6D9F55" w14:textId="77777777" w:rsidR="00D35272" w:rsidRDefault="00D35272" w:rsidP="00D35272">
      <w:pPr>
        <w:spacing w:line="480" w:lineRule="auto"/>
        <w:jc w:val="both"/>
        <w:rPr>
          <w:rFonts w:ascii="Times New Roman" w:hAnsi="Times New Roman" w:cs="Times New Roman"/>
          <w:color w:val="000000" w:themeColor="text1"/>
          <w:sz w:val="24"/>
          <w:szCs w:val="24"/>
        </w:rPr>
      </w:pPr>
    </w:p>
    <w:tbl>
      <w:tblPr>
        <w:tblW w:w="6920" w:type="dxa"/>
        <w:tblLook w:val="04A0" w:firstRow="1" w:lastRow="0" w:firstColumn="1" w:lastColumn="0" w:noHBand="0" w:noVBand="1"/>
      </w:tblPr>
      <w:tblGrid>
        <w:gridCol w:w="705"/>
        <w:gridCol w:w="1644"/>
        <w:gridCol w:w="1180"/>
        <w:gridCol w:w="1000"/>
        <w:gridCol w:w="1160"/>
        <w:gridCol w:w="1231"/>
      </w:tblGrid>
      <w:tr w:rsidR="00D35272" w:rsidRPr="00717E69" w14:paraId="79443B02" w14:textId="77777777" w:rsidTr="0068480A">
        <w:trPr>
          <w:trHeight w:val="420"/>
        </w:trPr>
        <w:tc>
          <w:tcPr>
            <w:tcW w:w="6920" w:type="dxa"/>
            <w:gridSpan w:val="6"/>
            <w:tcBorders>
              <w:top w:val="nil"/>
              <w:left w:val="nil"/>
              <w:bottom w:val="nil"/>
              <w:right w:val="nil"/>
            </w:tcBorders>
            <w:shd w:val="clear" w:color="auto" w:fill="auto"/>
            <w:vAlign w:val="center"/>
            <w:hideMark/>
          </w:tcPr>
          <w:p w14:paraId="4B864650" w14:textId="77777777" w:rsidR="00D35272" w:rsidRPr="00717E69" w:rsidRDefault="00D35272" w:rsidP="0068480A">
            <w:pPr>
              <w:jc w:val="center"/>
              <w:rPr>
                <w:rFonts w:ascii="Times New Roman" w:eastAsia="Times New Roman" w:hAnsi="Times New Roman" w:cs="Times New Roman"/>
                <w:b/>
                <w:bCs/>
                <w:color w:val="000000"/>
                <w:lang w:val="en-ID" w:eastAsia="en-ID"/>
              </w:rPr>
            </w:pPr>
            <w:r w:rsidRPr="00717E69">
              <w:rPr>
                <w:rFonts w:ascii="Times New Roman" w:eastAsia="Times New Roman" w:hAnsi="Times New Roman" w:cs="Times New Roman"/>
                <w:b/>
                <w:bCs/>
                <w:color w:val="000000"/>
                <w:lang w:val="en-ID" w:eastAsia="en-ID"/>
              </w:rPr>
              <w:t>DT4</w:t>
            </w:r>
          </w:p>
        </w:tc>
      </w:tr>
      <w:tr w:rsidR="00D35272" w:rsidRPr="00717E69" w14:paraId="757D8573" w14:textId="77777777" w:rsidTr="0068480A">
        <w:trPr>
          <w:trHeight w:val="582"/>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998B4A9"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25797D5" w14:textId="77777777" w:rsidR="00D35272" w:rsidRPr="00717E69" w:rsidRDefault="00D35272" w:rsidP="0068480A">
            <w:pPr>
              <w:jc w:val="center"/>
              <w:rPr>
                <w:rFonts w:ascii="Times New Roman" w:eastAsia="Times New Roman" w:hAnsi="Times New Roman" w:cs="Times New Roman"/>
                <w:i/>
                <w:iCs/>
                <w:color w:val="000000"/>
                <w:lang w:val="en-ID" w:eastAsia="en-ID"/>
              </w:rPr>
            </w:pPr>
            <w:r w:rsidRPr="00717E69">
              <w:rPr>
                <w:rFonts w:ascii="Times New Roman" w:eastAsia="Times New Roman" w:hAnsi="Times New Roman" w:cs="Times New Roman"/>
                <w:i/>
                <w:iCs/>
                <w:color w:val="000000"/>
                <w:lang w:val="en-ID" w:eastAsia="en-ID"/>
              </w:rPr>
              <w:t>Frequency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75687116" w14:textId="77777777" w:rsidR="00D35272" w:rsidRPr="00717E69" w:rsidRDefault="00D35272" w:rsidP="0068480A">
            <w:pPr>
              <w:jc w:val="center"/>
              <w:rPr>
                <w:rFonts w:ascii="Times New Roman" w:eastAsia="Times New Roman" w:hAnsi="Times New Roman" w:cs="Times New Roman"/>
                <w:i/>
                <w:iCs/>
                <w:color w:val="000000"/>
                <w:lang w:val="en-ID" w:eastAsia="en-ID"/>
              </w:rPr>
            </w:pPr>
            <w:r w:rsidRPr="00717E69">
              <w:rPr>
                <w:rFonts w:ascii="Times New Roman" w:eastAsia="Times New Roman" w:hAnsi="Times New Roman" w:cs="Times New Roman"/>
                <w:i/>
                <w:iCs/>
                <w:color w:val="000000"/>
                <w:lang w:val="en-ID" w:eastAsia="en-ID"/>
              </w:rPr>
              <w:t>Percent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2C7475D" w14:textId="77777777" w:rsidR="00D35272" w:rsidRPr="00717E69" w:rsidRDefault="00D35272" w:rsidP="0068480A">
            <w:pPr>
              <w:jc w:val="center"/>
              <w:rPr>
                <w:rFonts w:ascii="Times New Roman" w:eastAsia="Times New Roman" w:hAnsi="Times New Roman" w:cs="Times New Roman"/>
                <w:i/>
                <w:iCs/>
                <w:color w:val="000000"/>
                <w:lang w:val="en-ID" w:eastAsia="en-ID"/>
              </w:rPr>
            </w:pPr>
            <w:r w:rsidRPr="00717E69">
              <w:rPr>
                <w:rFonts w:ascii="Times New Roman" w:eastAsia="Times New Roman" w:hAnsi="Times New Roman" w:cs="Times New Roman"/>
                <w:i/>
                <w:iCs/>
                <w:color w:val="000000"/>
                <w:lang w:val="en-ID" w:eastAsia="en-ID"/>
              </w:rPr>
              <w:t>Valid Percent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2099A9E" w14:textId="77777777" w:rsidR="00D35272" w:rsidRPr="00717E69" w:rsidRDefault="00D35272" w:rsidP="0068480A">
            <w:pPr>
              <w:jc w:val="center"/>
              <w:rPr>
                <w:rFonts w:ascii="Times New Roman" w:eastAsia="Times New Roman" w:hAnsi="Times New Roman" w:cs="Times New Roman"/>
                <w:i/>
                <w:iCs/>
                <w:color w:val="000000"/>
                <w:lang w:val="en-ID" w:eastAsia="en-ID"/>
              </w:rPr>
            </w:pPr>
            <w:r w:rsidRPr="00717E69">
              <w:rPr>
                <w:rFonts w:ascii="Times New Roman" w:eastAsia="Times New Roman" w:hAnsi="Times New Roman" w:cs="Times New Roman"/>
                <w:i/>
                <w:iCs/>
                <w:color w:val="000000"/>
                <w:lang w:val="en-ID" w:eastAsia="en-ID"/>
              </w:rPr>
              <w:t>Cumulative Percent</w:t>
            </w:r>
          </w:p>
        </w:tc>
      </w:tr>
      <w:tr w:rsidR="00D35272" w:rsidRPr="00717E69" w14:paraId="2950A776" w14:textId="77777777" w:rsidTr="0068480A">
        <w:trPr>
          <w:trHeight w:val="342"/>
        </w:trPr>
        <w:tc>
          <w:tcPr>
            <w:tcW w:w="640" w:type="dxa"/>
            <w:vMerge w:val="restart"/>
            <w:tcBorders>
              <w:top w:val="nil"/>
              <w:left w:val="single" w:sz="4" w:space="0" w:color="auto"/>
              <w:bottom w:val="single" w:sz="4" w:space="0" w:color="000000"/>
              <w:right w:val="nil"/>
            </w:tcBorders>
            <w:shd w:val="clear" w:color="auto" w:fill="auto"/>
            <w:hideMark/>
          </w:tcPr>
          <w:p w14:paraId="6B7575E6"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Valid</w:t>
            </w:r>
          </w:p>
        </w:tc>
        <w:tc>
          <w:tcPr>
            <w:tcW w:w="1840" w:type="dxa"/>
            <w:tcBorders>
              <w:top w:val="nil"/>
              <w:left w:val="nil"/>
              <w:bottom w:val="nil"/>
              <w:right w:val="single" w:sz="4" w:space="0" w:color="auto"/>
            </w:tcBorders>
            <w:shd w:val="clear" w:color="auto" w:fill="auto"/>
            <w:hideMark/>
          </w:tcPr>
          <w:p w14:paraId="1438F2C4"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 xml:space="preserve">Sangat </w:t>
            </w:r>
            <w:proofErr w:type="spellStart"/>
            <w:r w:rsidRPr="00717E69">
              <w:rPr>
                <w:rFonts w:ascii="Times New Roman" w:eastAsia="Times New Roman" w:hAnsi="Times New Roman" w:cs="Times New Roman"/>
                <w:color w:val="000000"/>
                <w:lang w:val="en-ID" w:eastAsia="en-ID"/>
              </w:rPr>
              <w:t>Tidak</w:t>
            </w:r>
            <w:proofErr w:type="spellEnd"/>
            <w:r w:rsidRPr="00717E69">
              <w:rPr>
                <w:rFonts w:ascii="Times New Roman" w:eastAsia="Times New Roman" w:hAnsi="Times New Roman" w:cs="Times New Roman"/>
                <w:color w:val="000000"/>
                <w:lang w:val="en-ID" w:eastAsia="en-ID"/>
              </w:rPr>
              <w:t xml:space="preserve"> </w:t>
            </w:r>
            <w:proofErr w:type="spellStart"/>
            <w:r w:rsidRPr="00717E69">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67C60691"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6</w:t>
            </w:r>
          </w:p>
        </w:tc>
        <w:tc>
          <w:tcPr>
            <w:tcW w:w="1000" w:type="dxa"/>
            <w:tcBorders>
              <w:top w:val="nil"/>
              <w:left w:val="nil"/>
              <w:bottom w:val="nil"/>
              <w:right w:val="single" w:sz="4" w:space="0" w:color="auto"/>
            </w:tcBorders>
            <w:shd w:val="clear" w:color="auto" w:fill="auto"/>
            <w:noWrap/>
            <w:vAlign w:val="center"/>
            <w:hideMark/>
          </w:tcPr>
          <w:p w14:paraId="32F6DFD0"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4,4</w:t>
            </w:r>
          </w:p>
        </w:tc>
        <w:tc>
          <w:tcPr>
            <w:tcW w:w="1160" w:type="dxa"/>
            <w:tcBorders>
              <w:top w:val="nil"/>
              <w:left w:val="nil"/>
              <w:bottom w:val="nil"/>
              <w:right w:val="single" w:sz="4" w:space="0" w:color="auto"/>
            </w:tcBorders>
            <w:shd w:val="clear" w:color="auto" w:fill="auto"/>
            <w:noWrap/>
            <w:vAlign w:val="center"/>
            <w:hideMark/>
          </w:tcPr>
          <w:p w14:paraId="43F5010F"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4,4</w:t>
            </w:r>
          </w:p>
        </w:tc>
        <w:tc>
          <w:tcPr>
            <w:tcW w:w="1100" w:type="dxa"/>
            <w:tcBorders>
              <w:top w:val="nil"/>
              <w:left w:val="nil"/>
              <w:bottom w:val="nil"/>
              <w:right w:val="single" w:sz="4" w:space="0" w:color="auto"/>
            </w:tcBorders>
            <w:shd w:val="clear" w:color="auto" w:fill="auto"/>
            <w:noWrap/>
            <w:vAlign w:val="center"/>
            <w:hideMark/>
          </w:tcPr>
          <w:p w14:paraId="293675C4"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4,4</w:t>
            </w:r>
          </w:p>
        </w:tc>
      </w:tr>
      <w:tr w:rsidR="00D35272" w:rsidRPr="00717E69" w14:paraId="38495061"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163529BE"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108F29A1" w14:textId="77777777" w:rsidR="00D35272" w:rsidRPr="00717E69" w:rsidRDefault="00D35272" w:rsidP="0068480A">
            <w:pPr>
              <w:rPr>
                <w:rFonts w:ascii="Times New Roman" w:eastAsia="Times New Roman" w:hAnsi="Times New Roman" w:cs="Times New Roman"/>
                <w:color w:val="000000"/>
                <w:lang w:val="en-ID" w:eastAsia="en-ID"/>
              </w:rPr>
            </w:pPr>
            <w:proofErr w:type="spellStart"/>
            <w:r w:rsidRPr="00717E69">
              <w:rPr>
                <w:rFonts w:ascii="Times New Roman" w:eastAsia="Times New Roman" w:hAnsi="Times New Roman" w:cs="Times New Roman"/>
                <w:color w:val="000000"/>
                <w:lang w:val="en-ID" w:eastAsia="en-ID"/>
              </w:rPr>
              <w:t>Tidak</w:t>
            </w:r>
            <w:proofErr w:type="spellEnd"/>
            <w:r w:rsidRPr="00717E69">
              <w:rPr>
                <w:rFonts w:ascii="Times New Roman" w:eastAsia="Times New Roman" w:hAnsi="Times New Roman" w:cs="Times New Roman"/>
                <w:color w:val="000000"/>
                <w:lang w:val="en-ID" w:eastAsia="en-ID"/>
              </w:rPr>
              <w:t xml:space="preserve"> </w:t>
            </w:r>
            <w:proofErr w:type="spellStart"/>
            <w:r w:rsidRPr="00717E69">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5F3CC387"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15</w:t>
            </w:r>
          </w:p>
        </w:tc>
        <w:tc>
          <w:tcPr>
            <w:tcW w:w="1000" w:type="dxa"/>
            <w:tcBorders>
              <w:top w:val="nil"/>
              <w:left w:val="nil"/>
              <w:bottom w:val="nil"/>
              <w:right w:val="single" w:sz="4" w:space="0" w:color="auto"/>
            </w:tcBorders>
            <w:shd w:val="clear" w:color="auto" w:fill="auto"/>
            <w:noWrap/>
            <w:vAlign w:val="center"/>
            <w:hideMark/>
          </w:tcPr>
          <w:p w14:paraId="3925FB2B"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11,1</w:t>
            </w:r>
          </w:p>
        </w:tc>
        <w:tc>
          <w:tcPr>
            <w:tcW w:w="1160" w:type="dxa"/>
            <w:tcBorders>
              <w:top w:val="nil"/>
              <w:left w:val="nil"/>
              <w:bottom w:val="nil"/>
              <w:right w:val="single" w:sz="4" w:space="0" w:color="auto"/>
            </w:tcBorders>
            <w:shd w:val="clear" w:color="auto" w:fill="auto"/>
            <w:noWrap/>
            <w:vAlign w:val="center"/>
            <w:hideMark/>
          </w:tcPr>
          <w:p w14:paraId="01217465"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11,1</w:t>
            </w:r>
          </w:p>
        </w:tc>
        <w:tc>
          <w:tcPr>
            <w:tcW w:w="1100" w:type="dxa"/>
            <w:tcBorders>
              <w:top w:val="nil"/>
              <w:left w:val="nil"/>
              <w:bottom w:val="nil"/>
              <w:right w:val="single" w:sz="4" w:space="0" w:color="auto"/>
            </w:tcBorders>
            <w:shd w:val="clear" w:color="auto" w:fill="auto"/>
            <w:noWrap/>
            <w:vAlign w:val="center"/>
            <w:hideMark/>
          </w:tcPr>
          <w:p w14:paraId="7B7AFD03"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15,6</w:t>
            </w:r>
          </w:p>
        </w:tc>
      </w:tr>
      <w:tr w:rsidR="00D35272" w:rsidRPr="00717E69" w14:paraId="2FAF1593"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6F9D7B04"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07854A3C" w14:textId="77777777" w:rsidR="00D35272" w:rsidRPr="00717E69" w:rsidRDefault="00D35272" w:rsidP="0068480A">
            <w:pPr>
              <w:rPr>
                <w:rFonts w:ascii="Times New Roman" w:eastAsia="Times New Roman" w:hAnsi="Times New Roman" w:cs="Times New Roman"/>
                <w:color w:val="000000"/>
                <w:lang w:val="en-ID" w:eastAsia="en-ID"/>
              </w:rPr>
            </w:pPr>
            <w:proofErr w:type="spellStart"/>
            <w:r w:rsidRPr="00717E69">
              <w:rPr>
                <w:rFonts w:ascii="Times New Roman" w:eastAsia="Times New Roman" w:hAnsi="Times New Roman" w:cs="Times New Roman"/>
                <w:color w:val="000000"/>
                <w:lang w:val="en-ID" w:eastAsia="en-ID"/>
              </w:rPr>
              <w:t>Netral</w:t>
            </w:r>
            <w:proofErr w:type="spellEnd"/>
          </w:p>
        </w:tc>
        <w:tc>
          <w:tcPr>
            <w:tcW w:w="1180" w:type="dxa"/>
            <w:tcBorders>
              <w:top w:val="nil"/>
              <w:left w:val="nil"/>
              <w:bottom w:val="nil"/>
              <w:right w:val="single" w:sz="4" w:space="0" w:color="auto"/>
            </w:tcBorders>
            <w:shd w:val="clear" w:color="auto" w:fill="auto"/>
            <w:noWrap/>
            <w:vAlign w:val="center"/>
            <w:hideMark/>
          </w:tcPr>
          <w:p w14:paraId="1F7D83FD"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64</w:t>
            </w:r>
          </w:p>
        </w:tc>
        <w:tc>
          <w:tcPr>
            <w:tcW w:w="1000" w:type="dxa"/>
            <w:tcBorders>
              <w:top w:val="nil"/>
              <w:left w:val="nil"/>
              <w:bottom w:val="nil"/>
              <w:right w:val="single" w:sz="4" w:space="0" w:color="auto"/>
            </w:tcBorders>
            <w:shd w:val="clear" w:color="auto" w:fill="auto"/>
            <w:noWrap/>
            <w:vAlign w:val="center"/>
            <w:hideMark/>
          </w:tcPr>
          <w:p w14:paraId="2D3D507C"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47,4</w:t>
            </w:r>
          </w:p>
        </w:tc>
        <w:tc>
          <w:tcPr>
            <w:tcW w:w="1160" w:type="dxa"/>
            <w:tcBorders>
              <w:top w:val="nil"/>
              <w:left w:val="nil"/>
              <w:bottom w:val="nil"/>
              <w:right w:val="single" w:sz="4" w:space="0" w:color="auto"/>
            </w:tcBorders>
            <w:shd w:val="clear" w:color="auto" w:fill="auto"/>
            <w:noWrap/>
            <w:vAlign w:val="center"/>
            <w:hideMark/>
          </w:tcPr>
          <w:p w14:paraId="24457B24"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47,4</w:t>
            </w:r>
          </w:p>
        </w:tc>
        <w:tc>
          <w:tcPr>
            <w:tcW w:w="1100" w:type="dxa"/>
            <w:tcBorders>
              <w:top w:val="nil"/>
              <w:left w:val="nil"/>
              <w:bottom w:val="nil"/>
              <w:right w:val="single" w:sz="4" w:space="0" w:color="auto"/>
            </w:tcBorders>
            <w:shd w:val="clear" w:color="auto" w:fill="auto"/>
            <w:noWrap/>
            <w:vAlign w:val="center"/>
            <w:hideMark/>
          </w:tcPr>
          <w:p w14:paraId="1891E29B"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63,0</w:t>
            </w:r>
          </w:p>
        </w:tc>
      </w:tr>
      <w:tr w:rsidR="00D35272" w:rsidRPr="00717E69" w14:paraId="59644951"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6ADB63E5"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7D942A92" w14:textId="77777777" w:rsidR="00D35272" w:rsidRPr="00717E69" w:rsidRDefault="00D35272" w:rsidP="0068480A">
            <w:pPr>
              <w:rPr>
                <w:rFonts w:ascii="Times New Roman" w:eastAsia="Times New Roman" w:hAnsi="Times New Roman" w:cs="Times New Roman"/>
                <w:color w:val="000000"/>
                <w:lang w:val="en-ID" w:eastAsia="en-ID"/>
              </w:rPr>
            </w:pPr>
            <w:proofErr w:type="spellStart"/>
            <w:r w:rsidRPr="00717E69">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38320FE9"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37</w:t>
            </w:r>
          </w:p>
        </w:tc>
        <w:tc>
          <w:tcPr>
            <w:tcW w:w="1000" w:type="dxa"/>
            <w:tcBorders>
              <w:top w:val="nil"/>
              <w:left w:val="nil"/>
              <w:bottom w:val="nil"/>
              <w:right w:val="single" w:sz="4" w:space="0" w:color="auto"/>
            </w:tcBorders>
            <w:shd w:val="clear" w:color="auto" w:fill="auto"/>
            <w:noWrap/>
            <w:vAlign w:val="center"/>
            <w:hideMark/>
          </w:tcPr>
          <w:p w14:paraId="739934A2"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27,4</w:t>
            </w:r>
          </w:p>
        </w:tc>
        <w:tc>
          <w:tcPr>
            <w:tcW w:w="1160" w:type="dxa"/>
            <w:tcBorders>
              <w:top w:val="nil"/>
              <w:left w:val="nil"/>
              <w:bottom w:val="nil"/>
              <w:right w:val="single" w:sz="4" w:space="0" w:color="auto"/>
            </w:tcBorders>
            <w:shd w:val="clear" w:color="auto" w:fill="auto"/>
            <w:noWrap/>
            <w:vAlign w:val="center"/>
            <w:hideMark/>
          </w:tcPr>
          <w:p w14:paraId="578526A2"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27,4</w:t>
            </w:r>
          </w:p>
        </w:tc>
        <w:tc>
          <w:tcPr>
            <w:tcW w:w="1100" w:type="dxa"/>
            <w:tcBorders>
              <w:top w:val="nil"/>
              <w:left w:val="nil"/>
              <w:bottom w:val="nil"/>
              <w:right w:val="single" w:sz="4" w:space="0" w:color="auto"/>
            </w:tcBorders>
            <w:shd w:val="clear" w:color="auto" w:fill="auto"/>
            <w:noWrap/>
            <w:vAlign w:val="center"/>
            <w:hideMark/>
          </w:tcPr>
          <w:p w14:paraId="2A27F164"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90,4</w:t>
            </w:r>
          </w:p>
        </w:tc>
      </w:tr>
      <w:tr w:rsidR="00D35272" w:rsidRPr="00717E69" w14:paraId="7A268A76"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775D86E8"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5A0D745B"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 xml:space="preserve">Sangat </w:t>
            </w:r>
            <w:proofErr w:type="spellStart"/>
            <w:r w:rsidRPr="00717E69">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5135AD7C"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13</w:t>
            </w:r>
          </w:p>
        </w:tc>
        <w:tc>
          <w:tcPr>
            <w:tcW w:w="1000" w:type="dxa"/>
            <w:tcBorders>
              <w:top w:val="nil"/>
              <w:left w:val="nil"/>
              <w:bottom w:val="nil"/>
              <w:right w:val="single" w:sz="4" w:space="0" w:color="auto"/>
            </w:tcBorders>
            <w:shd w:val="clear" w:color="auto" w:fill="auto"/>
            <w:noWrap/>
            <w:vAlign w:val="center"/>
            <w:hideMark/>
          </w:tcPr>
          <w:p w14:paraId="134D5381"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9,6</w:t>
            </w:r>
          </w:p>
        </w:tc>
        <w:tc>
          <w:tcPr>
            <w:tcW w:w="1160" w:type="dxa"/>
            <w:tcBorders>
              <w:top w:val="nil"/>
              <w:left w:val="nil"/>
              <w:bottom w:val="nil"/>
              <w:right w:val="single" w:sz="4" w:space="0" w:color="auto"/>
            </w:tcBorders>
            <w:shd w:val="clear" w:color="auto" w:fill="auto"/>
            <w:noWrap/>
            <w:vAlign w:val="center"/>
            <w:hideMark/>
          </w:tcPr>
          <w:p w14:paraId="18892D18"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9,6</w:t>
            </w:r>
          </w:p>
        </w:tc>
        <w:tc>
          <w:tcPr>
            <w:tcW w:w="1100" w:type="dxa"/>
            <w:tcBorders>
              <w:top w:val="nil"/>
              <w:left w:val="nil"/>
              <w:bottom w:val="nil"/>
              <w:right w:val="single" w:sz="4" w:space="0" w:color="auto"/>
            </w:tcBorders>
            <w:shd w:val="clear" w:color="auto" w:fill="auto"/>
            <w:noWrap/>
            <w:vAlign w:val="center"/>
            <w:hideMark/>
          </w:tcPr>
          <w:p w14:paraId="6193B228"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100,0</w:t>
            </w:r>
          </w:p>
        </w:tc>
      </w:tr>
      <w:tr w:rsidR="00D35272" w:rsidRPr="00717E69" w14:paraId="633DA9B4"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339ABA38"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single" w:sz="4" w:space="0" w:color="auto"/>
              <w:right w:val="single" w:sz="4" w:space="0" w:color="auto"/>
            </w:tcBorders>
            <w:shd w:val="clear" w:color="auto" w:fill="auto"/>
            <w:hideMark/>
          </w:tcPr>
          <w:p w14:paraId="51E6B8CE"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1B4C9519"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135</w:t>
            </w:r>
          </w:p>
        </w:tc>
        <w:tc>
          <w:tcPr>
            <w:tcW w:w="1000" w:type="dxa"/>
            <w:tcBorders>
              <w:top w:val="nil"/>
              <w:left w:val="nil"/>
              <w:bottom w:val="single" w:sz="4" w:space="0" w:color="auto"/>
              <w:right w:val="single" w:sz="4" w:space="0" w:color="auto"/>
            </w:tcBorders>
            <w:shd w:val="clear" w:color="auto" w:fill="auto"/>
            <w:noWrap/>
            <w:vAlign w:val="center"/>
            <w:hideMark/>
          </w:tcPr>
          <w:p w14:paraId="6400A6E3"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100,0</w:t>
            </w:r>
          </w:p>
        </w:tc>
        <w:tc>
          <w:tcPr>
            <w:tcW w:w="1160" w:type="dxa"/>
            <w:tcBorders>
              <w:top w:val="nil"/>
              <w:left w:val="nil"/>
              <w:bottom w:val="single" w:sz="4" w:space="0" w:color="auto"/>
              <w:right w:val="single" w:sz="4" w:space="0" w:color="auto"/>
            </w:tcBorders>
            <w:shd w:val="clear" w:color="auto" w:fill="auto"/>
            <w:noWrap/>
            <w:vAlign w:val="center"/>
            <w:hideMark/>
          </w:tcPr>
          <w:p w14:paraId="080F4542"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100,0</w:t>
            </w:r>
          </w:p>
        </w:tc>
        <w:tc>
          <w:tcPr>
            <w:tcW w:w="1100" w:type="dxa"/>
            <w:tcBorders>
              <w:top w:val="nil"/>
              <w:left w:val="nil"/>
              <w:bottom w:val="single" w:sz="4" w:space="0" w:color="auto"/>
              <w:right w:val="single" w:sz="4" w:space="0" w:color="auto"/>
            </w:tcBorders>
            <w:shd w:val="clear" w:color="auto" w:fill="auto"/>
            <w:vAlign w:val="center"/>
            <w:hideMark/>
          </w:tcPr>
          <w:p w14:paraId="4CE0B2F1"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 </w:t>
            </w:r>
          </w:p>
        </w:tc>
      </w:tr>
    </w:tbl>
    <w:p w14:paraId="4FA45CA5" w14:textId="77777777" w:rsidR="00D35272" w:rsidRDefault="00D35272" w:rsidP="00D35272">
      <w:pPr>
        <w:spacing w:line="480" w:lineRule="auto"/>
        <w:jc w:val="both"/>
        <w:rPr>
          <w:rFonts w:ascii="Times New Roman" w:hAnsi="Times New Roman" w:cs="Times New Roman"/>
          <w:color w:val="000000" w:themeColor="text1"/>
          <w:sz w:val="24"/>
          <w:szCs w:val="24"/>
        </w:rPr>
      </w:pPr>
    </w:p>
    <w:tbl>
      <w:tblPr>
        <w:tblW w:w="6920" w:type="dxa"/>
        <w:tblLook w:val="04A0" w:firstRow="1" w:lastRow="0" w:firstColumn="1" w:lastColumn="0" w:noHBand="0" w:noVBand="1"/>
      </w:tblPr>
      <w:tblGrid>
        <w:gridCol w:w="705"/>
        <w:gridCol w:w="1644"/>
        <w:gridCol w:w="1180"/>
        <w:gridCol w:w="1000"/>
        <w:gridCol w:w="1160"/>
        <w:gridCol w:w="1231"/>
      </w:tblGrid>
      <w:tr w:rsidR="00D35272" w:rsidRPr="00717E69" w14:paraId="0FFA4910" w14:textId="77777777" w:rsidTr="0068480A">
        <w:trPr>
          <w:trHeight w:val="420"/>
        </w:trPr>
        <w:tc>
          <w:tcPr>
            <w:tcW w:w="6920" w:type="dxa"/>
            <w:gridSpan w:val="6"/>
            <w:tcBorders>
              <w:top w:val="nil"/>
              <w:left w:val="nil"/>
              <w:bottom w:val="nil"/>
              <w:right w:val="nil"/>
            </w:tcBorders>
            <w:shd w:val="clear" w:color="auto" w:fill="auto"/>
            <w:vAlign w:val="center"/>
            <w:hideMark/>
          </w:tcPr>
          <w:p w14:paraId="6F830240" w14:textId="77777777" w:rsidR="00D35272" w:rsidRPr="00717E69" w:rsidRDefault="00D35272" w:rsidP="0068480A">
            <w:pPr>
              <w:jc w:val="center"/>
              <w:rPr>
                <w:rFonts w:ascii="Times New Roman" w:eastAsia="Times New Roman" w:hAnsi="Times New Roman" w:cs="Times New Roman"/>
                <w:b/>
                <w:bCs/>
                <w:color w:val="000000"/>
                <w:lang w:val="en-ID" w:eastAsia="en-ID"/>
              </w:rPr>
            </w:pPr>
            <w:r w:rsidRPr="00717E69">
              <w:rPr>
                <w:rFonts w:ascii="Times New Roman" w:eastAsia="Times New Roman" w:hAnsi="Times New Roman" w:cs="Times New Roman"/>
                <w:b/>
                <w:bCs/>
                <w:color w:val="000000"/>
                <w:lang w:val="en-ID" w:eastAsia="en-ID"/>
              </w:rPr>
              <w:t>DT5</w:t>
            </w:r>
          </w:p>
        </w:tc>
      </w:tr>
      <w:tr w:rsidR="00D35272" w:rsidRPr="00717E69" w14:paraId="3C4FD812" w14:textId="77777777" w:rsidTr="0068480A">
        <w:trPr>
          <w:trHeight w:val="582"/>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D1AF60"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A41B111" w14:textId="77777777" w:rsidR="00D35272" w:rsidRPr="00717E69" w:rsidRDefault="00D35272" w:rsidP="0068480A">
            <w:pPr>
              <w:jc w:val="center"/>
              <w:rPr>
                <w:rFonts w:ascii="Times New Roman" w:eastAsia="Times New Roman" w:hAnsi="Times New Roman" w:cs="Times New Roman"/>
                <w:i/>
                <w:iCs/>
                <w:color w:val="000000"/>
                <w:lang w:val="en-ID" w:eastAsia="en-ID"/>
              </w:rPr>
            </w:pPr>
            <w:r w:rsidRPr="00717E69">
              <w:rPr>
                <w:rFonts w:ascii="Times New Roman" w:eastAsia="Times New Roman" w:hAnsi="Times New Roman" w:cs="Times New Roman"/>
                <w:i/>
                <w:iCs/>
                <w:color w:val="000000"/>
                <w:lang w:val="en-ID" w:eastAsia="en-ID"/>
              </w:rPr>
              <w:t>Frequency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532C60C" w14:textId="77777777" w:rsidR="00D35272" w:rsidRPr="00717E69" w:rsidRDefault="00D35272" w:rsidP="0068480A">
            <w:pPr>
              <w:jc w:val="center"/>
              <w:rPr>
                <w:rFonts w:ascii="Times New Roman" w:eastAsia="Times New Roman" w:hAnsi="Times New Roman" w:cs="Times New Roman"/>
                <w:i/>
                <w:iCs/>
                <w:color w:val="000000"/>
                <w:lang w:val="en-ID" w:eastAsia="en-ID"/>
              </w:rPr>
            </w:pPr>
            <w:r w:rsidRPr="00717E69">
              <w:rPr>
                <w:rFonts w:ascii="Times New Roman" w:eastAsia="Times New Roman" w:hAnsi="Times New Roman" w:cs="Times New Roman"/>
                <w:i/>
                <w:iCs/>
                <w:color w:val="000000"/>
                <w:lang w:val="en-ID" w:eastAsia="en-ID"/>
              </w:rPr>
              <w:t>Percent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7E4915A" w14:textId="77777777" w:rsidR="00D35272" w:rsidRPr="00717E69" w:rsidRDefault="00D35272" w:rsidP="0068480A">
            <w:pPr>
              <w:jc w:val="center"/>
              <w:rPr>
                <w:rFonts w:ascii="Times New Roman" w:eastAsia="Times New Roman" w:hAnsi="Times New Roman" w:cs="Times New Roman"/>
                <w:i/>
                <w:iCs/>
                <w:color w:val="000000"/>
                <w:lang w:val="en-ID" w:eastAsia="en-ID"/>
              </w:rPr>
            </w:pPr>
            <w:r w:rsidRPr="00717E69">
              <w:rPr>
                <w:rFonts w:ascii="Times New Roman" w:eastAsia="Times New Roman" w:hAnsi="Times New Roman" w:cs="Times New Roman"/>
                <w:i/>
                <w:iCs/>
                <w:color w:val="000000"/>
                <w:lang w:val="en-ID" w:eastAsia="en-ID"/>
              </w:rPr>
              <w:t>Valid Percent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6A8FF1E" w14:textId="77777777" w:rsidR="00D35272" w:rsidRPr="00717E69" w:rsidRDefault="00D35272" w:rsidP="0068480A">
            <w:pPr>
              <w:jc w:val="center"/>
              <w:rPr>
                <w:rFonts w:ascii="Times New Roman" w:eastAsia="Times New Roman" w:hAnsi="Times New Roman" w:cs="Times New Roman"/>
                <w:i/>
                <w:iCs/>
                <w:color w:val="000000"/>
                <w:lang w:val="en-ID" w:eastAsia="en-ID"/>
              </w:rPr>
            </w:pPr>
            <w:r w:rsidRPr="00717E69">
              <w:rPr>
                <w:rFonts w:ascii="Times New Roman" w:eastAsia="Times New Roman" w:hAnsi="Times New Roman" w:cs="Times New Roman"/>
                <w:i/>
                <w:iCs/>
                <w:color w:val="000000"/>
                <w:lang w:val="en-ID" w:eastAsia="en-ID"/>
              </w:rPr>
              <w:t>Cumulative Percent</w:t>
            </w:r>
          </w:p>
        </w:tc>
      </w:tr>
      <w:tr w:rsidR="00D35272" w:rsidRPr="00717E69" w14:paraId="0D899F84" w14:textId="77777777" w:rsidTr="0068480A">
        <w:trPr>
          <w:trHeight w:val="342"/>
        </w:trPr>
        <w:tc>
          <w:tcPr>
            <w:tcW w:w="640" w:type="dxa"/>
            <w:vMerge w:val="restart"/>
            <w:tcBorders>
              <w:top w:val="nil"/>
              <w:left w:val="single" w:sz="4" w:space="0" w:color="auto"/>
              <w:bottom w:val="single" w:sz="4" w:space="0" w:color="000000"/>
              <w:right w:val="nil"/>
            </w:tcBorders>
            <w:shd w:val="clear" w:color="auto" w:fill="auto"/>
            <w:hideMark/>
          </w:tcPr>
          <w:p w14:paraId="5E2110E4"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Valid</w:t>
            </w:r>
          </w:p>
        </w:tc>
        <w:tc>
          <w:tcPr>
            <w:tcW w:w="1840" w:type="dxa"/>
            <w:tcBorders>
              <w:top w:val="nil"/>
              <w:left w:val="nil"/>
              <w:bottom w:val="nil"/>
              <w:right w:val="single" w:sz="4" w:space="0" w:color="auto"/>
            </w:tcBorders>
            <w:shd w:val="clear" w:color="auto" w:fill="auto"/>
            <w:hideMark/>
          </w:tcPr>
          <w:p w14:paraId="3591D950"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 xml:space="preserve">Sangat </w:t>
            </w:r>
            <w:proofErr w:type="spellStart"/>
            <w:r w:rsidRPr="00717E69">
              <w:rPr>
                <w:rFonts w:ascii="Times New Roman" w:eastAsia="Times New Roman" w:hAnsi="Times New Roman" w:cs="Times New Roman"/>
                <w:color w:val="000000"/>
                <w:lang w:val="en-ID" w:eastAsia="en-ID"/>
              </w:rPr>
              <w:t>Tidak</w:t>
            </w:r>
            <w:proofErr w:type="spellEnd"/>
            <w:r w:rsidRPr="00717E69">
              <w:rPr>
                <w:rFonts w:ascii="Times New Roman" w:eastAsia="Times New Roman" w:hAnsi="Times New Roman" w:cs="Times New Roman"/>
                <w:color w:val="000000"/>
                <w:lang w:val="en-ID" w:eastAsia="en-ID"/>
              </w:rPr>
              <w:t xml:space="preserve"> </w:t>
            </w:r>
            <w:proofErr w:type="spellStart"/>
            <w:r w:rsidRPr="00717E69">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374AADC7"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11</w:t>
            </w:r>
          </w:p>
        </w:tc>
        <w:tc>
          <w:tcPr>
            <w:tcW w:w="1000" w:type="dxa"/>
            <w:tcBorders>
              <w:top w:val="nil"/>
              <w:left w:val="nil"/>
              <w:bottom w:val="nil"/>
              <w:right w:val="single" w:sz="4" w:space="0" w:color="auto"/>
            </w:tcBorders>
            <w:shd w:val="clear" w:color="auto" w:fill="auto"/>
            <w:noWrap/>
            <w:vAlign w:val="center"/>
            <w:hideMark/>
          </w:tcPr>
          <w:p w14:paraId="46F96B5B"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8,1</w:t>
            </w:r>
          </w:p>
        </w:tc>
        <w:tc>
          <w:tcPr>
            <w:tcW w:w="1160" w:type="dxa"/>
            <w:tcBorders>
              <w:top w:val="nil"/>
              <w:left w:val="nil"/>
              <w:bottom w:val="nil"/>
              <w:right w:val="single" w:sz="4" w:space="0" w:color="auto"/>
            </w:tcBorders>
            <w:shd w:val="clear" w:color="auto" w:fill="auto"/>
            <w:noWrap/>
            <w:vAlign w:val="center"/>
            <w:hideMark/>
          </w:tcPr>
          <w:p w14:paraId="69986782"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8,1</w:t>
            </w:r>
          </w:p>
        </w:tc>
        <w:tc>
          <w:tcPr>
            <w:tcW w:w="1100" w:type="dxa"/>
            <w:tcBorders>
              <w:top w:val="nil"/>
              <w:left w:val="nil"/>
              <w:bottom w:val="nil"/>
              <w:right w:val="single" w:sz="4" w:space="0" w:color="auto"/>
            </w:tcBorders>
            <w:shd w:val="clear" w:color="auto" w:fill="auto"/>
            <w:noWrap/>
            <w:vAlign w:val="center"/>
            <w:hideMark/>
          </w:tcPr>
          <w:p w14:paraId="16C7E42F"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8,1</w:t>
            </w:r>
          </w:p>
        </w:tc>
      </w:tr>
      <w:tr w:rsidR="00D35272" w:rsidRPr="00717E69" w14:paraId="0CCC4069"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73B94685"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25D345AB" w14:textId="77777777" w:rsidR="00D35272" w:rsidRPr="00717E69" w:rsidRDefault="00D35272" w:rsidP="0068480A">
            <w:pPr>
              <w:rPr>
                <w:rFonts w:ascii="Times New Roman" w:eastAsia="Times New Roman" w:hAnsi="Times New Roman" w:cs="Times New Roman"/>
                <w:color w:val="000000"/>
                <w:lang w:val="en-ID" w:eastAsia="en-ID"/>
              </w:rPr>
            </w:pPr>
            <w:proofErr w:type="spellStart"/>
            <w:r w:rsidRPr="00717E69">
              <w:rPr>
                <w:rFonts w:ascii="Times New Roman" w:eastAsia="Times New Roman" w:hAnsi="Times New Roman" w:cs="Times New Roman"/>
                <w:color w:val="000000"/>
                <w:lang w:val="en-ID" w:eastAsia="en-ID"/>
              </w:rPr>
              <w:t>Tidak</w:t>
            </w:r>
            <w:proofErr w:type="spellEnd"/>
            <w:r w:rsidRPr="00717E69">
              <w:rPr>
                <w:rFonts w:ascii="Times New Roman" w:eastAsia="Times New Roman" w:hAnsi="Times New Roman" w:cs="Times New Roman"/>
                <w:color w:val="000000"/>
                <w:lang w:val="en-ID" w:eastAsia="en-ID"/>
              </w:rPr>
              <w:t xml:space="preserve"> </w:t>
            </w:r>
            <w:proofErr w:type="spellStart"/>
            <w:r w:rsidRPr="00717E69">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35247395"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9</w:t>
            </w:r>
          </w:p>
        </w:tc>
        <w:tc>
          <w:tcPr>
            <w:tcW w:w="1000" w:type="dxa"/>
            <w:tcBorders>
              <w:top w:val="nil"/>
              <w:left w:val="nil"/>
              <w:bottom w:val="nil"/>
              <w:right w:val="single" w:sz="4" w:space="0" w:color="auto"/>
            </w:tcBorders>
            <w:shd w:val="clear" w:color="auto" w:fill="auto"/>
            <w:noWrap/>
            <w:vAlign w:val="center"/>
            <w:hideMark/>
          </w:tcPr>
          <w:p w14:paraId="5272F963"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6,7</w:t>
            </w:r>
          </w:p>
        </w:tc>
        <w:tc>
          <w:tcPr>
            <w:tcW w:w="1160" w:type="dxa"/>
            <w:tcBorders>
              <w:top w:val="nil"/>
              <w:left w:val="nil"/>
              <w:bottom w:val="nil"/>
              <w:right w:val="single" w:sz="4" w:space="0" w:color="auto"/>
            </w:tcBorders>
            <w:shd w:val="clear" w:color="auto" w:fill="auto"/>
            <w:noWrap/>
            <w:vAlign w:val="center"/>
            <w:hideMark/>
          </w:tcPr>
          <w:p w14:paraId="1FD63823"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6,7</w:t>
            </w:r>
          </w:p>
        </w:tc>
        <w:tc>
          <w:tcPr>
            <w:tcW w:w="1100" w:type="dxa"/>
            <w:tcBorders>
              <w:top w:val="nil"/>
              <w:left w:val="nil"/>
              <w:bottom w:val="nil"/>
              <w:right w:val="single" w:sz="4" w:space="0" w:color="auto"/>
            </w:tcBorders>
            <w:shd w:val="clear" w:color="auto" w:fill="auto"/>
            <w:noWrap/>
            <w:vAlign w:val="center"/>
            <w:hideMark/>
          </w:tcPr>
          <w:p w14:paraId="78346323"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14,8</w:t>
            </w:r>
          </w:p>
        </w:tc>
      </w:tr>
      <w:tr w:rsidR="00D35272" w:rsidRPr="00717E69" w14:paraId="0B7B7013"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12CFB804"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45D329F3" w14:textId="77777777" w:rsidR="00D35272" w:rsidRPr="00717E69" w:rsidRDefault="00D35272" w:rsidP="0068480A">
            <w:pPr>
              <w:rPr>
                <w:rFonts w:ascii="Times New Roman" w:eastAsia="Times New Roman" w:hAnsi="Times New Roman" w:cs="Times New Roman"/>
                <w:color w:val="000000"/>
                <w:lang w:val="en-ID" w:eastAsia="en-ID"/>
              </w:rPr>
            </w:pPr>
            <w:proofErr w:type="spellStart"/>
            <w:r w:rsidRPr="00717E69">
              <w:rPr>
                <w:rFonts w:ascii="Times New Roman" w:eastAsia="Times New Roman" w:hAnsi="Times New Roman" w:cs="Times New Roman"/>
                <w:color w:val="000000"/>
                <w:lang w:val="en-ID" w:eastAsia="en-ID"/>
              </w:rPr>
              <w:t>Netral</w:t>
            </w:r>
            <w:proofErr w:type="spellEnd"/>
          </w:p>
        </w:tc>
        <w:tc>
          <w:tcPr>
            <w:tcW w:w="1180" w:type="dxa"/>
            <w:tcBorders>
              <w:top w:val="nil"/>
              <w:left w:val="nil"/>
              <w:bottom w:val="nil"/>
              <w:right w:val="single" w:sz="4" w:space="0" w:color="auto"/>
            </w:tcBorders>
            <w:shd w:val="clear" w:color="auto" w:fill="auto"/>
            <w:noWrap/>
            <w:vAlign w:val="center"/>
            <w:hideMark/>
          </w:tcPr>
          <w:p w14:paraId="50FD2778"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42</w:t>
            </w:r>
          </w:p>
        </w:tc>
        <w:tc>
          <w:tcPr>
            <w:tcW w:w="1000" w:type="dxa"/>
            <w:tcBorders>
              <w:top w:val="nil"/>
              <w:left w:val="nil"/>
              <w:bottom w:val="nil"/>
              <w:right w:val="single" w:sz="4" w:space="0" w:color="auto"/>
            </w:tcBorders>
            <w:shd w:val="clear" w:color="auto" w:fill="auto"/>
            <w:noWrap/>
            <w:vAlign w:val="center"/>
            <w:hideMark/>
          </w:tcPr>
          <w:p w14:paraId="1ADFF86B"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31,1</w:t>
            </w:r>
          </w:p>
        </w:tc>
        <w:tc>
          <w:tcPr>
            <w:tcW w:w="1160" w:type="dxa"/>
            <w:tcBorders>
              <w:top w:val="nil"/>
              <w:left w:val="nil"/>
              <w:bottom w:val="nil"/>
              <w:right w:val="single" w:sz="4" w:space="0" w:color="auto"/>
            </w:tcBorders>
            <w:shd w:val="clear" w:color="auto" w:fill="auto"/>
            <w:noWrap/>
            <w:vAlign w:val="center"/>
            <w:hideMark/>
          </w:tcPr>
          <w:p w14:paraId="1D49E1D6"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31,1</w:t>
            </w:r>
          </w:p>
        </w:tc>
        <w:tc>
          <w:tcPr>
            <w:tcW w:w="1100" w:type="dxa"/>
            <w:tcBorders>
              <w:top w:val="nil"/>
              <w:left w:val="nil"/>
              <w:bottom w:val="nil"/>
              <w:right w:val="single" w:sz="4" w:space="0" w:color="auto"/>
            </w:tcBorders>
            <w:shd w:val="clear" w:color="auto" w:fill="auto"/>
            <w:noWrap/>
            <w:vAlign w:val="center"/>
            <w:hideMark/>
          </w:tcPr>
          <w:p w14:paraId="366994BA"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45,9</w:t>
            </w:r>
          </w:p>
        </w:tc>
      </w:tr>
      <w:tr w:rsidR="00D35272" w:rsidRPr="00717E69" w14:paraId="41F7421D"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19874DD7"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76C1E8C6" w14:textId="77777777" w:rsidR="00D35272" w:rsidRPr="00717E69" w:rsidRDefault="00D35272" w:rsidP="0068480A">
            <w:pPr>
              <w:rPr>
                <w:rFonts w:ascii="Times New Roman" w:eastAsia="Times New Roman" w:hAnsi="Times New Roman" w:cs="Times New Roman"/>
                <w:color w:val="000000"/>
                <w:lang w:val="en-ID" w:eastAsia="en-ID"/>
              </w:rPr>
            </w:pPr>
            <w:proofErr w:type="spellStart"/>
            <w:r w:rsidRPr="00717E69">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080BF290"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40</w:t>
            </w:r>
          </w:p>
        </w:tc>
        <w:tc>
          <w:tcPr>
            <w:tcW w:w="1000" w:type="dxa"/>
            <w:tcBorders>
              <w:top w:val="nil"/>
              <w:left w:val="nil"/>
              <w:bottom w:val="nil"/>
              <w:right w:val="single" w:sz="4" w:space="0" w:color="auto"/>
            </w:tcBorders>
            <w:shd w:val="clear" w:color="auto" w:fill="auto"/>
            <w:noWrap/>
            <w:vAlign w:val="center"/>
            <w:hideMark/>
          </w:tcPr>
          <w:p w14:paraId="4D6530E3"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29,6</w:t>
            </w:r>
          </w:p>
        </w:tc>
        <w:tc>
          <w:tcPr>
            <w:tcW w:w="1160" w:type="dxa"/>
            <w:tcBorders>
              <w:top w:val="nil"/>
              <w:left w:val="nil"/>
              <w:bottom w:val="nil"/>
              <w:right w:val="single" w:sz="4" w:space="0" w:color="auto"/>
            </w:tcBorders>
            <w:shd w:val="clear" w:color="auto" w:fill="auto"/>
            <w:noWrap/>
            <w:vAlign w:val="center"/>
            <w:hideMark/>
          </w:tcPr>
          <w:p w14:paraId="3E11659B"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29,6</w:t>
            </w:r>
          </w:p>
        </w:tc>
        <w:tc>
          <w:tcPr>
            <w:tcW w:w="1100" w:type="dxa"/>
            <w:tcBorders>
              <w:top w:val="nil"/>
              <w:left w:val="nil"/>
              <w:bottom w:val="nil"/>
              <w:right w:val="single" w:sz="4" w:space="0" w:color="auto"/>
            </w:tcBorders>
            <w:shd w:val="clear" w:color="auto" w:fill="auto"/>
            <w:noWrap/>
            <w:vAlign w:val="center"/>
            <w:hideMark/>
          </w:tcPr>
          <w:p w14:paraId="3C73CFCA"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75,6</w:t>
            </w:r>
          </w:p>
        </w:tc>
      </w:tr>
      <w:tr w:rsidR="00D35272" w:rsidRPr="00717E69" w14:paraId="48EF489D"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45B0222F"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111C4223"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 xml:space="preserve">Sangat </w:t>
            </w:r>
            <w:proofErr w:type="spellStart"/>
            <w:r w:rsidRPr="00717E69">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0422031F"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33</w:t>
            </w:r>
          </w:p>
        </w:tc>
        <w:tc>
          <w:tcPr>
            <w:tcW w:w="1000" w:type="dxa"/>
            <w:tcBorders>
              <w:top w:val="nil"/>
              <w:left w:val="nil"/>
              <w:bottom w:val="nil"/>
              <w:right w:val="single" w:sz="4" w:space="0" w:color="auto"/>
            </w:tcBorders>
            <w:shd w:val="clear" w:color="auto" w:fill="auto"/>
            <w:noWrap/>
            <w:vAlign w:val="center"/>
            <w:hideMark/>
          </w:tcPr>
          <w:p w14:paraId="27DE7DE7"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24,4</w:t>
            </w:r>
          </w:p>
        </w:tc>
        <w:tc>
          <w:tcPr>
            <w:tcW w:w="1160" w:type="dxa"/>
            <w:tcBorders>
              <w:top w:val="nil"/>
              <w:left w:val="nil"/>
              <w:bottom w:val="nil"/>
              <w:right w:val="single" w:sz="4" w:space="0" w:color="auto"/>
            </w:tcBorders>
            <w:shd w:val="clear" w:color="auto" w:fill="auto"/>
            <w:noWrap/>
            <w:vAlign w:val="center"/>
            <w:hideMark/>
          </w:tcPr>
          <w:p w14:paraId="1D90BEE4"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24,4</w:t>
            </w:r>
          </w:p>
        </w:tc>
        <w:tc>
          <w:tcPr>
            <w:tcW w:w="1100" w:type="dxa"/>
            <w:tcBorders>
              <w:top w:val="nil"/>
              <w:left w:val="nil"/>
              <w:bottom w:val="nil"/>
              <w:right w:val="single" w:sz="4" w:space="0" w:color="auto"/>
            </w:tcBorders>
            <w:shd w:val="clear" w:color="auto" w:fill="auto"/>
            <w:noWrap/>
            <w:vAlign w:val="center"/>
            <w:hideMark/>
          </w:tcPr>
          <w:p w14:paraId="54F7FE9A"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100,0</w:t>
            </w:r>
          </w:p>
        </w:tc>
      </w:tr>
      <w:tr w:rsidR="00D35272" w:rsidRPr="00717E69" w14:paraId="7D8138F2"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1EC193BE" w14:textId="77777777" w:rsidR="00D35272" w:rsidRPr="00717E69"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single" w:sz="4" w:space="0" w:color="auto"/>
              <w:right w:val="single" w:sz="4" w:space="0" w:color="auto"/>
            </w:tcBorders>
            <w:shd w:val="clear" w:color="auto" w:fill="auto"/>
            <w:hideMark/>
          </w:tcPr>
          <w:p w14:paraId="034D984C" w14:textId="77777777" w:rsidR="00D35272" w:rsidRPr="00717E69" w:rsidRDefault="00D35272" w:rsidP="0068480A">
            <w:pP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52D85EE5"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135</w:t>
            </w:r>
          </w:p>
        </w:tc>
        <w:tc>
          <w:tcPr>
            <w:tcW w:w="1000" w:type="dxa"/>
            <w:tcBorders>
              <w:top w:val="nil"/>
              <w:left w:val="nil"/>
              <w:bottom w:val="single" w:sz="4" w:space="0" w:color="auto"/>
              <w:right w:val="single" w:sz="4" w:space="0" w:color="auto"/>
            </w:tcBorders>
            <w:shd w:val="clear" w:color="auto" w:fill="auto"/>
            <w:noWrap/>
            <w:vAlign w:val="center"/>
            <w:hideMark/>
          </w:tcPr>
          <w:p w14:paraId="51BD5561"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100,0</w:t>
            </w:r>
          </w:p>
        </w:tc>
        <w:tc>
          <w:tcPr>
            <w:tcW w:w="1160" w:type="dxa"/>
            <w:tcBorders>
              <w:top w:val="nil"/>
              <w:left w:val="nil"/>
              <w:bottom w:val="single" w:sz="4" w:space="0" w:color="auto"/>
              <w:right w:val="single" w:sz="4" w:space="0" w:color="auto"/>
            </w:tcBorders>
            <w:shd w:val="clear" w:color="auto" w:fill="auto"/>
            <w:noWrap/>
            <w:vAlign w:val="center"/>
            <w:hideMark/>
          </w:tcPr>
          <w:p w14:paraId="67814114"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100,0</w:t>
            </w:r>
          </w:p>
        </w:tc>
        <w:tc>
          <w:tcPr>
            <w:tcW w:w="1100" w:type="dxa"/>
            <w:tcBorders>
              <w:top w:val="nil"/>
              <w:left w:val="nil"/>
              <w:bottom w:val="single" w:sz="4" w:space="0" w:color="auto"/>
              <w:right w:val="single" w:sz="4" w:space="0" w:color="auto"/>
            </w:tcBorders>
            <w:shd w:val="clear" w:color="auto" w:fill="auto"/>
            <w:vAlign w:val="center"/>
            <w:hideMark/>
          </w:tcPr>
          <w:p w14:paraId="64AA8A1C" w14:textId="77777777" w:rsidR="00D35272" w:rsidRPr="00717E69" w:rsidRDefault="00D35272" w:rsidP="0068480A">
            <w:pPr>
              <w:jc w:val="center"/>
              <w:rPr>
                <w:rFonts w:ascii="Times New Roman" w:eastAsia="Times New Roman" w:hAnsi="Times New Roman" w:cs="Times New Roman"/>
                <w:color w:val="000000"/>
                <w:lang w:val="en-ID" w:eastAsia="en-ID"/>
              </w:rPr>
            </w:pPr>
            <w:r w:rsidRPr="00717E69">
              <w:rPr>
                <w:rFonts w:ascii="Times New Roman" w:eastAsia="Times New Roman" w:hAnsi="Times New Roman" w:cs="Times New Roman"/>
                <w:color w:val="000000"/>
                <w:lang w:val="en-ID" w:eastAsia="en-ID"/>
              </w:rPr>
              <w:t> </w:t>
            </w:r>
          </w:p>
        </w:tc>
      </w:tr>
    </w:tbl>
    <w:p w14:paraId="6172A7E1" w14:textId="77777777" w:rsidR="00D35272" w:rsidRDefault="00D35272" w:rsidP="00D35272">
      <w:pPr>
        <w:spacing w:line="480" w:lineRule="auto"/>
        <w:jc w:val="both"/>
        <w:rPr>
          <w:rFonts w:ascii="Times New Roman" w:hAnsi="Times New Roman" w:cs="Times New Roman"/>
          <w:color w:val="000000" w:themeColor="text1"/>
          <w:sz w:val="24"/>
          <w:szCs w:val="24"/>
        </w:rPr>
      </w:pPr>
    </w:p>
    <w:tbl>
      <w:tblPr>
        <w:tblW w:w="6920" w:type="dxa"/>
        <w:tblLook w:val="04A0" w:firstRow="1" w:lastRow="0" w:firstColumn="1" w:lastColumn="0" w:noHBand="0" w:noVBand="1"/>
      </w:tblPr>
      <w:tblGrid>
        <w:gridCol w:w="705"/>
        <w:gridCol w:w="1644"/>
        <w:gridCol w:w="1180"/>
        <w:gridCol w:w="1000"/>
        <w:gridCol w:w="1160"/>
        <w:gridCol w:w="1231"/>
      </w:tblGrid>
      <w:tr w:rsidR="00D35272" w:rsidRPr="00A95C1C" w14:paraId="1C214ACC" w14:textId="77777777" w:rsidTr="0068480A">
        <w:trPr>
          <w:trHeight w:val="420"/>
        </w:trPr>
        <w:tc>
          <w:tcPr>
            <w:tcW w:w="6920" w:type="dxa"/>
            <w:gridSpan w:val="6"/>
            <w:tcBorders>
              <w:top w:val="nil"/>
              <w:left w:val="nil"/>
              <w:bottom w:val="nil"/>
              <w:right w:val="nil"/>
            </w:tcBorders>
            <w:shd w:val="clear" w:color="auto" w:fill="auto"/>
            <w:vAlign w:val="center"/>
            <w:hideMark/>
          </w:tcPr>
          <w:p w14:paraId="60378D16" w14:textId="60286F96" w:rsidR="00D35272" w:rsidRDefault="00D35272" w:rsidP="001D74F3">
            <w:pPr>
              <w:rPr>
                <w:rFonts w:ascii="Times New Roman" w:eastAsia="Times New Roman" w:hAnsi="Times New Roman" w:cs="Times New Roman"/>
                <w:b/>
                <w:bCs/>
                <w:color w:val="000000"/>
                <w:lang w:val="en-ID" w:eastAsia="en-ID"/>
              </w:rPr>
            </w:pPr>
          </w:p>
          <w:p w14:paraId="4E2C7F6D" w14:textId="77777777" w:rsidR="00D35272" w:rsidRPr="00A95C1C" w:rsidRDefault="00D35272" w:rsidP="0068480A">
            <w:pPr>
              <w:jc w:val="center"/>
              <w:rPr>
                <w:rFonts w:ascii="Times New Roman" w:eastAsia="Times New Roman" w:hAnsi="Times New Roman" w:cs="Times New Roman"/>
                <w:b/>
                <w:bCs/>
                <w:color w:val="000000"/>
                <w:lang w:val="en-ID" w:eastAsia="en-ID"/>
              </w:rPr>
            </w:pPr>
            <w:r w:rsidRPr="00A95C1C">
              <w:rPr>
                <w:rFonts w:ascii="Times New Roman" w:eastAsia="Times New Roman" w:hAnsi="Times New Roman" w:cs="Times New Roman"/>
                <w:b/>
                <w:bCs/>
                <w:color w:val="000000"/>
                <w:lang w:val="en-ID" w:eastAsia="en-ID"/>
              </w:rPr>
              <w:t>DT6</w:t>
            </w:r>
          </w:p>
        </w:tc>
      </w:tr>
      <w:tr w:rsidR="00D35272" w:rsidRPr="00A95C1C" w14:paraId="07FA856F" w14:textId="77777777" w:rsidTr="0068480A">
        <w:trPr>
          <w:trHeight w:val="582"/>
        </w:trPr>
        <w:tc>
          <w:tcPr>
            <w:tcW w:w="24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43F318D" w14:textId="77777777" w:rsidR="00D35272" w:rsidRPr="00A95C1C" w:rsidRDefault="00D35272" w:rsidP="0068480A">
            <w:pP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75CC5F7" w14:textId="77777777" w:rsidR="00D35272" w:rsidRPr="00A95C1C" w:rsidRDefault="00D35272" w:rsidP="0068480A">
            <w:pPr>
              <w:jc w:val="center"/>
              <w:rPr>
                <w:rFonts w:ascii="Times New Roman" w:eastAsia="Times New Roman" w:hAnsi="Times New Roman" w:cs="Times New Roman"/>
                <w:i/>
                <w:iCs/>
                <w:color w:val="000000"/>
                <w:lang w:val="en-ID" w:eastAsia="en-ID"/>
              </w:rPr>
            </w:pPr>
            <w:r w:rsidRPr="00A95C1C">
              <w:rPr>
                <w:rFonts w:ascii="Times New Roman" w:eastAsia="Times New Roman" w:hAnsi="Times New Roman" w:cs="Times New Roman"/>
                <w:i/>
                <w:iCs/>
                <w:color w:val="000000"/>
                <w:lang w:val="en-ID" w:eastAsia="en-ID"/>
              </w:rPr>
              <w:t>Frequency</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4D23631B" w14:textId="77777777" w:rsidR="00D35272" w:rsidRPr="00A95C1C" w:rsidRDefault="00D35272" w:rsidP="0068480A">
            <w:pPr>
              <w:jc w:val="center"/>
              <w:rPr>
                <w:rFonts w:ascii="Times New Roman" w:eastAsia="Times New Roman" w:hAnsi="Times New Roman" w:cs="Times New Roman"/>
                <w:i/>
                <w:iCs/>
                <w:color w:val="000000"/>
                <w:lang w:val="en-ID" w:eastAsia="en-ID"/>
              </w:rPr>
            </w:pPr>
            <w:r w:rsidRPr="00A95C1C">
              <w:rPr>
                <w:rFonts w:ascii="Times New Roman" w:eastAsia="Times New Roman" w:hAnsi="Times New Roman" w:cs="Times New Roman"/>
                <w:i/>
                <w:iCs/>
                <w:color w:val="000000"/>
                <w:lang w:val="en-ID" w:eastAsia="en-ID"/>
              </w:rPr>
              <w:t>Percent</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19DDC7F" w14:textId="77777777" w:rsidR="00D35272" w:rsidRPr="00A95C1C" w:rsidRDefault="00D35272" w:rsidP="0068480A">
            <w:pPr>
              <w:jc w:val="center"/>
              <w:rPr>
                <w:rFonts w:ascii="Times New Roman" w:eastAsia="Times New Roman" w:hAnsi="Times New Roman" w:cs="Times New Roman"/>
                <w:i/>
                <w:iCs/>
                <w:color w:val="000000"/>
                <w:lang w:val="en-ID" w:eastAsia="en-ID"/>
              </w:rPr>
            </w:pPr>
            <w:r w:rsidRPr="00A95C1C">
              <w:rPr>
                <w:rFonts w:ascii="Times New Roman" w:eastAsia="Times New Roman" w:hAnsi="Times New Roman" w:cs="Times New Roman"/>
                <w:i/>
                <w:iCs/>
                <w:color w:val="000000"/>
                <w:lang w:val="en-ID" w:eastAsia="en-ID"/>
              </w:rPr>
              <w:t>Valid Percent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020DE3D" w14:textId="77777777" w:rsidR="00D35272" w:rsidRPr="00A95C1C" w:rsidRDefault="00D35272" w:rsidP="0068480A">
            <w:pPr>
              <w:jc w:val="center"/>
              <w:rPr>
                <w:rFonts w:ascii="Times New Roman" w:eastAsia="Times New Roman" w:hAnsi="Times New Roman" w:cs="Times New Roman"/>
                <w:i/>
                <w:iCs/>
                <w:color w:val="000000"/>
                <w:lang w:val="en-ID" w:eastAsia="en-ID"/>
              </w:rPr>
            </w:pPr>
            <w:r w:rsidRPr="00A95C1C">
              <w:rPr>
                <w:rFonts w:ascii="Times New Roman" w:eastAsia="Times New Roman" w:hAnsi="Times New Roman" w:cs="Times New Roman"/>
                <w:i/>
                <w:iCs/>
                <w:color w:val="000000"/>
                <w:lang w:val="en-ID" w:eastAsia="en-ID"/>
              </w:rPr>
              <w:t>Cumulative Percent</w:t>
            </w:r>
          </w:p>
        </w:tc>
      </w:tr>
      <w:tr w:rsidR="00D35272" w:rsidRPr="00A95C1C" w14:paraId="7F3FB179" w14:textId="77777777" w:rsidTr="0068480A">
        <w:trPr>
          <w:trHeight w:val="342"/>
        </w:trPr>
        <w:tc>
          <w:tcPr>
            <w:tcW w:w="640" w:type="dxa"/>
            <w:vMerge w:val="restart"/>
            <w:tcBorders>
              <w:top w:val="nil"/>
              <w:left w:val="single" w:sz="4" w:space="0" w:color="auto"/>
              <w:bottom w:val="single" w:sz="4" w:space="0" w:color="000000"/>
              <w:right w:val="nil"/>
            </w:tcBorders>
            <w:shd w:val="clear" w:color="auto" w:fill="auto"/>
            <w:hideMark/>
          </w:tcPr>
          <w:p w14:paraId="30DD9A71" w14:textId="77777777" w:rsidR="00D35272" w:rsidRPr="00A95C1C" w:rsidRDefault="00D35272" w:rsidP="0068480A">
            <w:pP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Valid</w:t>
            </w:r>
          </w:p>
        </w:tc>
        <w:tc>
          <w:tcPr>
            <w:tcW w:w="1840" w:type="dxa"/>
            <w:tcBorders>
              <w:top w:val="nil"/>
              <w:left w:val="nil"/>
              <w:bottom w:val="nil"/>
              <w:right w:val="single" w:sz="4" w:space="0" w:color="auto"/>
            </w:tcBorders>
            <w:shd w:val="clear" w:color="auto" w:fill="auto"/>
            <w:hideMark/>
          </w:tcPr>
          <w:p w14:paraId="407A9BDC" w14:textId="77777777" w:rsidR="00D35272" w:rsidRPr="00A95C1C" w:rsidRDefault="00D35272" w:rsidP="0068480A">
            <w:pP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 xml:space="preserve">Sangat </w:t>
            </w:r>
            <w:proofErr w:type="spellStart"/>
            <w:r w:rsidRPr="00A95C1C">
              <w:rPr>
                <w:rFonts w:ascii="Times New Roman" w:eastAsia="Times New Roman" w:hAnsi="Times New Roman" w:cs="Times New Roman"/>
                <w:color w:val="000000"/>
                <w:lang w:val="en-ID" w:eastAsia="en-ID"/>
              </w:rPr>
              <w:t>Tidak</w:t>
            </w:r>
            <w:proofErr w:type="spellEnd"/>
            <w:r w:rsidRPr="00A95C1C">
              <w:rPr>
                <w:rFonts w:ascii="Times New Roman" w:eastAsia="Times New Roman" w:hAnsi="Times New Roman" w:cs="Times New Roman"/>
                <w:color w:val="000000"/>
                <w:lang w:val="en-ID" w:eastAsia="en-ID"/>
              </w:rPr>
              <w:t xml:space="preserve"> </w:t>
            </w:r>
            <w:proofErr w:type="spellStart"/>
            <w:r w:rsidRPr="00A95C1C">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3ABA2811"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3</w:t>
            </w:r>
          </w:p>
        </w:tc>
        <w:tc>
          <w:tcPr>
            <w:tcW w:w="1000" w:type="dxa"/>
            <w:tcBorders>
              <w:top w:val="nil"/>
              <w:left w:val="nil"/>
              <w:bottom w:val="nil"/>
              <w:right w:val="single" w:sz="4" w:space="0" w:color="auto"/>
            </w:tcBorders>
            <w:shd w:val="clear" w:color="auto" w:fill="auto"/>
            <w:noWrap/>
            <w:vAlign w:val="center"/>
            <w:hideMark/>
          </w:tcPr>
          <w:p w14:paraId="129FEDF1"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2,2</w:t>
            </w:r>
          </w:p>
        </w:tc>
        <w:tc>
          <w:tcPr>
            <w:tcW w:w="1160" w:type="dxa"/>
            <w:tcBorders>
              <w:top w:val="nil"/>
              <w:left w:val="nil"/>
              <w:bottom w:val="nil"/>
              <w:right w:val="single" w:sz="4" w:space="0" w:color="auto"/>
            </w:tcBorders>
            <w:shd w:val="clear" w:color="auto" w:fill="auto"/>
            <w:noWrap/>
            <w:vAlign w:val="center"/>
            <w:hideMark/>
          </w:tcPr>
          <w:p w14:paraId="1C780142"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2,2</w:t>
            </w:r>
          </w:p>
        </w:tc>
        <w:tc>
          <w:tcPr>
            <w:tcW w:w="1100" w:type="dxa"/>
            <w:tcBorders>
              <w:top w:val="nil"/>
              <w:left w:val="nil"/>
              <w:bottom w:val="nil"/>
              <w:right w:val="single" w:sz="4" w:space="0" w:color="auto"/>
            </w:tcBorders>
            <w:shd w:val="clear" w:color="auto" w:fill="auto"/>
            <w:noWrap/>
            <w:vAlign w:val="center"/>
            <w:hideMark/>
          </w:tcPr>
          <w:p w14:paraId="42D4F820"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2,2</w:t>
            </w:r>
          </w:p>
        </w:tc>
      </w:tr>
      <w:tr w:rsidR="00D35272" w:rsidRPr="00A95C1C" w14:paraId="6722E348"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49886498" w14:textId="77777777" w:rsidR="00D35272" w:rsidRPr="00A95C1C"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1087FBF4" w14:textId="77777777" w:rsidR="00D35272" w:rsidRPr="00A95C1C" w:rsidRDefault="00D35272" w:rsidP="0068480A">
            <w:pPr>
              <w:rPr>
                <w:rFonts w:ascii="Times New Roman" w:eastAsia="Times New Roman" w:hAnsi="Times New Roman" w:cs="Times New Roman"/>
                <w:color w:val="000000"/>
                <w:lang w:val="en-ID" w:eastAsia="en-ID"/>
              </w:rPr>
            </w:pPr>
            <w:proofErr w:type="spellStart"/>
            <w:r w:rsidRPr="00A95C1C">
              <w:rPr>
                <w:rFonts w:ascii="Times New Roman" w:eastAsia="Times New Roman" w:hAnsi="Times New Roman" w:cs="Times New Roman"/>
                <w:color w:val="000000"/>
                <w:lang w:val="en-ID" w:eastAsia="en-ID"/>
              </w:rPr>
              <w:t>Tidak</w:t>
            </w:r>
            <w:proofErr w:type="spellEnd"/>
            <w:r w:rsidRPr="00A95C1C">
              <w:rPr>
                <w:rFonts w:ascii="Times New Roman" w:eastAsia="Times New Roman" w:hAnsi="Times New Roman" w:cs="Times New Roman"/>
                <w:color w:val="000000"/>
                <w:lang w:val="en-ID" w:eastAsia="en-ID"/>
              </w:rPr>
              <w:t xml:space="preserve"> </w:t>
            </w:r>
            <w:proofErr w:type="spellStart"/>
            <w:r w:rsidRPr="00A95C1C">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4BD98639"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4</w:t>
            </w:r>
          </w:p>
        </w:tc>
        <w:tc>
          <w:tcPr>
            <w:tcW w:w="1000" w:type="dxa"/>
            <w:tcBorders>
              <w:top w:val="nil"/>
              <w:left w:val="nil"/>
              <w:bottom w:val="nil"/>
              <w:right w:val="single" w:sz="4" w:space="0" w:color="auto"/>
            </w:tcBorders>
            <w:shd w:val="clear" w:color="auto" w:fill="auto"/>
            <w:noWrap/>
            <w:vAlign w:val="center"/>
            <w:hideMark/>
          </w:tcPr>
          <w:p w14:paraId="72FF1697"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3,0</w:t>
            </w:r>
          </w:p>
        </w:tc>
        <w:tc>
          <w:tcPr>
            <w:tcW w:w="1160" w:type="dxa"/>
            <w:tcBorders>
              <w:top w:val="nil"/>
              <w:left w:val="nil"/>
              <w:bottom w:val="nil"/>
              <w:right w:val="single" w:sz="4" w:space="0" w:color="auto"/>
            </w:tcBorders>
            <w:shd w:val="clear" w:color="auto" w:fill="auto"/>
            <w:noWrap/>
            <w:vAlign w:val="center"/>
            <w:hideMark/>
          </w:tcPr>
          <w:p w14:paraId="3F128F8C"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3,0</w:t>
            </w:r>
          </w:p>
        </w:tc>
        <w:tc>
          <w:tcPr>
            <w:tcW w:w="1100" w:type="dxa"/>
            <w:tcBorders>
              <w:top w:val="nil"/>
              <w:left w:val="nil"/>
              <w:bottom w:val="nil"/>
              <w:right w:val="single" w:sz="4" w:space="0" w:color="auto"/>
            </w:tcBorders>
            <w:shd w:val="clear" w:color="auto" w:fill="auto"/>
            <w:noWrap/>
            <w:vAlign w:val="center"/>
            <w:hideMark/>
          </w:tcPr>
          <w:p w14:paraId="4619CEE4"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5,2</w:t>
            </w:r>
          </w:p>
        </w:tc>
      </w:tr>
      <w:tr w:rsidR="00D35272" w:rsidRPr="00A95C1C" w14:paraId="01D19099"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407634EC" w14:textId="77777777" w:rsidR="00D35272" w:rsidRPr="00A95C1C"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11D90D91" w14:textId="77777777" w:rsidR="00D35272" w:rsidRPr="00A95C1C" w:rsidRDefault="00D35272" w:rsidP="0068480A">
            <w:pPr>
              <w:rPr>
                <w:rFonts w:ascii="Times New Roman" w:eastAsia="Times New Roman" w:hAnsi="Times New Roman" w:cs="Times New Roman"/>
                <w:color w:val="000000"/>
                <w:lang w:val="en-ID" w:eastAsia="en-ID"/>
              </w:rPr>
            </w:pPr>
            <w:proofErr w:type="spellStart"/>
            <w:r w:rsidRPr="00A95C1C">
              <w:rPr>
                <w:rFonts w:ascii="Times New Roman" w:eastAsia="Times New Roman" w:hAnsi="Times New Roman" w:cs="Times New Roman"/>
                <w:color w:val="000000"/>
                <w:lang w:val="en-ID" w:eastAsia="en-ID"/>
              </w:rPr>
              <w:t>Netral</w:t>
            </w:r>
            <w:proofErr w:type="spellEnd"/>
          </w:p>
        </w:tc>
        <w:tc>
          <w:tcPr>
            <w:tcW w:w="1180" w:type="dxa"/>
            <w:tcBorders>
              <w:top w:val="nil"/>
              <w:left w:val="nil"/>
              <w:bottom w:val="nil"/>
              <w:right w:val="single" w:sz="4" w:space="0" w:color="auto"/>
            </w:tcBorders>
            <w:shd w:val="clear" w:color="auto" w:fill="auto"/>
            <w:noWrap/>
            <w:vAlign w:val="center"/>
            <w:hideMark/>
          </w:tcPr>
          <w:p w14:paraId="4EEA2042"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16</w:t>
            </w:r>
          </w:p>
        </w:tc>
        <w:tc>
          <w:tcPr>
            <w:tcW w:w="1000" w:type="dxa"/>
            <w:tcBorders>
              <w:top w:val="nil"/>
              <w:left w:val="nil"/>
              <w:bottom w:val="nil"/>
              <w:right w:val="single" w:sz="4" w:space="0" w:color="auto"/>
            </w:tcBorders>
            <w:shd w:val="clear" w:color="auto" w:fill="auto"/>
            <w:noWrap/>
            <w:vAlign w:val="center"/>
            <w:hideMark/>
          </w:tcPr>
          <w:p w14:paraId="06E460BE"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11,9</w:t>
            </w:r>
          </w:p>
        </w:tc>
        <w:tc>
          <w:tcPr>
            <w:tcW w:w="1160" w:type="dxa"/>
            <w:tcBorders>
              <w:top w:val="nil"/>
              <w:left w:val="nil"/>
              <w:bottom w:val="nil"/>
              <w:right w:val="single" w:sz="4" w:space="0" w:color="auto"/>
            </w:tcBorders>
            <w:shd w:val="clear" w:color="auto" w:fill="auto"/>
            <w:noWrap/>
            <w:vAlign w:val="center"/>
            <w:hideMark/>
          </w:tcPr>
          <w:p w14:paraId="0260078F"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11,9</w:t>
            </w:r>
          </w:p>
        </w:tc>
        <w:tc>
          <w:tcPr>
            <w:tcW w:w="1100" w:type="dxa"/>
            <w:tcBorders>
              <w:top w:val="nil"/>
              <w:left w:val="nil"/>
              <w:bottom w:val="nil"/>
              <w:right w:val="single" w:sz="4" w:space="0" w:color="auto"/>
            </w:tcBorders>
            <w:shd w:val="clear" w:color="auto" w:fill="auto"/>
            <w:noWrap/>
            <w:vAlign w:val="center"/>
            <w:hideMark/>
          </w:tcPr>
          <w:p w14:paraId="390EA4B5"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17,0</w:t>
            </w:r>
          </w:p>
        </w:tc>
      </w:tr>
      <w:tr w:rsidR="00D35272" w:rsidRPr="00A95C1C" w14:paraId="160A6D80"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5FA4E3B8" w14:textId="77777777" w:rsidR="00D35272" w:rsidRPr="00A95C1C"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53C0F524" w14:textId="77777777" w:rsidR="00D35272" w:rsidRPr="00A95C1C" w:rsidRDefault="00D35272" w:rsidP="0068480A">
            <w:pPr>
              <w:rPr>
                <w:rFonts w:ascii="Times New Roman" w:eastAsia="Times New Roman" w:hAnsi="Times New Roman" w:cs="Times New Roman"/>
                <w:color w:val="000000"/>
                <w:lang w:val="en-ID" w:eastAsia="en-ID"/>
              </w:rPr>
            </w:pPr>
            <w:proofErr w:type="spellStart"/>
            <w:r w:rsidRPr="00A95C1C">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2C895B1E"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60</w:t>
            </w:r>
          </w:p>
        </w:tc>
        <w:tc>
          <w:tcPr>
            <w:tcW w:w="1000" w:type="dxa"/>
            <w:tcBorders>
              <w:top w:val="nil"/>
              <w:left w:val="nil"/>
              <w:bottom w:val="nil"/>
              <w:right w:val="single" w:sz="4" w:space="0" w:color="auto"/>
            </w:tcBorders>
            <w:shd w:val="clear" w:color="auto" w:fill="auto"/>
            <w:noWrap/>
            <w:vAlign w:val="center"/>
            <w:hideMark/>
          </w:tcPr>
          <w:p w14:paraId="2C795D19"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44,4</w:t>
            </w:r>
          </w:p>
        </w:tc>
        <w:tc>
          <w:tcPr>
            <w:tcW w:w="1160" w:type="dxa"/>
            <w:tcBorders>
              <w:top w:val="nil"/>
              <w:left w:val="nil"/>
              <w:bottom w:val="nil"/>
              <w:right w:val="single" w:sz="4" w:space="0" w:color="auto"/>
            </w:tcBorders>
            <w:shd w:val="clear" w:color="auto" w:fill="auto"/>
            <w:noWrap/>
            <w:vAlign w:val="center"/>
            <w:hideMark/>
          </w:tcPr>
          <w:p w14:paraId="46F561B2"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44,4</w:t>
            </w:r>
          </w:p>
        </w:tc>
        <w:tc>
          <w:tcPr>
            <w:tcW w:w="1100" w:type="dxa"/>
            <w:tcBorders>
              <w:top w:val="nil"/>
              <w:left w:val="nil"/>
              <w:bottom w:val="nil"/>
              <w:right w:val="single" w:sz="4" w:space="0" w:color="auto"/>
            </w:tcBorders>
            <w:shd w:val="clear" w:color="auto" w:fill="auto"/>
            <w:noWrap/>
            <w:vAlign w:val="center"/>
            <w:hideMark/>
          </w:tcPr>
          <w:p w14:paraId="4EB1CCCB"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61,5</w:t>
            </w:r>
          </w:p>
        </w:tc>
      </w:tr>
      <w:tr w:rsidR="00D35272" w:rsidRPr="00A95C1C" w14:paraId="4CA6BF5B"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2917949A" w14:textId="77777777" w:rsidR="00D35272" w:rsidRPr="00A95C1C"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nil"/>
              <w:right w:val="single" w:sz="4" w:space="0" w:color="auto"/>
            </w:tcBorders>
            <w:shd w:val="clear" w:color="auto" w:fill="auto"/>
            <w:hideMark/>
          </w:tcPr>
          <w:p w14:paraId="08ACAE44" w14:textId="77777777" w:rsidR="00D35272" w:rsidRPr="00A95C1C" w:rsidRDefault="00D35272" w:rsidP="0068480A">
            <w:pP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 xml:space="preserve">Sangat </w:t>
            </w:r>
            <w:proofErr w:type="spellStart"/>
            <w:r w:rsidRPr="00A95C1C">
              <w:rPr>
                <w:rFonts w:ascii="Times New Roman" w:eastAsia="Times New Roman" w:hAnsi="Times New Roman" w:cs="Times New Roman"/>
                <w:color w:val="000000"/>
                <w:lang w:val="en-ID" w:eastAsia="en-ID"/>
              </w:rPr>
              <w:t>Setuju</w:t>
            </w:r>
            <w:proofErr w:type="spellEnd"/>
          </w:p>
        </w:tc>
        <w:tc>
          <w:tcPr>
            <w:tcW w:w="1180" w:type="dxa"/>
            <w:tcBorders>
              <w:top w:val="nil"/>
              <w:left w:val="nil"/>
              <w:bottom w:val="nil"/>
              <w:right w:val="single" w:sz="4" w:space="0" w:color="auto"/>
            </w:tcBorders>
            <w:shd w:val="clear" w:color="auto" w:fill="auto"/>
            <w:noWrap/>
            <w:vAlign w:val="center"/>
            <w:hideMark/>
          </w:tcPr>
          <w:p w14:paraId="63A623C5"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52</w:t>
            </w:r>
          </w:p>
        </w:tc>
        <w:tc>
          <w:tcPr>
            <w:tcW w:w="1000" w:type="dxa"/>
            <w:tcBorders>
              <w:top w:val="nil"/>
              <w:left w:val="nil"/>
              <w:bottom w:val="nil"/>
              <w:right w:val="single" w:sz="4" w:space="0" w:color="auto"/>
            </w:tcBorders>
            <w:shd w:val="clear" w:color="auto" w:fill="auto"/>
            <w:noWrap/>
            <w:vAlign w:val="center"/>
            <w:hideMark/>
          </w:tcPr>
          <w:p w14:paraId="77B717D3"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38,5</w:t>
            </w:r>
          </w:p>
        </w:tc>
        <w:tc>
          <w:tcPr>
            <w:tcW w:w="1160" w:type="dxa"/>
            <w:tcBorders>
              <w:top w:val="nil"/>
              <w:left w:val="nil"/>
              <w:bottom w:val="nil"/>
              <w:right w:val="single" w:sz="4" w:space="0" w:color="auto"/>
            </w:tcBorders>
            <w:shd w:val="clear" w:color="auto" w:fill="auto"/>
            <w:noWrap/>
            <w:vAlign w:val="center"/>
            <w:hideMark/>
          </w:tcPr>
          <w:p w14:paraId="461A02FF"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38,5</w:t>
            </w:r>
          </w:p>
        </w:tc>
        <w:tc>
          <w:tcPr>
            <w:tcW w:w="1100" w:type="dxa"/>
            <w:tcBorders>
              <w:top w:val="nil"/>
              <w:left w:val="nil"/>
              <w:bottom w:val="nil"/>
              <w:right w:val="single" w:sz="4" w:space="0" w:color="auto"/>
            </w:tcBorders>
            <w:shd w:val="clear" w:color="auto" w:fill="auto"/>
            <w:noWrap/>
            <w:vAlign w:val="center"/>
            <w:hideMark/>
          </w:tcPr>
          <w:p w14:paraId="6EF1C886"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100,0</w:t>
            </w:r>
          </w:p>
        </w:tc>
      </w:tr>
      <w:tr w:rsidR="00D35272" w:rsidRPr="00A95C1C" w14:paraId="67ECB468" w14:textId="77777777" w:rsidTr="0068480A">
        <w:trPr>
          <w:trHeight w:val="342"/>
        </w:trPr>
        <w:tc>
          <w:tcPr>
            <w:tcW w:w="640" w:type="dxa"/>
            <w:vMerge/>
            <w:tcBorders>
              <w:top w:val="nil"/>
              <w:left w:val="single" w:sz="4" w:space="0" w:color="auto"/>
              <w:bottom w:val="single" w:sz="4" w:space="0" w:color="000000"/>
              <w:right w:val="nil"/>
            </w:tcBorders>
            <w:vAlign w:val="center"/>
            <w:hideMark/>
          </w:tcPr>
          <w:p w14:paraId="3407D782" w14:textId="77777777" w:rsidR="00D35272" w:rsidRPr="00A95C1C" w:rsidRDefault="00D35272" w:rsidP="0068480A">
            <w:pPr>
              <w:rPr>
                <w:rFonts w:ascii="Times New Roman" w:eastAsia="Times New Roman" w:hAnsi="Times New Roman" w:cs="Times New Roman"/>
                <w:color w:val="000000"/>
                <w:lang w:val="en-ID" w:eastAsia="en-ID"/>
              </w:rPr>
            </w:pPr>
          </w:p>
        </w:tc>
        <w:tc>
          <w:tcPr>
            <w:tcW w:w="1840" w:type="dxa"/>
            <w:tcBorders>
              <w:top w:val="nil"/>
              <w:left w:val="nil"/>
              <w:bottom w:val="single" w:sz="4" w:space="0" w:color="auto"/>
              <w:right w:val="single" w:sz="4" w:space="0" w:color="auto"/>
            </w:tcBorders>
            <w:shd w:val="clear" w:color="auto" w:fill="auto"/>
            <w:hideMark/>
          </w:tcPr>
          <w:p w14:paraId="2BE35AB6" w14:textId="77777777" w:rsidR="00D35272" w:rsidRPr="00A95C1C" w:rsidRDefault="00D35272" w:rsidP="0068480A">
            <w:pP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4C1BD2B5"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135</w:t>
            </w:r>
          </w:p>
        </w:tc>
        <w:tc>
          <w:tcPr>
            <w:tcW w:w="1000" w:type="dxa"/>
            <w:tcBorders>
              <w:top w:val="nil"/>
              <w:left w:val="nil"/>
              <w:bottom w:val="single" w:sz="4" w:space="0" w:color="auto"/>
              <w:right w:val="single" w:sz="4" w:space="0" w:color="auto"/>
            </w:tcBorders>
            <w:shd w:val="clear" w:color="auto" w:fill="auto"/>
            <w:noWrap/>
            <w:vAlign w:val="center"/>
            <w:hideMark/>
          </w:tcPr>
          <w:p w14:paraId="626F3461"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100,0</w:t>
            </w:r>
          </w:p>
        </w:tc>
        <w:tc>
          <w:tcPr>
            <w:tcW w:w="1160" w:type="dxa"/>
            <w:tcBorders>
              <w:top w:val="nil"/>
              <w:left w:val="nil"/>
              <w:bottom w:val="single" w:sz="4" w:space="0" w:color="auto"/>
              <w:right w:val="single" w:sz="4" w:space="0" w:color="auto"/>
            </w:tcBorders>
            <w:shd w:val="clear" w:color="auto" w:fill="auto"/>
            <w:noWrap/>
            <w:vAlign w:val="center"/>
            <w:hideMark/>
          </w:tcPr>
          <w:p w14:paraId="5F396A24"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100,0</w:t>
            </w:r>
          </w:p>
        </w:tc>
        <w:tc>
          <w:tcPr>
            <w:tcW w:w="1100" w:type="dxa"/>
            <w:tcBorders>
              <w:top w:val="nil"/>
              <w:left w:val="nil"/>
              <w:bottom w:val="single" w:sz="4" w:space="0" w:color="auto"/>
              <w:right w:val="single" w:sz="4" w:space="0" w:color="auto"/>
            </w:tcBorders>
            <w:shd w:val="clear" w:color="auto" w:fill="auto"/>
            <w:vAlign w:val="center"/>
            <w:hideMark/>
          </w:tcPr>
          <w:p w14:paraId="38A9DF6A" w14:textId="77777777" w:rsidR="00D35272" w:rsidRPr="00A95C1C" w:rsidRDefault="00D35272" w:rsidP="0068480A">
            <w:pPr>
              <w:jc w:val="center"/>
              <w:rPr>
                <w:rFonts w:ascii="Times New Roman" w:eastAsia="Times New Roman" w:hAnsi="Times New Roman" w:cs="Times New Roman"/>
                <w:color w:val="000000"/>
                <w:lang w:val="en-ID" w:eastAsia="en-ID"/>
              </w:rPr>
            </w:pPr>
            <w:r w:rsidRPr="00A95C1C">
              <w:rPr>
                <w:rFonts w:ascii="Times New Roman" w:eastAsia="Times New Roman" w:hAnsi="Times New Roman" w:cs="Times New Roman"/>
                <w:color w:val="000000"/>
                <w:lang w:val="en-ID" w:eastAsia="en-ID"/>
              </w:rPr>
              <w:t> </w:t>
            </w:r>
          </w:p>
        </w:tc>
      </w:tr>
    </w:tbl>
    <w:p w14:paraId="7ED1DDE2" w14:textId="77777777" w:rsidR="00D35272" w:rsidRDefault="00D35272" w:rsidP="00D35272">
      <w:pPr>
        <w:spacing w:line="480" w:lineRule="auto"/>
        <w:jc w:val="both"/>
        <w:rPr>
          <w:rFonts w:ascii="Times New Roman" w:hAnsi="Times New Roman" w:cs="Times New Roman"/>
          <w:color w:val="000000" w:themeColor="text1"/>
          <w:sz w:val="24"/>
          <w:szCs w:val="24"/>
        </w:rPr>
      </w:pPr>
    </w:p>
    <w:p w14:paraId="0DDA9AD0" w14:textId="77777777" w:rsidR="001D74F3" w:rsidRDefault="001D74F3" w:rsidP="00D35272">
      <w:pPr>
        <w:spacing w:line="480" w:lineRule="auto"/>
        <w:jc w:val="both"/>
        <w:rPr>
          <w:rFonts w:ascii="Times New Roman" w:hAnsi="Times New Roman" w:cs="Times New Roman"/>
          <w:b/>
          <w:sz w:val="24"/>
          <w:szCs w:val="24"/>
        </w:rPr>
        <w:sectPr w:rsidR="001D74F3" w:rsidSect="00C857F1">
          <w:headerReference w:type="first" r:id="rId42"/>
          <w:pgSz w:w="11906" w:h="16838" w:code="9"/>
          <w:pgMar w:top="1701" w:right="1133" w:bottom="1701" w:left="1701" w:header="720" w:footer="720" w:gutter="0"/>
          <w:pgNumType w:start="110"/>
          <w:cols w:space="720"/>
          <w:titlePg/>
          <w:docGrid w:linePitch="360"/>
        </w:sectPr>
      </w:pPr>
    </w:p>
    <w:p w14:paraId="543A1AB7" w14:textId="03451F9E" w:rsidR="00D35272" w:rsidRPr="00A95C1C" w:rsidRDefault="00D35272" w:rsidP="00D35272">
      <w:pPr>
        <w:spacing w:line="480" w:lineRule="auto"/>
        <w:jc w:val="both"/>
        <w:rPr>
          <w:rFonts w:ascii="Times New Roman" w:hAnsi="Times New Roman" w:cs="Times New Roman"/>
          <w:b/>
          <w:sz w:val="24"/>
          <w:szCs w:val="24"/>
        </w:rPr>
      </w:pPr>
      <w:r w:rsidRPr="00A95C1C">
        <w:rPr>
          <w:rFonts w:ascii="Times New Roman" w:hAnsi="Times New Roman" w:cs="Times New Roman"/>
          <w:b/>
          <w:sz w:val="24"/>
          <w:szCs w:val="24"/>
        </w:rPr>
        <w:lastRenderedPageBreak/>
        <w:t xml:space="preserve">Lampiran 6. Output </w:t>
      </w:r>
      <w:proofErr w:type="spellStart"/>
      <w:r w:rsidRPr="00A95C1C">
        <w:rPr>
          <w:rFonts w:ascii="Times New Roman" w:hAnsi="Times New Roman" w:cs="Times New Roman"/>
          <w:b/>
          <w:sz w:val="24"/>
          <w:szCs w:val="24"/>
        </w:rPr>
        <w:t>Frekuensi</w:t>
      </w:r>
      <w:proofErr w:type="spellEnd"/>
      <w:r w:rsidRPr="00A95C1C">
        <w:rPr>
          <w:rFonts w:ascii="Times New Roman" w:hAnsi="Times New Roman" w:cs="Times New Roman"/>
          <w:b/>
          <w:sz w:val="24"/>
          <w:szCs w:val="24"/>
        </w:rPr>
        <w:t xml:space="preserve"> </w:t>
      </w:r>
      <w:proofErr w:type="spellStart"/>
      <w:r w:rsidRPr="00A95C1C">
        <w:rPr>
          <w:rFonts w:ascii="Times New Roman" w:hAnsi="Times New Roman" w:cs="Times New Roman"/>
          <w:b/>
          <w:sz w:val="24"/>
          <w:szCs w:val="24"/>
        </w:rPr>
        <w:t>Variabel</w:t>
      </w:r>
      <w:proofErr w:type="spellEnd"/>
      <w:r w:rsidRPr="00A95C1C">
        <w:rPr>
          <w:rFonts w:ascii="Times New Roman" w:hAnsi="Times New Roman" w:cs="Times New Roman"/>
          <w:b/>
          <w:sz w:val="24"/>
          <w:szCs w:val="24"/>
        </w:rPr>
        <w:t xml:space="preserve"> </w:t>
      </w:r>
      <w:proofErr w:type="spellStart"/>
      <w:r>
        <w:rPr>
          <w:rFonts w:ascii="Times New Roman" w:hAnsi="Times New Roman" w:cs="Times New Roman"/>
          <w:b/>
          <w:sz w:val="24"/>
          <w:szCs w:val="24"/>
        </w:rPr>
        <w:t>Fasilitas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Wisata</w:t>
      </w:r>
      <w:proofErr w:type="spellEnd"/>
      <w:r w:rsidRPr="00A95C1C">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2</m:t>
            </m:r>
          </m:sub>
        </m:sSub>
      </m:oMath>
      <w:r w:rsidRPr="00A95C1C">
        <w:rPr>
          <w:rFonts w:ascii="Times New Roman" w:hAnsi="Times New Roman" w:cs="Times New Roman"/>
          <w:b/>
          <w:sz w:val="24"/>
          <w:szCs w:val="24"/>
        </w:rPr>
        <w:t>)</w:t>
      </w:r>
    </w:p>
    <w:tbl>
      <w:tblPr>
        <w:tblW w:w="8929" w:type="dxa"/>
        <w:tblLook w:val="04A0" w:firstRow="1" w:lastRow="0" w:firstColumn="1" w:lastColumn="0" w:noHBand="0" w:noVBand="1"/>
      </w:tblPr>
      <w:tblGrid>
        <w:gridCol w:w="375"/>
        <w:gridCol w:w="926"/>
        <w:gridCol w:w="634"/>
        <w:gridCol w:w="600"/>
        <w:gridCol w:w="650"/>
        <w:gridCol w:w="600"/>
        <w:gridCol w:w="583"/>
        <w:gridCol w:w="700"/>
        <w:gridCol w:w="634"/>
        <w:gridCol w:w="684"/>
        <w:gridCol w:w="684"/>
        <w:gridCol w:w="693"/>
        <w:gridCol w:w="717"/>
        <w:gridCol w:w="693"/>
      </w:tblGrid>
      <w:tr w:rsidR="00D35272" w:rsidRPr="00673115" w14:paraId="6181615B" w14:textId="77777777" w:rsidTr="0068480A">
        <w:trPr>
          <w:trHeight w:val="316"/>
        </w:trPr>
        <w:tc>
          <w:tcPr>
            <w:tcW w:w="8929" w:type="dxa"/>
            <w:gridSpan w:val="14"/>
            <w:tcBorders>
              <w:top w:val="nil"/>
              <w:left w:val="nil"/>
              <w:bottom w:val="nil"/>
              <w:right w:val="nil"/>
            </w:tcBorders>
            <w:shd w:val="clear" w:color="auto" w:fill="auto"/>
            <w:vAlign w:val="center"/>
            <w:hideMark/>
          </w:tcPr>
          <w:p w14:paraId="541FC2CF" w14:textId="77777777" w:rsidR="00D35272" w:rsidRPr="00673115" w:rsidRDefault="00D35272" w:rsidP="0068480A">
            <w:pPr>
              <w:jc w:val="center"/>
              <w:rPr>
                <w:rFonts w:ascii="Times New Roman" w:eastAsia="Times New Roman" w:hAnsi="Times New Roman" w:cs="Times New Roman"/>
                <w:b/>
                <w:bCs/>
                <w:lang w:val="en-ID" w:eastAsia="en-ID"/>
              </w:rPr>
            </w:pPr>
            <w:r w:rsidRPr="00673115">
              <w:rPr>
                <w:rFonts w:ascii="Times New Roman" w:eastAsia="Times New Roman" w:hAnsi="Times New Roman" w:cs="Times New Roman"/>
                <w:b/>
                <w:bCs/>
                <w:lang w:val="en-ID" w:eastAsia="en-ID"/>
              </w:rPr>
              <w:t>Statistics</w:t>
            </w:r>
          </w:p>
        </w:tc>
      </w:tr>
      <w:tr w:rsidR="00D35272" w:rsidRPr="00673115" w14:paraId="1F8968C4" w14:textId="77777777" w:rsidTr="0068480A">
        <w:trPr>
          <w:trHeight w:val="240"/>
        </w:trPr>
        <w:tc>
          <w:tcPr>
            <w:tcW w:w="1168" w:type="dxa"/>
            <w:gridSpan w:val="2"/>
            <w:tcBorders>
              <w:top w:val="single" w:sz="4" w:space="0" w:color="152935"/>
              <w:left w:val="single" w:sz="4" w:space="0" w:color="auto"/>
              <w:bottom w:val="single" w:sz="4" w:space="0" w:color="000000"/>
              <w:right w:val="single" w:sz="4" w:space="0" w:color="152935"/>
            </w:tcBorders>
            <w:shd w:val="clear" w:color="auto" w:fill="auto"/>
            <w:vAlign w:val="bottom"/>
            <w:hideMark/>
          </w:tcPr>
          <w:p w14:paraId="3B80B7F3" w14:textId="77777777" w:rsidR="00D35272" w:rsidRPr="00673115" w:rsidRDefault="00D35272" w:rsidP="0068480A">
            <w:pP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 </w:t>
            </w:r>
          </w:p>
        </w:tc>
        <w:tc>
          <w:tcPr>
            <w:tcW w:w="634" w:type="dxa"/>
            <w:tcBorders>
              <w:top w:val="single" w:sz="4" w:space="0" w:color="152935"/>
              <w:left w:val="nil"/>
              <w:bottom w:val="single" w:sz="4" w:space="0" w:color="152935"/>
              <w:right w:val="single" w:sz="4" w:space="0" w:color="152935"/>
            </w:tcBorders>
            <w:shd w:val="clear" w:color="auto" w:fill="auto"/>
            <w:vAlign w:val="center"/>
            <w:hideMark/>
          </w:tcPr>
          <w:p w14:paraId="541DC197"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FT1</w:t>
            </w:r>
          </w:p>
        </w:tc>
        <w:tc>
          <w:tcPr>
            <w:tcW w:w="600" w:type="dxa"/>
            <w:tcBorders>
              <w:top w:val="single" w:sz="4" w:space="0" w:color="152935"/>
              <w:left w:val="nil"/>
              <w:bottom w:val="single" w:sz="4" w:space="0" w:color="152935"/>
              <w:right w:val="single" w:sz="4" w:space="0" w:color="152935"/>
            </w:tcBorders>
            <w:shd w:val="clear" w:color="auto" w:fill="auto"/>
            <w:vAlign w:val="center"/>
            <w:hideMark/>
          </w:tcPr>
          <w:p w14:paraId="14988F4E"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FT2</w:t>
            </w:r>
          </w:p>
        </w:tc>
        <w:tc>
          <w:tcPr>
            <w:tcW w:w="650" w:type="dxa"/>
            <w:tcBorders>
              <w:top w:val="single" w:sz="4" w:space="0" w:color="152935"/>
              <w:left w:val="nil"/>
              <w:bottom w:val="single" w:sz="4" w:space="0" w:color="152935"/>
              <w:right w:val="single" w:sz="4" w:space="0" w:color="152935"/>
            </w:tcBorders>
            <w:shd w:val="clear" w:color="auto" w:fill="auto"/>
            <w:vAlign w:val="center"/>
            <w:hideMark/>
          </w:tcPr>
          <w:p w14:paraId="3BBE67D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FT3</w:t>
            </w:r>
          </w:p>
        </w:tc>
        <w:tc>
          <w:tcPr>
            <w:tcW w:w="600" w:type="dxa"/>
            <w:tcBorders>
              <w:top w:val="single" w:sz="4" w:space="0" w:color="152935"/>
              <w:left w:val="nil"/>
              <w:bottom w:val="single" w:sz="4" w:space="0" w:color="152935"/>
              <w:right w:val="single" w:sz="4" w:space="0" w:color="152935"/>
            </w:tcBorders>
            <w:shd w:val="clear" w:color="auto" w:fill="auto"/>
            <w:vAlign w:val="center"/>
            <w:hideMark/>
          </w:tcPr>
          <w:p w14:paraId="12A1BDE1"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FT4</w:t>
            </w:r>
          </w:p>
        </w:tc>
        <w:tc>
          <w:tcPr>
            <w:tcW w:w="567" w:type="dxa"/>
            <w:tcBorders>
              <w:top w:val="single" w:sz="4" w:space="0" w:color="152935"/>
              <w:left w:val="nil"/>
              <w:bottom w:val="single" w:sz="4" w:space="0" w:color="152935"/>
              <w:right w:val="single" w:sz="4" w:space="0" w:color="152935"/>
            </w:tcBorders>
            <w:shd w:val="clear" w:color="auto" w:fill="auto"/>
            <w:vAlign w:val="center"/>
            <w:hideMark/>
          </w:tcPr>
          <w:p w14:paraId="61FE2B5D"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FT5</w:t>
            </w:r>
          </w:p>
        </w:tc>
        <w:tc>
          <w:tcPr>
            <w:tcW w:w="700" w:type="dxa"/>
            <w:tcBorders>
              <w:top w:val="single" w:sz="4" w:space="0" w:color="152935"/>
              <w:left w:val="nil"/>
              <w:bottom w:val="single" w:sz="4" w:space="0" w:color="152935"/>
              <w:right w:val="single" w:sz="4" w:space="0" w:color="152935"/>
            </w:tcBorders>
            <w:shd w:val="clear" w:color="auto" w:fill="auto"/>
            <w:vAlign w:val="center"/>
            <w:hideMark/>
          </w:tcPr>
          <w:p w14:paraId="6ED28BB0"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FT6</w:t>
            </w:r>
          </w:p>
        </w:tc>
        <w:tc>
          <w:tcPr>
            <w:tcW w:w="634" w:type="dxa"/>
            <w:tcBorders>
              <w:top w:val="single" w:sz="4" w:space="0" w:color="152935"/>
              <w:left w:val="nil"/>
              <w:bottom w:val="single" w:sz="4" w:space="0" w:color="152935"/>
              <w:right w:val="single" w:sz="4" w:space="0" w:color="152935"/>
            </w:tcBorders>
            <w:shd w:val="clear" w:color="auto" w:fill="auto"/>
            <w:vAlign w:val="center"/>
            <w:hideMark/>
          </w:tcPr>
          <w:p w14:paraId="1E45D746"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FT7</w:t>
            </w:r>
          </w:p>
        </w:tc>
        <w:tc>
          <w:tcPr>
            <w:tcW w:w="684" w:type="dxa"/>
            <w:tcBorders>
              <w:top w:val="single" w:sz="4" w:space="0" w:color="152935"/>
              <w:left w:val="nil"/>
              <w:bottom w:val="single" w:sz="4" w:space="0" w:color="152935"/>
              <w:right w:val="single" w:sz="4" w:space="0" w:color="152935"/>
            </w:tcBorders>
            <w:shd w:val="clear" w:color="auto" w:fill="auto"/>
            <w:vAlign w:val="center"/>
            <w:hideMark/>
          </w:tcPr>
          <w:p w14:paraId="7860677A"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FT8</w:t>
            </w:r>
          </w:p>
        </w:tc>
        <w:tc>
          <w:tcPr>
            <w:tcW w:w="684" w:type="dxa"/>
            <w:tcBorders>
              <w:top w:val="single" w:sz="4" w:space="0" w:color="152935"/>
              <w:left w:val="nil"/>
              <w:bottom w:val="single" w:sz="4" w:space="0" w:color="152935"/>
              <w:right w:val="single" w:sz="4" w:space="0" w:color="152935"/>
            </w:tcBorders>
            <w:shd w:val="clear" w:color="auto" w:fill="auto"/>
            <w:vAlign w:val="center"/>
            <w:hideMark/>
          </w:tcPr>
          <w:p w14:paraId="256EA55D"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FT9</w:t>
            </w:r>
          </w:p>
        </w:tc>
        <w:tc>
          <w:tcPr>
            <w:tcW w:w="600" w:type="dxa"/>
            <w:tcBorders>
              <w:top w:val="single" w:sz="4" w:space="0" w:color="152935"/>
              <w:left w:val="nil"/>
              <w:bottom w:val="single" w:sz="4" w:space="0" w:color="152935"/>
              <w:right w:val="single" w:sz="4" w:space="0" w:color="152935"/>
            </w:tcBorders>
            <w:shd w:val="clear" w:color="auto" w:fill="auto"/>
            <w:vAlign w:val="center"/>
            <w:hideMark/>
          </w:tcPr>
          <w:p w14:paraId="20CAA5F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FT10</w:t>
            </w:r>
          </w:p>
        </w:tc>
        <w:tc>
          <w:tcPr>
            <w:tcW w:w="717" w:type="dxa"/>
            <w:tcBorders>
              <w:top w:val="single" w:sz="4" w:space="0" w:color="152935"/>
              <w:left w:val="nil"/>
              <w:bottom w:val="single" w:sz="4" w:space="0" w:color="152935"/>
              <w:right w:val="single" w:sz="4" w:space="0" w:color="152935"/>
            </w:tcBorders>
            <w:shd w:val="clear" w:color="auto" w:fill="auto"/>
            <w:vAlign w:val="center"/>
            <w:hideMark/>
          </w:tcPr>
          <w:p w14:paraId="194D017E"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FT11</w:t>
            </w:r>
          </w:p>
        </w:tc>
        <w:tc>
          <w:tcPr>
            <w:tcW w:w="684" w:type="dxa"/>
            <w:tcBorders>
              <w:top w:val="single" w:sz="4" w:space="0" w:color="152935"/>
              <w:left w:val="nil"/>
              <w:bottom w:val="single" w:sz="4" w:space="0" w:color="auto"/>
              <w:right w:val="single" w:sz="4" w:space="0" w:color="152935"/>
            </w:tcBorders>
            <w:shd w:val="clear" w:color="auto" w:fill="auto"/>
            <w:vAlign w:val="center"/>
            <w:hideMark/>
          </w:tcPr>
          <w:p w14:paraId="3A3F0AAD"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FT12</w:t>
            </w:r>
          </w:p>
        </w:tc>
      </w:tr>
      <w:tr w:rsidR="00D35272" w:rsidRPr="00673115" w14:paraId="2246EF39" w14:textId="77777777" w:rsidTr="0068480A">
        <w:trPr>
          <w:trHeight w:val="257"/>
        </w:trPr>
        <w:tc>
          <w:tcPr>
            <w:tcW w:w="395" w:type="dxa"/>
            <w:vMerge w:val="restart"/>
            <w:tcBorders>
              <w:top w:val="nil"/>
              <w:left w:val="single" w:sz="4" w:space="0" w:color="auto"/>
              <w:bottom w:val="single" w:sz="4" w:space="0" w:color="000000"/>
              <w:right w:val="nil"/>
            </w:tcBorders>
            <w:shd w:val="clear" w:color="auto" w:fill="auto"/>
            <w:hideMark/>
          </w:tcPr>
          <w:p w14:paraId="7584D97A" w14:textId="77777777" w:rsidR="00D35272" w:rsidRPr="00673115" w:rsidRDefault="00D35272" w:rsidP="0068480A">
            <w:pP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N</w:t>
            </w:r>
          </w:p>
        </w:tc>
        <w:tc>
          <w:tcPr>
            <w:tcW w:w="772" w:type="dxa"/>
            <w:tcBorders>
              <w:top w:val="nil"/>
              <w:left w:val="nil"/>
              <w:bottom w:val="nil"/>
              <w:right w:val="single" w:sz="4" w:space="0" w:color="152935"/>
            </w:tcBorders>
            <w:shd w:val="clear" w:color="auto" w:fill="auto"/>
            <w:hideMark/>
          </w:tcPr>
          <w:p w14:paraId="049818F5" w14:textId="77777777" w:rsidR="00D35272" w:rsidRPr="00673115" w:rsidRDefault="00D35272" w:rsidP="0068480A">
            <w:pP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Valid</w:t>
            </w:r>
          </w:p>
        </w:tc>
        <w:tc>
          <w:tcPr>
            <w:tcW w:w="634" w:type="dxa"/>
            <w:tcBorders>
              <w:top w:val="nil"/>
              <w:left w:val="nil"/>
              <w:bottom w:val="nil"/>
              <w:right w:val="single" w:sz="4" w:space="0" w:color="152935"/>
            </w:tcBorders>
            <w:shd w:val="clear" w:color="auto" w:fill="auto"/>
            <w:noWrap/>
            <w:vAlign w:val="center"/>
            <w:hideMark/>
          </w:tcPr>
          <w:p w14:paraId="5A021764"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600" w:type="dxa"/>
            <w:tcBorders>
              <w:top w:val="nil"/>
              <w:left w:val="nil"/>
              <w:bottom w:val="nil"/>
              <w:right w:val="single" w:sz="4" w:space="0" w:color="152935"/>
            </w:tcBorders>
            <w:shd w:val="clear" w:color="auto" w:fill="auto"/>
            <w:noWrap/>
            <w:vAlign w:val="center"/>
            <w:hideMark/>
          </w:tcPr>
          <w:p w14:paraId="1D482D80"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650" w:type="dxa"/>
            <w:tcBorders>
              <w:top w:val="nil"/>
              <w:left w:val="nil"/>
              <w:bottom w:val="nil"/>
              <w:right w:val="single" w:sz="4" w:space="0" w:color="152935"/>
            </w:tcBorders>
            <w:shd w:val="clear" w:color="auto" w:fill="auto"/>
            <w:noWrap/>
            <w:vAlign w:val="center"/>
            <w:hideMark/>
          </w:tcPr>
          <w:p w14:paraId="750636A1"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600" w:type="dxa"/>
            <w:tcBorders>
              <w:top w:val="nil"/>
              <w:left w:val="nil"/>
              <w:bottom w:val="nil"/>
              <w:right w:val="single" w:sz="4" w:space="0" w:color="152935"/>
            </w:tcBorders>
            <w:shd w:val="clear" w:color="auto" w:fill="auto"/>
            <w:noWrap/>
            <w:vAlign w:val="center"/>
            <w:hideMark/>
          </w:tcPr>
          <w:p w14:paraId="0A6AA1FF"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567" w:type="dxa"/>
            <w:tcBorders>
              <w:top w:val="nil"/>
              <w:left w:val="nil"/>
              <w:bottom w:val="nil"/>
              <w:right w:val="single" w:sz="4" w:space="0" w:color="152935"/>
            </w:tcBorders>
            <w:shd w:val="clear" w:color="auto" w:fill="auto"/>
            <w:noWrap/>
            <w:vAlign w:val="center"/>
            <w:hideMark/>
          </w:tcPr>
          <w:p w14:paraId="37D56F81"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700" w:type="dxa"/>
            <w:tcBorders>
              <w:top w:val="nil"/>
              <w:left w:val="nil"/>
              <w:bottom w:val="nil"/>
              <w:right w:val="single" w:sz="4" w:space="0" w:color="152935"/>
            </w:tcBorders>
            <w:shd w:val="clear" w:color="auto" w:fill="auto"/>
            <w:noWrap/>
            <w:vAlign w:val="center"/>
            <w:hideMark/>
          </w:tcPr>
          <w:p w14:paraId="122386BA"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634" w:type="dxa"/>
            <w:tcBorders>
              <w:top w:val="nil"/>
              <w:left w:val="nil"/>
              <w:bottom w:val="nil"/>
              <w:right w:val="single" w:sz="4" w:space="0" w:color="152935"/>
            </w:tcBorders>
            <w:shd w:val="clear" w:color="auto" w:fill="auto"/>
            <w:noWrap/>
            <w:vAlign w:val="center"/>
            <w:hideMark/>
          </w:tcPr>
          <w:p w14:paraId="77F43F65"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684" w:type="dxa"/>
            <w:tcBorders>
              <w:top w:val="nil"/>
              <w:left w:val="nil"/>
              <w:bottom w:val="nil"/>
              <w:right w:val="single" w:sz="4" w:space="0" w:color="152935"/>
            </w:tcBorders>
            <w:shd w:val="clear" w:color="auto" w:fill="auto"/>
            <w:noWrap/>
            <w:vAlign w:val="center"/>
            <w:hideMark/>
          </w:tcPr>
          <w:p w14:paraId="7030FDE0"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684" w:type="dxa"/>
            <w:tcBorders>
              <w:top w:val="nil"/>
              <w:left w:val="nil"/>
              <w:bottom w:val="nil"/>
              <w:right w:val="single" w:sz="4" w:space="0" w:color="152935"/>
            </w:tcBorders>
            <w:shd w:val="clear" w:color="auto" w:fill="auto"/>
            <w:noWrap/>
            <w:vAlign w:val="center"/>
            <w:hideMark/>
          </w:tcPr>
          <w:p w14:paraId="228861B4"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600" w:type="dxa"/>
            <w:tcBorders>
              <w:top w:val="nil"/>
              <w:left w:val="nil"/>
              <w:bottom w:val="nil"/>
              <w:right w:val="single" w:sz="4" w:space="0" w:color="152935"/>
            </w:tcBorders>
            <w:shd w:val="clear" w:color="auto" w:fill="auto"/>
            <w:noWrap/>
            <w:vAlign w:val="center"/>
            <w:hideMark/>
          </w:tcPr>
          <w:p w14:paraId="6518FC7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717" w:type="dxa"/>
            <w:tcBorders>
              <w:top w:val="nil"/>
              <w:left w:val="nil"/>
              <w:bottom w:val="nil"/>
              <w:right w:val="single" w:sz="4" w:space="0" w:color="152935"/>
            </w:tcBorders>
            <w:shd w:val="clear" w:color="auto" w:fill="auto"/>
            <w:noWrap/>
            <w:vAlign w:val="center"/>
            <w:hideMark/>
          </w:tcPr>
          <w:p w14:paraId="0A999B40"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684" w:type="dxa"/>
            <w:tcBorders>
              <w:top w:val="nil"/>
              <w:left w:val="nil"/>
              <w:bottom w:val="nil"/>
              <w:right w:val="single" w:sz="4" w:space="0" w:color="152935"/>
            </w:tcBorders>
            <w:shd w:val="clear" w:color="auto" w:fill="auto"/>
            <w:noWrap/>
            <w:vAlign w:val="center"/>
            <w:hideMark/>
          </w:tcPr>
          <w:p w14:paraId="41E5A710"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r>
      <w:tr w:rsidR="00D35272" w:rsidRPr="00673115" w14:paraId="18146C61" w14:textId="77777777" w:rsidTr="0068480A">
        <w:trPr>
          <w:trHeight w:val="257"/>
        </w:trPr>
        <w:tc>
          <w:tcPr>
            <w:tcW w:w="395" w:type="dxa"/>
            <w:vMerge/>
            <w:tcBorders>
              <w:top w:val="nil"/>
              <w:left w:val="single" w:sz="4" w:space="0" w:color="auto"/>
              <w:bottom w:val="single" w:sz="4" w:space="0" w:color="000000"/>
              <w:right w:val="nil"/>
            </w:tcBorders>
            <w:vAlign w:val="center"/>
            <w:hideMark/>
          </w:tcPr>
          <w:p w14:paraId="16543274" w14:textId="77777777" w:rsidR="00D35272" w:rsidRPr="00673115" w:rsidRDefault="00D35272" w:rsidP="0068480A">
            <w:pPr>
              <w:rPr>
                <w:rFonts w:ascii="Times New Roman" w:eastAsia="Times New Roman" w:hAnsi="Times New Roman" w:cs="Times New Roman"/>
                <w:lang w:val="en-ID" w:eastAsia="en-ID"/>
              </w:rPr>
            </w:pPr>
          </w:p>
        </w:tc>
        <w:tc>
          <w:tcPr>
            <w:tcW w:w="772" w:type="dxa"/>
            <w:tcBorders>
              <w:top w:val="nil"/>
              <w:left w:val="nil"/>
              <w:bottom w:val="single" w:sz="4" w:space="0" w:color="152935"/>
              <w:right w:val="single" w:sz="4" w:space="0" w:color="152935"/>
            </w:tcBorders>
            <w:shd w:val="clear" w:color="auto" w:fill="auto"/>
            <w:hideMark/>
          </w:tcPr>
          <w:p w14:paraId="37205054" w14:textId="77777777" w:rsidR="00D35272" w:rsidRPr="00673115" w:rsidRDefault="00D35272" w:rsidP="0068480A">
            <w:pP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Missing</w:t>
            </w:r>
          </w:p>
        </w:tc>
        <w:tc>
          <w:tcPr>
            <w:tcW w:w="634" w:type="dxa"/>
            <w:tcBorders>
              <w:top w:val="nil"/>
              <w:left w:val="nil"/>
              <w:bottom w:val="single" w:sz="4" w:space="0" w:color="152935"/>
              <w:right w:val="single" w:sz="4" w:space="0" w:color="152935"/>
            </w:tcBorders>
            <w:shd w:val="clear" w:color="auto" w:fill="auto"/>
            <w:noWrap/>
            <w:vAlign w:val="center"/>
            <w:hideMark/>
          </w:tcPr>
          <w:p w14:paraId="6DB6653A"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600" w:type="dxa"/>
            <w:tcBorders>
              <w:top w:val="nil"/>
              <w:left w:val="nil"/>
              <w:bottom w:val="single" w:sz="4" w:space="0" w:color="152935"/>
              <w:right w:val="single" w:sz="4" w:space="0" w:color="152935"/>
            </w:tcBorders>
            <w:shd w:val="clear" w:color="auto" w:fill="auto"/>
            <w:noWrap/>
            <w:vAlign w:val="center"/>
            <w:hideMark/>
          </w:tcPr>
          <w:p w14:paraId="0956638D"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650" w:type="dxa"/>
            <w:tcBorders>
              <w:top w:val="nil"/>
              <w:left w:val="nil"/>
              <w:bottom w:val="single" w:sz="4" w:space="0" w:color="152935"/>
              <w:right w:val="single" w:sz="4" w:space="0" w:color="152935"/>
            </w:tcBorders>
            <w:shd w:val="clear" w:color="auto" w:fill="auto"/>
            <w:noWrap/>
            <w:vAlign w:val="center"/>
            <w:hideMark/>
          </w:tcPr>
          <w:p w14:paraId="5235C6E7"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600" w:type="dxa"/>
            <w:tcBorders>
              <w:top w:val="nil"/>
              <w:left w:val="nil"/>
              <w:bottom w:val="single" w:sz="4" w:space="0" w:color="152935"/>
              <w:right w:val="single" w:sz="4" w:space="0" w:color="152935"/>
            </w:tcBorders>
            <w:shd w:val="clear" w:color="auto" w:fill="auto"/>
            <w:noWrap/>
            <w:vAlign w:val="center"/>
            <w:hideMark/>
          </w:tcPr>
          <w:p w14:paraId="741C6BF9"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567" w:type="dxa"/>
            <w:tcBorders>
              <w:top w:val="nil"/>
              <w:left w:val="nil"/>
              <w:bottom w:val="single" w:sz="4" w:space="0" w:color="152935"/>
              <w:right w:val="single" w:sz="4" w:space="0" w:color="152935"/>
            </w:tcBorders>
            <w:shd w:val="clear" w:color="auto" w:fill="auto"/>
            <w:noWrap/>
            <w:vAlign w:val="center"/>
            <w:hideMark/>
          </w:tcPr>
          <w:p w14:paraId="01672A6B"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700" w:type="dxa"/>
            <w:tcBorders>
              <w:top w:val="nil"/>
              <w:left w:val="nil"/>
              <w:bottom w:val="single" w:sz="4" w:space="0" w:color="152935"/>
              <w:right w:val="single" w:sz="4" w:space="0" w:color="152935"/>
            </w:tcBorders>
            <w:shd w:val="clear" w:color="auto" w:fill="auto"/>
            <w:noWrap/>
            <w:vAlign w:val="center"/>
            <w:hideMark/>
          </w:tcPr>
          <w:p w14:paraId="6DD30131"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634" w:type="dxa"/>
            <w:tcBorders>
              <w:top w:val="nil"/>
              <w:left w:val="nil"/>
              <w:bottom w:val="single" w:sz="4" w:space="0" w:color="152935"/>
              <w:right w:val="single" w:sz="4" w:space="0" w:color="152935"/>
            </w:tcBorders>
            <w:shd w:val="clear" w:color="auto" w:fill="auto"/>
            <w:noWrap/>
            <w:vAlign w:val="center"/>
            <w:hideMark/>
          </w:tcPr>
          <w:p w14:paraId="52E1A917"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684" w:type="dxa"/>
            <w:tcBorders>
              <w:top w:val="nil"/>
              <w:left w:val="nil"/>
              <w:bottom w:val="single" w:sz="4" w:space="0" w:color="152935"/>
              <w:right w:val="single" w:sz="4" w:space="0" w:color="152935"/>
            </w:tcBorders>
            <w:shd w:val="clear" w:color="auto" w:fill="auto"/>
            <w:noWrap/>
            <w:vAlign w:val="center"/>
            <w:hideMark/>
          </w:tcPr>
          <w:p w14:paraId="3620B923"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684" w:type="dxa"/>
            <w:tcBorders>
              <w:top w:val="nil"/>
              <w:left w:val="nil"/>
              <w:bottom w:val="single" w:sz="4" w:space="0" w:color="152935"/>
              <w:right w:val="single" w:sz="4" w:space="0" w:color="152935"/>
            </w:tcBorders>
            <w:shd w:val="clear" w:color="auto" w:fill="auto"/>
            <w:noWrap/>
            <w:vAlign w:val="center"/>
            <w:hideMark/>
          </w:tcPr>
          <w:p w14:paraId="206B4F21"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600" w:type="dxa"/>
            <w:tcBorders>
              <w:top w:val="nil"/>
              <w:left w:val="nil"/>
              <w:bottom w:val="single" w:sz="4" w:space="0" w:color="152935"/>
              <w:right w:val="single" w:sz="4" w:space="0" w:color="152935"/>
            </w:tcBorders>
            <w:shd w:val="clear" w:color="auto" w:fill="auto"/>
            <w:noWrap/>
            <w:vAlign w:val="center"/>
            <w:hideMark/>
          </w:tcPr>
          <w:p w14:paraId="4FC76F8B"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717" w:type="dxa"/>
            <w:tcBorders>
              <w:top w:val="nil"/>
              <w:left w:val="nil"/>
              <w:bottom w:val="single" w:sz="4" w:space="0" w:color="152935"/>
              <w:right w:val="single" w:sz="4" w:space="0" w:color="152935"/>
            </w:tcBorders>
            <w:shd w:val="clear" w:color="auto" w:fill="auto"/>
            <w:noWrap/>
            <w:vAlign w:val="center"/>
            <w:hideMark/>
          </w:tcPr>
          <w:p w14:paraId="310EF71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c>
          <w:tcPr>
            <w:tcW w:w="684" w:type="dxa"/>
            <w:tcBorders>
              <w:top w:val="nil"/>
              <w:left w:val="nil"/>
              <w:bottom w:val="single" w:sz="4" w:space="0" w:color="152935"/>
              <w:right w:val="single" w:sz="4" w:space="0" w:color="152935"/>
            </w:tcBorders>
            <w:shd w:val="clear" w:color="auto" w:fill="auto"/>
            <w:noWrap/>
            <w:vAlign w:val="center"/>
            <w:hideMark/>
          </w:tcPr>
          <w:p w14:paraId="262943A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0</w:t>
            </w:r>
          </w:p>
        </w:tc>
      </w:tr>
    </w:tbl>
    <w:p w14:paraId="628E8680" w14:textId="77777777" w:rsidR="00D35272" w:rsidRPr="0044445E" w:rsidRDefault="00D35272" w:rsidP="00D35272">
      <w:pPr>
        <w:spacing w:line="480" w:lineRule="auto"/>
        <w:jc w:val="both"/>
        <w:rPr>
          <w:rFonts w:ascii="Times New Roman" w:hAnsi="Times New Roman" w:cs="Times New Roman"/>
          <w:color w:val="000000" w:themeColor="text1"/>
          <w:sz w:val="24"/>
          <w:szCs w:val="24"/>
        </w:rPr>
      </w:pPr>
    </w:p>
    <w:tbl>
      <w:tblPr>
        <w:tblW w:w="7371" w:type="dxa"/>
        <w:tblLook w:val="04A0" w:firstRow="1" w:lastRow="0" w:firstColumn="1" w:lastColumn="0" w:noHBand="0" w:noVBand="1"/>
      </w:tblPr>
      <w:tblGrid>
        <w:gridCol w:w="705"/>
        <w:gridCol w:w="2130"/>
        <w:gridCol w:w="1276"/>
        <w:gridCol w:w="992"/>
        <w:gridCol w:w="993"/>
        <w:gridCol w:w="1275"/>
      </w:tblGrid>
      <w:tr w:rsidR="00D35272" w:rsidRPr="00673115" w14:paraId="4CF58B70" w14:textId="77777777" w:rsidTr="0068480A">
        <w:trPr>
          <w:trHeight w:val="420"/>
        </w:trPr>
        <w:tc>
          <w:tcPr>
            <w:tcW w:w="7371" w:type="dxa"/>
            <w:gridSpan w:val="6"/>
            <w:tcBorders>
              <w:top w:val="nil"/>
              <w:left w:val="nil"/>
              <w:bottom w:val="nil"/>
              <w:right w:val="nil"/>
            </w:tcBorders>
            <w:shd w:val="clear" w:color="auto" w:fill="auto"/>
            <w:vAlign w:val="center"/>
            <w:hideMark/>
          </w:tcPr>
          <w:p w14:paraId="10CABE5C" w14:textId="77777777" w:rsidR="00D35272" w:rsidRPr="00673115" w:rsidRDefault="00D35272" w:rsidP="0068480A">
            <w:pPr>
              <w:jc w:val="center"/>
              <w:rPr>
                <w:rFonts w:ascii="Times New Roman" w:eastAsia="Times New Roman" w:hAnsi="Times New Roman" w:cs="Times New Roman"/>
                <w:b/>
                <w:bCs/>
                <w:lang w:val="en-ID" w:eastAsia="en-ID"/>
              </w:rPr>
            </w:pPr>
            <w:r w:rsidRPr="00673115">
              <w:rPr>
                <w:rFonts w:ascii="Times New Roman" w:eastAsia="Times New Roman" w:hAnsi="Times New Roman" w:cs="Times New Roman"/>
                <w:b/>
                <w:bCs/>
                <w:lang w:val="en-ID" w:eastAsia="en-ID"/>
              </w:rPr>
              <w:t>FT1</w:t>
            </w:r>
          </w:p>
        </w:tc>
      </w:tr>
      <w:tr w:rsidR="00D35272" w:rsidRPr="00673115" w14:paraId="01543EC1" w14:textId="77777777" w:rsidTr="0068480A">
        <w:trPr>
          <w:trHeight w:val="582"/>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F3347D" w14:textId="77777777" w:rsidR="00D35272" w:rsidRPr="00673115" w:rsidRDefault="00D35272" w:rsidP="0068480A">
            <w:pPr>
              <w:rPr>
                <w:rFonts w:ascii="Times New Roman" w:eastAsia="Times New Roman" w:hAnsi="Times New Roman" w:cs="Times New Roman"/>
                <w:i/>
                <w:iCs/>
                <w:lang w:val="en-ID" w:eastAsia="en-ID"/>
              </w:rPr>
            </w:pPr>
            <w:r w:rsidRPr="00673115">
              <w:rPr>
                <w:rFonts w:ascii="Times New Roman" w:eastAsia="Times New Roman" w:hAnsi="Times New Roman" w:cs="Times New Roman"/>
                <w:i/>
                <w:iCs/>
                <w:lang w:val="en-ID" w:eastAsia="en-ID"/>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3148FF" w14:textId="77777777" w:rsidR="00D35272" w:rsidRPr="00673115" w:rsidRDefault="00D35272" w:rsidP="0068480A">
            <w:pPr>
              <w:jc w:val="center"/>
              <w:rPr>
                <w:rFonts w:ascii="Times New Roman" w:eastAsia="Times New Roman" w:hAnsi="Times New Roman" w:cs="Times New Roman"/>
                <w:i/>
                <w:iCs/>
                <w:lang w:val="en-ID" w:eastAsia="en-ID"/>
              </w:rPr>
            </w:pPr>
            <w:r w:rsidRPr="00673115">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CA3136" w14:textId="77777777" w:rsidR="00D35272" w:rsidRPr="00673115" w:rsidRDefault="00D35272" w:rsidP="0068480A">
            <w:pPr>
              <w:jc w:val="center"/>
              <w:rPr>
                <w:rFonts w:ascii="Times New Roman" w:eastAsia="Times New Roman" w:hAnsi="Times New Roman" w:cs="Times New Roman"/>
                <w:i/>
                <w:iCs/>
                <w:lang w:val="en-ID" w:eastAsia="en-ID"/>
              </w:rPr>
            </w:pPr>
            <w:r w:rsidRPr="00673115">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FCEB58B" w14:textId="77777777" w:rsidR="00D35272" w:rsidRPr="00673115" w:rsidRDefault="00D35272" w:rsidP="0068480A">
            <w:pPr>
              <w:jc w:val="center"/>
              <w:rPr>
                <w:rFonts w:ascii="Times New Roman" w:eastAsia="Times New Roman" w:hAnsi="Times New Roman" w:cs="Times New Roman"/>
                <w:i/>
                <w:iCs/>
                <w:lang w:val="en-ID" w:eastAsia="en-ID"/>
              </w:rPr>
            </w:pPr>
            <w:r w:rsidRPr="00673115">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8174F92" w14:textId="77777777" w:rsidR="00D35272" w:rsidRPr="00673115" w:rsidRDefault="00D35272" w:rsidP="0068480A">
            <w:pPr>
              <w:jc w:val="center"/>
              <w:rPr>
                <w:rFonts w:ascii="Times New Roman" w:eastAsia="Times New Roman" w:hAnsi="Times New Roman" w:cs="Times New Roman"/>
                <w:i/>
                <w:iCs/>
                <w:lang w:val="en-ID" w:eastAsia="en-ID"/>
              </w:rPr>
            </w:pPr>
            <w:r w:rsidRPr="00673115">
              <w:rPr>
                <w:rFonts w:ascii="Times New Roman" w:eastAsia="Times New Roman" w:hAnsi="Times New Roman" w:cs="Times New Roman"/>
                <w:i/>
                <w:iCs/>
                <w:lang w:val="en-ID" w:eastAsia="en-ID"/>
              </w:rPr>
              <w:t>Cumulative Percent</w:t>
            </w:r>
          </w:p>
        </w:tc>
      </w:tr>
      <w:tr w:rsidR="00D35272" w:rsidRPr="00673115" w14:paraId="520FAD6D" w14:textId="77777777" w:rsidTr="0068480A">
        <w:trPr>
          <w:trHeight w:val="272"/>
        </w:trPr>
        <w:tc>
          <w:tcPr>
            <w:tcW w:w="705" w:type="dxa"/>
            <w:vMerge w:val="restart"/>
            <w:tcBorders>
              <w:top w:val="nil"/>
              <w:left w:val="single" w:sz="4" w:space="0" w:color="auto"/>
              <w:bottom w:val="single" w:sz="4" w:space="0" w:color="000000"/>
              <w:right w:val="nil"/>
            </w:tcBorders>
            <w:shd w:val="clear" w:color="auto" w:fill="auto"/>
            <w:hideMark/>
          </w:tcPr>
          <w:p w14:paraId="17F813C2" w14:textId="77777777" w:rsidR="00D35272" w:rsidRPr="00673115" w:rsidRDefault="00D35272" w:rsidP="0068480A">
            <w:pP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Valid</w:t>
            </w:r>
          </w:p>
        </w:tc>
        <w:tc>
          <w:tcPr>
            <w:tcW w:w="2130" w:type="dxa"/>
            <w:tcBorders>
              <w:top w:val="nil"/>
              <w:left w:val="nil"/>
              <w:bottom w:val="nil"/>
              <w:right w:val="single" w:sz="4" w:space="0" w:color="auto"/>
            </w:tcBorders>
            <w:shd w:val="clear" w:color="auto" w:fill="auto"/>
            <w:hideMark/>
          </w:tcPr>
          <w:p w14:paraId="231AC24F" w14:textId="77777777" w:rsidR="00D35272" w:rsidRPr="00673115" w:rsidRDefault="00D35272" w:rsidP="0068480A">
            <w:pP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 xml:space="preserve">Sangat </w:t>
            </w:r>
            <w:proofErr w:type="spellStart"/>
            <w:r w:rsidRPr="00673115">
              <w:rPr>
                <w:rFonts w:ascii="Times New Roman" w:eastAsia="Times New Roman" w:hAnsi="Times New Roman" w:cs="Times New Roman"/>
                <w:lang w:val="en-ID" w:eastAsia="en-ID"/>
              </w:rPr>
              <w:t>Tidak</w:t>
            </w:r>
            <w:proofErr w:type="spellEnd"/>
            <w:r w:rsidRPr="00673115">
              <w:rPr>
                <w:rFonts w:ascii="Times New Roman" w:eastAsia="Times New Roman" w:hAnsi="Times New Roman" w:cs="Times New Roman"/>
                <w:lang w:val="en-ID" w:eastAsia="en-ID"/>
              </w:rPr>
              <w:t xml:space="preserve"> </w:t>
            </w:r>
            <w:proofErr w:type="spellStart"/>
            <w:r w:rsidRPr="00673115">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549D24F5"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6</w:t>
            </w:r>
          </w:p>
        </w:tc>
        <w:tc>
          <w:tcPr>
            <w:tcW w:w="992" w:type="dxa"/>
            <w:tcBorders>
              <w:top w:val="nil"/>
              <w:left w:val="nil"/>
              <w:bottom w:val="nil"/>
              <w:right w:val="single" w:sz="4" w:space="0" w:color="auto"/>
            </w:tcBorders>
            <w:shd w:val="clear" w:color="auto" w:fill="auto"/>
            <w:noWrap/>
            <w:vAlign w:val="center"/>
            <w:hideMark/>
          </w:tcPr>
          <w:p w14:paraId="2B9F9B71"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4,4</w:t>
            </w:r>
          </w:p>
        </w:tc>
        <w:tc>
          <w:tcPr>
            <w:tcW w:w="993" w:type="dxa"/>
            <w:tcBorders>
              <w:top w:val="nil"/>
              <w:left w:val="nil"/>
              <w:bottom w:val="nil"/>
              <w:right w:val="single" w:sz="4" w:space="0" w:color="auto"/>
            </w:tcBorders>
            <w:shd w:val="clear" w:color="auto" w:fill="auto"/>
            <w:noWrap/>
            <w:vAlign w:val="center"/>
            <w:hideMark/>
          </w:tcPr>
          <w:p w14:paraId="251B0456"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4,4</w:t>
            </w:r>
          </w:p>
        </w:tc>
        <w:tc>
          <w:tcPr>
            <w:tcW w:w="1275" w:type="dxa"/>
            <w:tcBorders>
              <w:top w:val="nil"/>
              <w:left w:val="nil"/>
              <w:bottom w:val="nil"/>
              <w:right w:val="single" w:sz="4" w:space="0" w:color="auto"/>
            </w:tcBorders>
            <w:shd w:val="clear" w:color="auto" w:fill="auto"/>
            <w:noWrap/>
            <w:vAlign w:val="center"/>
            <w:hideMark/>
          </w:tcPr>
          <w:p w14:paraId="1882194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4,4</w:t>
            </w:r>
          </w:p>
        </w:tc>
      </w:tr>
      <w:tr w:rsidR="00D35272" w:rsidRPr="00673115" w14:paraId="093FC6CC" w14:textId="77777777" w:rsidTr="0068480A">
        <w:trPr>
          <w:trHeight w:val="262"/>
        </w:trPr>
        <w:tc>
          <w:tcPr>
            <w:tcW w:w="705" w:type="dxa"/>
            <w:vMerge/>
            <w:tcBorders>
              <w:top w:val="nil"/>
              <w:left w:val="single" w:sz="4" w:space="0" w:color="auto"/>
              <w:bottom w:val="single" w:sz="4" w:space="0" w:color="000000"/>
              <w:right w:val="nil"/>
            </w:tcBorders>
            <w:vAlign w:val="center"/>
            <w:hideMark/>
          </w:tcPr>
          <w:p w14:paraId="3E7D0E22" w14:textId="77777777" w:rsidR="00D35272" w:rsidRPr="00673115" w:rsidRDefault="00D35272" w:rsidP="0068480A">
            <w:pPr>
              <w:rPr>
                <w:rFonts w:ascii="Times New Roman" w:eastAsia="Times New Roman" w:hAnsi="Times New Roman" w:cs="Times New Roman"/>
                <w:lang w:val="en-ID" w:eastAsia="en-ID"/>
              </w:rPr>
            </w:pPr>
          </w:p>
        </w:tc>
        <w:tc>
          <w:tcPr>
            <w:tcW w:w="2130" w:type="dxa"/>
            <w:tcBorders>
              <w:top w:val="nil"/>
              <w:left w:val="nil"/>
              <w:bottom w:val="nil"/>
              <w:right w:val="single" w:sz="4" w:space="0" w:color="auto"/>
            </w:tcBorders>
            <w:shd w:val="clear" w:color="auto" w:fill="auto"/>
            <w:hideMark/>
          </w:tcPr>
          <w:p w14:paraId="5E93F887" w14:textId="77777777" w:rsidR="00D35272" w:rsidRPr="00673115" w:rsidRDefault="00D35272" w:rsidP="0068480A">
            <w:pPr>
              <w:rPr>
                <w:rFonts w:ascii="Times New Roman" w:eastAsia="Times New Roman" w:hAnsi="Times New Roman" w:cs="Times New Roman"/>
                <w:lang w:val="en-ID" w:eastAsia="en-ID"/>
              </w:rPr>
            </w:pPr>
            <w:proofErr w:type="spellStart"/>
            <w:r w:rsidRPr="00673115">
              <w:rPr>
                <w:rFonts w:ascii="Times New Roman" w:eastAsia="Times New Roman" w:hAnsi="Times New Roman" w:cs="Times New Roman"/>
                <w:lang w:val="en-ID" w:eastAsia="en-ID"/>
              </w:rPr>
              <w:t>Tidak</w:t>
            </w:r>
            <w:proofErr w:type="spellEnd"/>
            <w:r w:rsidRPr="00673115">
              <w:rPr>
                <w:rFonts w:ascii="Times New Roman" w:eastAsia="Times New Roman" w:hAnsi="Times New Roman" w:cs="Times New Roman"/>
                <w:lang w:val="en-ID" w:eastAsia="en-ID"/>
              </w:rPr>
              <w:t xml:space="preserve"> </w:t>
            </w:r>
            <w:proofErr w:type="spellStart"/>
            <w:r w:rsidRPr="00673115">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6DB24C80"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8</w:t>
            </w:r>
          </w:p>
        </w:tc>
        <w:tc>
          <w:tcPr>
            <w:tcW w:w="992" w:type="dxa"/>
            <w:tcBorders>
              <w:top w:val="nil"/>
              <w:left w:val="nil"/>
              <w:bottom w:val="nil"/>
              <w:right w:val="single" w:sz="4" w:space="0" w:color="auto"/>
            </w:tcBorders>
            <w:shd w:val="clear" w:color="auto" w:fill="auto"/>
            <w:noWrap/>
            <w:vAlign w:val="center"/>
            <w:hideMark/>
          </w:tcPr>
          <w:p w14:paraId="6C2DB53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5,9</w:t>
            </w:r>
          </w:p>
        </w:tc>
        <w:tc>
          <w:tcPr>
            <w:tcW w:w="993" w:type="dxa"/>
            <w:tcBorders>
              <w:top w:val="nil"/>
              <w:left w:val="nil"/>
              <w:bottom w:val="nil"/>
              <w:right w:val="single" w:sz="4" w:space="0" w:color="auto"/>
            </w:tcBorders>
            <w:shd w:val="clear" w:color="auto" w:fill="auto"/>
            <w:noWrap/>
            <w:vAlign w:val="center"/>
            <w:hideMark/>
          </w:tcPr>
          <w:p w14:paraId="308D322E"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5,9</w:t>
            </w:r>
          </w:p>
        </w:tc>
        <w:tc>
          <w:tcPr>
            <w:tcW w:w="1275" w:type="dxa"/>
            <w:tcBorders>
              <w:top w:val="nil"/>
              <w:left w:val="nil"/>
              <w:bottom w:val="nil"/>
              <w:right w:val="single" w:sz="4" w:space="0" w:color="auto"/>
            </w:tcBorders>
            <w:shd w:val="clear" w:color="auto" w:fill="auto"/>
            <w:noWrap/>
            <w:vAlign w:val="center"/>
            <w:hideMark/>
          </w:tcPr>
          <w:p w14:paraId="33CAE1A8"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10,4</w:t>
            </w:r>
          </w:p>
        </w:tc>
      </w:tr>
      <w:tr w:rsidR="00D35272" w:rsidRPr="00673115" w14:paraId="62CCB7E7" w14:textId="77777777" w:rsidTr="0068480A">
        <w:trPr>
          <w:trHeight w:val="280"/>
        </w:trPr>
        <w:tc>
          <w:tcPr>
            <w:tcW w:w="705" w:type="dxa"/>
            <w:vMerge/>
            <w:tcBorders>
              <w:top w:val="nil"/>
              <w:left w:val="single" w:sz="4" w:space="0" w:color="auto"/>
              <w:bottom w:val="single" w:sz="4" w:space="0" w:color="000000"/>
              <w:right w:val="nil"/>
            </w:tcBorders>
            <w:vAlign w:val="center"/>
            <w:hideMark/>
          </w:tcPr>
          <w:p w14:paraId="6EBA2EA3" w14:textId="77777777" w:rsidR="00D35272" w:rsidRPr="00673115" w:rsidRDefault="00D35272" w:rsidP="0068480A">
            <w:pPr>
              <w:rPr>
                <w:rFonts w:ascii="Times New Roman" w:eastAsia="Times New Roman" w:hAnsi="Times New Roman" w:cs="Times New Roman"/>
                <w:lang w:val="en-ID" w:eastAsia="en-ID"/>
              </w:rPr>
            </w:pPr>
          </w:p>
        </w:tc>
        <w:tc>
          <w:tcPr>
            <w:tcW w:w="2130" w:type="dxa"/>
            <w:tcBorders>
              <w:top w:val="nil"/>
              <w:left w:val="nil"/>
              <w:bottom w:val="nil"/>
              <w:right w:val="single" w:sz="4" w:space="0" w:color="auto"/>
            </w:tcBorders>
            <w:shd w:val="clear" w:color="auto" w:fill="auto"/>
            <w:hideMark/>
          </w:tcPr>
          <w:p w14:paraId="779C1BB2" w14:textId="77777777" w:rsidR="00D35272" w:rsidRPr="00673115" w:rsidRDefault="00D35272" w:rsidP="0068480A">
            <w:pPr>
              <w:rPr>
                <w:rFonts w:ascii="Times New Roman" w:eastAsia="Times New Roman" w:hAnsi="Times New Roman" w:cs="Times New Roman"/>
                <w:lang w:val="en-ID" w:eastAsia="en-ID"/>
              </w:rPr>
            </w:pPr>
            <w:proofErr w:type="spellStart"/>
            <w:r w:rsidRPr="00673115">
              <w:rPr>
                <w:rFonts w:ascii="Times New Roman" w:eastAsia="Times New Roman" w:hAnsi="Times New Roman" w:cs="Times New Roman"/>
                <w:lang w:val="en-ID" w:eastAsia="en-ID"/>
              </w:rPr>
              <w:t>Netral</w:t>
            </w:r>
            <w:proofErr w:type="spellEnd"/>
          </w:p>
        </w:tc>
        <w:tc>
          <w:tcPr>
            <w:tcW w:w="1276" w:type="dxa"/>
            <w:tcBorders>
              <w:top w:val="nil"/>
              <w:left w:val="nil"/>
              <w:bottom w:val="nil"/>
              <w:right w:val="single" w:sz="4" w:space="0" w:color="auto"/>
            </w:tcBorders>
            <w:shd w:val="clear" w:color="auto" w:fill="auto"/>
            <w:noWrap/>
            <w:vAlign w:val="center"/>
            <w:hideMark/>
          </w:tcPr>
          <w:p w14:paraId="3ADF7EDD"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40</w:t>
            </w:r>
          </w:p>
        </w:tc>
        <w:tc>
          <w:tcPr>
            <w:tcW w:w="992" w:type="dxa"/>
            <w:tcBorders>
              <w:top w:val="nil"/>
              <w:left w:val="nil"/>
              <w:bottom w:val="nil"/>
              <w:right w:val="single" w:sz="4" w:space="0" w:color="auto"/>
            </w:tcBorders>
            <w:shd w:val="clear" w:color="auto" w:fill="auto"/>
            <w:noWrap/>
            <w:vAlign w:val="center"/>
            <w:hideMark/>
          </w:tcPr>
          <w:p w14:paraId="2B12C039"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29,6</w:t>
            </w:r>
          </w:p>
        </w:tc>
        <w:tc>
          <w:tcPr>
            <w:tcW w:w="993" w:type="dxa"/>
            <w:tcBorders>
              <w:top w:val="nil"/>
              <w:left w:val="nil"/>
              <w:bottom w:val="nil"/>
              <w:right w:val="single" w:sz="4" w:space="0" w:color="auto"/>
            </w:tcBorders>
            <w:shd w:val="clear" w:color="auto" w:fill="auto"/>
            <w:noWrap/>
            <w:vAlign w:val="center"/>
            <w:hideMark/>
          </w:tcPr>
          <w:p w14:paraId="09651FAE"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29,6</w:t>
            </w:r>
          </w:p>
        </w:tc>
        <w:tc>
          <w:tcPr>
            <w:tcW w:w="1275" w:type="dxa"/>
            <w:tcBorders>
              <w:top w:val="nil"/>
              <w:left w:val="nil"/>
              <w:bottom w:val="nil"/>
              <w:right w:val="single" w:sz="4" w:space="0" w:color="auto"/>
            </w:tcBorders>
            <w:shd w:val="clear" w:color="auto" w:fill="auto"/>
            <w:noWrap/>
            <w:vAlign w:val="center"/>
            <w:hideMark/>
          </w:tcPr>
          <w:p w14:paraId="077D08F1"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40,0</w:t>
            </w:r>
          </w:p>
        </w:tc>
      </w:tr>
      <w:tr w:rsidR="00D35272" w:rsidRPr="00673115" w14:paraId="5E696248" w14:textId="77777777" w:rsidTr="0068480A">
        <w:trPr>
          <w:trHeight w:val="270"/>
        </w:trPr>
        <w:tc>
          <w:tcPr>
            <w:tcW w:w="705" w:type="dxa"/>
            <w:vMerge/>
            <w:tcBorders>
              <w:top w:val="nil"/>
              <w:left w:val="single" w:sz="4" w:space="0" w:color="auto"/>
              <w:bottom w:val="single" w:sz="4" w:space="0" w:color="000000"/>
              <w:right w:val="nil"/>
            </w:tcBorders>
            <w:vAlign w:val="center"/>
            <w:hideMark/>
          </w:tcPr>
          <w:p w14:paraId="62B7F527" w14:textId="77777777" w:rsidR="00D35272" w:rsidRPr="00673115" w:rsidRDefault="00D35272" w:rsidP="0068480A">
            <w:pPr>
              <w:rPr>
                <w:rFonts w:ascii="Times New Roman" w:eastAsia="Times New Roman" w:hAnsi="Times New Roman" w:cs="Times New Roman"/>
                <w:lang w:val="en-ID" w:eastAsia="en-ID"/>
              </w:rPr>
            </w:pPr>
          </w:p>
        </w:tc>
        <w:tc>
          <w:tcPr>
            <w:tcW w:w="2130" w:type="dxa"/>
            <w:tcBorders>
              <w:top w:val="nil"/>
              <w:left w:val="nil"/>
              <w:bottom w:val="nil"/>
              <w:right w:val="single" w:sz="4" w:space="0" w:color="auto"/>
            </w:tcBorders>
            <w:shd w:val="clear" w:color="auto" w:fill="auto"/>
            <w:hideMark/>
          </w:tcPr>
          <w:p w14:paraId="4644CA03" w14:textId="77777777" w:rsidR="00D35272" w:rsidRPr="00673115" w:rsidRDefault="00D35272" w:rsidP="0068480A">
            <w:pPr>
              <w:rPr>
                <w:rFonts w:ascii="Times New Roman" w:eastAsia="Times New Roman" w:hAnsi="Times New Roman" w:cs="Times New Roman"/>
                <w:lang w:val="en-ID" w:eastAsia="en-ID"/>
              </w:rPr>
            </w:pPr>
            <w:proofErr w:type="spellStart"/>
            <w:r w:rsidRPr="00673115">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58069DB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42</w:t>
            </w:r>
          </w:p>
        </w:tc>
        <w:tc>
          <w:tcPr>
            <w:tcW w:w="992" w:type="dxa"/>
            <w:tcBorders>
              <w:top w:val="nil"/>
              <w:left w:val="nil"/>
              <w:bottom w:val="nil"/>
              <w:right w:val="single" w:sz="4" w:space="0" w:color="auto"/>
            </w:tcBorders>
            <w:shd w:val="clear" w:color="auto" w:fill="auto"/>
            <w:noWrap/>
            <w:vAlign w:val="center"/>
            <w:hideMark/>
          </w:tcPr>
          <w:p w14:paraId="10DC8FE2"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31,1</w:t>
            </w:r>
          </w:p>
        </w:tc>
        <w:tc>
          <w:tcPr>
            <w:tcW w:w="993" w:type="dxa"/>
            <w:tcBorders>
              <w:top w:val="nil"/>
              <w:left w:val="nil"/>
              <w:bottom w:val="nil"/>
              <w:right w:val="single" w:sz="4" w:space="0" w:color="auto"/>
            </w:tcBorders>
            <w:shd w:val="clear" w:color="auto" w:fill="auto"/>
            <w:noWrap/>
            <w:vAlign w:val="center"/>
            <w:hideMark/>
          </w:tcPr>
          <w:p w14:paraId="788878E3"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31,1</w:t>
            </w:r>
          </w:p>
        </w:tc>
        <w:tc>
          <w:tcPr>
            <w:tcW w:w="1275" w:type="dxa"/>
            <w:tcBorders>
              <w:top w:val="nil"/>
              <w:left w:val="nil"/>
              <w:bottom w:val="nil"/>
              <w:right w:val="single" w:sz="4" w:space="0" w:color="auto"/>
            </w:tcBorders>
            <w:shd w:val="clear" w:color="auto" w:fill="auto"/>
            <w:noWrap/>
            <w:vAlign w:val="center"/>
            <w:hideMark/>
          </w:tcPr>
          <w:p w14:paraId="2692879D"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71,1</w:t>
            </w:r>
          </w:p>
        </w:tc>
      </w:tr>
      <w:tr w:rsidR="00D35272" w:rsidRPr="00673115" w14:paraId="6909B09F" w14:textId="77777777" w:rsidTr="0068480A">
        <w:trPr>
          <w:trHeight w:val="132"/>
        </w:trPr>
        <w:tc>
          <w:tcPr>
            <w:tcW w:w="705" w:type="dxa"/>
            <w:vMerge/>
            <w:tcBorders>
              <w:top w:val="nil"/>
              <w:left w:val="single" w:sz="4" w:space="0" w:color="auto"/>
              <w:bottom w:val="single" w:sz="4" w:space="0" w:color="000000"/>
              <w:right w:val="nil"/>
            </w:tcBorders>
            <w:vAlign w:val="center"/>
            <w:hideMark/>
          </w:tcPr>
          <w:p w14:paraId="0BEC529B" w14:textId="77777777" w:rsidR="00D35272" w:rsidRPr="00673115" w:rsidRDefault="00D35272" w:rsidP="0068480A">
            <w:pPr>
              <w:rPr>
                <w:rFonts w:ascii="Times New Roman" w:eastAsia="Times New Roman" w:hAnsi="Times New Roman" w:cs="Times New Roman"/>
                <w:lang w:val="en-ID" w:eastAsia="en-ID"/>
              </w:rPr>
            </w:pPr>
          </w:p>
        </w:tc>
        <w:tc>
          <w:tcPr>
            <w:tcW w:w="2130" w:type="dxa"/>
            <w:tcBorders>
              <w:top w:val="nil"/>
              <w:left w:val="nil"/>
              <w:bottom w:val="nil"/>
              <w:right w:val="single" w:sz="4" w:space="0" w:color="auto"/>
            </w:tcBorders>
            <w:shd w:val="clear" w:color="auto" w:fill="auto"/>
            <w:hideMark/>
          </w:tcPr>
          <w:p w14:paraId="0429ADBF" w14:textId="77777777" w:rsidR="00D35272" w:rsidRPr="00673115" w:rsidRDefault="00D35272" w:rsidP="0068480A">
            <w:pP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 xml:space="preserve">Sangat </w:t>
            </w:r>
            <w:proofErr w:type="spellStart"/>
            <w:r w:rsidRPr="00673115">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4DFB3D05"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39</w:t>
            </w:r>
          </w:p>
        </w:tc>
        <w:tc>
          <w:tcPr>
            <w:tcW w:w="992" w:type="dxa"/>
            <w:tcBorders>
              <w:top w:val="nil"/>
              <w:left w:val="nil"/>
              <w:bottom w:val="nil"/>
              <w:right w:val="single" w:sz="4" w:space="0" w:color="auto"/>
            </w:tcBorders>
            <w:shd w:val="clear" w:color="auto" w:fill="auto"/>
            <w:noWrap/>
            <w:vAlign w:val="center"/>
            <w:hideMark/>
          </w:tcPr>
          <w:p w14:paraId="3A60D158"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28,9</w:t>
            </w:r>
          </w:p>
        </w:tc>
        <w:tc>
          <w:tcPr>
            <w:tcW w:w="993" w:type="dxa"/>
            <w:tcBorders>
              <w:top w:val="nil"/>
              <w:left w:val="nil"/>
              <w:bottom w:val="nil"/>
              <w:right w:val="single" w:sz="4" w:space="0" w:color="auto"/>
            </w:tcBorders>
            <w:shd w:val="clear" w:color="auto" w:fill="auto"/>
            <w:noWrap/>
            <w:vAlign w:val="center"/>
            <w:hideMark/>
          </w:tcPr>
          <w:p w14:paraId="2F4BDF5B"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28,9</w:t>
            </w:r>
          </w:p>
        </w:tc>
        <w:tc>
          <w:tcPr>
            <w:tcW w:w="1275" w:type="dxa"/>
            <w:tcBorders>
              <w:top w:val="nil"/>
              <w:left w:val="nil"/>
              <w:bottom w:val="nil"/>
              <w:right w:val="single" w:sz="4" w:space="0" w:color="auto"/>
            </w:tcBorders>
            <w:shd w:val="clear" w:color="auto" w:fill="auto"/>
            <w:noWrap/>
            <w:vAlign w:val="center"/>
            <w:hideMark/>
          </w:tcPr>
          <w:p w14:paraId="0CC47D5A"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100,0</w:t>
            </w:r>
          </w:p>
        </w:tc>
      </w:tr>
      <w:tr w:rsidR="00D35272" w:rsidRPr="00673115" w14:paraId="5628BF18" w14:textId="77777777" w:rsidTr="0068480A">
        <w:trPr>
          <w:trHeight w:val="70"/>
        </w:trPr>
        <w:tc>
          <w:tcPr>
            <w:tcW w:w="705" w:type="dxa"/>
            <w:vMerge/>
            <w:tcBorders>
              <w:top w:val="nil"/>
              <w:left w:val="single" w:sz="4" w:space="0" w:color="auto"/>
              <w:bottom w:val="single" w:sz="4" w:space="0" w:color="000000"/>
              <w:right w:val="nil"/>
            </w:tcBorders>
            <w:vAlign w:val="center"/>
            <w:hideMark/>
          </w:tcPr>
          <w:p w14:paraId="33C9B62E" w14:textId="77777777" w:rsidR="00D35272" w:rsidRPr="00673115" w:rsidRDefault="00D35272" w:rsidP="0068480A">
            <w:pPr>
              <w:rPr>
                <w:rFonts w:ascii="Times New Roman" w:eastAsia="Times New Roman" w:hAnsi="Times New Roman" w:cs="Times New Roman"/>
                <w:lang w:val="en-ID" w:eastAsia="en-ID"/>
              </w:rPr>
            </w:pPr>
          </w:p>
        </w:tc>
        <w:tc>
          <w:tcPr>
            <w:tcW w:w="2130" w:type="dxa"/>
            <w:tcBorders>
              <w:top w:val="nil"/>
              <w:left w:val="nil"/>
              <w:bottom w:val="single" w:sz="4" w:space="0" w:color="auto"/>
              <w:right w:val="single" w:sz="4" w:space="0" w:color="auto"/>
            </w:tcBorders>
            <w:shd w:val="clear" w:color="auto" w:fill="auto"/>
            <w:hideMark/>
          </w:tcPr>
          <w:p w14:paraId="5C5EC432" w14:textId="77777777" w:rsidR="00D35272" w:rsidRPr="00673115" w:rsidRDefault="00D35272" w:rsidP="0068480A">
            <w:pP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3A99A8ED"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33F2621E"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74AAE074"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5A71ADE3" w14:textId="77777777" w:rsidR="00D35272" w:rsidRPr="00673115" w:rsidRDefault="00D35272" w:rsidP="0068480A">
            <w:pPr>
              <w:jc w:val="center"/>
              <w:rPr>
                <w:rFonts w:ascii="Times New Roman" w:eastAsia="Times New Roman" w:hAnsi="Times New Roman" w:cs="Times New Roman"/>
                <w:lang w:val="en-ID" w:eastAsia="en-ID"/>
              </w:rPr>
            </w:pPr>
            <w:r w:rsidRPr="00673115">
              <w:rPr>
                <w:rFonts w:ascii="Times New Roman" w:eastAsia="Times New Roman" w:hAnsi="Times New Roman" w:cs="Times New Roman"/>
                <w:lang w:val="en-ID" w:eastAsia="en-ID"/>
              </w:rPr>
              <w:t> </w:t>
            </w:r>
          </w:p>
        </w:tc>
      </w:tr>
    </w:tbl>
    <w:p w14:paraId="7437EF8E" w14:textId="77777777" w:rsidR="00D35272" w:rsidRDefault="00D35272" w:rsidP="00D35272">
      <w:pPr>
        <w:spacing w:line="480" w:lineRule="auto"/>
        <w:rPr>
          <w:rFonts w:ascii="Times New Roman" w:hAnsi="Times New Roman" w:cs="Times New Roman"/>
          <w:sz w:val="24"/>
          <w:szCs w:val="24"/>
          <w:u w:val="single"/>
        </w:rPr>
      </w:pPr>
    </w:p>
    <w:tbl>
      <w:tblPr>
        <w:tblW w:w="7371" w:type="dxa"/>
        <w:tblLook w:val="04A0" w:firstRow="1" w:lastRow="0" w:firstColumn="1" w:lastColumn="0" w:noHBand="0" w:noVBand="1"/>
      </w:tblPr>
      <w:tblGrid>
        <w:gridCol w:w="705"/>
        <w:gridCol w:w="59"/>
        <w:gridCol w:w="2071"/>
        <w:gridCol w:w="110"/>
        <w:gridCol w:w="1166"/>
        <w:gridCol w:w="992"/>
        <w:gridCol w:w="993"/>
        <w:gridCol w:w="1275"/>
      </w:tblGrid>
      <w:tr w:rsidR="00D35272" w:rsidRPr="00F74B01" w14:paraId="68785549" w14:textId="77777777" w:rsidTr="0068480A">
        <w:trPr>
          <w:trHeight w:val="420"/>
        </w:trPr>
        <w:tc>
          <w:tcPr>
            <w:tcW w:w="7371" w:type="dxa"/>
            <w:gridSpan w:val="8"/>
            <w:tcBorders>
              <w:top w:val="nil"/>
              <w:left w:val="nil"/>
              <w:bottom w:val="nil"/>
              <w:right w:val="nil"/>
            </w:tcBorders>
            <w:shd w:val="clear" w:color="auto" w:fill="auto"/>
            <w:vAlign w:val="center"/>
            <w:hideMark/>
          </w:tcPr>
          <w:p w14:paraId="20EE13BF" w14:textId="77777777" w:rsidR="00D35272" w:rsidRPr="00F74B01" w:rsidRDefault="00D35272" w:rsidP="0068480A">
            <w:pPr>
              <w:jc w:val="center"/>
              <w:rPr>
                <w:rFonts w:ascii="Times New Roman" w:eastAsia="Times New Roman" w:hAnsi="Times New Roman" w:cs="Times New Roman"/>
                <w:b/>
                <w:bCs/>
                <w:lang w:val="en-ID" w:eastAsia="en-ID"/>
              </w:rPr>
            </w:pPr>
            <w:r w:rsidRPr="00F74B01">
              <w:rPr>
                <w:rFonts w:ascii="Times New Roman" w:eastAsia="Times New Roman" w:hAnsi="Times New Roman" w:cs="Times New Roman"/>
                <w:b/>
                <w:bCs/>
                <w:lang w:val="en-ID" w:eastAsia="en-ID"/>
              </w:rPr>
              <w:t>FT2</w:t>
            </w:r>
          </w:p>
        </w:tc>
      </w:tr>
      <w:tr w:rsidR="00D35272" w:rsidRPr="00F74B01" w14:paraId="355C4790" w14:textId="77777777" w:rsidTr="0068480A">
        <w:trPr>
          <w:trHeight w:val="582"/>
        </w:trPr>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6CB59F" w14:textId="77777777" w:rsidR="00D35272" w:rsidRPr="00F74B01" w:rsidRDefault="00D35272" w:rsidP="0068480A">
            <w:pPr>
              <w:rPr>
                <w:rFonts w:ascii="Times New Roman" w:eastAsia="Times New Roman" w:hAnsi="Times New Roman" w:cs="Times New Roman"/>
                <w:i/>
                <w:iCs/>
                <w:lang w:val="en-ID" w:eastAsia="en-ID"/>
              </w:rPr>
            </w:pPr>
            <w:r w:rsidRPr="00F74B01">
              <w:rPr>
                <w:rFonts w:ascii="Times New Roman" w:eastAsia="Times New Roman" w:hAnsi="Times New Roman" w:cs="Times New Roman"/>
                <w:i/>
                <w:iCs/>
                <w:lang w:val="en-ID" w:eastAsia="en-ID"/>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4808860" w14:textId="77777777" w:rsidR="00D35272" w:rsidRPr="00F74B01" w:rsidRDefault="00D35272" w:rsidP="0068480A">
            <w:pPr>
              <w:jc w:val="center"/>
              <w:rPr>
                <w:rFonts w:ascii="Times New Roman" w:eastAsia="Times New Roman" w:hAnsi="Times New Roman" w:cs="Times New Roman"/>
                <w:i/>
                <w:iCs/>
                <w:lang w:val="en-ID" w:eastAsia="en-ID"/>
              </w:rPr>
            </w:pPr>
            <w:r w:rsidRPr="00F74B01">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FCAF35" w14:textId="77777777" w:rsidR="00D35272" w:rsidRPr="00F74B01" w:rsidRDefault="00D35272" w:rsidP="0068480A">
            <w:pPr>
              <w:jc w:val="center"/>
              <w:rPr>
                <w:rFonts w:ascii="Times New Roman" w:eastAsia="Times New Roman" w:hAnsi="Times New Roman" w:cs="Times New Roman"/>
                <w:i/>
                <w:iCs/>
                <w:lang w:val="en-ID" w:eastAsia="en-ID"/>
              </w:rPr>
            </w:pPr>
            <w:r w:rsidRPr="00F74B01">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5DA400C" w14:textId="77777777" w:rsidR="00D35272" w:rsidRPr="00F74B01" w:rsidRDefault="00D35272" w:rsidP="0068480A">
            <w:pPr>
              <w:jc w:val="center"/>
              <w:rPr>
                <w:rFonts w:ascii="Times New Roman" w:eastAsia="Times New Roman" w:hAnsi="Times New Roman" w:cs="Times New Roman"/>
                <w:i/>
                <w:iCs/>
                <w:lang w:val="en-ID" w:eastAsia="en-ID"/>
              </w:rPr>
            </w:pPr>
            <w:r w:rsidRPr="00F74B01">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D7E440" w14:textId="77777777" w:rsidR="00D35272" w:rsidRPr="00F74B01" w:rsidRDefault="00D35272" w:rsidP="0068480A">
            <w:pPr>
              <w:jc w:val="center"/>
              <w:rPr>
                <w:rFonts w:ascii="Times New Roman" w:eastAsia="Times New Roman" w:hAnsi="Times New Roman" w:cs="Times New Roman"/>
                <w:i/>
                <w:iCs/>
                <w:lang w:val="en-ID" w:eastAsia="en-ID"/>
              </w:rPr>
            </w:pPr>
            <w:r w:rsidRPr="00F74B01">
              <w:rPr>
                <w:rFonts w:ascii="Times New Roman" w:eastAsia="Times New Roman" w:hAnsi="Times New Roman" w:cs="Times New Roman"/>
                <w:i/>
                <w:iCs/>
                <w:lang w:val="en-ID" w:eastAsia="en-ID"/>
              </w:rPr>
              <w:t>Cumulative Percent</w:t>
            </w:r>
          </w:p>
        </w:tc>
      </w:tr>
      <w:tr w:rsidR="00D35272" w:rsidRPr="00F74B01" w14:paraId="1B594742" w14:textId="77777777" w:rsidTr="0068480A">
        <w:trPr>
          <w:trHeight w:val="342"/>
        </w:trPr>
        <w:tc>
          <w:tcPr>
            <w:tcW w:w="764" w:type="dxa"/>
            <w:gridSpan w:val="2"/>
            <w:vMerge w:val="restart"/>
            <w:tcBorders>
              <w:top w:val="nil"/>
              <w:left w:val="single" w:sz="4" w:space="0" w:color="auto"/>
              <w:bottom w:val="single" w:sz="4" w:space="0" w:color="000000"/>
              <w:right w:val="nil"/>
            </w:tcBorders>
            <w:shd w:val="clear" w:color="auto" w:fill="auto"/>
            <w:hideMark/>
          </w:tcPr>
          <w:p w14:paraId="303230C3" w14:textId="77777777" w:rsidR="00D35272" w:rsidRPr="00F74B01" w:rsidRDefault="00D35272" w:rsidP="0068480A">
            <w:pP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Valid</w:t>
            </w:r>
          </w:p>
        </w:tc>
        <w:tc>
          <w:tcPr>
            <w:tcW w:w="2071" w:type="dxa"/>
            <w:tcBorders>
              <w:top w:val="nil"/>
              <w:left w:val="nil"/>
              <w:bottom w:val="nil"/>
              <w:right w:val="single" w:sz="4" w:space="0" w:color="auto"/>
            </w:tcBorders>
            <w:shd w:val="clear" w:color="auto" w:fill="auto"/>
            <w:hideMark/>
          </w:tcPr>
          <w:p w14:paraId="10856D54" w14:textId="77777777" w:rsidR="00D35272" w:rsidRPr="00F74B01" w:rsidRDefault="00D35272" w:rsidP="0068480A">
            <w:pP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 xml:space="preserve">Sangat </w:t>
            </w:r>
            <w:proofErr w:type="spellStart"/>
            <w:r w:rsidRPr="00F74B01">
              <w:rPr>
                <w:rFonts w:ascii="Times New Roman" w:eastAsia="Times New Roman" w:hAnsi="Times New Roman" w:cs="Times New Roman"/>
                <w:lang w:val="en-ID" w:eastAsia="en-ID"/>
              </w:rPr>
              <w:t>Tidak</w:t>
            </w:r>
            <w:proofErr w:type="spellEnd"/>
            <w:r w:rsidRPr="00F74B01">
              <w:rPr>
                <w:rFonts w:ascii="Times New Roman" w:eastAsia="Times New Roman" w:hAnsi="Times New Roman" w:cs="Times New Roman"/>
                <w:lang w:val="en-ID" w:eastAsia="en-ID"/>
              </w:rPr>
              <w:t xml:space="preserve"> </w:t>
            </w:r>
            <w:proofErr w:type="spellStart"/>
            <w:r w:rsidRPr="00F74B01">
              <w:rPr>
                <w:rFonts w:ascii="Times New Roman" w:eastAsia="Times New Roman" w:hAnsi="Times New Roman" w:cs="Times New Roman"/>
                <w:lang w:val="en-ID" w:eastAsia="en-ID"/>
              </w:rPr>
              <w:t>Setuju</w:t>
            </w:r>
            <w:proofErr w:type="spellEnd"/>
          </w:p>
        </w:tc>
        <w:tc>
          <w:tcPr>
            <w:tcW w:w="1276" w:type="dxa"/>
            <w:gridSpan w:val="2"/>
            <w:tcBorders>
              <w:top w:val="nil"/>
              <w:left w:val="nil"/>
              <w:bottom w:val="nil"/>
              <w:right w:val="single" w:sz="4" w:space="0" w:color="auto"/>
            </w:tcBorders>
            <w:shd w:val="clear" w:color="auto" w:fill="auto"/>
            <w:noWrap/>
            <w:vAlign w:val="center"/>
            <w:hideMark/>
          </w:tcPr>
          <w:p w14:paraId="69BFE3BD"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5</w:t>
            </w:r>
          </w:p>
        </w:tc>
        <w:tc>
          <w:tcPr>
            <w:tcW w:w="992" w:type="dxa"/>
            <w:tcBorders>
              <w:top w:val="nil"/>
              <w:left w:val="nil"/>
              <w:bottom w:val="nil"/>
              <w:right w:val="single" w:sz="4" w:space="0" w:color="auto"/>
            </w:tcBorders>
            <w:shd w:val="clear" w:color="auto" w:fill="auto"/>
            <w:noWrap/>
            <w:vAlign w:val="center"/>
            <w:hideMark/>
          </w:tcPr>
          <w:p w14:paraId="0190BAA8"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3,7</w:t>
            </w:r>
          </w:p>
        </w:tc>
        <w:tc>
          <w:tcPr>
            <w:tcW w:w="993" w:type="dxa"/>
            <w:tcBorders>
              <w:top w:val="nil"/>
              <w:left w:val="nil"/>
              <w:bottom w:val="nil"/>
              <w:right w:val="single" w:sz="4" w:space="0" w:color="auto"/>
            </w:tcBorders>
            <w:shd w:val="clear" w:color="auto" w:fill="auto"/>
            <w:noWrap/>
            <w:vAlign w:val="center"/>
            <w:hideMark/>
          </w:tcPr>
          <w:p w14:paraId="28556F36"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3,7</w:t>
            </w:r>
          </w:p>
        </w:tc>
        <w:tc>
          <w:tcPr>
            <w:tcW w:w="1275" w:type="dxa"/>
            <w:tcBorders>
              <w:top w:val="nil"/>
              <w:left w:val="nil"/>
              <w:bottom w:val="nil"/>
              <w:right w:val="single" w:sz="4" w:space="0" w:color="auto"/>
            </w:tcBorders>
            <w:shd w:val="clear" w:color="auto" w:fill="auto"/>
            <w:noWrap/>
            <w:vAlign w:val="center"/>
            <w:hideMark/>
          </w:tcPr>
          <w:p w14:paraId="70983C96"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3,7</w:t>
            </w:r>
          </w:p>
        </w:tc>
      </w:tr>
      <w:tr w:rsidR="00D35272" w:rsidRPr="00F74B01" w14:paraId="2BA8992A" w14:textId="77777777" w:rsidTr="0068480A">
        <w:trPr>
          <w:trHeight w:val="342"/>
        </w:trPr>
        <w:tc>
          <w:tcPr>
            <w:tcW w:w="764" w:type="dxa"/>
            <w:gridSpan w:val="2"/>
            <w:vMerge/>
            <w:tcBorders>
              <w:top w:val="nil"/>
              <w:left w:val="single" w:sz="4" w:space="0" w:color="auto"/>
              <w:bottom w:val="single" w:sz="4" w:space="0" w:color="000000"/>
              <w:right w:val="nil"/>
            </w:tcBorders>
            <w:vAlign w:val="center"/>
            <w:hideMark/>
          </w:tcPr>
          <w:p w14:paraId="4B0F7B7A" w14:textId="77777777" w:rsidR="00D35272" w:rsidRPr="00F74B01" w:rsidRDefault="00D35272" w:rsidP="0068480A">
            <w:pPr>
              <w:rPr>
                <w:rFonts w:ascii="Times New Roman" w:eastAsia="Times New Roman" w:hAnsi="Times New Roman" w:cs="Times New Roman"/>
                <w:lang w:val="en-ID" w:eastAsia="en-ID"/>
              </w:rPr>
            </w:pPr>
          </w:p>
        </w:tc>
        <w:tc>
          <w:tcPr>
            <w:tcW w:w="2071" w:type="dxa"/>
            <w:tcBorders>
              <w:top w:val="nil"/>
              <w:left w:val="nil"/>
              <w:bottom w:val="nil"/>
              <w:right w:val="single" w:sz="4" w:space="0" w:color="auto"/>
            </w:tcBorders>
            <w:shd w:val="clear" w:color="auto" w:fill="auto"/>
            <w:hideMark/>
          </w:tcPr>
          <w:p w14:paraId="2C00E29F" w14:textId="77777777" w:rsidR="00D35272" w:rsidRPr="00F74B01" w:rsidRDefault="00D35272" w:rsidP="0068480A">
            <w:pPr>
              <w:rPr>
                <w:rFonts w:ascii="Times New Roman" w:eastAsia="Times New Roman" w:hAnsi="Times New Roman" w:cs="Times New Roman"/>
                <w:lang w:val="en-ID" w:eastAsia="en-ID"/>
              </w:rPr>
            </w:pPr>
            <w:proofErr w:type="spellStart"/>
            <w:r w:rsidRPr="00F74B01">
              <w:rPr>
                <w:rFonts w:ascii="Times New Roman" w:eastAsia="Times New Roman" w:hAnsi="Times New Roman" w:cs="Times New Roman"/>
                <w:lang w:val="en-ID" w:eastAsia="en-ID"/>
              </w:rPr>
              <w:t>Tidak</w:t>
            </w:r>
            <w:proofErr w:type="spellEnd"/>
            <w:r w:rsidRPr="00F74B01">
              <w:rPr>
                <w:rFonts w:ascii="Times New Roman" w:eastAsia="Times New Roman" w:hAnsi="Times New Roman" w:cs="Times New Roman"/>
                <w:lang w:val="en-ID" w:eastAsia="en-ID"/>
              </w:rPr>
              <w:t xml:space="preserve"> </w:t>
            </w:r>
            <w:proofErr w:type="spellStart"/>
            <w:r w:rsidRPr="00F74B01">
              <w:rPr>
                <w:rFonts w:ascii="Times New Roman" w:eastAsia="Times New Roman" w:hAnsi="Times New Roman" w:cs="Times New Roman"/>
                <w:lang w:val="en-ID" w:eastAsia="en-ID"/>
              </w:rPr>
              <w:t>Setuju</w:t>
            </w:r>
            <w:proofErr w:type="spellEnd"/>
          </w:p>
        </w:tc>
        <w:tc>
          <w:tcPr>
            <w:tcW w:w="1276" w:type="dxa"/>
            <w:gridSpan w:val="2"/>
            <w:tcBorders>
              <w:top w:val="nil"/>
              <w:left w:val="nil"/>
              <w:bottom w:val="nil"/>
              <w:right w:val="single" w:sz="4" w:space="0" w:color="auto"/>
            </w:tcBorders>
            <w:shd w:val="clear" w:color="auto" w:fill="auto"/>
            <w:noWrap/>
            <w:vAlign w:val="center"/>
            <w:hideMark/>
          </w:tcPr>
          <w:p w14:paraId="3902A56F"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5</w:t>
            </w:r>
          </w:p>
        </w:tc>
        <w:tc>
          <w:tcPr>
            <w:tcW w:w="992" w:type="dxa"/>
            <w:tcBorders>
              <w:top w:val="nil"/>
              <w:left w:val="nil"/>
              <w:bottom w:val="nil"/>
              <w:right w:val="single" w:sz="4" w:space="0" w:color="auto"/>
            </w:tcBorders>
            <w:shd w:val="clear" w:color="auto" w:fill="auto"/>
            <w:noWrap/>
            <w:vAlign w:val="center"/>
            <w:hideMark/>
          </w:tcPr>
          <w:p w14:paraId="35916B97"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3,7</w:t>
            </w:r>
          </w:p>
        </w:tc>
        <w:tc>
          <w:tcPr>
            <w:tcW w:w="993" w:type="dxa"/>
            <w:tcBorders>
              <w:top w:val="nil"/>
              <w:left w:val="nil"/>
              <w:bottom w:val="nil"/>
              <w:right w:val="single" w:sz="4" w:space="0" w:color="auto"/>
            </w:tcBorders>
            <w:shd w:val="clear" w:color="auto" w:fill="auto"/>
            <w:noWrap/>
            <w:vAlign w:val="center"/>
            <w:hideMark/>
          </w:tcPr>
          <w:p w14:paraId="26D958A6"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3,7</w:t>
            </w:r>
          </w:p>
        </w:tc>
        <w:tc>
          <w:tcPr>
            <w:tcW w:w="1275" w:type="dxa"/>
            <w:tcBorders>
              <w:top w:val="nil"/>
              <w:left w:val="nil"/>
              <w:bottom w:val="nil"/>
              <w:right w:val="single" w:sz="4" w:space="0" w:color="auto"/>
            </w:tcBorders>
            <w:shd w:val="clear" w:color="auto" w:fill="auto"/>
            <w:noWrap/>
            <w:vAlign w:val="center"/>
            <w:hideMark/>
          </w:tcPr>
          <w:p w14:paraId="7B2A9525"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7,4</w:t>
            </w:r>
          </w:p>
        </w:tc>
      </w:tr>
      <w:tr w:rsidR="00D35272" w:rsidRPr="00F74B01" w14:paraId="07F810D5" w14:textId="77777777" w:rsidTr="0068480A">
        <w:trPr>
          <w:trHeight w:val="342"/>
        </w:trPr>
        <w:tc>
          <w:tcPr>
            <w:tcW w:w="764" w:type="dxa"/>
            <w:gridSpan w:val="2"/>
            <w:vMerge/>
            <w:tcBorders>
              <w:top w:val="nil"/>
              <w:left w:val="single" w:sz="4" w:space="0" w:color="auto"/>
              <w:bottom w:val="single" w:sz="4" w:space="0" w:color="000000"/>
              <w:right w:val="nil"/>
            </w:tcBorders>
            <w:vAlign w:val="center"/>
            <w:hideMark/>
          </w:tcPr>
          <w:p w14:paraId="7E08A94F" w14:textId="77777777" w:rsidR="00D35272" w:rsidRPr="00F74B01" w:rsidRDefault="00D35272" w:rsidP="0068480A">
            <w:pPr>
              <w:rPr>
                <w:rFonts w:ascii="Times New Roman" w:eastAsia="Times New Roman" w:hAnsi="Times New Roman" w:cs="Times New Roman"/>
                <w:lang w:val="en-ID" w:eastAsia="en-ID"/>
              </w:rPr>
            </w:pPr>
          </w:p>
        </w:tc>
        <w:tc>
          <w:tcPr>
            <w:tcW w:w="2071" w:type="dxa"/>
            <w:tcBorders>
              <w:top w:val="nil"/>
              <w:left w:val="nil"/>
              <w:bottom w:val="nil"/>
              <w:right w:val="single" w:sz="4" w:space="0" w:color="auto"/>
            </w:tcBorders>
            <w:shd w:val="clear" w:color="auto" w:fill="auto"/>
            <w:hideMark/>
          </w:tcPr>
          <w:p w14:paraId="2D543FB9" w14:textId="77777777" w:rsidR="00D35272" w:rsidRPr="00F74B01" w:rsidRDefault="00D35272" w:rsidP="0068480A">
            <w:pPr>
              <w:rPr>
                <w:rFonts w:ascii="Times New Roman" w:eastAsia="Times New Roman" w:hAnsi="Times New Roman" w:cs="Times New Roman"/>
                <w:lang w:val="en-ID" w:eastAsia="en-ID"/>
              </w:rPr>
            </w:pPr>
            <w:proofErr w:type="spellStart"/>
            <w:r w:rsidRPr="00F74B01">
              <w:rPr>
                <w:rFonts w:ascii="Times New Roman" w:eastAsia="Times New Roman" w:hAnsi="Times New Roman" w:cs="Times New Roman"/>
                <w:lang w:val="en-ID" w:eastAsia="en-ID"/>
              </w:rPr>
              <w:t>Netral</w:t>
            </w:r>
            <w:proofErr w:type="spellEnd"/>
          </w:p>
        </w:tc>
        <w:tc>
          <w:tcPr>
            <w:tcW w:w="1276" w:type="dxa"/>
            <w:gridSpan w:val="2"/>
            <w:tcBorders>
              <w:top w:val="nil"/>
              <w:left w:val="nil"/>
              <w:bottom w:val="nil"/>
              <w:right w:val="single" w:sz="4" w:space="0" w:color="auto"/>
            </w:tcBorders>
            <w:shd w:val="clear" w:color="auto" w:fill="auto"/>
            <w:noWrap/>
            <w:vAlign w:val="center"/>
            <w:hideMark/>
          </w:tcPr>
          <w:p w14:paraId="141D7826"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40</w:t>
            </w:r>
          </w:p>
        </w:tc>
        <w:tc>
          <w:tcPr>
            <w:tcW w:w="992" w:type="dxa"/>
            <w:tcBorders>
              <w:top w:val="nil"/>
              <w:left w:val="nil"/>
              <w:bottom w:val="nil"/>
              <w:right w:val="single" w:sz="4" w:space="0" w:color="auto"/>
            </w:tcBorders>
            <w:shd w:val="clear" w:color="auto" w:fill="auto"/>
            <w:noWrap/>
            <w:vAlign w:val="center"/>
            <w:hideMark/>
          </w:tcPr>
          <w:p w14:paraId="4996F869"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29,6</w:t>
            </w:r>
          </w:p>
        </w:tc>
        <w:tc>
          <w:tcPr>
            <w:tcW w:w="993" w:type="dxa"/>
            <w:tcBorders>
              <w:top w:val="nil"/>
              <w:left w:val="nil"/>
              <w:bottom w:val="nil"/>
              <w:right w:val="single" w:sz="4" w:space="0" w:color="auto"/>
            </w:tcBorders>
            <w:shd w:val="clear" w:color="auto" w:fill="auto"/>
            <w:noWrap/>
            <w:vAlign w:val="center"/>
            <w:hideMark/>
          </w:tcPr>
          <w:p w14:paraId="3FC4AD3C"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29,6</w:t>
            </w:r>
          </w:p>
        </w:tc>
        <w:tc>
          <w:tcPr>
            <w:tcW w:w="1275" w:type="dxa"/>
            <w:tcBorders>
              <w:top w:val="nil"/>
              <w:left w:val="nil"/>
              <w:bottom w:val="nil"/>
              <w:right w:val="single" w:sz="4" w:space="0" w:color="auto"/>
            </w:tcBorders>
            <w:shd w:val="clear" w:color="auto" w:fill="auto"/>
            <w:noWrap/>
            <w:vAlign w:val="center"/>
            <w:hideMark/>
          </w:tcPr>
          <w:p w14:paraId="7736AF82"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37,0</w:t>
            </w:r>
          </w:p>
        </w:tc>
      </w:tr>
      <w:tr w:rsidR="00D35272" w:rsidRPr="00F74B01" w14:paraId="4313FC53" w14:textId="77777777" w:rsidTr="0068480A">
        <w:trPr>
          <w:trHeight w:val="342"/>
        </w:trPr>
        <w:tc>
          <w:tcPr>
            <w:tcW w:w="764" w:type="dxa"/>
            <w:gridSpan w:val="2"/>
            <w:vMerge/>
            <w:tcBorders>
              <w:top w:val="nil"/>
              <w:left w:val="single" w:sz="4" w:space="0" w:color="auto"/>
              <w:bottom w:val="single" w:sz="4" w:space="0" w:color="000000"/>
              <w:right w:val="nil"/>
            </w:tcBorders>
            <w:vAlign w:val="center"/>
            <w:hideMark/>
          </w:tcPr>
          <w:p w14:paraId="52AA5F92" w14:textId="77777777" w:rsidR="00D35272" w:rsidRPr="00F74B01" w:rsidRDefault="00D35272" w:rsidP="0068480A">
            <w:pPr>
              <w:rPr>
                <w:rFonts w:ascii="Times New Roman" w:eastAsia="Times New Roman" w:hAnsi="Times New Roman" w:cs="Times New Roman"/>
                <w:lang w:val="en-ID" w:eastAsia="en-ID"/>
              </w:rPr>
            </w:pPr>
          </w:p>
        </w:tc>
        <w:tc>
          <w:tcPr>
            <w:tcW w:w="2071" w:type="dxa"/>
            <w:tcBorders>
              <w:top w:val="nil"/>
              <w:left w:val="nil"/>
              <w:bottom w:val="nil"/>
              <w:right w:val="single" w:sz="4" w:space="0" w:color="auto"/>
            </w:tcBorders>
            <w:shd w:val="clear" w:color="auto" w:fill="auto"/>
            <w:hideMark/>
          </w:tcPr>
          <w:p w14:paraId="6D21339C" w14:textId="77777777" w:rsidR="00D35272" w:rsidRPr="00F74B01" w:rsidRDefault="00D35272" w:rsidP="0068480A">
            <w:pPr>
              <w:rPr>
                <w:rFonts w:ascii="Times New Roman" w:eastAsia="Times New Roman" w:hAnsi="Times New Roman" w:cs="Times New Roman"/>
                <w:lang w:val="en-ID" w:eastAsia="en-ID"/>
              </w:rPr>
            </w:pPr>
            <w:proofErr w:type="spellStart"/>
            <w:r w:rsidRPr="00F74B01">
              <w:rPr>
                <w:rFonts w:ascii="Times New Roman" w:eastAsia="Times New Roman" w:hAnsi="Times New Roman" w:cs="Times New Roman"/>
                <w:lang w:val="en-ID" w:eastAsia="en-ID"/>
              </w:rPr>
              <w:t>Setuju</w:t>
            </w:r>
            <w:proofErr w:type="spellEnd"/>
          </w:p>
        </w:tc>
        <w:tc>
          <w:tcPr>
            <w:tcW w:w="1276" w:type="dxa"/>
            <w:gridSpan w:val="2"/>
            <w:tcBorders>
              <w:top w:val="nil"/>
              <w:left w:val="nil"/>
              <w:bottom w:val="nil"/>
              <w:right w:val="single" w:sz="4" w:space="0" w:color="auto"/>
            </w:tcBorders>
            <w:shd w:val="clear" w:color="auto" w:fill="auto"/>
            <w:noWrap/>
            <w:vAlign w:val="center"/>
            <w:hideMark/>
          </w:tcPr>
          <w:p w14:paraId="2DC5E421"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37</w:t>
            </w:r>
          </w:p>
        </w:tc>
        <w:tc>
          <w:tcPr>
            <w:tcW w:w="992" w:type="dxa"/>
            <w:tcBorders>
              <w:top w:val="nil"/>
              <w:left w:val="nil"/>
              <w:bottom w:val="nil"/>
              <w:right w:val="single" w:sz="4" w:space="0" w:color="auto"/>
            </w:tcBorders>
            <w:shd w:val="clear" w:color="auto" w:fill="auto"/>
            <w:noWrap/>
            <w:vAlign w:val="center"/>
            <w:hideMark/>
          </w:tcPr>
          <w:p w14:paraId="1BCD9497"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27,4</w:t>
            </w:r>
          </w:p>
        </w:tc>
        <w:tc>
          <w:tcPr>
            <w:tcW w:w="993" w:type="dxa"/>
            <w:tcBorders>
              <w:top w:val="nil"/>
              <w:left w:val="nil"/>
              <w:bottom w:val="nil"/>
              <w:right w:val="single" w:sz="4" w:space="0" w:color="auto"/>
            </w:tcBorders>
            <w:shd w:val="clear" w:color="auto" w:fill="auto"/>
            <w:noWrap/>
            <w:vAlign w:val="center"/>
            <w:hideMark/>
          </w:tcPr>
          <w:p w14:paraId="38CA2D16"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27,4</w:t>
            </w:r>
          </w:p>
        </w:tc>
        <w:tc>
          <w:tcPr>
            <w:tcW w:w="1275" w:type="dxa"/>
            <w:tcBorders>
              <w:top w:val="nil"/>
              <w:left w:val="nil"/>
              <w:bottom w:val="nil"/>
              <w:right w:val="single" w:sz="4" w:space="0" w:color="auto"/>
            </w:tcBorders>
            <w:shd w:val="clear" w:color="auto" w:fill="auto"/>
            <w:noWrap/>
            <w:vAlign w:val="center"/>
            <w:hideMark/>
          </w:tcPr>
          <w:p w14:paraId="3F3082BA"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64,4</w:t>
            </w:r>
          </w:p>
        </w:tc>
      </w:tr>
      <w:tr w:rsidR="00D35272" w:rsidRPr="00F74B01" w14:paraId="6C7CCDBD" w14:textId="77777777" w:rsidTr="0068480A">
        <w:trPr>
          <w:trHeight w:val="342"/>
        </w:trPr>
        <w:tc>
          <w:tcPr>
            <w:tcW w:w="764" w:type="dxa"/>
            <w:gridSpan w:val="2"/>
            <w:vMerge/>
            <w:tcBorders>
              <w:top w:val="nil"/>
              <w:left w:val="single" w:sz="4" w:space="0" w:color="auto"/>
              <w:bottom w:val="single" w:sz="4" w:space="0" w:color="000000"/>
              <w:right w:val="nil"/>
            </w:tcBorders>
            <w:vAlign w:val="center"/>
            <w:hideMark/>
          </w:tcPr>
          <w:p w14:paraId="70C3E56D" w14:textId="77777777" w:rsidR="00D35272" w:rsidRPr="00F74B01" w:rsidRDefault="00D35272" w:rsidP="0068480A">
            <w:pPr>
              <w:rPr>
                <w:rFonts w:ascii="Times New Roman" w:eastAsia="Times New Roman" w:hAnsi="Times New Roman" w:cs="Times New Roman"/>
                <w:lang w:val="en-ID" w:eastAsia="en-ID"/>
              </w:rPr>
            </w:pPr>
          </w:p>
        </w:tc>
        <w:tc>
          <w:tcPr>
            <w:tcW w:w="2071" w:type="dxa"/>
            <w:tcBorders>
              <w:top w:val="nil"/>
              <w:left w:val="nil"/>
              <w:bottom w:val="nil"/>
              <w:right w:val="single" w:sz="4" w:space="0" w:color="auto"/>
            </w:tcBorders>
            <w:shd w:val="clear" w:color="auto" w:fill="auto"/>
            <w:hideMark/>
          </w:tcPr>
          <w:p w14:paraId="2645684E" w14:textId="77777777" w:rsidR="00D35272" w:rsidRPr="00F74B01" w:rsidRDefault="00D35272" w:rsidP="0068480A">
            <w:pP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 xml:space="preserve">Sangat </w:t>
            </w:r>
            <w:proofErr w:type="spellStart"/>
            <w:r w:rsidRPr="00F74B01">
              <w:rPr>
                <w:rFonts w:ascii="Times New Roman" w:eastAsia="Times New Roman" w:hAnsi="Times New Roman" w:cs="Times New Roman"/>
                <w:lang w:val="en-ID" w:eastAsia="en-ID"/>
              </w:rPr>
              <w:t>Setuju</w:t>
            </w:r>
            <w:proofErr w:type="spellEnd"/>
          </w:p>
        </w:tc>
        <w:tc>
          <w:tcPr>
            <w:tcW w:w="1276" w:type="dxa"/>
            <w:gridSpan w:val="2"/>
            <w:tcBorders>
              <w:top w:val="nil"/>
              <w:left w:val="nil"/>
              <w:bottom w:val="nil"/>
              <w:right w:val="single" w:sz="4" w:space="0" w:color="auto"/>
            </w:tcBorders>
            <w:shd w:val="clear" w:color="auto" w:fill="auto"/>
            <w:noWrap/>
            <w:vAlign w:val="center"/>
            <w:hideMark/>
          </w:tcPr>
          <w:p w14:paraId="4FBF4CC8"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48</w:t>
            </w:r>
          </w:p>
        </w:tc>
        <w:tc>
          <w:tcPr>
            <w:tcW w:w="992" w:type="dxa"/>
            <w:tcBorders>
              <w:top w:val="nil"/>
              <w:left w:val="nil"/>
              <w:bottom w:val="nil"/>
              <w:right w:val="single" w:sz="4" w:space="0" w:color="auto"/>
            </w:tcBorders>
            <w:shd w:val="clear" w:color="auto" w:fill="auto"/>
            <w:noWrap/>
            <w:vAlign w:val="center"/>
            <w:hideMark/>
          </w:tcPr>
          <w:p w14:paraId="78F16354"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35,6</w:t>
            </w:r>
          </w:p>
        </w:tc>
        <w:tc>
          <w:tcPr>
            <w:tcW w:w="993" w:type="dxa"/>
            <w:tcBorders>
              <w:top w:val="nil"/>
              <w:left w:val="nil"/>
              <w:bottom w:val="nil"/>
              <w:right w:val="single" w:sz="4" w:space="0" w:color="auto"/>
            </w:tcBorders>
            <w:shd w:val="clear" w:color="auto" w:fill="auto"/>
            <w:noWrap/>
            <w:vAlign w:val="center"/>
            <w:hideMark/>
          </w:tcPr>
          <w:p w14:paraId="5F7C8314"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35,6</w:t>
            </w:r>
          </w:p>
        </w:tc>
        <w:tc>
          <w:tcPr>
            <w:tcW w:w="1275" w:type="dxa"/>
            <w:tcBorders>
              <w:top w:val="nil"/>
              <w:left w:val="nil"/>
              <w:bottom w:val="nil"/>
              <w:right w:val="single" w:sz="4" w:space="0" w:color="auto"/>
            </w:tcBorders>
            <w:shd w:val="clear" w:color="auto" w:fill="auto"/>
            <w:noWrap/>
            <w:vAlign w:val="center"/>
            <w:hideMark/>
          </w:tcPr>
          <w:p w14:paraId="46BD6FF4"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100,0</w:t>
            </w:r>
          </w:p>
        </w:tc>
      </w:tr>
      <w:tr w:rsidR="00D35272" w:rsidRPr="00F74B01" w14:paraId="17D484B8" w14:textId="77777777" w:rsidTr="0068480A">
        <w:trPr>
          <w:trHeight w:val="342"/>
        </w:trPr>
        <w:tc>
          <w:tcPr>
            <w:tcW w:w="764" w:type="dxa"/>
            <w:gridSpan w:val="2"/>
            <w:vMerge/>
            <w:tcBorders>
              <w:top w:val="nil"/>
              <w:left w:val="single" w:sz="4" w:space="0" w:color="auto"/>
              <w:bottom w:val="single" w:sz="4" w:space="0" w:color="000000"/>
              <w:right w:val="nil"/>
            </w:tcBorders>
            <w:vAlign w:val="center"/>
            <w:hideMark/>
          </w:tcPr>
          <w:p w14:paraId="0AEDAD4C" w14:textId="77777777" w:rsidR="00D35272" w:rsidRPr="00F74B01" w:rsidRDefault="00D35272" w:rsidP="0068480A">
            <w:pPr>
              <w:rPr>
                <w:rFonts w:ascii="Times New Roman" w:eastAsia="Times New Roman" w:hAnsi="Times New Roman" w:cs="Times New Roman"/>
                <w:lang w:val="en-ID" w:eastAsia="en-ID"/>
              </w:rPr>
            </w:pPr>
          </w:p>
        </w:tc>
        <w:tc>
          <w:tcPr>
            <w:tcW w:w="2071" w:type="dxa"/>
            <w:tcBorders>
              <w:top w:val="nil"/>
              <w:left w:val="nil"/>
              <w:bottom w:val="single" w:sz="4" w:space="0" w:color="auto"/>
              <w:right w:val="single" w:sz="4" w:space="0" w:color="auto"/>
            </w:tcBorders>
            <w:shd w:val="clear" w:color="auto" w:fill="auto"/>
            <w:hideMark/>
          </w:tcPr>
          <w:p w14:paraId="5B1DE3CC" w14:textId="77777777" w:rsidR="00D35272" w:rsidRPr="00F74B01" w:rsidRDefault="00D35272" w:rsidP="0068480A">
            <w:pP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Total</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4B8E2E0"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63E47614"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4E92BAC7"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6E143224" w14:textId="77777777" w:rsidR="00D35272" w:rsidRPr="00F74B01" w:rsidRDefault="00D35272" w:rsidP="0068480A">
            <w:pPr>
              <w:jc w:val="center"/>
              <w:rPr>
                <w:rFonts w:ascii="Times New Roman" w:eastAsia="Times New Roman" w:hAnsi="Times New Roman" w:cs="Times New Roman"/>
                <w:lang w:val="en-ID" w:eastAsia="en-ID"/>
              </w:rPr>
            </w:pPr>
            <w:r w:rsidRPr="00F74B01">
              <w:rPr>
                <w:rFonts w:ascii="Times New Roman" w:eastAsia="Times New Roman" w:hAnsi="Times New Roman" w:cs="Times New Roman"/>
                <w:lang w:val="en-ID" w:eastAsia="en-ID"/>
              </w:rPr>
              <w:t> </w:t>
            </w:r>
          </w:p>
        </w:tc>
      </w:tr>
      <w:tr w:rsidR="00D35272" w:rsidRPr="00166D9D" w14:paraId="0B76A191" w14:textId="77777777" w:rsidTr="0068480A">
        <w:trPr>
          <w:trHeight w:val="420"/>
        </w:trPr>
        <w:tc>
          <w:tcPr>
            <w:tcW w:w="7371" w:type="dxa"/>
            <w:gridSpan w:val="8"/>
            <w:tcBorders>
              <w:top w:val="nil"/>
              <w:left w:val="nil"/>
              <w:bottom w:val="nil"/>
              <w:right w:val="nil"/>
            </w:tcBorders>
            <w:shd w:val="clear" w:color="auto" w:fill="auto"/>
            <w:vAlign w:val="center"/>
            <w:hideMark/>
          </w:tcPr>
          <w:p w14:paraId="4EF44136" w14:textId="77777777" w:rsidR="00D35272" w:rsidRPr="00166D9D" w:rsidRDefault="00D35272" w:rsidP="0068480A">
            <w:pPr>
              <w:jc w:val="center"/>
              <w:rPr>
                <w:rFonts w:ascii="Times New Roman" w:eastAsia="Times New Roman" w:hAnsi="Times New Roman" w:cs="Times New Roman"/>
                <w:b/>
                <w:bCs/>
                <w:lang w:val="en-ID" w:eastAsia="en-ID"/>
              </w:rPr>
            </w:pPr>
            <w:r w:rsidRPr="00166D9D">
              <w:rPr>
                <w:rFonts w:ascii="Times New Roman" w:eastAsia="Times New Roman" w:hAnsi="Times New Roman" w:cs="Times New Roman"/>
                <w:b/>
                <w:bCs/>
                <w:lang w:val="en-ID" w:eastAsia="en-ID"/>
              </w:rPr>
              <w:t>FT3</w:t>
            </w:r>
          </w:p>
        </w:tc>
      </w:tr>
      <w:tr w:rsidR="00D35272" w:rsidRPr="00166D9D" w14:paraId="769A690E" w14:textId="77777777" w:rsidTr="0068480A">
        <w:trPr>
          <w:trHeight w:val="582"/>
        </w:trPr>
        <w:tc>
          <w:tcPr>
            <w:tcW w:w="29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120EF32" w14:textId="77777777" w:rsidR="00D35272" w:rsidRPr="00166D9D" w:rsidRDefault="00D35272" w:rsidP="0068480A">
            <w:pPr>
              <w:rPr>
                <w:rFonts w:ascii="Times New Roman" w:eastAsia="Times New Roman" w:hAnsi="Times New Roman" w:cs="Times New Roman"/>
                <w:i/>
                <w:iCs/>
                <w:lang w:val="en-ID" w:eastAsia="en-ID"/>
              </w:rPr>
            </w:pPr>
            <w:r w:rsidRPr="00166D9D">
              <w:rPr>
                <w:rFonts w:ascii="Times New Roman" w:eastAsia="Times New Roman" w:hAnsi="Times New Roman" w:cs="Times New Roman"/>
                <w:i/>
                <w:iCs/>
                <w:lang w:val="en-ID" w:eastAsia="en-ID"/>
              </w:rPr>
              <w:t>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78541DB" w14:textId="77777777" w:rsidR="00D35272" w:rsidRPr="00166D9D" w:rsidRDefault="00D35272" w:rsidP="0068480A">
            <w:pPr>
              <w:jc w:val="center"/>
              <w:rPr>
                <w:rFonts w:ascii="Times New Roman" w:eastAsia="Times New Roman" w:hAnsi="Times New Roman" w:cs="Times New Roman"/>
                <w:i/>
                <w:iCs/>
                <w:lang w:val="en-ID" w:eastAsia="en-ID"/>
              </w:rPr>
            </w:pPr>
            <w:r w:rsidRPr="00166D9D">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3C4F97" w14:textId="77777777" w:rsidR="00D35272" w:rsidRPr="00166D9D" w:rsidRDefault="00D35272" w:rsidP="0068480A">
            <w:pPr>
              <w:jc w:val="center"/>
              <w:rPr>
                <w:rFonts w:ascii="Times New Roman" w:eastAsia="Times New Roman" w:hAnsi="Times New Roman" w:cs="Times New Roman"/>
                <w:i/>
                <w:iCs/>
                <w:lang w:val="en-ID" w:eastAsia="en-ID"/>
              </w:rPr>
            </w:pPr>
            <w:r w:rsidRPr="00166D9D">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AC63650" w14:textId="77777777" w:rsidR="00D35272" w:rsidRPr="00166D9D" w:rsidRDefault="00D35272" w:rsidP="0068480A">
            <w:pPr>
              <w:jc w:val="center"/>
              <w:rPr>
                <w:rFonts w:ascii="Times New Roman" w:eastAsia="Times New Roman" w:hAnsi="Times New Roman" w:cs="Times New Roman"/>
                <w:i/>
                <w:iCs/>
                <w:lang w:val="en-ID" w:eastAsia="en-ID"/>
              </w:rPr>
            </w:pPr>
            <w:r w:rsidRPr="00166D9D">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1E6877" w14:textId="77777777" w:rsidR="00D35272" w:rsidRPr="00166D9D" w:rsidRDefault="00D35272" w:rsidP="0068480A">
            <w:pPr>
              <w:jc w:val="center"/>
              <w:rPr>
                <w:rFonts w:ascii="Times New Roman" w:eastAsia="Times New Roman" w:hAnsi="Times New Roman" w:cs="Times New Roman"/>
                <w:i/>
                <w:iCs/>
                <w:lang w:val="en-ID" w:eastAsia="en-ID"/>
              </w:rPr>
            </w:pPr>
            <w:r w:rsidRPr="00166D9D">
              <w:rPr>
                <w:rFonts w:ascii="Times New Roman" w:eastAsia="Times New Roman" w:hAnsi="Times New Roman" w:cs="Times New Roman"/>
                <w:i/>
                <w:iCs/>
                <w:lang w:val="en-ID" w:eastAsia="en-ID"/>
              </w:rPr>
              <w:t>Cumulative Percent</w:t>
            </w:r>
          </w:p>
        </w:tc>
      </w:tr>
      <w:tr w:rsidR="00D35272" w:rsidRPr="00166D9D" w14:paraId="1E4D722C" w14:textId="77777777" w:rsidTr="0068480A">
        <w:trPr>
          <w:trHeight w:val="342"/>
        </w:trPr>
        <w:tc>
          <w:tcPr>
            <w:tcW w:w="705" w:type="dxa"/>
            <w:vMerge w:val="restart"/>
            <w:tcBorders>
              <w:top w:val="nil"/>
              <w:left w:val="single" w:sz="4" w:space="0" w:color="auto"/>
              <w:bottom w:val="single" w:sz="4" w:space="0" w:color="152935"/>
              <w:right w:val="nil"/>
            </w:tcBorders>
            <w:shd w:val="clear" w:color="auto" w:fill="auto"/>
            <w:hideMark/>
          </w:tcPr>
          <w:p w14:paraId="1CBD3766" w14:textId="77777777" w:rsidR="00D35272" w:rsidRPr="00166D9D" w:rsidRDefault="00D35272" w:rsidP="0068480A">
            <w:pP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Valid</w:t>
            </w:r>
          </w:p>
        </w:tc>
        <w:tc>
          <w:tcPr>
            <w:tcW w:w="2240" w:type="dxa"/>
            <w:gridSpan w:val="3"/>
            <w:tcBorders>
              <w:top w:val="nil"/>
              <w:left w:val="nil"/>
              <w:bottom w:val="nil"/>
              <w:right w:val="single" w:sz="4" w:space="0" w:color="auto"/>
            </w:tcBorders>
            <w:shd w:val="clear" w:color="auto" w:fill="auto"/>
            <w:hideMark/>
          </w:tcPr>
          <w:p w14:paraId="2202FA88" w14:textId="77777777" w:rsidR="00D35272" w:rsidRPr="00166D9D" w:rsidRDefault="00D35272" w:rsidP="0068480A">
            <w:pP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 xml:space="preserve">Sangat </w:t>
            </w:r>
            <w:proofErr w:type="spellStart"/>
            <w:r w:rsidRPr="00166D9D">
              <w:rPr>
                <w:rFonts w:ascii="Times New Roman" w:eastAsia="Times New Roman" w:hAnsi="Times New Roman" w:cs="Times New Roman"/>
                <w:lang w:val="en-ID" w:eastAsia="en-ID"/>
              </w:rPr>
              <w:t>Tidak</w:t>
            </w:r>
            <w:proofErr w:type="spellEnd"/>
            <w:r w:rsidRPr="00166D9D">
              <w:rPr>
                <w:rFonts w:ascii="Times New Roman" w:eastAsia="Times New Roman" w:hAnsi="Times New Roman" w:cs="Times New Roman"/>
                <w:lang w:val="en-ID" w:eastAsia="en-ID"/>
              </w:rPr>
              <w:t xml:space="preserve"> </w:t>
            </w:r>
            <w:proofErr w:type="spellStart"/>
            <w:r w:rsidRPr="00166D9D">
              <w:rPr>
                <w:rFonts w:ascii="Times New Roman" w:eastAsia="Times New Roman" w:hAnsi="Times New Roman" w:cs="Times New Roman"/>
                <w:lang w:val="en-ID" w:eastAsia="en-ID"/>
              </w:rPr>
              <w:t>Setuju</w:t>
            </w:r>
            <w:proofErr w:type="spellEnd"/>
          </w:p>
        </w:tc>
        <w:tc>
          <w:tcPr>
            <w:tcW w:w="1166" w:type="dxa"/>
            <w:tcBorders>
              <w:top w:val="nil"/>
              <w:left w:val="nil"/>
              <w:bottom w:val="nil"/>
              <w:right w:val="single" w:sz="4" w:space="0" w:color="auto"/>
            </w:tcBorders>
            <w:shd w:val="clear" w:color="auto" w:fill="auto"/>
            <w:noWrap/>
            <w:vAlign w:val="center"/>
            <w:hideMark/>
          </w:tcPr>
          <w:p w14:paraId="6751E8E7"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w:t>
            </w:r>
          </w:p>
        </w:tc>
        <w:tc>
          <w:tcPr>
            <w:tcW w:w="992" w:type="dxa"/>
            <w:tcBorders>
              <w:top w:val="nil"/>
              <w:left w:val="nil"/>
              <w:bottom w:val="nil"/>
              <w:right w:val="single" w:sz="4" w:space="0" w:color="auto"/>
            </w:tcBorders>
            <w:shd w:val="clear" w:color="auto" w:fill="auto"/>
            <w:noWrap/>
            <w:vAlign w:val="center"/>
            <w:hideMark/>
          </w:tcPr>
          <w:p w14:paraId="4C60DA48"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0,7</w:t>
            </w:r>
          </w:p>
        </w:tc>
        <w:tc>
          <w:tcPr>
            <w:tcW w:w="993" w:type="dxa"/>
            <w:tcBorders>
              <w:top w:val="nil"/>
              <w:left w:val="nil"/>
              <w:bottom w:val="nil"/>
              <w:right w:val="single" w:sz="4" w:space="0" w:color="auto"/>
            </w:tcBorders>
            <w:shd w:val="clear" w:color="auto" w:fill="auto"/>
            <w:noWrap/>
            <w:vAlign w:val="center"/>
            <w:hideMark/>
          </w:tcPr>
          <w:p w14:paraId="3AA2D95E"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0,7</w:t>
            </w:r>
          </w:p>
        </w:tc>
        <w:tc>
          <w:tcPr>
            <w:tcW w:w="1275" w:type="dxa"/>
            <w:tcBorders>
              <w:top w:val="nil"/>
              <w:left w:val="nil"/>
              <w:bottom w:val="nil"/>
              <w:right w:val="single" w:sz="4" w:space="0" w:color="auto"/>
            </w:tcBorders>
            <w:shd w:val="clear" w:color="auto" w:fill="auto"/>
            <w:noWrap/>
            <w:vAlign w:val="center"/>
            <w:hideMark/>
          </w:tcPr>
          <w:p w14:paraId="1479C37E"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0,7</w:t>
            </w:r>
          </w:p>
        </w:tc>
      </w:tr>
      <w:tr w:rsidR="00D35272" w:rsidRPr="00166D9D" w14:paraId="44882B95" w14:textId="77777777" w:rsidTr="0068480A">
        <w:trPr>
          <w:trHeight w:val="342"/>
        </w:trPr>
        <w:tc>
          <w:tcPr>
            <w:tcW w:w="705" w:type="dxa"/>
            <w:vMerge/>
            <w:tcBorders>
              <w:top w:val="nil"/>
              <w:left w:val="single" w:sz="4" w:space="0" w:color="auto"/>
              <w:bottom w:val="single" w:sz="4" w:space="0" w:color="152935"/>
              <w:right w:val="nil"/>
            </w:tcBorders>
            <w:vAlign w:val="center"/>
            <w:hideMark/>
          </w:tcPr>
          <w:p w14:paraId="1C21BAB5" w14:textId="77777777" w:rsidR="00D35272" w:rsidRPr="00166D9D" w:rsidRDefault="00D35272" w:rsidP="0068480A">
            <w:pPr>
              <w:rPr>
                <w:rFonts w:ascii="Times New Roman" w:eastAsia="Times New Roman" w:hAnsi="Times New Roman" w:cs="Times New Roman"/>
                <w:lang w:val="en-ID" w:eastAsia="en-ID"/>
              </w:rPr>
            </w:pPr>
          </w:p>
        </w:tc>
        <w:tc>
          <w:tcPr>
            <w:tcW w:w="2240" w:type="dxa"/>
            <w:gridSpan w:val="3"/>
            <w:tcBorders>
              <w:top w:val="nil"/>
              <w:left w:val="nil"/>
              <w:bottom w:val="nil"/>
              <w:right w:val="single" w:sz="4" w:space="0" w:color="auto"/>
            </w:tcBorders>
            <w:shd w:val="clear" w:color="auto" w:fill="auto"/>
            <w:hideMark/>
          </w:tcPr>
          <w:p w14:paraId="5504787C" w14:textId="77777777" w:rsidR="00D35272" w:rsidRPr="00166D9D" w:rsidRDefault="00D35272" w:rsidP="0068480A">
            <w:pPr>
              <w:rPr>
                <w:rFonts w:ascii="Times New Roman" w:eastAsia="Times New Roman" w:hAnsi="Times New Roman" w:cs="Times New Roman"/>
                <w:lang w:val="en-ID" w:eastAsia="en-ID"/>
              </w:rPr>
            </w:pPr>
            <w:proofErr w:type="spellStart"/>
            <w:r w:rsidRPr="00166D9D">
              <w:rPr>
                <w:rFonts w:ascii="Times New Roman" w:eastAsia="Times New Roman" w:hAnsi="Times New Roman" w:cs="Times New Roman"/>
                <w:lang w:val="en-ID" w:eastAsia="en-ID"/>
              </w:rPr>
              <w:t>Tidak</w:t>
            </w:r>
            <w:proofErr w:type="spellEnd"/>
            <w:r w:rsidRPr="00166D9D">
              <w:rPr>
                <w:rFonts w:ascii="Times New Roman" w:eastAsia="Times New Roman" w:hAnsi="Times New Roman" w:cs="Times New Roman"/>
                <w:lang w:val="en-ID" w:eastAsia="en-ID"/>
              </w:rPr>
              <w:t xml:space="preserve"> </w:t>
            </w:r>
            <w:proofErr w:type="spellStart"/>
            <w:r w:rsidRPr="00166D9D">
              <w:rPr>
                <w:rFonts w:ascii="Times New Roman" w:eastAsia="Times New Roman" w:hAnsi="Times New Roman" w:cs="Times New Roman"/>
                <w:lang w:val="en-ID" w:eastAsia="en-ID"/>
              </w:rPr>
              <w:t>Setuju</w:t>
            </w:r>
            <w:proofErr w:type="spellEnd"/>
          </w:p>
        </w:tc>
        <w:tc>
          <w:tcPr>
            <w:tcW w:w="1166" w:type="dxa"/>
            <w:tcBorders>
              <w:top w:val="nil"/>
              <w:left w:val="nil"/>
              <w:bottom w:val="nil"/>
              <w:right w:val="single" w:sz="4" w:space="0" w:color="auto"/>
            </w:tcBorders>
            <w:shd w:val="clear" w:color="auto" w:fill="auto"/>
            <w:noWrap/>
            <w:vAlign w:val="center"/>
            <w:hideMark/>
          </w:tcPr>
          <w:p w14:paraId="278F18DF"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4</w:t>
            </w:r>
          </w:p>
        </w:tc>
        <w:tc>
          <w:tcPr>
            <w:tcW w:w="992" w:type="dxa"/>
            <w:tcBorders>
              <w:top w:val="nil"/>
              <w:left w:val="nil"/>
              <w:bottom w:val="nil"/>
              <w:right w:val="single" w:sz="4" w:space="0" w:color="auto"/>
            </w:tcBorders>
            <w:shd w:val="clear" w:color="auto" w:fill="auto"/>
            <w:noWrap/>
            <w:vAlign w:val="center"/>
            <w:hideMark/>
          </w:tcPr>
          <w:p w14:paraId="37B9E519"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3,0</w:t>
            </w:r>
          </w:p>
        </w:tc>
        <w:tc>
          <w:tcPr>
            <w:tcW w:w="993" w:type="dxa"/>
            <w:tcBorders>
              <w:top w:val="nil"/>
              <w:left w:val="nil"/>
              <w:bottom w:val="nil"/>
              <w:right w:val="single" w:sz="4" w:space="0" w:color="auto"/>
            </w:tcBorders>
            <w:shd w:val="clear" w:color="auto" w:fill="auto"/>
            <w:noWrap/>
            <w:vAlign w:val="center"/>
            <w:hideMark/>
          </w:tcPr>
          <w:p w14:paraId="7196D1DC"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3,0</w:t>
            </w:r>
          </w:p>
        </w:tc>
        <w:tc>
          <w:tcPr>
            <w:tcW w:w="1275" w:type="dxa"/>
            <w:tcBorders>
              <w:top w:val="nil"/>
              <w:left w:val="nil"/>
              <w:bottom w:val="nil"/>
              <w:right w:val="single" w:sz="4" w:space="0" w:color="auto"/>
            </w:tcBorders>
            <w:shd w:val="clear" w:color="auto" w:fill="auto"/>
            <w:noWrap/>
            <w:vAlign w:val="center"/>
            <w:hideMark/>
          </w:tcPr>
          <w:p w14:paraId="41FDE6B3"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3,7</w:t>
            </w:r>
          </w:p>
        </w:tc>
      </w:tr>
      <w:tr w:rsidR="00D35272" w:rsidRPr="00166D9D" w14:paraId="2FC9B74E" w14:textId="77777777" w:rsidTr="0068480A">
        <w:trPr>
          <w:trHeight w:val="342"/>
        </w:trPr>
        <w:tc>
          <w:tcPr>
            <w:tcW w:w="705" w:type="dxa"/>
            <w:vMerge/>
            <w:tcBorders>
              <w:top w:val="nil"/>
              <w:left w:val="single" w:sz="4" w:space="0" w:color="auto"/>
              <w:bottom w:val="single" w:sz="4" w:space="0" w:color="152935"/>
              <w:right w:val="nil"/>
            </w:tcBorders>
            <w:vAlign w:val="center"/>
            <w:hideMark/>
          </w:tcPr>
          <w:p w14:paraId="36FCC2B4" w14:textId="77777777" w:rsidR="00D35272" w:rsidRPr="00166D9D" w:rsidRDefault="00D35272" w:rsidP="0068480A">
            <w:pPr>
              <w:rPr>
                <w:rFonts w:ascii="Times New Roman" w:eastAsia="Times New Roman" w:hAnsi="Times New Roman" w:cs="Times New Roman"/>
                <w:lang w:val="en-ID" w:eastAsia="en-ID"/>
              </w:rPr>
            </w:pPr>
          </w:p>
        </w:tc>
        <w:tc>
          <w:tcPr>
            <w:tcW w:w="2240" w:type="dxa"/>
            <w:gridSpan w:val="3"/>
            <w:tcBorders>
              <w:top w:val="nil"/>
              <w:left w:val="nil"/>
              <w:bottom w:val="nil"/>
              <w:right w:val="single" w:sz="4" w:space="0" w:color="auto"/>
            </w:tcBorders>
            <w:shd w:val="clear" w:color="auto" w:fill="auto"/>
            <w:hideMark/>
          </w:tcPr>
          <w:p w14:paraId="19C6497C" w14:textId="77777777" w:rsidR="00D35272" w:rsidRPr="00166D9D" w:rsidRDefault="00D35272" w:rsidP="0068480A">
            <w:pPr>
              <w:rPr>
                <w:rFonts w:ascii="Times New Roman" w:eastAsia="Times New Roman" w:hAnsi="Times New Roman" w:cs="Times New Roman"/>
                <w:lang w:val="en-ID" w:eastAsia="en-ID"/>
              </w:rPr>
            </w:pPr>
            <w:proofErr w:type="spellStart"/>
            <w:r w:rsidRPr="00166D9D">
              <w:rPr>
                <w:rFonts w:ascii="Times New Roman" w:eastAsia="Times New Roman" w:hAnsi="Times New Roman" w:cs="Times New Roman"/>
                <w:lang w:val="en-ID" w:eastAsia="en-ID"/>
              </w:rPr>
              <w:t>Netral</w:t>
            </w:r>
            <w:proofErr w:type="spellEnd"/>
          </w:p>
        </w:tc>
        <w:tc>
          <w:tcPr>
            <w:tcW w:w="1166" w:type="dxa"/>
            <w:tcBorders>
              <w:top w:val="nil"/>
              <w:left w:val="nil"/>
              <w:bottom w:val="nil"/>
              <w:right w:val="single" w:sz="4" w:space="0" w:color="auto"/>
            </w:tcBorders>
            <w:shd w:val="clear" w:color="auto" w:fill="auto"/>
            <w:noWrap/>
            <w:vAlign w:val="center"/>
            <w:hideMark/>
          </w:tcPr>
          <w:p w14:paraId="66FDE892"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18</w:t>
            </w:r>
          </w:p>
        </w:tc>
        <w:tc>
          <w:tcPr>
            <w:tcW w:w="992" w:type="dxa"/>
            <w:tcBorders>
              <w:top w:val="nil"/>
              <w:left w:val="nil"/>
              <w:bottom w:val="nil"/>
              <w:right w:val="single" w:sz="4" w:space="0" w:color="auto"/>
            </w:tcBorders>
            <w:shd w:val="clear" w:color="auto" w:fill="auto"/>
            <w:noWrap/>
            <w:vAlign w:val="center"/>
            <w:hideMark/>
          </w:tcPr>
          <w:p w14:paraId="35D010AA"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13,3</w:t>
            </w:r>
          </w:p>
        </w:tc>
        <w:tc>
          <w:tcPr>
            <w:tcW w:w="993" w:type="dxa"/>
            <w:tcBorders>
              <w:top w:val="nil"/>
              <w:left w:val="nil"/>
              <w:bottom w:val="nil"/>
              <w:right w:val="single" w:sz="4" w:space="0" w:color="auto"/>
            </w:tcBorders>
            <w:shd w:val="clear" w:color="auto" w:fill="auto"/>
            <w:noWrap/>
            <w:vAlign w:val="center"/>
            <w:hideMark/>
          </w:tcPr>
          <w:p w14:paraId="0A1C2B9E"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13,3</w:t>
            </w:r>
          </w:p>
        </w:tc>
        <w:tc>
          <w:tcPr>
            <w:tcW w:w="1275" w:type="dxa"/>
            <w:tcBorders>
              <w:top w:val="nil"/>
              <w:left w:val="nil"/>
              <w:bottom w:val="nil"/>
              <w:right w:val="single" w:sz="4" w:space="0" w:color="auto"/>
            </w:tcBorders>
            <w:shd w:val="clear" w:color="auto" w:fill="auto"/>
            <w:noWrap/>
            <w:vAlign w:val="center"/>
            <w:hideMark/>
          </w:tcPr>
          <w:p w14:paraId="75C2086A"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17,0</w:t>
            </w:r>
          </w:p>
        </w:tc>
      </w:tr>
      <w:tr w:rsidR="00D35272" w:rsidRPr="00166D9D" w14:paraId="1B300541" w14:textId="77777777" w:rsidTr="0068480A">
        <w:trPr>
          <w:trHeight w:val="342"/>
        </w:trPr>
        <w:tc>
          <w:tcPr>
            <w:tcW w:w="705" w:type="dxa"/>
            <w:vMerge/>
            <w:tcBorders>
              <w:top w:val="nil"/>
              <w:left w:val="single" w:sz="4" w:space="0" w:color="auto"/>
              <w:bottom w:val="single" w:sz="4" w:space="0" w:color="152935"/>
              <w:right w:val="nil"/>
            </w:tcBorders>
            <w:vAlign w:val="center"/>
            <w:hideMark/>
          </w:tcPr>
          <w:p w14:paraId="6889FB48" w14:textId="77777777" w:rsidR="00D35272" w:rsidRPr="00166D9D" w:rsidRDefault="00D35272" w:rsidP="0068480A">
            <w:pPr>
              <w:rPr>
                <w:rFonts w:ascii="Times New Roman" w:eastAsia="Times New Roman" w:hAnsi="Times New Roman" w:cs="Times New Roman"/>
                <w:lang w:val="en-ID" w:eastAsia="en-ID"/>
              </w:rPr>
            </w:pPr>
          </w:p>
        </w:tc>
        <w:tc>
          <w:tcPr>
            <w:tcW w:w="2240" w:type="dxa"/>
            <w:gridSpan w:val="3"/>
            <w:tcBorders>
              <w:top w:val="nil"/>
              <w:left w:val="nil"/>
              <w:bottom w:val="nil"/>
              <w:right w:val="single" w:sz="4" w:space="0" w:color="auto"/>
            </w:tcBorders>
            <w:shd w:val="clear" w:color="auto" w:fill="auto"/>
            <w:hideMark/>
          </w:tcPr>
          <w:p w14:paraId="1079F218" w14:textId="77777777" w:rsidR="00D35272" w:rsidRPr="00166D9D" w:rsidRDefault="00D35272" w:rsidP="0068480A">
            <w:pPr>
              <w:rPr>
                <w:rFonts w:ascii="Times New Roman" w:eastAsia="Times New Roman" w:hAnsi="Times New Roman" w:cs="Times New Roman"/>
                <w:lang w:val="en-ID" w:eastAsia="en-ID"/>
              </w:rPr>
            </w:pPr>
            <w:proofErr w:type="spellStart"/>
            <w:r w:rsidRPr="00166D9D">
              <w:rPr>
                <w:rFonts w:ascii="Times New Roman" w:eastAsia="Times New Roman" w:hAnsi="Times New Roman" w:cs="Times New Roman"/>
                <w:lang w:val="en-ID" w:eastAsia="en-ID"/>
              </w:rPr>
              <w:t>Setuju</w:t>
            </w:r>
            <w:proofErr w:type="spellEnd"/>
          </w:p>
        </w:tc>
        <w:tc>
          <w:tcPr>
            <w:tcW w:w="1166" w:type="dxa"/>
            <w:tcBorders>
              <w:top w:val="nil"/>
              <w:left w:val="nil"/>
              <w:bottom w:val="nil"/>
              <w:right w:val="single" w:sz="4" w:space="0" w:color="auto"/>
            </w:tcBorders>
            <w:shd w:val="clear" w:color="auto" w:fill="auto"/>
            <w:noWrap/>
            <w:vAlign w:val="center"/>
            <w:hideMark/>
          </w:tcPr>
          <w:p w14:paraId="31493CA4"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49</w:t>
            </w:r>
          </w:p>
        </w:tc>
        <w:tc>
          <w:tcPr>
            <w:tcW w:w="992" w:type="dxa"/>
            <w:tcBorders>
              <w:top w:val="nil"/>
              <w:left w:val="nil"/>
              <w:bottom w:val="nil"/>
              <w:right w:val="single" w:sz="4" w:space="0" w:color="auto"/>
            </w:tcBorders>
            <w:shd w:val="clear" w:color="auto" w:fill="auto"/>
            <w:noWrap/>
            <w:vAlign w:val="center"/>
            <w:hideMark/>
          </w:tcPr>
          <w:p w14:paraId="61A822B6"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36,3</w:t>
            </w:r>
          </w:p>
        </w:tc>
        <w:tc>
          <w:tcPr>
            <w:tcW w:w="993" w:type="dxa"/>
            <w:tcBorders>
              <w:top w:val="nil"/>
              <w:left w:val="nil"/>
              <w:bottom w:val="nil"/>
              <w:right w:val="single" w:sz="4" w:space="0" w:color="auto"/>
            </w:tcBorders>
            <w:shd w:val="clear" w:color="auto" w:fill="auto"/>
            <w:noWrap/>
            <w:vAlign w:val="center"/>
            <w:hideMark/>
          </w:tcPr>
          <w:p w14:paraId="0A4896BB"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36,3</w:t>
            </w:r>
          </w:p>
        </w:tc>
        <w:tc>
          <w:tcPr>
            <w:tcW w:w="1275" w:type="dxa"/>
            <w:tcBorders>
              <w:top w:val="nil"/>
              <w:left w:val="nil"/>
              <w:bottom w:val="nil"/>
              <w:right w:val="single" w:sz="4" w:space="0" w:color="auto"/>
            </w:tcBorders>
            <w:shd w:val="clear" w:color="auto" w:fill="auto"/>
            <w:noWrap/>
            <w:vAlign w:val="center"/>
            <w:hideMark/>
          </w:tcPr>
          <w:p w14:paraId="1DCB4C04"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53,3</w:t>
            </w:r>
          </w:p>
        </w:tc>
      </w:tr>
      <w:tr w:rsidR="00D35272" w:rsidRPr="00166D9D" w14:paraId="47E50FDD" w14:textId="77777777" w:rsidTr="0068480A">
        <w:trPr>
          <w:trHeight w:val="342"/>
        </w:trPr>
        <w:tc>
          <w:tcPr>
            <w:tcW w:w="705" w:type="dxa"/>
            <w:vMerge/>
            <w:tcBorders>
              <w:top w:val="nil"/>
              <w:left w:val="single" w:sz="4" w:space="0" w:color="auto"/>
              <w:bottom w:val="single" w:sz="4" w:space="0" w:color="152935"/>
              <w:right w:val="nil"/>
            </w:tcBorders>
            <w:vAlign w:val="center"/>
            <w:hideMark/>
          </w:tcPr>
          <w:p w14:paraId="1C465340" w14:textId="77777777" w:rsidR="00D35272" w:rsidRPr="00166D9D" w:rsidRDefault="00D35272" w:rsidP="0068480A">
            <w:pPr>
              <w:rPr>
                <w:rFonts w:ascii="Times New Roman" w:eastAsia="Times New Roman" w:hAnsi="Times New Roman" w:cs="Times New Roman"/>
                <w:lang w:val="en-ID" w:eastAsia="en-ID"/>
              </w:rPr>
            </w:pPr>
          </w:p>
        </w:tc>
        <w:tc>
          <w:tcPr>
            <w:tcW w:w="2240" w:type="dxa"/>
            <w:gridSpan w:val="3"/>
            <w:tcBorders>
              <w:top w:val="nil"/>
              <w:left w:val="nil"/>
              <w:bottom w:val="nil"/>
              <w:right w:val="single" w:sz="4" w:space="0" w:color="auto"/>
            </w:tcBorders>
            <w:shd w:val="clear" w:color="auto" w:fill="auto"/>
            <w:hideMark/>
          </w:tcPr>
          <w:p w14:paraId="50F48069" w14:textId="77777777" w:rsidR="00D35272" w:rsidRPr="00166D9D" w:rsidRDefault="00D35272" w:rsidP="0068480A">
            <w:pP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 xml:space="preserve">Sangat </w:t>
            </w:r>
            <w:proofErr w:type="spellStart"/>
            <w:r w:rsidRPr="00166D9D">
              <w:rPr>
                <w:rFonts w:ascii="Times New Roman" w:eastAsia="Times New Roman" w:hAnsi="Times New Roman" w:cs="Times New Roman"/>
                <w:lang w:val="en-ID" w:eastAsia="en-ID"/>
              </w:rPr>
              <w:t>Setuju</w:t>
            </w:r>
            <w:proofErr w:type="spellEnd"/>
          </w:p>
        </w:tc>
        <w:tc>
          <w:tcPr>
            <w:tcW w:w="1166" w:type="dxa"/>
            <w:tcBorders>
              <w:top w:val="nil"/>
              <w:left w:val="nil"/>
              <w:bottom w:val="nil"/>
              <w:right w:val="single" w:sz="4" w:space="0" w:color="auto"/>
            </w:tcBorders>
            <w:shd w:val="clear" w:color="auto" w:fill="auto"/>
            <w:noWrap/>
            <w:vAlign w:val="center"/>
            <w:hideMark/>
          </w:tcPr>
          <w:p w14:paraId="4EEF24E5"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63</w:t>
            </w:r>
          </w:p>
        </w:tc>
        <w:tc>
          <w:tcPr>
            <w:tcW w:w="992" w:type="dxa"/>
            <w:tcBorders>
              <w:top w:val="nil"/>
              <w:left w:val="nil"/>
              <w:bottom w:val="nil"/>
              <w:right w:val="single" w:sz="4" w:space="0" w:color="auto"/>
            </w:tcBorders>
            <w:shd w:val="clear" w:color="auto" w:fill="auto"/>
            <w:noWrap/>
            <w:vAlign w:val="center"/>
            <w:hideMark/>
          </w:tcPr>
          <w:p w14:paraId="47673C7C"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46,7</w:t>
            </w:r>
          </w:p>
        </w:tc>
        <w:tc>
          <w:tcPr>
            <w:tcW w:w="993" w:type="dxa"/>
            <w:tcBorders>
              <w:top w:val="nil"/>
              <w:left w:val="nil"/>
              <w:bottom w:val="nil"/>
              <w:right w:val="single" w:sz="4" w:space="0" w:color="auto"/>
            </w:tcBorders>
            <w:shd w:val="clear" w:color="auto" w:fill="auto"/>
            <w:noWrap/>
            <w:vAlign w:val="center"/>
            <w:hideMark/>
          </w:tcPr>
          <w:p w14:paraId="5E882BF9"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46,7</w:t>
            </w:r>
          </w:p>
        </w:tc>
        <w:tc>
          <w:tcPr>
            <w:tcW w:w="1275" w:type="dxa"/>
            <w:tcBorders>
              <w:top w:val="nil"/>
              <w:left w:val="nil"/>
              <w:bottom w:val="nil"/>
              <w:right w:val="single" w:sz="4" w:space="0" w:color="auto"/>
            </w:tcBorders>
            <w:shd w:val="clear" w:color="auto" w:fill="auto"/>
            <w:noWrap/>
            <w:vAlign w:val="center"/>
            <w:hideMark/>
          </w:tcPr>
          <w:p w14:paraId="290BE1E0"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100,0</w:t>
            </w:r>
          </w:p>
        </w:tc>
      </w:tr>
      <w:tr w:rsidR="00D35272" w:rsidRPr="00166D9D" w14:paraId="16BEEAE9" w14:textId="77777777" w:rsidTr="0068480A">
        <w:trPr>
          <w:trHeight w:val="342"/>
        </w:trPr>
        <w:tc>
          <w:tcPr>
            <w:tcW w:w="705" w:type="dxa"/>
            <w:vMerge/>
            <w:tcBorders>
              <w:top w:val="nil"/>
              <w:left w:val="single" w:sz="4" w:space="0" w:color="auto"/>
              <w:bottom w:val="single" w:sz="4" w:space="0" w:color="152935"/>
              <w:right w:val="nil"/>
            </w:tcBorders>
            <w:vAlign w:val="center"/>
            <w:hideMark/>
          </w:tcPr>
          <w:p w14:paraId="399E61AF" w14:textId="77777777" w:rsidR="00D35272" w:rsidRPr="00166D9D" w:rsidRDefault="00D35272" w:rsidP="0068480A">
            <w:pPr>
              <w:rPr>
                <w:rFonts w:ascii="Times New Roman" w:eastAsia="Times New Roman" w:hAnsi="Times New Roman" w:cs="Times New Roman"/>
                <w:lang w:val="en-ID" w:eastAsia="en-ID"/>
              </w:rPr>
            </w:pPr>
          </w:p>
        </w:tc>
        <w:tc>
          <w:tcPr>
            <w:tcW w:w="2240" w:type="dxa"/>
            <w:gridSpan w:val="3"/>
            <w:tcBorders>
              <w:top w:val="nil"/>
              <w:left w:val="nil"/>
              <w:bottom w:val="single" w:sz="4" w:space="0" w:color="auto"/>
              <w:right w:val="single" w:sz="4" w:space="0" w:color="auto"/>
            </w:tcBorders>
            <w:shd w:val="clear" w:color="auto" w:fill="auto"/>
            <w:hideMark/>
          </w:tcPr>
          <w:p w14:paraId="0C164C98" w14:textId="77777777" w:rsidR="00D35272" w:rsidRPr="00166D9D" w:rsidRDefault="00D35272" w:rsidP="0068480A">
            <w:pP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Total</w:t>
            </w:r>
          </w:p>
        </w:tc>
        <w:tc>
          <w:tcPr>
            <w:tcW w:w="1166" w:type="dxa"/>
            <w:tcBorders>
              <w:top w:val="nil"/>
              <w:left w:val="nil"/>
              <w:bottom w:val="single" w:sz="4" w:space="0" w:color="auto"/>
              <w:right w:val="single" w:sz="4" w:space="0" w:color="auto"/>
            </w:tcBorders>
            <w:shd w:val="clear" w:color="auto" w:fill="auto"/>
            <w:noWrap/>
            <w:vAlign w:val="center"/>
            <w:hideMark/>
          </w:tcPr>
          <w:p w14:paraId="4E852AC6"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65C6D9AD"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1899A355"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591BB36B" w14:textId="77777777" w:rsidR="00D35272" w:rsidRPr="00166D9D" w:rsidRDefault="00D35272" w:rsidP="0068480A">
            <w:pPr>
              <w:jc w:val="center"/>
              <w:rPr>
                <w:rFonts w:ascii="Times New Roman" w:eastAsia="Times New Roman" w:hAnsi="Times New Roman" w:cs="Times New Roman"/>
                <w:lang w:val="en-ID" w:eastAsia="en-ID"/>
              </w:rPr>
            </w:pPr>
            <w:r w:rsidRPr="00166D9D">
              <w:rPr>
                <w:rFonts w:ascii="Times New Roman" w:eastAsia="Times New Roman" w:hAnsi="Times New Roman" w:cs="Times New Roman"/>
                <w:lang w:val="en-ID" w:eastAsia="en-ID"/>
              </w:rPr>
              <w:t> </w:t>
            </w:r>
          </w:p>
        </w:tc>
      </w:tr>
    </w:tbl>
    <w:p w14:paraId="3546BAB9" w14:textId="77777777" w:rsidR="00D35272" w:rsidRDefault="00D35272" w:rsidP="00D35272">
      <w:pPr>
        <w:spacing w:line="480" w:lineRule="auto"/>
        <w:rPr>
          <w:rFonts w:ascii="Times New Roman" w:hAnsi="Times New Roman" w:cs="Times New Roman"/>
          <w:sz w:val="24"/>
          <w:szCs w:val="24"/>
          <w:u w:val="single"/>
        </w:rPr>
      </w:pPr>
    </w:p>
    <w:tbl>
      <w:tblPr>
        <w:tblW w:w="7366" w:type="dxa"/>
        <w:tblLook w:val="04A0" w:firstRow="1" w:lastRow="0" w:firstColumn="1" w:lastColumn="0" w:noHBand="0" w:noVBand="1"/>
      </w:tblPr>
      <w:tblGrid>
        <w:gridCol w:w="705"/>
        <w:gridCol w:w="2244"/>
        <w:gridCol w:w="1157"/>
        <w:gridCol w:w="992"/>
        <w:gridCol w:w="993"/>
        <w:gridCol w:w="1275"/>
      </w:tblGrid>
      <w:tr w:rsidR="00D35272" w:rsidRPr="00511EEE" w14:paraId="53B3521B" w14:textId="77777777" w:rsidTr="0068480A">
        <w:trPr>
          <w:trHeight w:val="582"/>
        </w:trPr>
        <w:tc>
          <w:tcPr>
            <w:tcW w:w="297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5760905" w14:textId="77777777" w:rsidR="00D35272" w:rsidRPr="00511EEE" w:rsidRDefault="00D35272" w:rsidP="0068480A">
            <w:pPr>
              <w:rPr>
                <w:rFonts w:ascii="Times New Roman" w:eastAsia="Times New Roman" w:hAnsi="Times New Roman" w:cs="Times New Roman"/>
                <w:i/>
                <w:iCs/>
                <w:lang w:val="en-ID" w:eastAsia="en-ID"/>
              </w:rPr>
            </w:pPr>
            <w:r w:rsidRPr="00511EEE">
              <w:rPr>
                <w:rFonts w:ascii="Times New Roman" w:eastAsia="Times New Roman" w:hAnsi="Times New Roman" w:cs="Times New Roman"/>
                <w:i/>
                <w:iCs/>
                <w:lang w:val="en-ID" w:eastAsia="en-ID"/>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44FF66" w14:textId="77777777" w:rsidR="00D35272" w:rsidRPr="00511EEE" w:rsidRDefault="00D35272" w:rsidP="0068480A">
            <w:pPr>
              <w:jc w:val="center"/>
              <w:rPr>
                <w:rFonts w:ascii="Times New Roman" w:eastAsia="Times New Roman" w:hAnsi="Times New Roman" w:cs="Times New Roman"/>
                <w:i/>
                <w:iCs/>
                <w:lang w:val="en-ID" w:eastAsia="en-ID"/>
              </w:rPr>
            </w:pPr>
            <w:r w:rsidRPr="00511EEE">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06CC31" w14:textId="77777777" w:rsidR="00D35272" w:rsidRPr="00511EEE" w:rsidRDefault="00D35272" w:rsidP="0068480A">
            <w:pPr>
              <w:jc w:val="center"/>
              <w:rPr>
                <w:rFonts w:ascii="Times New Roman" w:eastAsia="Times New Roman" w:hAnsi="Times New Roman" w:cs="Times New Roman"/>
                <w:i/>
                <w:iCs/>
                <w:lang w:val="en-ID" w:eastAsia="en-ID"/>
              </w:rPr>
            </w:pPr>
            <w:r w:rsidRPr="00511EEE">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5D42900" w14:textId="77777777" w:rsidR="00D35272" w:rsidRPr="00511EEE" w:rsidRDefault="00D35272" w:rsidP="0068480A">
            <w:pPr>
              <w:jc w:val="center"/>
              <w:rPr>
                <w:rFonts w:ascii="Times New Roman" w:eastAsia="Times New Roman" w:hAnsi="Times New Roman" w:cs="Times New Roman"/>
                <w:i/>
                <w:iCs/>
                <w:lang w:val="en-ID" w:eastAsia="en-ID"/>
              </w:rPr>
            </w:pPr>
            <w:r w:rsidRPr="00511EEE">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35BD7E" w14:textId="77777777" w:rsidR="00D35272" w:rsidRPr="00511EEE" w:rsidRDefault="00D35272" w:rsidP="0068480A">
            <w:pPr>
              <w:jc w:val="center"/>
              <w:rPr>
                <w:rFonts w:ascii="Times New Roman" w:eastAsia="Times New Roman" w:hAnsi="Times New Roman" w:cs="Times New Roman"/>
                <w:i/>
                <w:iCs/>
                <w:lang w:val="en-ID" w:eastAsia="en-ID"/>
              </w:rPr>
            </w:pPr>
            <w:r w:rsidRPr="00511EEE">
              <w:rPr>
                <w:rFonts w:ascii="Times New Roman" w:eastAsia="Times New Roman" w:hAnsi="Times New Roman" w:cs="Times New Roman"/>
                <w:i/>
                <w:iCs/>
                <w:lang w:val="en-ID" w:eastAsia="en-ID"/>
              </w:rPr>
              <w:t>Cumulative Percent</w:t>
            </w:r>
          </w:p>
        </w:tc>
      </w:tr>
      <w:tr w:rsidR="00D35272" w:rsidRPr="00511EEE" w14:paraId="1B14096E" w14:textId="77777777" w:rsidTr="001D74F3">
        <w:trPr>
          <w:trHeight w:val="342"/>
        </w:trPr>
        <w:tc>
          <w:tcPr>
            <w:tcW w:w="705" w:type="dxa"/>
            <w:vMerge w:val="restart"/>
            <w:tcBorders>
              <w:top w:val="nil"/>
              <w:left w:val="single" w:sz="4" w:space="0" w:color="auto"/>
              <w:bottom w:val="single" w:sz="4" w:space="0" w:color="auto"/>
              <w:right w:val="nil"/>
            </w:tcBorders>
            <w:shd w:val="clear" w:color="auto" w:fill="auto"/>
            <w:hideMark/>
          </w:tcPr>
          <w:p w14:paraId="2161ACA7" w14:textId="77777777" w:rsidR="00D35272" w:rsidRPr="00511EEE" w:rsidRDefault="00D35272" w:rsidP="0068480A">
            <w:pP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Valid</w:t>
            </w:r>
          </w:p>
        </w:tc>
        <w:tc>
          <w:tcPr>
            <w:tcW w:w="2267" w:type="dxa"/>
            <w:tcBorders>
              <w:top w:val="nil"/>
              <w:left w:val="nil"/>
              <w:bottom w:val="single" w:sz="4" w:space="0" w:color="auto"/>
              <w:right w:val="single" w:sz="4" w:space="0" w:color="auto"/>
            </w:tcBorders>
            <w:shd w:val="clear" w:color="auto" w:fill="auto"/>
            <w:hideMark/>
          </w:tcPr>
          <w:p w14:paraId="3B294A26" w14:textId="77777777" w:rsidR="00D35272" w:rsidRPr="00511EEE" w:rsidRDefault="00D35272" w:rsidP="0068480A">
            <w:pP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 xml:space="preserve">Sangat </w:t>
            </w:r>
            <w:proofErr w:type="spellStart"/>
            <w:r w:rsidRPr="00511EEE">
              <w:rPr>
                <w:rFonts w:ascii="Times New Roman" w:eastAsia="Times New Roman" w:hAnsi="Times New Roman" w:cs="Times New Roman"/>
                <w:lang w:val="en-ID" w:eastAsia="en-ID"/>
              </w:rPr>
              <w:t>Tidak</w:t>
            </w:r>
            <w:proofErr w:type="spellEnd"/>
            <w:r w:rsidRPr="00511EEE">
              <w:rPr>
                <w:rFonts w:ascii="Times New Roman" w:eastAsia="Times New Roman" w:hAnsi="Times New Roman" w:cs="Times New Roman"/>
                <w:lang w:val="en-ID" w:eastAsia="en-ID"/>
              </w:rPr>
              <w:t xml:space="preserve"> </w:t>
            </w:r>
            <w:proofErr w:type="spellStart"/>
            <w:r w:rsidRPr="00511EEE">
              <w:rPr>
                <w:rFonts w:ascii="Times New Roman" w:eastAsia="Times New Roman" w:hAnsi="Times New Roman" w:cs="Times New Roman"/>
                <w:lang w:val="en-ID" w:eastAsia="en-ID"/>
              </w:rPr>
              <w:t>Setuju</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A0E7895"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2</w:t>
            </w:r>
          </w:p>
        </w:tc>
        <w:tc>
          <w:tcPr>
            <w:tcW w:w="992" w:type="dxa"/>
            <w:tcBorders>
              <w:top w:val="nil"/>
              <w:left w:val="nil"/>
              <w:bottom w:val="single" w:sz="4" w:space="0" w:color="auto"/>
              <w:right w:val="single" w:sz="4" w:space="0" w:color="auto"/>
            </w:tcBorders>
            <w:shd w:val="clear" w:color="auto" w:fill="auto"/>
            <w:noWrap/>
            <w:vAlign w:val="center"/>
            <w:hideMark/>
          </w:tcPr>
          <w:p w14:paraId="5834D1BB"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1,5</w:t>
            </w:r>
          </w:p>
        </w:tc>
        <w:tc>
          <w:tcPr>
            <w:tcW w:w="993" w:type="dxa"/>
            <w:tcBorders>
              <w:top w:val="nil"/>
              <w:left w:val="nil"/>
              <w:bottom w:val="single" w:sz="4" w:space="0" w:color="auto"/>
              <w:right w:val="single" w:sz="4" w:space="0" w:color="auto"/>
            </w:tcBorders>
            <w:shd w:val="clear" w:color="auto" w:fill="auto"/>
            <w:noWrap/>
            <w:vAlign w:val="center"/>
            <w:hideMark/>
          </w:tcPr>
          <w:p w14:paraId="7D5ED875"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1,5</w:t>
            </w:r>
          </w:p>
        </w:tc>
        <w:tc>
          <w:tcPr>
            <w:tcW w:w="1275" w:type="dxa"/>
            <w:tcBorders>
              <w:top w:val="nil"/>
              <w:left w:val="nil"/>
              <w:bottom w:val="single" w:sz="4" w:space="0" w:color="auto"/>
              <w:right w:val="single" w:sz="4" w:space="0" w:color="auto"/>
            </w:tcBorders>
            <w:shd w:val="clear" w:color="auto" w:fill="auto"/>
            <w:noWrap/>
            <w:vAlign w:val="center"/>
            <w:hideMark/>
          </w:tcPr>
          <w:p w14:paraId="3AA3056D"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1,5</w:t>
            </w:r>
          </w:p>
        </w:tc>
      </w:tr>
      <w:tr w:rsidR="00D35272" w:rsidRPr="00511EEE" w14:paraId="160FD55E" w14:textId="77777777" w:rsidTr="001D74F3">
        <w:trPr>
          <w:trHeight w:val="342"/>
        </w:trPr>
        <w:tc>
          <w:tcPr>
            <w:tcW w:w="705" w:type="dxa"/>
            <w:vMerge/>
            <w:tcBorders>
              <w:top w:val="single" w:sz="4" w:space="0" w:color="auto"/>
              <w:left w:val="single" w:sz="4" w:space="0" w:color="auto"/>
              <w:bottom w:val="single" w:sz="4" w:space="0" w:color="000000"/>
              <w:right w:val="nil"/>
            </w:tcBorders>
            <w:vAlign w:val="center"/>
            <w:hideMark/>
          </w:tcPr>
          <w:p w14:paraId="6ABA8AD7" w14:textId="77777777" w:rsidR="00D35272" w:rsidRPr="00511EEE" w:rsidRDefault="00D35272" w:rsidP="0068480A">
            <w:pPr>
              <w:rPr>
                <w:rFonts w:ascii="Times New Roman" w:eastAsia="Times New Roman" w:hAnsi="Times New Roman" w:cs="Times New Roman"/>
                <w:lang w:val="en-ID" w:eastAsia="en-ID"/>
              </w:rPr>
            </w:pPr>
          </w:p>
        </w:tc>
        <w:tc>
          <w:tcPr>
            <w:tcW w:w="2267" w:type="dxa"/>
            <w:tcBorders>
              <w:top w:val="single" w:sz="4" w:space="0" w:color="auto"/>
              <w:left w:val="nil"/>
              <w:bottom w:val="nil"/>
              <w:right w:val="single" w:sz="4" w:space="0" w:color="auto"/>
            </w:tcBorders>
            <w:shd w:val="clear" w:color="auto" w:fill="auto"/>
            <w:hideMark/>
          </w:tcPr>
          <w:p w14:paraId="116D37B2" w14:textId="77777777" w:rsidR="00D35272" w:rsidRPr="00511EEE" w:rsidRDefault="00D35272" w:rsidP="0068480A">
            <w:pPr>
              <w:rPr>
                <w:rFonts w:ascii="Times New Roman" w:eastAsia="Times New Roman" w:hAnsi="Times New Roman" w:cs="Times New Roman"/>
                <w:lang w:val="en-ID" w:eastAsia="en-ID"/>
              </w:rPr>
            </w:pPr>
            <w:proofErr w:type="spellStart"/>
            <w:r w:rsidRPr="00511EEE">
              <w:rPr>
                <w:rFonts w:ascii="Times New Roman" w:eastAsia="Times New Roman" w:hAnsi="Times New Roman" w:cs="Times New Roman"/>
                <w:lang w:val="en-ID" w:eastAsia="en-ID"/>
              </w:rPr>
              <w:t>Tidak</w:t>
            </w:r>
            <w:proofErr w:type="spellEnd"/>
            <w:r w:rsidRPr="00511EEE">
              <w:rPr>
                <w:rFonts w:ascii="Times New Roman" w:eastAsia="Times New Roman" w:hAnsi="Times New Roman" w:cs="Times New Roman"/>
                <w:lang w:val="en-ID" w:eastAsia="en-ID"/>
              </w:rPr>
              <w:t xml:space="preserve"> </w:t>
            </w:r>
            <w:proofErr w:type="spellStart"/>
            <w:r w:rsidRPr="00511EEE">
              <w:rPr>
                <w:rFonts w:ascii="Times New Roman" w:eastAsia="Times New Roman" w:hAnsi="Times New Roman" w:cs="Times New Roman"/>
                <w:lang w:val="en-ID" w:eastAsia="en-ID"/>
              </w:rPr>
              <w:t>Setuju</w:t>
            </w:r>
            <w:proofErr w:type="spellEnd"/>
          </w:p>
        </w:tc>
        <w:tc>
          <w:tcPr>
            <w:tcW w:w="1134" w:type="dxa"/>
            <w:tcBorders>
              <w:top w:val="single" w:sz="4" w:space="0" w:color="auto"/>
              <w:left w:val="nil"/>
              <w:bottom w:val="nil"/>
              <w:right w:val="single" w:sz="4" w:space="0" w:color="auto"/>
            </w:tcBorders>
            <w:shd w:val="clear" w:color="auto" w:fill="auto"/>
            <w:noWrap/>
            <w:vAlign w:val="center"/>
            <w:hideMark/>
          </w:tcPr>
          <w:p w14:paraId="25FE561F"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14</w:t>
            </w:r>
          </w:p>
        </w:tc>
        <w:tc>
          <w:tcPr>
            <w:tcW w:w="992" w:type="dxa"/>
            <w:tcBorders>
              <w:top w:val="single" w:sz="4" w:space="0" w:color="auto"/>
              <w:left w:val="nil"/>
              <w:bottom w:val="nil"/>
              <w:right w:val="single" w:sz="4" w:space="0" w:color="auto"/>
            </w:tcBorders>
            <w:shd w:val="clear" w:color="auto" w:fill="auto"/>
            <w:noWrap/>
            <w:vAlign w:val="center"/>
            <w:hideMark/>
          </w:tcPr>
          <w:p w14:paraId="293AAE6B"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10,4</w:t>
            </w:r>
          </w:p>
        </w:tc>
        <w:tc>
          <w:tcPr>
            <w:tcW w:w="993" w:type="dxa"/>
            <w:tcBorders>
              <w:top w:val="single" w:sz="4" w:space="0" w:color="auto"/>
              <w:left w:val="nil"/>
              <w:bottom w:val="nil"/>
              <w:right w:val="single" w:sz="4" w:space="0" w:color="auto"/>
            </w:tcBorders>
            <w:shd w:val="clear" w:color="auto" w:fill="auto"/>
            <w:noWrap/>
            <w:vAlign w:val="center"/>
            <w:hideMark/>
          </w:tcPr>
          <w:p w14:paraId="4B41F977"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10,4</w:t>
            </w:r>
          </w:p>
        </w:tc>
        <w:tc>
          <w:tcPr>
            <w:tcW w:w="1275" w:type="dxa"/>
            <w:tcBorders>
              <w:top w:val="single" w:sz="4" w:space="0" w:color="auto"/>
              <w:left w:val="nil"/>
              <w:bottom w:val="nil"/>
              <w:right w:val="single" w:sz="4" w:space="0" w:color="auto"/>
            </w:tcBorders>
            <w:shd w:val="clear" w:color="auto" w:fill="auto"/>
            <w:noWrap/>
            <w:vAlign w:val="center"/>
            <w:hideMark/>
          </w:tcPr>
          <w:p w14:paraId="3D0C25B8"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11,9</w:t>
            </w:r>
          </w:p>
        </w:tc>
      </w:tr>
      <w:tr w:rsidR="00D35272" w:rsidRPr="00511EEE" w14:paraId="6E9C1208"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8794299" w14:textId="77777777" w:rsidR="00D35272" w:rsidRPr="00511EEE" w:rsidRDefault="00D35272" w:rsidP="0068480A">
            <w:pPr>
              <w:rPr>
                <w:rFonts w:ascii="Times New Roman" w:eastAsia="Times New Roman" w:hAnsi="Times New Roman" w:cs="Times New Roman"/>
                <w:lang w:val="en-ID" w:eastAsia="en-ID"/>
              </w:rPr>
            </w:pPr>
          </w:p>
        </w:tc>
        <w:tc>
          <w:tcPr>
            <w:tcW w:w="2267" w:type="dxa"/>
            <w:tcBorders>
              <w:top w:val="nil"/>
              <w:left w:val="nil"/>
              <w:bottom w:val="nil"/>
              <w:right w:val="single" w:sz="4" w:space="0" w:color="auto"/>
            </w:tcBorders>
            <w:shd w:val="clear" w:color="auto" w:fill="auto"/>
            <w:hideMark/>
          </w:tcPr>
          <w:p w14:paraId="5EFCE469" w14:textId="77777777" w:rsidR="00D35272" w:rsidRPr="00511EEE" w:rsidRDefault="00D35272" w:rsidP="0068480A">
            <w:pPr>
              <w:rPr>
                <w:rFonts w:ascii="Times New Roman" w:eastAsia="Times New Roman" w:hAnsi="Times New Roman" w:cs="Times New Roman"/>
                <w:lang w:val="en-ID" w:eastAsia="en-ID"/>
              </w:rPr>
            </w:pPr>
            <w:proofErr w:type="spellStart"/>
            <w:r w:rsidRPr="00511EEE">
              <w:rPr>
                <w:rFonts w:ascii="Times New Roman" w:eastAsia="Times New Roman" w:hAnsi="Times New Roman" w:cs="Times New Roman"/>
                <w:lang w:val="en-ID" w:eastAsia="en-ID"/>
              </w:rPr>
              <w:t>Netral</w:t>
            </w:r>
            <w:proofErr w:type="spellEnd"/>
          </w:p>
        </w:tc>
        <w:tc>
          <w:tcPr>
            <w:tcW w:w="1134" w:type="dxa"/>
            <w:tcBorders>
              <w:top w:val="nil"/>
              <w:left w:val="nil"/>
              <w:bottom w:val="nil"/>
              <w:right w:val="single" w:sz="4" w:space="0" w:color="auto"/>
            </w:tcBorders>
            <w:shd w:val="clear" w:color="auto" w:fill="auto"/>
            <w:noWrap/>
            <w:vAlign w:val="center"/>
            <w:hideMark/>
          </w:tcPr>
          <w:p w14:paraId="26D381AA"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37</w:t>
            </w:r>
          </w:p>
        </w:tc>
        <w:tc>
          <w:tcPr>
            <w:tcW w:w="992" w:type="dxa"/>
            <w:tcBorders>
              <w:top w:val="nil"/>
              <w:left w:val="nil"/>
              <w:bottom w:val="nil"/>
              <w:right w:val="single" w:sz="4" w:space="0" w:color="auto"/>
            </w:tcBorders>
            <w:shd w:val="clear" w:color="auto" w:fill="auto"/>
            <w:noWrap/>
            <w:vAlign w:val="center"/>
            <w:hideMark/>
          </w:tcPr>
          <w:p w14:paraId="1B22115B"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27,4</w:t>
            </w:r>
          </w:p>
        </w:tc>
        <w:tc>
          <w:tcPr>
            <w:tcW w:w="993" w:type="dxa"/>
            <w:tcBorders>
              <w:top w:val="nil"/>
              <w:left w:val="nil"/>
              <w:bottom w:val="nil"/>
              <w:right w:val="single" w:sz="4" w:space="0" w:color="auto"/>
            </w:tcBorders>
            <w:shd w:val="clear" w:color="auto" w:fill="auto"/>
            <w:noWrap/>
            <w:vAlign w:val="center"/>
            <w:hideMark/>
          </w:tcPr>
          <w:p w14:paraId="05008530"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27,4</w:t>
            </w:r>
          </w:p>
        </w:tc>
        <w:tc>
          <w:tcPr>
            <w:tcW w:w="1275" w:type="dxa"/>
            <w:tcBorders>
              <w:top w:val="nil"/>
              <w:left w:val="nil"/>
              <w:bottom w:val="nil"/>
              <w:right w:val="single" w:sz="4" w:space="0" w:color="auto"/>
            </w:tcBorders>
            <w:shd w:val="clear" w:color="auto" w:fill="auto"/>
            <w:noWrap/>
            <w:vAlign w:val="center"/>
            <w:hideMark/>
          </w:tcPr>
          <w:p w14:paraId="00022D9A"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39,3</w:t>
            </w:r>
          </w:p>
        </w:tc>
      </w:tr>
      <w:tr w:rsidR="00D35272" w:rsidRPr="00511EEE" w14:paraId="71EBECFE"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46CB9BC" w14:textId="77777777" w:rsidR="00D35272" w:rsidRPr="00511EEE" w:rsidRDefault="00D35272" w:rsidP="0068480A">
            <w:pPr>
              <w:rPr>
                <w:rFonts w:ascii="Times New Roman" w:eastAsia="Times New Roman" w:hAnsi="Times New Roman" w:cs="Times New Roman"/>
                <w:lang w:val="en-ID" w:eastAsia="en-ID"/>
              </w:rPr>
            </w:pPr>
          </w:p>
        </w:tc>
        <w:tc>
          <w:tcPr>
            <w:tcW w:w="2267" w:type="dxa"/>
            <w:tcBorders>
              <w:top w:val="nil"/>
              <w:left w:val="nil"/>
              <w:bottom w:val="nil"/>
              <w:right w:val="single" w:sz="4" w:space="0" w:color="auto"/>
            </w:tcBorders>
            <w:shd w:val="clear" w:color="auto" w:fill="auto"/>
            <w:hideMark/>
          </w:tcPr>
          <w:p w14:paraId="0A1E609B" w14:textId="77777777" w:rsidR="00D35272" w:rsidRPr="00511EEE" w:rsidRDefault="00D35272" w:rsidP="0068480A">
            <w:pPr>
              <w:rPr>
                <w:rFonts w:ascii="Times New Roman" w:eastAsia="Times New Roman" w:hAnsi="Times New Roman" w:cs="Times New Roman"/>
                <w:lang w:val="en-ID" w:eastAsia="en-ID"/>
              </w:rPr>
            </w:pPr>
            <w:proofErr w:type="spellStart"/>
            <w:r w:rsidRPr="00511EEE">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4A6CBECC"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40</w:t>
            </w:r>
          </w:p>
        </w:tc>
        <w:tc>
          <w:tcPr>
            <w:tcW w:w="992" w:type="dxa"/>
            <w:tcBorders>
              <w:top w:val="nil"/>
              <w:left w:val="nil"/>
              <w:bottom w:val="nil"/>
              <w:right w:val="single" w:sz="4" w:space="0" w:color="auto"/>
            </w:tcBorders>
            <w:shd w:val="clear" w:color="auto" w:fill="auto"/>
            <w:noWrap/>
            <w:vAlign w:val="center"/>
            <w:hideMark/>
          </w:tcPr>
          <w:p w14:paraId="48E0838E"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29,6</w:t>
            </w:r>
          </w:p>
        </w:tc>
        <w:tc>
          <w:tcPr>
            <w:tcW w:w="993" w:type="dxa"/>
            <w:tcBorders>
              <w:top w:val="nil"/>
              <w:left w:val="nil"/>
              <w:bottom w:val="nil"/>
              <w:right w:val="single" w:sz="4" w:space="0" w:color="auto"/>
            </w:tcBorders>
            <w:shd w:val="clear" w:color="auto" w:fill="auto"/>
            <w:noWrap/>
            <w:vAlign w:val="center"/>
            <w:hideMark/>
          </w:tcPr>
          <w:p w14:paraId="6823CA8E"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29,6</w:t>
            </w:r>
          </w:p>
        </w:tc>
        <w:tc>
          <w:tcPr>
            <w:tcW w:w="1275" w:type="dxa"/>
            <w:tcBorders>
              <w:top w:val="nil"/>
              <w:left w:val="nil"/>
              <w:bottom w:val="nil"/>
              <w:right w:val="single" w:sz="4" w:space="0" w:color="auto"/>
            </w:tcBorders>
            <w:shd w:val="clear" w:color="auto" w:fill="auto"/>
            <w:noWrap/>
            <w:vAlign w:val="center"/>
            <w:hideMark/>
          </w:tcPr>
          <w:p w14:paraId="401E9FF9"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68,9</w:t>
            </w:r>
          </w:p>
        </w:tc>
      </w:tr>
      <w:tr w:rsidR="00D35272" w:rsidRPr="00511EEE" w14:paraId="2B971903"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02EFCECD" w14:textId="77777777" w:rsidR="00D35272" w:rsidRPr="00511EEE" w:rsidRDefault="00D35272" w:rsidP="0068480A">
            <w:pPr>
              <w:rPr>
                <w:rFonts w:ascii="Times New Roman" w:eastAsia="Times New Roman" w:hAnsi="Times New Roman" w:cs="Times New Roman"/>
                <w:lang w:val="en-ID" w:eastAsia="en-ID"/>
              </w:rPr>
            </w:pPr>
          </w:p>
        </w:tc>
        <w:tc>
          <w:tcPr>
            <w:tcW w:w="2267" w:type="dxa"/>
            <w:tcBorders>
              <w:top w:val="nil"/>
              <w:left w:val="nil"/>
              <w:bottom w:val="nil"/>
              <w:right w:val="single" w:sz="4" w:space="0" w:color="auto"/>
            </w:tcBorders>
            <w:shd w:val="clear" w:color="auto" w:fill="auto"/>
            <w:hideMark/>
          </w:tcPr>
          <w:p w14:paraId="44DD5222" w14:textId="77777777" w:rsidR="00D35272" w:rsidRPr="00511EEE" w:rsidRDefault="00D35272" w:rsidP="0068480A">
            <w:pP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 xml:space="preserve">Sangat </w:t>
            </w:r>
            <w:proofErr w:type="spellStart"/>
            <w:r w:rsidRPr="00511EEE">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79A4BD04"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42</w:t>
            </w:r>
          </w:p>
        </w:tc>
        <w:tc>
          <w:tcPr>
            <w:tcW w:w="992" w:type="dxa"/>
            <w:tcBorders>
              <w:top w:val="nil"/>
              <w:left w:val="nil"/>
              <w:bottom w:val="nil"/>
              <w:right w:val="single" w:sz="4" w:space="0" w:color="auto"/>
            </w:tcBorders>
            <w:shd w:val="clear" w:color="auto" w:fill="auto"/>
            <w:noWrap/>
            <w:vAlign w:val="center"/>
            <w:hideMark/>
          </w:tcPr>
          <w:p w14:paraId="3FF42B0E"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31,1</w:t>
            </w:r>
          </w:p>
        </w:tc>
        <w:tc>
          <w:tcPr>
            <w:tcW w:w="993" w:type="dxa"/>
            <w:tcBorders>
              <w:top w:val="nil"/>
              <w:left w:val="nil"/>
              <w:bottom w:val="nil"/>
              <w:right w:val="single" w:sz="4" w:space="0" w:color="auto"/>
            </w:tcBorders>
            <w:shd w:val="clear" w:color="auto" w:fill="auto"/>
            <w:noWrap/>
            <w:vAlign w:val="center"/>
            <w:hideMark/>
          </w:tcPr>
          <w:p w14:paraId="15248172"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31,1</w:t>
            </w:r>
          </w:p>
        </w:tc>
        <w:tc>
          <w:tcPr>
            <w:tcW w:w="1275" w:type="dxa"/>
            <w:tcBorders>
              <w:top w:val="nil"/>
              <w:left w:val="nil"/>
              <w:bottom w:val="nil"/>
              <w:right w:val="single" w:sz="4" w:space="0" w:color="auto"/>
            </w:tcBorders>
            <w:shd w:val="clear" w:color="auto" w:fill="auto"/>
            <w:noWrap/>
            <w:vAlign w:val="center"/>
            <w:hideMark/>
          </w:tcPr>
          <w:p w14:paraId="34869F39"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100,0</w:t>
            </w:r>
          </w:p>
        </w:tc>
      </w:tr>
      <w:tr w:rsidR="00D35272" w:rsidRPr="00511EEE" w14:paraId="50EFFEB3"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5EA7509E" w14:textId="77777777" w:rsidR="00D35272" w:rsidRPr="00511EEE" w:rsidRDefault="00D35272" w:rsidP="0068480A">
            <w:pPr>
              <w:rPr>
                <w:rFonts w:ascii="Times New Roman" w:eastAsia="Times New Roman" w:hAnsi="Times New Roman" w:cs="Times New Roman"/>
                <w:lang w:val="en-ID" w:eastAsia="en-ID"/>
              </w:rPr>
            </w:pPr>
          </w:p>
        </w:tc>
        <w:tc>
          <w:tcPr>
            <w:tcW w:w="2267" w:type="dxa"/>
            <w:tcBorders>
              <w:top w:val="nil"/>
              <w:left w:val="nil"/>
              <w:bottom w:val="single" w:sz="4" w:space="0" w:color="auto"/>
              <w:right w:val="single" w:sz="4" w:space="0" w:color="auto"/>
            </w:tcBorders>
            <w:shd w:val="clear" w:color="auto" w:fill="auto"/>
            <w:hideMark/>
          </w:tcPr>
          <w:p w14:paraId="53CCB702" w14:textId="77777777" w:rsidR="00D35272" w:rsidRPr="00511EEE" w:rsidRDefault="00D35272" w:rsidP="0068480A">
            <w:pP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6F9599FF"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5941B669"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48FFADD7"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13BCE6D4" w14:textId="77777777" w:rsidR="00D35272" w:rsidRPr="00511EEE" w:rsidRDefault="00D35272" w:rsidP="0068480A">
            <w:pPr>
              <w:jc w:val="center"/>
              <w:rPr>
                <w:rFonts w:ascii="Times New Roman" w:eastAsia="Times New Roman" w:hAnsi="Times New Roman" w:cs="Times New Roman"/>
                <w:lang w:val="en-ID" w:eastAsia="en-ID"/>
              </w:rPr>
            </w:pPr>
            <w:r w:rsidRPr="00511EEE">
              <w:rPr>
                <w:rFonts w:ascii="Times New Roman" w:eastAsia="Times New Roman" w:hAnsi="Times New Roman" w:cs="Times New Roman"/>
                <w:lang w:val="en-ID" w:eastAsia="en-ID"/>
              </w:rPr>
              <w:t> </w:t>
            </w:r>
          </w:p>
        </w:tc>
      </w:tr>
    </w:tbl>
    <w:p w14:paraId="220AEEE6" w14:textId="77777777" w:rsidR="00D35272" w:rsidRDefault="00D35272" w:rsidP="00D35272">
      <w:pPr>
        <w:spacing w:line="480" w:lineRule="auto"/>
        <w:rPr>
          <w:rFonts w:ascii="Times New Roman" w:hAnsi="Times New Roman" w:cs="Times New Roman"/>
          <w:sz w:val="24"/>
          <w:szCs w:val="24"/>
          <w:u w:val="single"/>
        </w:rPr>
      </w:pPr>
    </w:p>
    <w:tbl>
      <w:tblPr>
        <w:tblW w:w="7371" w:type="dxa"/>
        <w:tblLook w:val="04A0" w:firstRow="1" w:lastRow="0" w:firstColumn="1" w:lastColumn="0" w:noHBand="0" w:noVBand="1"/>
      </w:tblPr>
      <w:tblGrid>
        <w:gridCol w:w="705"/>
        <w:gridCol w:w="2240"/>
        <w:gridCol w:w="1166"/>
        <w:gridCol w:w="992"/>
        <w:gridCol w:w="993"/>
        <w:gridCol w:w="1275"/>
      </w:tblGrid>
      <w:tr w:rsidR="00D35272" w:rsidRPr="001F3A37" w14:paraId="5AC936F9" w14:textId="77777777" w:rsidTr="0068480A">
        <w:trPr>
          <w:trHeight w:val="420"/>
        </w:trPr>
        <w:tc>
          <w:tcPr>
            <w:tcW w:w="7371" w:type="dxa"/>
            <w:gridSpan w:val="6"/>
            <w:tcBorders>
              <w:top w:val="nil"/>
              <w:left w:val="nil"/>
              <w:bottom w:val="nil"/>
              <w:right w:val="nil"/>
            </w:tcBorders>
            <w:shd w:val="clear" w:color="auto" w:fill="auto"/>
            <w:vAlign w:val="center"/>
            <w:hideMark/>
          </w:tcPr>
          <w:p w14:paraId="187BA72D" w14:textId="77777777" w:rsidR="00D35272" w:rsidRPr="001F3A37" w:rsidRDefault="00D35272" w:rsidP="0068480A">
            <w:pPr>
              <w:jc w:val="center"/>
              <w:rPr>
                <w:rFonts w:ascii="Times New Roman" w:eastAsia="Times New Roman" w:hAnsi="Times New Roman" w:cs="Times New Roman"/>
                <w:b/>
                <w:bCs/>
                <w:lang w:val="en-ID" w:eastAsia="en-ID"/>
              </w:rPr>
            </w:pPr>
            <w:r w:rsidRPr="001F3A37">
              <w:rPr>
                <w:rFonts w:ascii="Times New Roman" w:eastAsia="Times New Roman" w:hAnsi="Times New Roman" w:cs="Times New Roman"/>
                <w:b/>
                <w:bCs/>
                <w:lang w:val="en-ID" w:eastAsia="en-ID"/>
              </w:rPr>
              <w:t>FT5</w:t>
            </w:r>
          </w:p>
        </w:tc>
      </w:tr>
      <w:tr w:rsidR="00D35272" w:rsidRPr="001F3A37" w14:paraId="6063DF3C" w14:textId="77777777" w:rsidTr="0068480A">
        <w:trPr>
          <w:trHeight w:val="582"/>
        </w:trPr>
        <w:tc>
          <w:tcPr>
            <w:tcW w:w="294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44ECF30" w14:textId="77777777" w:rsidR="00D35272" w:rsidRPr="001F3A37" w:rsidRDefault="00D35272" w:rsidP="0068480A">
            <w:pPr>
              <w:rPr>
                <w:rFonts w:ascii="Times New Roman" w:eastAsia="Times New Roman" w:hAnsi="Times New Roman" w:cs="Times New Roman"/>
                <w:i/>
                <w:iCs/>
                <w:lang w:val="en-ID" w:eastAsia="en-ID"/>
              </w:rPr>
            </w:pPr>
            <w:r w:rsidRPr="001F3A37">
              <w:rPr>
                <w:rFonts w:ascii="Times New Roman" w:eastAsia="Times New Roman" w:hAnsi="Times New Roman" w:cs="Times New Roman"/>
                <w:i/>
                <w:iCs/>
                <w:lang w:val="en-ID" w:eastAsia="en-ID"/>
              </w:rPr>
              <w:t>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E6F5163" w14:textId="77777777" w:rsidR="00D35272" w:rsidRPr="001F3A37" w:rsidRDefault="00D35272" w:rsidP="0068480A">
            <w:pPr>
              <w:jc w:val="center"/>
              <w:rPr>
                <w:rFonts w:ascii="Times New Roman" w:eastAsia="Times New Roman" w:hAnsi="Times New Roman" w:cs="Times New Roman"/>
                <w:i/>
                <w:iCs/>
                <w:lang w:val="en-ID" w:eastAsia="en-ID"/>
              </w:rPr>
            </w:pPr>
            <w:r w:rsidRPr="001F3A37">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91FAA3" w14:textId="77777777" w:rsidR="00D35272" w:rsidRPr="001F3A37" w:rsidRDefault="00D35272" w:rsidP="0068480A">
            <w:pPr>
              <w:jc w:val="center"/>
              <w:rPr>
                <w:rFonts w:ascii="Times New Roman" w:eastAsia="Times New Roman" w:hAnsi="Times New Roman" w:cs="Times New Roman"/>
                <w:i/>
                <w:iCs/>
                <w:lang w:val="en-ID" w:eastAsia="en-ID"/>
              </w:rPr>
            </w:pPr>
            <w:r w:rsidRPr="001F3A37">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E49177A" w14:textId="77777777" w:rsidR="00D35272" w:rsidRPr="001F3A37" w:rsidRDefault="00D35272" w:rsidP="0068480A">
            <w:pPr>
              <w:jc w:val="center"/>
              <w:rPr>
                <w:rFonts w:ascii="Times New Roman" w:eastAsia="Times New Roman" w:hAnsi="Times New Roman" w:cs="Times New Roman"/>
                <w:i/>
                <w:iCs/>
                <w:lang w:val="en-ID" w:eastAsia="en-ID"/>
              </w:rPr>
            </w:pPr>
            <w:r w:rsidRPr="001F3A37">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516A279" w14:textId="77777777" w:rsidR="00D35272" w:rsidRPr="001F3A37" w:rsidRDefault="00D35272" w:rsidP="0068480A">
            <w:pPr>
              <w:jc w:val="center"/>
              <w:rPr>
                <w:rFonts w:ascii="Times New Roman" w:eastAsia="Times New Roman" w:hAnsi="Times New Roman" w:cs="Times New Roman"/>
                <w:i/>
                <w:iCs/>
                <w:lang w:val="en-ID" w:eastAsia="en-ID"/>
              </w:rPr>
            </w:pPr>
            <w:r w:rsidRPr="001F3A37">
              <w:rPr>
                <w:rFonts w:ascii="Times New Roman" w:eastAsia="Times New Roman" w:hAnsi="Times New Roman" w:cs="Times New Roman"/>
                <w:i/>
                <w:iCs/>
                <w:lang w:val="en-ID" w:eastAsia="en-ID"/>
              </w:rPr>
              <w:t>Cumulative Percent</w:t>
            </w:r>
          </w:p>
        </w:tc>
      </w:tr>
      <w:tr w:rsidR="00D35272" w:rsidRPr="001F3A37" w14:paraId="1EC4AEC4" w14:textId="77777777" w:rsidTr="0068480A">
        <w:trPr>
          <w:trHeight w:val="342"/>
        </w:trPr>
        <w:tc>
          <w:tcPr>
            <w:tcW w:w="705" w:type="dxa"/>
            <w:vMerge w:val="restart"/>
            <w:tcBorders>
              <w:top w:val="nil"/>
              <w:left w:val="single" w:sz="4" w:space="0" w:color="auto"/>
              <w:bottom w:val="single" w:sz="4" w:space="0" w:color="000000"/>
              <w:right w:val="nil"/>
            </w:tcBorders>
            <w:shd w:val="clear" w:color="auto" w:fill="auto"/>
            <w:hideMark/>
          </w:tcPr>
          <w:p w14:paraId="7277F47C" w14:textId="77777777" w:rsidR="00D35272" w:rsidRPr="001F3A37" w:rsidRDefault="00D35272" w:rsidP="0068480A">
            <w:pP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Valid</w:t>
            </w:r>
          </w:p>
        </w:tc>
        <w:tc>
          <w:tcPr>
            <w:tcW w:w="2240" w:type="dxa"/>
            <w:tcBorders>
              <w:top w:val="nil"/>
              <w:left w:val="nil"/>
              <w:bottom w:val="nil"/>
              <w:right w:val="single" w:sz="4" w:space="0" w:color="auto"/>
            </w:tcBorders>
            <w:shd w:val="clear" w:color="auto" w:fill="auto"/>
            <w:hideMark/>
          </w:tcPr>
          <w:p w14:paraId="7EEB2444" w14:textId="77777777" w:rsidR="00D35272" w:rsidRPr="001F3A37" w:rsidRDefault="00D35272" w:rsidP="0068480A">
            <w:pPr>
              <w:rPr>
                <w:rFonts w:ascii="Times New Roman" w:eastAsia="Times New Roman" w:hAnsi="Times New Roman" w:cs="Times New Roman"/>
                <w:lang w:val="en-ID" w:eastAsia="en-ID"/>
              </w:rPr>
            </w:pPr>
            <w:proofErr w:type="spellStart"/>
            <w:r w:rsidRPr="001F3A37">
              <w:rPr>
                <w:rFonts w:ascii="Times New Roman" w:eastAsia="Times New Roman" w:hAnsi="Times New Roman" w:cs="Times New Roman"/>
                <w:lang w:val="en-ID" w:eastAsia="en-ID"/>
              </w:rPr>
              <w:t>Netral</w:t>
            </w:r>
            <w:proofErr w:type="spellEnd"/>
          </w:p>
        </w:tc>
        <w:tc>
          <w:tcPr>
            <w:tcW w:w="1166" w:type="dxa"/>
            <w:tcBorders>
              <w:top w:val="nil"/>
              <w:left w:val="nil"/>
              <w:bottom w:val="nil"/>
              <w:right w:val="single" w:sz="4" w:space="0" w:color="auto"/>
            </w:tcBorders>
            <w:shd w:val="clear" w:color="auto" w:fill="auto"/>
            <w:noWrap/>
            <w:vAlign w:val="center"/>
            <w:hideMark/>
          </w:tcPr>
          <w:p w14:paraId="1DDB4236"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18</w:t>
            </w:r>
          </w:p>
        </w:tc>
        <w:tc>
          <w:tcPr>
            <w:tcW w:w="992" w:type="dxa"/>
            <w:tcBorders>
              <w:top w:val="nil"/>
              <w:left w:val="nil"/>
              <w:bottom w:val="nil"/>
              <w:right w:val="single" w:sz="4" w:space="0" w:color="auto"/>
            </w:tcBorders>
            <w:shd w:val="clear" w:color="auto" w:fill="auto"/>
            <w:noWrap/>
            <w:vAlign w:val="center"/>
            <w:hideMark/>
          </w:tcPr>
          <w:p w14:paraId="7F87CEAE"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13,3</w:t>
            </w:r>
          </w:p>
        </w:tc>
        <w:tc>
          <w:tcPr>
            <w:tcW w:w="993" w:type="dxa"/>
            <w:tcBorders>
              <w:top w:val="nil"/>
              <w:left w:val="nil"/>
              <w:bottom w:val="nil"/>
              <w:right w:val="single" w:sz="4" w:space="0" w:color="auto"/>
            </w:tcBorders>
            <w:shd w:val="clear" w:color="auto" w:fill="auto"/>
            <w:noWrap/>
            <w:vAlign w:val="center"/>
            <w:hideMark/>
          </w:tcPr>
          <w:p w14:paraId="1810EAD7"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13,3</w:t>
            </w:r>
          </w:p>
        </w:tc>
        <w:tc>
          <w:tcPr>
            <w:tcW w:w="1275" w:type="dxa"/>
            <w:tcBorders>
              <w:top w:val="nil"/>
              <w:left w:val="nil"/>
              <w:bottom w:val="nil"/>
              <w:right w:val="single" w:sz="4" w:space="0" w:color="auto"/>
            </w:tcBorders>
            <w:shd w:val="clear" w:color="auto" w:fill="auto"/>
            <w:noWrap/>
            <w:vAlign w:val="center"/>
            <w:hideMark/>
          </w:tcPr>
          <w:p w14:paraId="5C0DF6DF"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13,3</w:t>
            </w:r>
          </w:p>
        </w:tc>
      </w:tr>
      <w:tr w:rsidR="00D35272" w:rsidRPr="001F3A37" w14:paraId="075B8645"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A71624D" w14:textId="77777777" w:rsidR="00D35272" w:rsidRPr="001F3A37" w:rsidRDefault="00D35272" w:rsidP="0068480A">
            <w:pPr>
              <w:rPr>
                <w:rFonts w:ascii="Times New Roman" w:eastAsia="Times New Roman" w:hAnsi="Times New Roman" w:cs="Times New Roman"/>
                <w:lang w:val="en-ID" w:eastAsia="en-ID"/>
              </w:rPr>
            </w:pPr>
          </w:p>
        </w:tc>
        <w:tc>
          <w:tcPr>
            <w:tcW w:w="2240" w:type="dxa"/>
            <w:tcBorders>
              <w:top w:val="nil"/>
              <w:left w:val="nil"/>
              <w:bottom w:val="nil"/>
              <w:right w:val="single" w:sz="4" w:space="0" w:color="auto"/>
            </w:tcBorders>
            <w:shd w:val="clear" w:color="auto" w:fill="auto"/>
            <w:hideMark/>
          </w:tcPr>
          <w:p w14:paraId="6AD520A7" w14:textId="77777777" w:rsidR="00D35272" w:rsidRPr="001F3A37" w:rsidRDefault="00D35272" w:rsidP="0068480A">
            <w:pPr>
              <w:rPr>
                <w:rFonts w:ascii="Times New Roman" w:eastAsia="Times New Roman" w:hAnsi="Times New Roman" w:cs="Times New Roman"/>
                <w:lang w:val="en-ID" w:eastAsia="en-ID"/>
              </w:rPr>
            </w:pPr>
            <w:proofErr w:type="spellStart"/>
            <w:r w:rsidRPr="001F3A37">
              <w:rPr>
                <w:rFonts w:ascii="Times New Roman" w:eastAsia="Times New Roman" w:hAnsi="Times New Roman" w:cs="Times New Roman"/>
                <w:lang w:val="en-ID" w:eastAsia="en-ID"/>
              </w:rPr>
              <w:t>Setuju</w:t>
            </w:r>
            <w:proofErr w:type="spellEnd"/>
          </w:p>
        </w:tc>
        <w:tc>
          <w:tcPr>
            <w:tcW w:w="1166" w:type="dxa"/>
            <w:tcBorders>
              <w:top w:val="nil"/>
              <w:left w:val="nil"/>
              <w:bottom w:val="nil"/>
              <w:right w:val="single" w:sz="4" w:space="0" w:color="auto"/>
            </w:tcBorders>
            <w:shd w:val="clear" w:color="auto" w:fill="auto"/>
            <w:noWrap/>
            <w:vAlign w:val="center"/>
            <w:hideMark/>
          </w:tcPr>
          <w:p w14:paraId="0D528A1A"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48</w:t>
            </w:r>
          </w:p>
        </w:tc>
        <w:tc>
          <w:tcPr>
            <w:tcW w:w="992" w:type="dxa"/>
            <w:tcBorders>
              <w:top w:val="nil"/>
              <w:left w:val="nil"/>
              <w:bottom w:val="nil"/>
              <w:right w:val="single" w:sz="4" w:space="0" w:color="auto"/>
            </w:tcBorders>
            <w:shd w:val="clear" w:color="auto" w:fill="auto"/>
            <w:noWrap/>
            <w:vAlign w:val="center"/>
            <w:hideMark/>
          </w:tcPr>
          <w:p w14:paraId="3288BC6C"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35,6</w:t>
            </w:r>
          </w:p>
        </w:tc>
        <w:tc>
          <w:tcPr>
            <w:tcW w:w="993" w:type="dxa"/>
            <w:tcBorders>
              <w:top w:val="nil"/>
              <w:left w:val="nil"/>
              <w:bottom w:val="nil"/>
              <w:right w:val="single" w:sz="4" w:space="0" w:color="auto"/>
            </w:tcBorders>
            <w:shd w:val="clear" w:color="auto" w:fill="auto"/>
            <w:noWrap/>
            <w:vAlign w:val="center"/>
            <w:hideMark/>
          </w:tcPr>
          <w:p w14:paraId="42B13ED2"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35,6</w:t>
            </w:r>
          </w:p>
        </w:tc>
        <w:tc>
          <w:tcPr>
            <w:tcW w:w="1275" w:type="dxa"/>
            <w:tcBorders>
              <w:top w:val="nil"/>
              <w:left w:val="nil"/>
              <w:bottom w:val="nil"/>
              <w:right w:val="single" w:sz="4" w:space="0" w:color="auto"/>
            </w:tcBorders>
            <w:shd w:val="clear" w:color="auto" w:fill="auto"/>
            <w:noWrap/>
            <w:vAlign w:val="center"/>
            <w:hideMark/>
          </w:tcPr>
          <w:p w14:paraId="24C3D1FC"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48,9</w:t>
            </w:r>
          </w:p>
        </w:tc>
      </w:tr>
      <w:tr w:rsidR="00D35272" w:rsidRPr="001F3A37" w14:paraId="2048EDC2"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5D3AB0C0" w14:textId="77777777" w:rsidR="00D35272" w:rsidRPr="001F3A37" w:rsidRDefault="00D35272" w:rsidP="0068480A">
            <w:pPr>
              <w:rPr>
                <w:rFonts w:ascii="Times New Roman" w:eastAsia="Times New Roman" w:hAnsi="Times New Roman" w:cs="Times New Roman"/>
                <w:lang w:val="en-ID" w:eastAsia="en-ID"/>
              </w:rPr>
            </w:pPr>
          </w:p>
        </w:tc>
        <w:tc>
          <w:tcPr>
            <w:tcW w:w="2240" w:type="dxa"/>
            <w:tcBorders>
              <w:top w:val="nil"/>
              <w:left w:val="nil"/>
              <w:bottom w:val="nil"/>
              <w:right w:val="single" w:sz="4" w:space="0" w:color="auto"/>
            </w:tcBorders>
            <w:shd w:val="clear" w:color="auto" w:fill="auto"/>
            <w:hideMark/>
          </w:tcPr>
          <w:p w14:paraId="2F9B8B9F" w14:textId="77777777" w:rsidR="00D35272" w:rsidRPr="001F3A37" w:rsidRDefault="00D35272" w:rsidP="0068480A">
            <w:pP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 xml:space="preserve">Sangat </w:t>
            </w:r>
            <w:proofErr w:type="spellStart"/>
            <w:r w:rsidRPr="001F3A37">
              <w:rPr>
                <w:rFonts w:ascii="Times New Roman" w:eastAsia="Times New Roman" w:hAnsi="Times New Roman" w:cs="Times New Roman"/>
                <w:lang w:val="en-ID" w:eastAsia="en-ID"/>
              </w:rPr>
              <w:t>Setuju</w:t>
            </w:r>
            <w:proofErr w:type="spellEnd"/>
          </w:p>
        </w:tc>
        <w:tc>
          <w:tcPr>
            <w:tcW w:w="1166" w:type="dxa"/>
            <w:tcBorders>
              <w:top w:val="nil"/>
              <w:left w:val="nil"/>
              <w:bottom w:val="nil"/>
              <w:right w:val="single" w:sz="4" w:space="0" w:color="auto"/>
            </w:tcBorders>
            <w:shd w:val="clear" w:color="auto" w:fill="auto"/>
            <w:noWrap/>
            <w:vAlign w:val="center"/>
            <w:hideMark/>
          </w:tcPr>
          <w:p w14:paraId="7D480C61"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69</w:t>
            </w:r>
          </w:p>
        </w:tc>
        <w:tc>
          <w:tcPr>
            <w:tcW w:w="992" w:type="dxa"/>
            <w:tcBorders>
              <w:top w:val="nil"/>
              <w:left w:val="nil"/>
              <w:bottom w:val="nil"/>
              <w:right w:val="single" w:sz="4" w:space="0" w:color="auto"/>
            </w:tcBorders>
            <w:shd w:val="clear" w:color="auto" w:fill="auto"/>
            <w:noWrap/>
            <w:vAlign w:val="center"/>
            <w:hideMark/>
          </w:tcPr>
          <w:p w14:paraId="500FD93A"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51,1</w:t>
            </w:r>
          </w:p>
        </w:tc>
        <w:tc>
          <w:tcPr>
            <w:tcW w:w="993" w:type="dxa"/>
            <w:tcBorders>
              <w:top w:val="nil"/>
              <w:left w:val="nil"/>
              <w:bottom w:val="nil"/>
              <w:right w:val="single" w:sz="4" w:space="0" w:color="auto"/>
            </w:tcBorders>
            <w:shd w:val="clear" w:color="auto" w:fill="auto"/>
            <w:noWrap/>
            <w:vAlign w:val="center"/>
            <w:hideMark/>
          </w:tcPr>
          <w:p w14:paraId="0B0D66CE"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51,1</w:t>
            </w:r>
          </w:p>
        </w:tc>
        <w:tc>
          <w:tcPr>
            <w:tcW w:w="1275" w:type="dxa"/>
            <w:tcBorders>
              <w:top w:val="nil"/>
              <w:left w:val="nil"/>
              <w:bottom w:val="nil"/>
              <w:right w:val="single" w:sz="4" w:space="0" w:color="auto"/>
            </w:tcBorders>
            <w:shd w:val="clear" w:color="auto" w:fill="auto"/>
            <w:noWrap/>
            <w:vAlign w:val="center"/>
            <w:hideMark/>
          </w:tcPr>
          <w:p w14:paraId="1C2DB36C"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100,0</w:t>
            </w:r>
          </w:p>
        </w:tc>
      </w:tr>
      <w:tr w:rsidR="00D35272" w:rsidRPr="001F3A37" w14:paraId="5658FD2F"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8D5F5CF" w14:textId="77777777" w:rsidR="00D35272" w:rsidRPr="001F3A37" w:rsidRDefault="00D35272" w:rsidP="0068480A">
            <w:pPr>
              <w:rPr>
                <w:rFonts w:ascii="Times New Roman" w:eastAsia="Times New Roman" w:hAnsi="Times New Roman" w:cs="Times New Roman"/>
                <w:lang w:val="en-ID" w:eastAsia="en-ID"/>
              </w:rPr>
            </w:pPr>
          </w:p>
        </w:tc>
        <w:tc>
          <w:tcPr>
            <w:tcW w:w="2240" w:type="dxa"/>
            <w:tcBorders>
              <w:top w:val="nil"/>
              <w:left w:val="nil"/>
              <w:bottom w:val="single" w:sz="4" w:space="0" w:color="auto"/>
              <w:right w:val="single" w:sz="4" w:space="0" w:color="auto"/>
            </w:tcBorders>
            <w:shd w:val="clear" w:color="auto" w:fill="auto"/>
            <w:hideMark/>
          </w:tcPr>
          <w:p w14:paraId="3343C0DF" w14:textId="77777777" w:rsidR="00D35272" w:rsidRPr="001F3A37" w:rsidRDefault="00D35272" w:rsidP="0068480A">
            <w:pP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Total</w:t>
            </w:r>
          </w:p>
        </w:tc>
        <w:tc>
          <w:tcPr>
            <w:tcW w:w="1166" w:type="dxa"/>
            <w:tcBorders>
              <w:top w:val="nil"/>
              <w:left w:val="nil"/>
              <w:bottom w:val="single" w:sz="4" w:space="0" w:color="auto"/>
              <w:right w:val="single" w:sz="4" w:space="0" w:color="auto"/>
            </w:tcBorders>
            <w:shd w:val="clear" w:color="auto" w:fill="auto"/>
            <w:noWrap/>
            <w:vAlign w:val="center"/>
            <w:hideMark/>
          </w:tcPr>
          <w:p w14:paraId="494AE71B"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5990C435"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21C41772"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7AC4435B" w14:textId="77777777" w:rsidR="00D35272" w:rsidRPr="001F3A37" w:rsidRDefault="00D35272" w:rsidP="0068480A">
            <w:pPr>
              <w:jc w:val="center"/>
              <w:rPr>
                <w:rFonts w:ascii="Times New Roman" w:eastAsia="Times New Roman" w:hAnsi="Times New Roman" w:cs="Times New Roman"/>
                <w:lang w:val="en-ID" w:eastAsia="en-ID"/>
              </w:rPr>
            </w:pPr>
            <w:r w:rsidRPr="001F3A37">
              <w:rPr>
                <w:rFonts w:ascii="Times New Roman" w:eastAsia="Times New Roman" w:hAnsi="Times New Roman" w:cs="Times New Roman"/>
                <w:lang w:val="en-ID" w:eastAsia="en-ID"/>
              </w:rPr>
              <w:t> </w:t>
            </w:r>
          </w:p>
        </w:tc>
      </w:tr>
    </w:tbl>
    <w:p w14:paraId="26A30432" w14:textId="4D546BFA" w:rsidR="00D35272" w:rsidRDefault="00D35272" w:rsidP="00D35272">
      <w:pPr>
        <w:spacing w:line="480" w:lineRule="auto"/>
        <w:rPr>
          <w:rFonts w:ascii="Times New Roman" w:hAnsi="Times New Roman" w:cs="Times New Roman"/>
          <w:sz w:val="24"/>
          <w:szCs w:val="24"/>
          <w:u w:val="single"/>
        </w:rPr>
      </w:pPr>
    </w:p>
    <w:tbl>
      <w:tblPr>
        <w:tblW w:w="7371" w:type="dxa"/>
        <w:tblLook w:val="04A0" w:firstRow="1" w:lastRow="0" w:firstColumn="1" w:lastColumn="0" w:noHBand="0" w:noVBand="1"/>
      </w:tblPr>
      <w:tblGrid>
        <w:gridCol w:w="705"/>
        <w:gridCol w:w="2249"/>
        <w:gridCol w:w="1157"/>
        <w:gridCol w:w="992"/>
        <w:gridCol w:w="993"/>
        <w:gridCol w:w="1275"/>
      </w:tblGrid>
      <w:tr w:rsidR="00D35272" w:rsidRPr="007C49FF" w14:paraId="1F9EB4A1" w14:textId="77777777" w:rsidTr="0068480A">
        <w:trPr>
          <w:trHeight w:val="420"/>
        </w:trPr>
        <w:tc>
          <w:tcPr>
            <w:tcW w:w="7371" w:type="dxa"/>
            <w:gridSpan w:val="6"/>
            <w:tcBorders>
              <w:top w:val="nil"/>
              <w:left w:val="nil"/>
              <w:bottom w:val="nil"/>
              <w:right w:val="nil"/>
            </w:tcBorders>
            <w:shd w:val="clear" w:color="auto" w:fill="auto"/>
            <w:vAlign w:val="center"/>
            <w:hideMark/>
          </w:tcPr>
          <w:p w14:paraId="56E4B91F" w14:textId="77777777" w:rsidR="00D35272" w:rsidRPr="007C49FF" w:rsidRDefault="00D35272" w:rsidP="0068480A">
            <w:pPr>
              <w:jc w:val="center"/>
              <w:rPr>
                <w:rFonts w:ascii="Times New Roman" w:eastAsia="Times New Roman" w:hAnsi="Times New Roman" w:cs="Times New Roman"/>
                <w:b/>
                <w:bCs/>
                <w:lang w:val="en-ID" w:eastAsia="en-ID"/>
              </w:rPr>
            </w:pPr>
            <w:r w:rsidRPr="007C49FF">
              <w:rPr>
                <w:rFonts w:ascii="Times New Roman" w:eastAsia="Times New Roman" w:hAnsi="Times New Roman" w:cs="Times New Roman"/>
                <w:b/>
                <w:bCs/>
                <w:lang w:val="en-ID" w:eastAsia="en-ID"/>
              </w:rPr>
              <w:t>FT6</w:t>
            </w:r>
          </w:p>
        </w:tc>
      </w:tr>
      <w:tr w:rsidR="00D35272" w:rsidRPr="007C49FF" w14:paraId="5BBAFFF0"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6843A37" w14:textId="77777777" w:rsidR="00D35272" w:rsidRPr="007C49FF" w:rsidRDefault="00D35272" w:rsidP="0068480A">
            <w:pPr>
              <w:rPr>
                <w:rFonts w:ascii="Times New Roman" w:eastAsia="Times New Roman" w:hAnsi="Times New Roman" w:cs="Times New Roman"/>
                <w:i/>
                <w:iCs/>
                <w:lang w:val="en-ID" w:eastAsia="en-ID"/>
              </w:rPr>
            </w:pPr>
            <w:r w:rsidRPr="007C49FF">
              <w:rPr>
                <w:rFonts w:ascii="Times New Roman" w:eastAsia="Times New Roman" w:hAnsi="Times New Roman" w:cs="Times New Roman"/>
                <w:i/>
                <w:iCs/>
                <w:lang w:val="en-ID" w:eastAsia="en-ID"/>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BA0C86" w14:textId="77777777" w:rsidR="00D35272" w:rsidRPr="007C49FF" w:rsidRDefault="00D35272" w:rsidP="0068480A">
            <w:pPr>
              <w:jc w:val="center"/>
              <w:rPr>
                <w:rFonts w:ascii="Times New Roman" w:eastAsia="Times New Roman" w:hAnsi="Times New Roman" w:cs="Times New Roman"/>
                <w:i/>
                <w:iCs/>
                <w:lang w:val="en-ID" w:eastAsia="en-ID"/>
              </w:rPr>
            </w:pPr>
            <w:r w:rsidRPr="007C49FF">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7F4187" w14:textId="77777777" w:rsidR="00D35272" w:rsidRPr="007C49FF" w:rsidRDefault="00D35272" w:rsidP="0068480A">
            <w:pPr>
              <w:jc w:val="center"/>
              <w:rPr>
                <w:rFonts w:ascii="Times New Roman" w:eastAsia="Times New Roman" w:hAnsi="Times New Roman" w:cs="Times New Roman"/>
                <w:i/>
                <w:iCs/>
                <w:lang w:val="en-ID" w:eastAsia="en-ID"/>
              </w:rPr>
            </w:pPr>
            <w:r w:rsidRPr="007C49FF">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A01B181" w14:textId="77777777" w:rsidR="00D35272" w:rsidRPr="007C49FF" w:rsidRDefault="00D35272" w:rsidP="0068480A">
            <w:pPr>
              <w:jc w:val="center"/>
              <w:rPr>
                <w:rFonts w:ascii="Times New Roman" w:eastAsia="Times New Roman" w:hAnsi="Times New Roman" w:cs="Times New Roman"/>
                <w:i/>
                <w:iCs/>
                <w:lang w:val="en-ID" w:eastAsia="en-ID"/>
              </w:rPr>
            </w:pPr>
            <w:r w:rsidRPr="007C49FF">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E039D6C" w14:textId="77777777" w:rsidR="00D35272" w:rsidRPr="007C49FF" w:rsidRDefault="00D35272" w:rsidP="0068480A">
            <w:pPr>
              <w:jc w:val="center"/>
              <w:rPr>
                <w:rFonts w:ascii="Times New Roman" w:eastAsia="Times New Roman" w:hAnsi="Times New Roman" w:cs="Times New Roman"/>
                <w:i/>
                <w:iCs/>
                <w:lang w:val="en-ID" w:eastAsia="en-ID"/>
              </w:rPr>
            </w:pPr>
            <w:r w:rsidRPr="007C49FF">
              <w:rPr>
                <w:rFonts w:ascii="Times New Roman" w:eastAsia="Times New Roman" w:hAnsi="Times New Roman" w:cs="Times New Roman"/>
                <w:i/>
                <w:iCs/>
                <w:lang w:val="en-ID" w:eastAsia="en-ID"/>
              </w:rPr>
              <w:t>Cumulative Percent</w:t>
            </w:r>
          </w:p>
        </w:tc>
      </w:tr>
      <w:tr w:rsidR="00D35272" w:rsidRPr="007C49FF" w14:paraId="28D17877" w14:textId="77777777" w:rsidTr="0068480A">
        <w:trPr>
          <w:trHeight w:val="342"/>
        </w:trPr>
        <w:tc>
          <w:tcPr>
            <w:tcW w:w="705" w:type="dxa"/>
            <w:vMerge w:val="restart"/>
            <w:tcBorders>
              <w:top w:val="nil"/>
              <w:left w:val="single" w:sz="4" w:space="0" w:color="auto"/>
              <w:bottom w:val="single" w:sz="4" w:space="0" w:color="000000"/>
              <w:right w:val="nil"/>
            </w:tcBorders>
            <w:shd w:val="clear" w:color="auto" w:fill="auto"/>
            <w:hideMark/>
          </w:tcPr>
          <w:p w14:paraId="2FF993DF" w14:textId="77777777" w:rsidR="00D35272" w:rsidRPr="007C49FF" w:rsidRDefault="00D35272" w:rsidP="0068480A">
            <w:pP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Valid</w:t>
            </w:r>
          </w:p>
        </w:tc>
        <w:tc>
          <w:tcPr>
            <w:tcW w:w="2272" w:type="dxa"/>
            <w:tcBorders>
              <w:top w:val="nil"/>
              <w:left w:val="nil"/>
              <w:bottom w:val="nil"/>
              <w:right w:val="single" w:sz="4" w:space="0" w:color="auto"/>
            </w:tcBorders>
            <w:shd w:val="clear" w:color="auto" w:fill="auto"/>
            <w:hideMark/>
          </w:tcPr>
          <w:p w14:paraId="14AAAB41" w14:textId="77777777" w:rsidR="00D35272" w:rsidRPr="007C49FF" w:rsidRDefault="00D35272" w:rsidP="0068480A">
            <w:pP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 xml:space="preserve">Sangat </w:t>
            </w:r>
            <w:proofErr w:type="spellStart"/>
            <w:r w:rsidRPr="007C49FF">
              <w:rPr>
                <w:rFonts w:ascii="Times New Roman" w:eastAsia="Times New Roman" w:hAnsi="Times New Roman" w:cs="Times New Roman"/>
                <w:lang w:val="en-ID" w:eastAsia="en-ID"/>
              </w:rPr>
              <w:t>Tidak</w:t>
            </w:r>
            <w:proofErr w:type="spellEnd"/>
            <w:r w:rsidRPr="007C49FF">
              <w:rPr>
                <w:rFonts w:ascii="Times New Roman" w:eastAsia="Times New Roman" w:hAnsi="Times New Roman" w:cs="Times New Roman"/>
                <w:lang w:val="en-ID" w:eastAsia="en-ID"/>
              </w:rPr>
              <w:t xml:space="preserve"> </w:t>
            </w:r>
            <w:proofErr w:type="spellStart"/>
            <w:r w:rsidRPr="007C49FF">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72789CE6"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3</w:t>
            </w:r>
          </w:p>
        </w:tc>
        <w:tc>
          <w:tcPr>
            <w:tcW w:w="992" w:type="dxa"/>
            <w:tcBorders>
              <w:top w:val="nil"/>
              <w:left w:val="nil"/>
              <w:bottom w:val="nil"/>
              <w:right w:val="single" w:sz="4" w:space="0" w:color="auto"/>
            </w:tcBorders>
            <w:shd w:val="clear" w:color="auto" w:fill="auto"/>
            <w:noWrap/>
            <w:vAlign w:val="center"/>
            <w:hideMark/>
          </w:tcPr>
          <w:p w14:paraId="18281DEA"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2,2</w:t>
            </w:r>
          </w:p>
        </w:tc>
        <w:tc>
          <w:tcPr>
            <w:tcW w:w="993" w:type="dxa"/>
            <w:tcBorders>
              <w:top w:val="nil"/>
              <w:left w:val="nil"/>
              <w:bottom w:val="nil"/>
              <w:right w:val="single" w:sz="4" w:space="0" w:color="auto"/>
            </w:tcBorders>
            <w:shd w:val="clear" w:color="auto" w:fill="auto"/>
            <w:noWrap/>
            <w:vAlign w:val="center"/>
            <w:hideMark/>
          </w:tcPr>
          <w:p w14:paraId="5610654F"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2,2</w:t>
            </w:r>
          </w:p>
        </w:tc>
        <w:tc>
          <w:tcPr>
            <w:tcW w:w="1275" w:type="dxa"/>
            <w:tcBorders>
              <w:top w:val="nil"/>
              <w:left w:val="nil"/>
              <w:bottom w:val="nil"/>
              <w:right w:val="single" w:sz="4" w:space="0" w:color="auto"/>
            </w:tcBorders>
            <w:shd w:val="clear" w:color="auto" w:fill="auto"/>
            <w:noWrap/>
            <w:vAlign w:val="center"/>
            <w:hideMark/>
          </w:tcPr>
          <w:p w14:paraId="4E0B7698"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2,2</w:t>
            </w:r>
          </w:p>
        </w:tc>
      </w:tr>
      <w:tr w:rsidR="00D35272" w:rsidRPr="007C49FF" w14:paraId="7A71C966"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07073F81" w14:textId="77777777" w:rsidR="00D35272" w:rsidRPr="007C49FF"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3C1BFC46" w14:textId="77777777" w:rsidR="00D35272" w:rsidRPr="007C49FF" w:rsidRDefault="00D35272" w:rsidP="0068480A">
            <w:pPr>
              <w:rPr>
                <w:rFonts w:ascii="Times New Roman" w:eastAsia="Times New Roman" w:hAnsi="Times New Roman" w:cs="Times New Roman"/>
                <w:lang w:val="en-ID" w:eastAsia="en-ID"/>
              </w:rPr>
            </w:pPr>
            <w:proofErr w:type="spellStart"/>
            <w:r w:rsidRPr="007C49FF">
              <w:rPr>
                <w:rFonts w:ascii="Times New Roman" w:eastAsia="Times New Roman" w:hAnsi="Times New Roman" w:cs="Times New Roman"/>
                <w:lang w:val="en-ID" w:eastAsia="en-ID"/>
              </w:rPr>
              <w:t>Tidak</w:t>
            </w:r>
            <w:proofErr w:type="spellEnd"/>
            <w:r w:rsidRPr="007C49FF">
              <w:rPr>
                <w:rFonts w:ascii="Times New Roman" w:eastAsia="Times New Roman" w:hAnsi="Times New Roman" w:cs="Times New Roman"/>
                <w:lang w:val="en-ID" w:eastAsia="en-ID"/>
              </w:rPr>
              <w:t xml:space="preserve"> </w:t>
            </w:r>
            <w:proofErr w:type="spellStart"/>
            <w:r w:rsidRPr="007C49FF">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18A9DD0D"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10</w:t>
            </w:r>
          </w:p>
        </w:tc>
        <w:tc>
          <w:tcPr>
            <w:tcW w:w="992" w:type="dxa"/>
            <w:tcBorders>
              <w:top w:val="nil"/>
              <w:left w:val="nil"/>
              <w:bottom w:val="nil"/>
              <w:right w:val="single" w:sz="4" w:space="0" w:color="auto"/>
            </w:tcBorders>
            <w:shd w:val="clear" w:color="auto" w:fill="auto"/>
            <w:noWrap/>
            <w:vAlign w:val="center"/>
            <w:hideMark/>
          </w:tcPr>
          <w:p w14:paraId="47920A79"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7,4</w:t>
            </w:r>
          </w:p>
        </w:tc>
        <w:tc>
          <w:tcPr>
            <w:tcW w:w="993" w:type="dxa"/>
            <w:tcBorders>
              <w:top w:val="nil"/>
              <w:left w:val="nil"/>
              <w:bottom w:val="nil"/>
              <w:right w:val="single" w:sz="4" w:space="0" w:color="auto"/>
            </w:tcBorders>
            <w:shd w:val="clear" w:color="auto" w:fill="auto"/>
            <w:noWrap/>
            <w:vAlign w:val="center"/>
            <w:hideMark/>
          </w:tcPr>
          <w:p w14:paraId="48A89A20"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7,4</w:t>
            </w:r>
          </w:p>
        </w:tc>
        <w:tc>
          <w:tcPr>
            <w:tcW w:w="1275" w:type="dxa"/>
            <w:tcBorders>
              <w:top w:val="nil"/>
              <w:left w:val="nil"/>
              <w:bottom w:val="nil"/>
              <w:right w:val="single" w:sz="4" w:space="0" w:color="auto"/>
            </w:tcBorders>
            <w:shd w:val="clear" w:color="auto" w:fill="auto"/>
            <w:noWrap/>
            <w:vAlign w:val="center"/>
            <w:hideMark/>
          </w:tcPr>
          <w:p w14:paraId="072D931F"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9,6</w:t>
            </w:r>
          </w:p>
        </w:tc>
      </w:tr>
      <w:tr w:rsidR="00D35272" w:rsidRPr="007C49FF" w14:paraId="44DD7844"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A4856A5" w14:textId="77777777" w:rsidR="00D35272" w:rsidRPr="007C49FF"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4430FD3D" w14:textId="77777777" w:rsidR="00D35272" w:rsidRPr="007C49FF" w:rsidRDefault="00D35272" w:rsidP="0068480A">
            <w:pPr>
              <w:rPr>
                <w:rFonts w:ascii="Times New Roman" w:eastAsia="Times New Roman" w:hAnsi="Times New Roman" w:cs="Times New Roman"/>
                <w:lang w:val="en-ID" w:eastAsia="en-ID"/>
              </w:rPr>
            </w:pPr>
            <w:proofErr w:type="spellStart"/>
            <w:r w:rsidRPr="007C49FF">
              <w:rPr>
                <w:rFonts w:ascii="Times New Roman" w:eastAsia="Times New Roman" w:hAnsi="Times New Roman" w:cs="Times New Roman"/>
                <w:lang w:val="en-ID" w:eastAsia="en-ID"/>
              </w:rPr>
              <w:t>Netral</w:t>
            </w:r>
            <w:proofErr w:type="spellEnd"/>
          </w:p>
        </w:tc>
        <w:tc>
          <w:tcPr>
            <w:tcW w:w="1134" w:type="dxa"/>
            <w:tcBorders>
              <w:top w:val="nil"/>
              <w:left w:val="nil"/>
              <w:bottom w:val="nil"/>
              <w:right w:val="single" w:sz="4" w:space="0" w:color="auto"/>
            </w:tcBorders>
            <w:shd w:val="clear" w:color="auto" w:fill="auto"/>
            <w:noWrap/>
            <w:vAlign w:val="center"/>
            <w:hideMark/>
          </w:tcPr>
          <w:p w14:paraId="266FEC65"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25</w:t>
            </w:r>
          </w:p>
        </w:tc>
        <w:tc>
          <w:tcPr>
            <w:tcW w:w="992" w:type="dxa"/>
            <w:tcBorders>
              <w:top w:val="nil"/>
              <w:left w:val="nil"/>
              <w:bottom w:val="nil"/>
              <w:right w:val="single" w:sz="4" w:space="0" w:color="auto"/>
            </w:tcBorders>
            <w:shd w:val="clear" w:color="auto" w:fill="auto"/>
            <w:noWrap/>
            <w:vAlign w:val="center"/>
            <w:hideMark/>
          </w:tcPr>
          <w:p w14:paraId="2ECCB35D"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18,5</w:t>
            </w:r>
          </w:p>
        </w:tc>
        <w:tc>
          <w:tcPr>
            <w:tcW w:w="993" w:type="dxa"/>
            <w:tcBorders>
              <w:top w:val="nil"/>
              <w:left w:val="nil"/>
              <w:bottom w:val="nil"/>
              <w:right w:val="single" w:sz="4" w:space="0" w:color="auto"/>
            </w:tcBorders>
            <w:shd w:val="clear" w:color="auto" w:fill="auto"/>
            <w:noWrap/>
            <w:vAlign w:val="center"/>
            <w:hideMark/>
          </w:tcPr>
          <w:p w14:paraId="7E09B400"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18,5</w:t>
            </w:r>
          </w:p>
        </w:tc>
        <w:tc>
          <w:tcPr>
            <w:tcW w:w="1275" w:type="dxa"/>
            <w:tcBorders>
              <w:top w:val="nil"/>
              <w:left w:val="nil"/>
              <w:bottom w:val="nil"/>
              <w:right w:val="single" w:sz="4" w:space="0" w:color="auto"/>
            </w:tcBorders>
            <w:shd w:val="clear" w:color="auto" w:fill="auto"/>
            <w:noWrap/>
            <w:vAlign w:val="center"/>
            <w:hideMark/>
          </w:tcPr>
          <w:p w14:paraId="554B4D33"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28,1</w:t>
            </w:r>
          </w:p>
        </w:tc>
      </w:tr>
      <w:tr w:rsidR="00D35272" w:rsidRPr="007C49FF" w14:paraId="239A3CC5"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F5BA144" w14:textId="77777777" w:rsidR="00D35272" w:rsidRPr="007C49FF"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7946A25D" w14:textId="77777777" w:rsidR="00D35272" w:rsidRPr="007C49FF" w:rsidRDefault="00D35272" w:rsidP="0068480A">
            <w:pPr>
              <w:rPr>
                <w:rFonts w:ascii="Times New Roman" w:eastAsia="Times New Roman" w:hAnsi="Times New Roman" w:cs="Times New Roman"/>
                <w:lang w:val="en-ID" w:eastAsia="en-ID"/>
              </w:rPr>
            </w:pPr>
            <w:proofErr w:type="spellStart"/>
            <w:r w:rsidRPr="007C49FF">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25CFC2F2"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53</w:t>
            </w:r>
          </w:p>
        </w:tc>
        <w:tc>
          <w:tcPr>
            <w:tcW w:w="992" w:type="dxa"/>
            <w:tcBorders>
              <w:top w:val="nil"/>
              <w:left w:val="nil"/>
              <w:bottom w:val="nil"/>
              <w:right w:val="single" w:sz="4" w:space="0" w:color="auto"/>
            </w:tcBorders>
            <w:shd w:val="clear" w:color="auto" w:fill="auto"/>
            <w:noWrap/>
            <w:vAlign w:val="center"/>
            <w:hideMark/>
          </w:tcPr>
          <w:p w14:paraId="2E768CD1"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39,3</w:t>
            </w:r>
          </w:p>
        </w:tc>
        <w:tc>
          <w:tcPr>
            <w:tcW w:w="993" w:type="dxa"/>
            <w:tcBorders>
              <w:top w:val="nil"/>
              <w:left w:val="nil"/>
              <w:bottom w:val="nil"/>
              <w:right w:val="single" w:sz="4" w:space="0" w:color="auto"/>
            </w:tcBorders>
            <w:shd w:val="clear" w:color="auto" w:fill="auto"/>
            <w:noWrap/>
            <w:vAlign w:val="center"/>
            <w:hideMark/>
          </w:tcPr>
          <w:p w14:paraId="1504EBAB"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39,3</w:t>
            </w:r>
          </w:p>
        </w:tc>
        <w:tc>
          <w:tcPr>
            <w:tcW w:w="1275" w:type="dxa"/>
            <w:tcBorders>
              <w:top w:val="nil"/>
              <w:left w:val="nil"/>
              <w:bottom w:val="nil"/>
              <w:right w:val="single" w:sz="4" w:space="0" w:color="auto"/>
            </w:tcBorders>
            <w:shd w:val="clear" w:color="auto" w:fill="auto"/>
            <w:noWrap/>
            <w:vAlign w:val="center"/>
            <w:hideMark/>
          </w:tcPr>
          <w:p w14:paraId="78D1CC5E"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67,4</w:t>
            </w:r>
          </w:p>
        </w:tc>
      </w:tr>
      <w:tr w:rsidR="00D35272" w:rsidRPr="007C49FF" w14:paraId="370E2826"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6F1A068A" w14:textId="77777777" w:rsidR="00D35272" w:rsidRPr="007C49FF"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5479C615" w14:textId="77777777" w:rsidR="00D35272" w:rsidRPr="007C49FF" w:rsidRDefault="00D35272" w:rsidP="0068480A">
            <w:pP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 xml:space="preserve">Sangat </w:t>
            </w:r>
            <w:proofErr w:type="spellStart"/>
            <w:r w:rsidRPr="007C49FF">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5EB0E779"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44</w:t>
            </w:r>
          </w:p>
        </w:tc>
        <w:tc>
          <w:tcPr>
            <w:tcW w:w="992" w:type="dxa"/>
            <w:tcBorders>
              <w:top w:val="nil"/>
              <w:left w:val="nil"/>
              <w:bottom w:val="nil"/>
              <w:right w:val="single" w:sz="4" w:space="0" w:color="auto"/>
            </w:tcBorders>
            <w:shd w:val="clear" w:color="auto" w:fill="auto"/>
            <w:noWrap/>
            <w:vAlign w:val="center"/>
            <w:hideMark/>
          </w:tcPr>
          <w:p w14:paraId="43ACF09D"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32,6</w:t>
            </w:r>
          </w:p>
        </w:tc>
        <w:tc>
          <w:tcPr>
            <w:tcW w:w="993" w:type="dxa"/>
            <w:tcBorders>
              <w:top w:val="nil"/>
              <w:left w:val="nil"/>
              <w:bottom w:val="nil"/>
              <w:right w:val="single" w:sz="4" w:space="0" w:color="auto"/>
            </w:tcBorders>
            <w:shd w:val="clear" w:color="auto" w:fill="auto"/>
            <w:noWrap/>
            <w:vAlign w:val="center"/>
            <w:hideMark/>
          </w:tcPr>
          <w:p w14:paraId="5C9780D7"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32,6</w:t>
            </w:r>
          </w:p>
        </w:tc>
        <w:tc>
          <w:tcPr>
            <w:tcW w:w="1275" w:type="dxa"/>
            <w:tcBorders>
              <w:top w:val="nil"/>
              <w:left w:val="nil"/>
              <w:bottom w:val="nil"/>
              <w:right w:val="single" w:sz="4" w:space="0" w:color="auto"/>
            </w:tcBorders>
            <w:shd w:val="clear" w:color="auto" w:fill="auto"/>
            <w:noWrap/>
            <w:vAlign w:val="center"/>
            <w:hideMark/>
          </w:tcPr>
          <w:p w14:paraId="3B368EB9"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100,0</w:t>
            </w:r>
          </w:p>
        </w:tc>
      </w:tr>
      <w:tr w:rsidR="00D35272" w:rsidRPr="007C49FF" w14:paraId="2A082451"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35270496" w14:textId="77777777" w:rsidR="00D35272" w:rsidRPr="007C49FF" w:rsidRDefault="00D35272" w:rsidP="0068480A">
            <w:pPr>
              <w:rPr>
                <w:rFonts w:ascii="Times New Roman" w:eastAsia="Times New Roman" w:hAnsi="Times New Roman" w:cs="Times New Roman"/>
                <w:lang w:val="en-ID" w:eastAsia="en-ID"/>
              </w:rPr>
            </w:pPr>
          </w:p>
        </w:tc>
        <w:tc>
          <w:tcPr>
            <w:tcW w:w="2272" w:type="dxa"/>
            <w:tcBorders>
              <w:top w:val="nil"/>
              <w:left w:val="nil"/>
              <w:bottom w:val="single" w:sz="4" w:space="0" w:color="auto"/>
              <w:right w:val="single" w:sz="4" w:space="0" w:color="auto"/>
            </w:tcBorders>
            <w:shd w:val="clear" w:color="auto" w:fill="auto"/>
            <w:hideMark/>
          </w:tcPr>
          <w:p w14:paraId="34E7AC9C" w14:textId="77777777" w:rsidR="00D35272" w:rsidRPr="007C49FF" w:rsidRDefault="00D35272" w:rsidP="0068480A">
            <w:pP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36D5A667"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3D5D8D11"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48F9A23D"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2BD1C891" w14:textId="77777777" w:rsidR="00D35272" w:rsidRPr="007C49FF" w:rsidRDefault="00D35272" w:rsidP="0068480A">
            <w:pPr>
              <w:jc w:val="center"/>
              <w:rPr>
                <w:rFonts w:ascii="Times New Roman" w:eastAsia="Times New Roman" w:hAnsi="Times New Roman" w:cs="Times New Roman"/>
                <w:lang w:val="en-ID" w:eastAsia="en-ID"/>
              </w:rPr>
            </w:pPr>
            <w:r w:rsidRPr="007C49FF">
              <w:rPr>
                <w:rFonts w:ascii="Times New Roman" w:eastAsia="Times New Roman" w:hAnsi="Times New Roman" w:cs="Times New Roman"/>
                <w:lang w:val="en-ID" w:eastAsia="en-ID"/>
              </w:rPr>
              <w:t> </w:t>
            </w:r>
          </w:p>
        </w:tc>
      </w:tr>
    </w:tbl>
    <w:p w14:paraId="1565EF66" w14:textId="77777777" w:rsidR="00D35272" w:rsidRDefault="00D35272" w:rsidP="00D35272">
      <w:pPr>
        <w:spacing w:line="480" w:lineRule="auto"/>
        <w:rPr>
          <w:rFonts w:ascii="Times New Roman" w:hAnsi="Times New Roman" w:cs="Times New Roman"/>
          <w:sz w:val="24"/>
          <w:szCs w:val="24"/>
          <w:u w:val="single"/>
        </w:rPr>
      </w:pPr>
    </w:p>
    <w:tbl>
      <w:tblPr>
        <w:tblW w:w="7371" w:type="dxa"/>
        <w:tblLook w:val="04A0" w:firstRow="1" w:lastRow="0" w:firstColumn="1" w:lastColumn="0" w:noHBand="0" w:noVBand="1"/>
      </w:tblPr>
      <w:tblGrid>
        <w:gridCol w:w="705"/>
        <w:gridCol w:w="2249"/>
        <w:gridCol w:w="1157"/>
        <w:gridCol w:w="992"/>
        <w:gridCol w:w="993"/>
        <w:gridCol w:w="1275"/>
      </w:tblGrid>
      <w:tr w:rsidR="00D35272" w:rsidRPr="00A26EEF" w14:paraId="7F2058AE" w14:textId="77777777" w:rsidTr="0068480A">
        <w:trPr>
          <w:trHeight w:val="420"/>
        </w:trPr>
        <w:tc>
          <w:tcPr>
            <w:tcW w:w="7371" w:type="dxa"/>
            <w:gridSpan w:val="6"/>
            <w:tcBorders>
              <w:top w:val="nil"/>
              <w:left w:val="nil"/>
              <w:bottom w:val="nil"/>
              <w:right w:val="nil"/>
            </w:tcBorders>
            <w:shd w:val="clear" w:color="auto" w:fill="auto"/>
            <w:vAlign w:val="center"/>
            <w:hideMark/>
          </w:tcPr>
          <w:p w14:paraId="029DE9D6" w14:textId="77777777" w:rsidR="00D35272" w:rsidRPr="00A26EEF" w:rsidRDefault="00D35272" w:rsidP="0068480A">
            <w:pPr>
              <w:jc w:val="center"/>
              <w:rPr>
                <w:rFonts w:ascii="Times New Roman" w:eastAsia="Times New Roman" w:hAnsi="Times New Roman" w:cs="Times New Roman"/>
                <w:b/>
                <w:bCs/>
                <w:lang w:val="en-ID" w:eastAsia="en-ID"/>
              </w:rPr>
            </w:pPr>
            <w:r w:rsidRPr="00A26EEF">
              <w:rPr>
                <w:rFonts w:ascii="Times New Roman" w:eastAsia="Times New Roman" w:hAnsi="Times New Roman" w:cs="Times New Roman"/>
                <w:b/>
                <w:bCs/>
                <w:lang w:val="en-ID" w:eastAsia="en-ID"/>
              </w:rPr>
              <w:t>FT7</w:t>
            </w:r>
          </w:p>
        </w:tc>
      </w:tr>
      <w:tr w:rsidR="00D35272" w:rsidRPr="00A26EEF" w14:paraId="33EE6139"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F71648" w14:textId="77777777" w:rsidR="00D35272" w:rsidRPr="00A26EEF" w:rsidRDefault="00D35272" w:rsidP="0068480A">
            <w:pPr>
              <w:rPr>
                <w:rFonts w:ascii="Times New Roman" w:eastAsia="Times New Roman" w:hAnsi="Times New Roman" w:cs="Times New Roman"/>
                <w:i/>
                <w:iCs/>
                <w:lang w:val="en-ID" w:eastAsia="en-ID"/>
              </w:rPr>
            </w:pPr>
            <w:r w:rsidRPr="00A26EEF">
              <w:rPr>
                <w:rFonts w:ascii="Times New Roman" w:eastAsia="Times New Roman" w:hAnsi="Times New Roman" w:cs="Times New Roman"/>
                <w:i/>
                <w:iCs/>
                <w:lang w:val="en-ID" w:eastAsia="en-ID"/>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1E9782" w14:textId="77777777" w:rsidR="00D35272" w:rsidRPr="00A26EEF" w:rsidRDefault="00D35272" w:rsidP="0068480A">
            <w:pPr>
              <w:jc w:val="center"/>
              <w:rPr>
                <w:rFonts w:ascii="Times New Roman" w:eastAsia="Times New Roman" w:hAnsi="Times New Roman" w:cs="Times New Roman"/>
                <w:i/>
                <w:iCs/>
                <w:lang w:val="en-ID" w:eastAsia="en-ID"/>
              </w:rPr>
            </w:pPr>
            <w:r w:rsidRPr="00A26EEF">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A7176A" w14:textId="77777777" w:rsidR="00D35272" w:rsidRPr="00A26EEF" w:rsidRDefault="00D35272" w:rsidP="0068480A">
            <w:pPr>
              <w:jc w:val="center"/>
              <w:rPr>
                <w:rFonts w:ascii="Times New Roman" w:eastAsia="Times New Roman" w:hAnsi="Times New Roman" w:cs="Times New Roman"/>
                <w:i/>
                <w:iCs/>
                <w:lang w:val="en-ID" w:eastAsia="en-ID"/>
              </w:rPr>
            </w:pPr>
            <w:r w:rsidRPr="00A26EEF">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53A1866" w14:textId="77777777" w:rsidR="00D35272" w:rsidRPr="00A26EEF" w:rsidRDefault="00D35272" w:rsidP="0068480A">
            <w:pPr>
              <w:jc w:val="center"/>
              <w:rPr>
                <w:rFonts w:ascii="Times New Roman" w:eastAsia="Times New Roman" w:hAnsi="Times New Roman" w:cs="Times New Roman"/>
                <w:i/>
                <w:iCs/>
                <w:lang w:val="en-ID" w:eastAsia="en-ID"/>
              </w:rPr>
            </w:pPr>
            <w:r w:rsidRPr="00A26EEF">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C6C132" w14:textId="77777777" w:rsidR="00D35272" w:rsidRPr="00A26EEF" w:rsidRDefault="00D35272" w:rsidP="0068480A">
            <w:pPr>
              <w:jc w:val="center"/>
              <w:rPr>
                <w:rFonts w:ascii="Times New Roman" w:eastAsia="Times New Roman" w:hAnsi="Times New Roman" w:cs="Times New Roman"/>
                <w:i/>
                <w:iCs/>
                <w:lang w:val="en-ID" w:eastAsia="en-ID"/>
              </w:rPr>
            </w:pPr>
            <w:r w:rsidRPr="00A26EEF">
              <w:rPr>
                <w:rFonts w:ascii="Times New Roman" w:eastAsia="Times New Roman" w:hAnsi="Times New Roman" w:cs="Times New Roman"/>
                <w:i/>
                <w:iCs/>
                <w:lang w:val="en-ID" w:eastAsia="en-ID"/>
              </w:rPr>
              <w:t>Cumulative Percent</w:t>
            </w:r>
          </w:p>
        </w:tc>
      </w:tr>
      <w:tr w:rsidR="00D35272" w:rsidRPr="00A26EEF" w14:paraId="73F0C1C9" w14:textId="77777777" w:rsidTr="0068480A">
        <w:trPr>
          <w:trHeight w:val="342"/>
        </w:trPr>
        <w:tc>
          <w:tcPr>
            <w:tcW w:w="705" w:type="dxa"/>
            <w:vMerge w:val="restart"/>
            <w:tcBorders>
              <w:top w:val="nil"/>
              <w:left w:val="single" w:sz="4" w:space="0" w:color="auto"/>
              <w:bottom w:val="single" w:sz="4" w:space="0" w:color="000000"/>
              <w:right w:val="nil"/>
            </w:tcBorders>
            <w:shd w:val="clear" w:color="auto" w:fill="auto"/>
            <w:hideMark/>
          </w:tcPr>
          <w:p w14:paraId="5B149B2D" w14:textId="77777777" w:rsidR="00D35272" w:rsidRPr="00A26EEF" w:rsidRDefault="00D35272" w:rsidP="0068480A">
            <w:pP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Valid</w:t>
            </w:r>
          </w:p>
        </w:tc>
        <w:tc>
          <w:tcPr>
            <w:tcW w:w="2272" w:type="dxa"/>
            <w:tcBorders>
              <w:top w:val="nil"/>
              <w:left w:val="nil"/>
              <w:bottom w:val="nil"/>
              <w:right w:val="single" w:sz="4" w:space="0" w:color="auto"/>
            </w:tcBorders>
            <w:shd w:val="clear" w:color="auto" w:fill="auto"/>
            <w:hideMark/>
          </w:tcPr>
          <w:p w14:paraId="4091F486" w14:textId="77777777" w:rsidR="00D35272" w:rsidRPr="00A26EEF" w:rsidRDefault="00D35272" w:rsidP="0068480A">
            <w:pP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 xml:space="preserve">Sangat </w:t>
            </w:r>
            <w:proofErr w:type="spellStart"/>
            <w:r w:rsidRPr="00A26EEF">
              <w:rPr>
                <w:rFonts w:ascii="Times New Roman" w:eastAsia="Times New Roman" w:hAnsi="Times New Roman" w:cs="Times New Roman"/>
                <w:lang w:val="en-ID" w:eastAsia="en-ID"/>
              </w:rPr>
              <w:t>Tidak</w:t>
            </w:r>
            <w:proofErr w:type="spellEnd"/>
            <w:r w:rsidRPr="00A26EEF">
              <w:rPr>
                <w:rFonts w:ascii="Times New Roman" w:eastAsia="Times New Roman" w:hAnsi="Times New Roman" w:cs="Times New Roman"/>
                <w:lang w:val="en-ID" w:eastAsia="en-ID"/>
              </w:rPr>
              <w:t xml:space="preserve"> </w:t>
            </w:r>
            <w:proofErr w:type="spellStart"/>
            <w:r w:rsidRPr="00A26EEF">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3A5E9717"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7</w:t>
            </w:r>
          </w:p>
        </w:tc>
        <w:tc>
          <w:tcPr>
            <w:tcW w:w="992" w:type="dxa"/>
            <w:tcBorders>
              <w:top w:val="nil"/>
              <w:left w:val="nil"/>
              <w:bottom w:val="nil"/>
              <w:right w:val="single" w:sz="4" w:space="0" w:color="auto"/>
            </w:tcBorders>
            <w:shd w:val="clear" w:color="auto" w:fill="auto"/>
            <w:noWrap/>
            <w:vAlign w:val="center"/>
            <w:hideMark/>
          </w:tcPr>
          <w:p w14:paraId="59D72219"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5,2</w:t>
            </w:r>
          </w:p>
        </w:tc>
        <w:tc>
          <w:tcPr>
            <w:tcW w:w="993" w:type="dxa"/>
            <w:tcBorders>
              <w:top w:val="nil"/>
              <w:left w:val="nil"/>
              <w:bottom w:val="nil"/>
              <w:right w:val="single" w:sz="4" w:space="0" w:color="auto"/>
            </w:tcBorders>
            <w:shd w:val="clear" w:color="auto" w:fill="auto"/>
            <w:noWrap/>
            <w:vAlign w:val="center"/>
            <w:hideMark/>
          </w:tcPr>
          <w:p w14:paraId="2D4403A2"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5,2</w:t>
            </w:r>
          </w:p>
        </w:tc>
        <w:tc>
          <w:tcPr>
            <w:tcW w:w="1275" w:type="dxa"/>
            <w:tcBorders>
              <w:top w:val="nil"/>
              <w:left w:val="nil"/>
              <w:bottom w:val="nil"/>
              <w:right w:val="single" w:sz="4" w:space="0" w:color="auto"/>
            </w:tcBorders>
            <w:shd w:val="clear" w:color="auto" w:fill="auto"/>
            <w:noWrap/>
            <w:vAlign w:val="center"/>
            <w:hideMark/>
          </w:tcPr>
          <w:p w14:paraId="254C1C92"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5,2</w:t>
            </w:r>
          </w:p>
        </w:tc>
      </w:tr>
      <w:tr w:rsidR="00D35272" w:rsidRPr="00A26EEF" w14:paraId="592A4A33"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647376C" w14:textId="77777777" w:rsidR="00D35272" w:rsidRPr="00A26EEF"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252630BC" w14:textId="77777777" w:rsidR="00D35272" w:rsidRPr="00A26EEF" w:rsidRDefault="00D35272" w:rsidP="0068480A">
            <w:pPr>
              <w:rPr>
                <w:rFonts w:ascii="Times New Roman" w:eastAsia="Times New Roman" w:hAnsi="Times New Roman" w:cs="Times New Roman"/>
                <w:lang w:val="en-ID" w:eastAsia="en-ID"/>
              </w:rPr>
            </w:pPr>
            <w:proofErr w:type="spellStart"/>
            <w:r w:rsidRPr="00A26EEF">
              <w:rPr>
                <w:rFonts w:ascii="Times New Roman" w:eastAsia="Times New Roman" w:hAnsi="Times New Roman" w:cs="Times New Roman"/>
                <w:lang w:val="en-ID" w:eastAsia="en-ID"/>
              </w:rPr>
              <w:t>Tidak</w:t>
            </w:r>
            <w:proofErr w:type="spellEnd"/>
            <w:r w:rsidRPr="00A26EEF">
              <w:rPr>
                <w:rFonts w:ascii="Times New Roman" w:eastAsia="Times New Roman" w:hAnsi="Times New Roman" w:cs="Times New Roman"/>
                <w:lang w:val="en-ID" w:eastAsia="en-ID"/>
              </w:rPr>
              <w:t xml:space="preserve"> </w:t>
            </w:r>
            <w:proofErr w:type="spellStart"/>
            <w:r w:rsidRPr="00A26EEF">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45285192"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11</w:t>
            </w:r>
          </w:p>
        </w:tc>
        <w:tc>
          <w:tcPr>
            <w:tcW w:w="992" w:type="dxa"/>
            <w:tcBorders>
              <w:top w:val="nil"/>
              <w:left w:val="nil"/>
              <w:bottom w:val="nil"/>
              <w:right w:val="single" w:sz="4" w:space="0" w:color="auto"/>
            </w:tcBorders>
            <w:shd w:val="clear" w:color="auto" w:fill="auto"/>
            <w:noWrap/>
            <w:vAlign w:val="center"/>
            <w:hideMark/>
          </w:tcPr>
          <w:p w14:paraId="36CE2D80"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8,1</w:t>
            </w:r>
          </w:p>
        </w:tc>
        <w:tc>
          <w:tcPr>
            <w:tcW w:w="993" w:type="dxa"/>
            <w:tcBorders>
              <w:top w:val="nil"/>
              <w:left w:val="nil"/>
              <w:bottom w:val="nil"/>
              <w:right w:val="single" w:sz="4" w:space="0" w:color="auto"/>
            </w:tcBorders>
            <w:shd w:val="clear" w:color="auto" w:fill="auto"/>
            <w:noWrap/>
            <w:vAlign w:val="center"/>
            <w:hideMark/>
          </w:tcPr>
          <w:p w14:paraId="1EB44AB7"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8,1</w:t>
            </w:r>
          </w:p>
        </w:tc>
        <w:tc>
          <w:tcPr>
            <w:tcW w:w="1275" w:type="dxa"/>
            <w:tcBorders>
              <w:top w:val="nil"/>
              <w:left w:val="nil"/>
              <w:bottom w:val="nil"/>
              <w:right w:val="single" w:sz="4" w:space="0" w:color="auto"/>
            </w:tcBorders>
            <w:shd w:val="clear" w:color="auto" w:fill="auto"/>
            <w:noWrap/>
            <w:vAlign w:val="center"/>
            <w:hideMark/>
          </w:tcPr>
          <w:p w14:paraId="05A2FF56"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13,3</w:t>
            </w:r>
          </w:p>
        </w:tc>
      </w:tr>
      <w:tr w:rsidR="00D35272" w:rsidRPr="00A26EEF" w14:paraId="07B50C54"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466D7D10" w14:textId="77777777" w:rsidR="00D35272" w:rsidRPr="00A26EEF"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7163B649" w14:textId="77777777" w:rsidR="00D35272" w:rsidRPr="00A26EEF" w:rsidRDefault="00D35272" w:rsidP="0068480A">
            <w:pPr>
              <w:rPr>
                <w:rFonts w:ascii="Times New Roman" w:eastAsia="Times New Roman" w:hAnsi="Times New Roman" w:cs="Times New Roman"/>
                <w:lang w:val="en-ID" w:eastAsia="en-ID"/>
              </w:rPr>
            </w:pPr>
            <w:proofErr w:type="spellStart"/>
            <w:r w:rsidRPr="00A26EEF">
              <w:rPr>
                <w:rFonts w:ascii="Times New Roman" w:eastAsia="Times New Roman" w:hAnsi="Times New Roman" w:cs="Times New Roman"/>
                <w:lang w:val="en-ID" w:eastAsia="en-ID"/>
              </w:rPr>
              <w:t>Netral</w:t>
            </w:r>
            <w:proofErr w:type="spellEnd"/>
          </w:p>
        </w:tc>
        <w:tc>
          <w:tcPr>
            <w:tcW w:w="1134" w:type="dxa"/>
            <w:tcBorders>
              <w:top w:val="nil"/>
              <w:left w:val="nil"/>
              <w:bottom w:val="nil"/>
              <w:right w:val="single" w:sz="4" w:space="0" w:color="auto"/>
            </w:tcBorders>
            <w:shd w:val="clear" w:color="auto" w:fill="auto"/>
            <w:noWrap/>
            <w:vAlign w:val="center"/>
            <w:hideMark/>
          </w:tcPr>
          <w:p w14:paraId="195508CE"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54</w:t>
            </w:r>
          </w:p>
        </w:tc>
        <w:tc>
          <w:tcPr>
            <w:tcW w:w="992" w:type="dxa"/>
            <w:tcBorders>
              <w:top w:val="nil"/>
              <w:left w:val="nil"/>
              <w:bottom w:val="nil"/>
              <w:right w:val="single" w:sz="4" w:space="0" w:color="auto"/>
            </w:tcBorders>
            <w:shd w:val="clear" w:color="auto" w:fill="auto"/>
            <w:noWrap/>
            <w:vAlign w:val="center"/>
            <w:hideMark/>
          </w:tcPr>
          <w:p w14:paraId="6E3F8B18"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40,0</w:t>
            </w:r>
          </w:p>
        </w:tc>
        <w:tc>
          <w:tcPr>
            <w:tcW w:w="993" w:type="dxa"/>
            <w:tcBorders>
              <w:top w:val="nil"/>
              <w:left w:val="nil"/>
              <w:bottom w:val="nil"/>
              <w:right w:val="single" w:sz="4" w:space="0" w:color="auto"/>
            </w:tcBorders>
            <w:shd w:val="clear" w:color="auto" w:fill="auto"/>
            <w:noWrap/>
            <w:vAlign w:val="center"/>
            <w:hideMark/>
          </w:tcPr>
          <w:p w14:paraId="16C803C5"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40,0</w:t>
            </w:r>
          </w:p>
        </w:tc>
        <w:tc>
          <w:tcPr>
            <w:tcW w:w="1275" w:type="dxa"/>
            <w:tcBorders>
              <w:top w:val="nil"/>
              <w:left w:val="nil"/>
              <w:bottom w:val="nil"/>
              <w:right w:val="single" w:sz="4" w:space="0" w:color="auto"/>
            </w:tcBorders>
            <w:shd w:val="clear" w:color="auto" w:fill="auto"/>
            <w:noWrap/>
            <w:vAlign w:val="center"/>
            <w:hideMark/>
          </w:tcPr>
          <w:p w14:paraId="12454D59"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53,3</w:t>
            </w:r>
          </w:p>
        </w:tc>
      </w:tr>
      <w:tr w:rsidR="00D35272" w:rsidRPr="00A26EEF" w14:paraId="22EE129F"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47A6A072" w14:textId="77777777" w:rsidR="00D35272" w:rsidRPr="00A26EEF"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5E661C84" w14:textId="77777777" w:rsidR="00D35272" w:rsidRPr="00A26EEF" w:rsidRDefault="00D35272" w:rsidP="0068480A">
            <w:pPr>
              <w:rPr>
                <w:rFonts w:ascii="Times New Roman" w:eastAsia="Times New Roman" w:hAnsi="Times New Roman" w:cs="Times New Roman"/>
                <w:lang w:val="en-ID" w:eastAsia="en-ID"/>
              </w:rPr>
            </w:pPr>
            <w:proofErr w:type="spellStart"/>
            <w:r w:rsidRPr="00A26EEF">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0E60CB66"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34</w:t>
            </w:r>
          </w:p>
        </w:tc>
        <w:tc>
          <w:tcPr>
            <w:tcW w:w="992" w:type="dxa"/>
            <w:tcBorders>
              <w:top w:val="nil"/>
              <w:left w:val="nil"/>
              <w:bottom w:val="nil"/>
              <w:right w:val="single" w:sz="4" w:space="0" w:color="auto"/>
            </w:tcBorders>
            <w:shd w:val="clear" w:color="auto" w:fill="auto"/>
            <w:noWrap/>
            <w:vAlign w:val="center"/>
            <w:hideMark/>
          </w:tcPr>
          <w:p w14:paraId="3267BA8F"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25,2</w:t>
            </w:r>
          </w:p>
        </w:tc>
        <w:tc>
          <w:tcPr>
            <w:tcW w:w="993" w:type="dxa"/>
            <w:tcBorders>
              <w:top w:val="nil"/>
              <w:left w:val="nil"/>
              <w:bottom w:val="nil"/>
              <w:right w:val="single" w:sz="4" w:space="0" w:color="auto"/>
            </w:tcBorders>
            <w:shd w:val="clear" w:color="auto" w:fill="auto"/>
            <w:noWrap/>
            <w:vAlign w:val="center"/>
            <w:hideMark/>
          </w:tcPr>
          <w:p w14:paraId="506CC3C2"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25,2</w:t>
            </w:r>
          </w:p>
        </w:tc>
        <w:tc>
          <w:tcPr>
            <w:tcW w:w="1275" w:type="dxa"/>
            <w:tcBorders>
              <w:top w:val="nil"/>
              <w:left w:val="nil"/>
              <w:bottom w:val="nil"/>
              <w:right w:val="single" w:sz="4" w:space="0" w:color="auto"/>
            </w:tcBorders>
            <w:shd w:val="clear" w:color="auto" w:fill="auto"/>
            <w:noWrap/>
            <w:vAlign w:val="center"/>
            <w:hideMark/>
          </w:tcPr>
          <w:p w14:paraId="779ED213"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78,5</w:t>
            </w:r>
          </w:p>
        </w:tc>
      </w:tr>
      <w:tr w:rsidR="00D35272" w:rsidRPr="00A26EEF" w14:paraId="0E6A88B2"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24D3102" w14:textId="77777777" w:rsidR="00D35272" w:rsidRPr="00A26EEF"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065DEC00" w14:textId="77777777" w:rsidR="00D35272" w:rsidRPr="00A26EEF" w:rsidRDefault="00D35272" w:rsidP="0068480A">
            <w:pP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 xml:space="preserve">Sangat </w:t>
            </w:r>
            <w:proofErr w:type="spellStart"/>
            <w:r w:rsidRPr="00A26EEF">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5C338068"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29</w:t>
            </w:r>
          </w:p>
        </w:tc>
        <w:tc>
          <w:tcPr>
            <w:tcW w:w="992" w:type="dxa"/>
            <w:tcBorders>
              <w:top w:val="nil"/>
              <w:left w:val="nil"/>
              <w:bottom w:val="nil"/>
              <w:right w:val="single" w:sz="4" w:space="0" w:color="auto"/>
            </w:tcBorders>
            <w:shd w:val="clear" w:color="auto" w:fill="auto"/>
            <w:noWrap/>
            <w:vAlign w:val="center"/>
            <w:hideMark/>
          </w:tcPr>
          <w:p w14:paraId="3ED20FC4"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21,5</w:t>
            </w:r>
          </w:p>
        </w:tc>
        <w:tc>
          <w:tcPr>
            <w:tcW w:w="993" w:type="dxa"/>
            <w:tcBorders>
              <w:top w:val="nil"/>
              <w:left w:val="nil"/>
              <w:bottom w:val="nil"/>
              <w:right w:val="single" w:sz="4" w:space="0" w:color="auto"/>
            </w:tcBorders>
            <w:shd w:val="clear" w:color="auto" w:fill="auto"/>
            <w:noWrap/>
            <w:vAlign w:val="center"/>
            <w:hideMark/>
          </w:tcPr>
          <w:p w14:paraId="1BB3A0F5"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21,5</w:t>
            </w:r>
          </w:p>
        </w:tc>
        <w:tc>
          <w:tcPr>
            <w:tcW w:w="1275" w:type="dxa"/>
            <w:tcBorders>
              <w:top w:val="nil"/>
              <w:left w:val="nil"/>
              <w:bottom w:val="nil"/>
              <w:right w:val="single" w:sz="4" w:space="0" w:color="auto"/>
            </w:tcBorders>
            <w:shd w:val="clear" w:color="auto" w:fill="auto"/>
            <w:noWrap/>
            <w:vAlign w:val="center"/>
            <w:hideMark/>
          </w:tcPr>
          <w:p w14:paraId="553286CF"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100,0</w:t>
            </w:r>
          </w:p>
        </w:tc>
      </w:tr>
      <w:tr w:rsidR="00D35272" w:rsidRPr="00A26EEF" w14:paraId="07A6A7C4"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80AD1CF" w14:textId="77777777" w:rsidR="00D35272" w:rsidRPr="00A26EEF" w:rsidRDefault="00D35272" w:rsidP="0068480A">
            <w:pPr>
              <w:rPr>
                <w:rFonts w:ascii="Times New Roman" w:eastAsia="Times New Roman" w:hAnsi="Times New Roman" w:cs="Times New Roman"/>
                <w:lang w:val="en-ID" w:eastAsia="en-ID"/>
              </w:rPr>
            </w:pPr>
          </w:p>
        </w:tc>
        <w:tc>
          <w:tcPr>
            <w:tcW w:w="2272" w:type="dxa"/>
            <w:tcBorders>
              <w:top w:val="nil"/>
              <w:left w:val="nil"/>
              <w:bottom w:val="single" w:sz="4" w:space="0" w:color="auto"/>
              <w:right w:val="single" w:sz="4" w:space="0" w:color="auto"/>
            </w:tcBorders>
            <w:shd w:val="clear" w:color="auto" w:fill="auto"/>
            <w:hideMark/>
          </w:tcPr>
          <w:p w14:paraId="421FAE11" w14:textId="77777777" w:rsidR="00D35272" w:rsidRPr="00A26EEF" w:rsidRDefault="00D35272" w:rsidP="0068480A">
            <w:pP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5465A109"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59DFAE75"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7534B6B0"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02516545" w14:textId="77777777" w:rsidR="00D35272" w:rsidRPr="00A26EEF" w:rsidRDefault="00D35272" w:rsidP="0068480A">
            <w:pPr>
              <w:jc w:val="center"/>
              <w:rPr>
                <w:rFonts w:ascii="Times New Roman" w:eastAsia="Times New Roman" w:hAnsi="Times New Roman" w:cs="Times New Roman"/>
                <w:lang w:val="en-ID" w:eastAsia="en-ID"/>
              </w:rPr>
            </w:pPr>
            <w:r w:rsidRPr="00A26EEF">
              <w:rPr>
                <w:rFonts w:ascii="Times New Roman" w:eastAsia="Times New Roman" w:hAnsi="Times New Roman" w:cs="Times New Roman"/>
                <w:lang w:val="en-ID" w:eastAsia="en-ID"/>
              </w:rPr>
              <w:t> </w:t>
            </w:r>
          </w:p>
        </w:tc>
      </w:tr>
    </w:tbl>
    <w:p w14:paraId="1F7EB751" w14:textId="77777777" w:rsidR="00D35272" w:rsidRDefault="00D35272" w:rsidP="00D35272">
      <w:pPr>
        <w:spacing w:line="480" w:lineRule="auto"/>
        <w:rPr>
          <w:rFonts w:ascii="Times New Roman" w:hAnsi="Times New Roman" w:cs="Times New Roman"/>
          <w:sz w:val="24"/>
          <w:szCs w:val="24"/>
          <w:u w:val="single"/>
        </w:rPr>
      </w:pPr>
    </w:p>
    <w:p w14:paraId="38789D19" w14:textId="77777777" w:rsidR="001D74F3" w:rsidRDefault="001D74F3" w:rsidP="0068480A">
      <w:pPr>
        <w:jc w:val="center"/>
        <w:rPr>
          <w:rFonts w:ascii="Times New Roman" w:eastAsia="Times New Roman" w:hAnsi="Times New Roman" w:cs="Times New Roman"/>
          <w:b/>
          <w:bCs/>
          <w:lang w:val="en-ID" w:eastAsia="en-ID"/>
        </w:rPr>
        <w:sectPr w:rsidR="001D74F3" w:rsidSect="0022239D">
          <w:headerReference w:type="first" r:id="rId43"/>
          <w:pgSz w:w="11906" w:h="16838" w:code="9"/>
          <w:pgMar w:top="1701" w:right="1133" w:bottom="1701" w:left="1701" w:header="720" w:footer="720" w:gutter="0"/>
          <w:pgNumType w:start="112"/>
          <w:cols w:space="720"/>
          <w:titlePg/>
          <w:docGrid w:linePitch="360"/>
        </w:sectPr>
      </w:pPr>
    </w:p>
    <w:tbl>
      <w:tblPr>
        <w:tblW w:w="7371" w:type="dxa"/>
        <w:tblLook w:val="04A0" w:firstRow="1" w:lastRow="0" w:firstColumn="1" w:lastColumn="0" w:noHBand="0" w:noVBand="1"/>
      </w:tblPr>
      <w:tblGrid>
        <w:gridCol w:w="705"/>
        <w:gridCol w:w="2249"/>
        <w:gridCol w:w="1157"/>
        <w:gridCol w:w="992"/>
        <w:gridCol w:w="993"/>
        <w:gridCol w:w="1275"/>
      </w:tblGrid>
      <w:tr w:rsidR="00D35272" w:rsidRPr="00995005" w14:paraId="7343E41B" w14:textId="77777777" w:rsidTr="0068480A">
        <w:trPr>
          <w:trHeight w:val="420"/>
        </w:trPr>
        <w:tc>
          <w:tcPr>
            <w:tcW w:w="7371" w:type="dxa"/>
            <w:gridSpan w:val="6"/>
            <w:tcBorders>
              <w:top w:val="nil"/>
              <w:left w:val="nil"/>
              <w:bottom w:val="nil"/>
              <w:right w:val="nil"/>
            </w:tcBorders>
            <w:shd w:val="clear" w:color="auto" w:fill="auto"/>
            <w:vAlign w:val="center"/>
            <w:hideMark/>
          </w:tcPr>
          <w:p w14:paraId="5B4B4FDE" w14:textId="340ED7C6" w:rsidR="00D35272" w:rsidRPr="00995005" w:rsidRDefault="00D35272" w:rsidP="0068480A">
            <w:pPr>
              <w:jc w:val="center"/>
              <w:rPr>
                <w:rFonts w:ascii="Times New Roman" w:eastAsia="Times New Roman" w:hAnsi="Times New Roman" w:cs="Times New Roman"/>
                <w:b/>
                <w:bCs/>
                <w:lang w:val="en-ID" w:eastAsia="en-ID"/>
              </w:rPr>
            </w:pPr>
            <w:r w:rsidRPr="00995005">
              <w:rPr>
                <w:rFonts w:ascii="Times New Roman" w:eastAsia="Times New Roman" w:hAnsi="Times New Roman" w:cs="Times New Roman"/>
                <w:b/>
                <w:bCs/>
                <w:lang w:val="en-ID" w:eastAsia="en-ID"/>
              </w:rPr>
              <w:lastRenderedPageBreak/>
              <w:t>FT8</w:t>
            </w:r>
          </w:p>
        </w:tc>
      </w:tr>
      <w:tr w:rsidR="00D35272" w:rsidRPr="00995005" w14:paraId="4F0A7262"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E92C9E9" w14:textId="77777777" w:rsidR="00D35272" w:rsidRPr="00995005" w:rsidRDefault="00D35272" w:rsidP="0068480A">
            <w:pPr>
              <w:rPr>
                <w:rFonts w:ascii="Times New Roman" w:eastAsia="Times New Roman" w:hAnsi="Times New Roman" w:cs="Times New Roman"/>
                <w:i/>
                <w:iCs/>
                <w:lang w:val="en-ID" w:eastAsia="en-ID"/>
              </w:rPr>
            </w:pPr>
            <w:r w:rsidRPr="00995005">
              <w:rPr>
                <w:rFonts w:ascii="Times New Roman" w:eastAsia="Times New Roman" w:hAnsi="Times New Roman" w:cs="Times New Roman"/>
                <w:i/>
                <w:iCs/>
                <w:lang w:val="en-ID" w:eastAsia="en-ID"/>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58AAEA" w14:textId="77777777" w:rsidR="00D35272" w:rsidRPr="00995005" w:rsidRDefault="00D35272" w:rsidP="0068480A">
            <w:pPr>
              <w:jc w:val="center"/>
              <w:rPr>
                <w:rFonts w:ascii="Times New Roman" w:eastAsia="Times New Roman" w:hAnsi="Times New Roman" w:cs="Times New Roman"/>
                <w:i/>
                <w:iCs/>
                <w:lang w:val="en-ID" w:eastAsia="en-ID"/>
              </w:rPr>
            </w:pPr>
            <w:r w:rsidRPr="00995005">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A1A07C" w14:textId="77777777" w:rsidR="00D35272" w:rsidRPr="00995005" w:rsidRDefault="00D35272" w:rsidP="0068480A">
            <w:pPr>
              <w:jc w:val="center"/>
              <w:rPr>
                <w:rFonts w:ascii="Times New Roman" w:eastAsia="Times New Roman" w:hAnsi="Times New Roman" w:cs="Times New Roman"/>
                <w:i/>
                <w:iCs/>
                <w:lang w:val="en-ID" w:eastAsia="en-ID"/>
              </w:rPr>
            </w:pPr>
            <w:r w:rsidRPr="00995005">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79687D7" w14:textId="77777777" w:rsidR="00D35272" w:rsidRPr="00995005" w:rsidRDefault="00D35272" w:rsidP="0068480A">
            <w:pPr>
              <w:jc w:val="center"/>
              <w:rPr>
                <w:rFonts w:ascii="Times New Roman" w:eastAsia="Times New Roman" w:hAnsi="Times New Roman" w:cs="Times New Roman"/>
                <w:i/>
                <w:iCs/>
                <w:lang w:val="en-ID" w:eastAsia="en-ID"/>
              </w:rPr>
            </w:pPr>
            <w:r w:rsidRPr="00995005">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E6384B" w14:textId="77777777" w:rsidR="00D35272" w:rsidRPr="00995005" w:rsidRDefault="00D35272" w:rsidP="0068480A">
            <w:pPr>
              <w:jc w:val="center"/>
              <w:rPr>
                <w:rFonts w:ascii="Times New Roman" w:eastAsia="Times New Roman" w:hAnsi="Times New Roman" w:cs="Times New Roman"/>
                <w:i/>
                <w:iCs/>
                <w:lang w:val="en-ID" w:eastAsia="en-ID"/>
              </w:rPr>
            </w:pPr>
            <w:r w:rsidRPr="00995005">
              <w:rPr>
                <w:rFonts w:ascii="Times New Roman" w:eastAsia="Times New Roman" w:hAnsi="Times New Roman" w:cs="Times New Roman"/>
                <w:i/>
                <w:iCs/>
                <w:lang w:val="en-ID" w:eastAsia="en-ID"/>
              </w:rPr>
              <w:t>Cumulative Percent</w:t>
            </w:r>
          </w:p>
        </w:tc>
      </w:tr>
      <w:tr w:rsidR="00D35272" w:rsidRPr="00995005" w14:paraId="05CA8C93" w14:textId="77777777" w:rsidTr="0068480A">
        <w:trPr>
          <w:trHeight w:val="342"/>
        </w:trPr>
        <w:tc>
          <w:tcPr>
            <w:tcW w:w="705" w:type="dxa"/>
            <w:vMerge w:val="restart"/>
            <w:tcBorders>
              <w:top w:val="nil"/>
              <w:left w:val="single" w:sz="4" w:space="0" w:color="auto"/>
              <w:bottom w:val="single" w:sz="4" w:space="0" w:color="000000"/>
              <w:right w:val="nil"/>
            </w:tcBorders>
            <w:shd w:val="clear" w:color="auto" w:fill="auto"/>
            <w:hideMark/>
          </w:tcPr>
          <w:p w14:paraId="5ED2EAF9" w14:textId="77777777" w:rsidR="00D35272" w:rsidRPr="00995005" w:rsidRDefault="00D35272" w:rsidP="0068480A">
            <w:pP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Valid</w:t>
            </w:r>
          </w:p>
        </w:tc>
        <w:tc>
          <w:tcPr>
            <w:tcW w:w="2272" w:type="dxa"/>
            <w:tcBorders>
              <w:top w:val="nil"/>
              <w:left w:val="nil"/>
              <w:bottom w:val="nil"/>
              <w:right w:val="single" w:sz="4" w:space="0" w:color="auto"/>
            </w:tcBorders>
            <w:shd w:val="clear" w:color="auto" w:fill="auto"/>
            <w:hideMark/>
          </w:tcPr>
          <w:p w14:paraId="5C8D3656" w14:textId="77777777" w:rsidR="00D35272" w:rsidRPr="00995005" w:rsidRDefault="00D35272" w:rsidP="0068480A">
            <w:pP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 xml:space="preserve">Sangat </w:t>
            </w:r>
            <w:proofErr w:type="spellStart"/>
            <w:r w:rsidRPr="00995005">
              <w:rPr>
                <w:rFonts w:ascii="Times New Roman" w:eastAsia="Times New Roman" w:hAnsi="Times New Roman" w:cs="Times New Roman"/>
                <w:lang w:val="en-ID" w:eastAsia="en-ID"/>
              </w:rPr>
              <w:t>Tidak</w:t>
            </w:r>
            <w:proofErr w:type="spellEnd"/>
            <w:r w:rsidRPr="00995005">
              <w:rPr>
                <w:rFonts w:ascii="Times New Roman" w:eastAsia="Times New Roman" w:hAnsi="Times New Roman" w:cs="Times New Roman"/>
                <w:lang w:val="en-ID" w:eastAsia="en-ID"/>
              </w:rPr>
              <w:t xml:space="preserve"> </w:t>
            </w:r>
            <w:proofErr w:type="spellStart"/>
            <w:r w:rsidRPr="00995005">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306A5FF4"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5</w:t>
            </w:r>
          </w:p>
        </w:tc>
        <w:tc>
          <w:tcPr>
            <w:tcW w:w="992" w:type="dxa"/>
            <w:tcBorders>
              <w:top w:val="nil"/>
              <w:left w:val="nil"/>
              <w:bottom w:val="nil"/>
              <w:right w:val="single" w:sz="4" w:space="0" w:color="auto"/>
            </w:tcBorders>
            <w:shd w:val="clear" w:color="auto" w:fill="auto"/>
            <w:noWrap/>
            <w:vAlign w:val="center"/>
            <w:hideMark/>
          </w:tcPr>
          <w:p w14:paraId="7BEFDDE4"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3,7</w:t>
            </w:r>
          </w:p>
        </w:tc>
        <w:tc>
          <w:tcPr>
            <w:tcW w:w="993" w:type="dxa"/>
            <w:tcBorders>
              <w:top w:val="nil"/>
              <w:left w:val="nil"/>
              <w:bottom w:val="nil"/>
              <w:right w:val="single" w:sz="4" w:space="0" w:color="auto"/>
            </w:tcBorders>
            <w:shd w:val="clear" w:color="auto" w:fill="auto"/>
            <w:noWrap/>
            <w:vAlign w:val="center"/>
            <w:hideMark/>
          </w:tcPr>
          <w:p w14:paraId="3C207441"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3,7</w:t>
            </w:r>
          </w:p>
        </w:tc>
        <w:tc>
          <w:tcPr>
            <w:tcW w:w="1275" w:type="dxa"/>
            <w:tcBorders>
              <w:top w:val="nil"/>
              <w:left w:val="nil"/>
              <w:bottom w:val="nil"/>
              <w:right w:val="single" w:sz="4" w:space="0" w:color="auto"/>
            </w:tcBorders>
            <w:shd w:val="clear" w:color="auto" w:fill="auto"/>
            <w:noWrap/>
            <w:vAlign w:val="center"/>
            <w:hideMark/>
          </w:tcPr>
          <w:p w14:paraId="4418C857"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3,7</w:t>
            </w:r>
          </w:p>
        </w:tc>
      </w:tr>
      <w:tr w:rsidR="00D35272" w:rsidRPr="00995005" w14:paraId="3580ED9B"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467F8425" w14:textId="77777777" w:rsidR="00D35272" w:rsidRPr="00995005"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24FD67BE" w14:textId="77777777" w:rsidR="00D35272" w:rsidRPr="00995005" w:rsidRDefault="00D35272" w:rsidP="0068480A">
            <w:pPr>
              <w:rPr>
                <w:rFonts w:ascii="Times New Roman" w:eastAsia="Times New Roman" w:hAnsi="Times New Roman" w:cs="Times New Roman"/>
                <w:lang w:val="en-ID" w:eastAsia="en-ID"/>
              </w:rPr>
            </w:pPr>
            <w:proofErr w:type="spellStart"/>
            <w:r w:rsidRPr="00995005">
              <w:rPr>
                <w:rFonts w:ascii="Times New Roman" w:eastAsia="Times New Roman" w:hAnsi="Times New Roman" w:cs="Times New Roman"/>
                <w:lang w:val="en-ID" w:eastAsia="en-ID"/>
              </w:rPr>
              <w:t>Tidak</w:t>
            </w:r>
            <w:proofErr w:type="spellEnd"/>
            <w:r w:rsidRPr="00995005">
              <w:rPr>
                <w:rFonts w:ascii="Times New Roman" w:eastAsia="Times New Roman" w:hAnsi="Times New Roman" w:cs="Times New Roman"/>
                <w:lang w:val="en-ID" w:eastAsia="en-ID"/>
              </w:rPr>
              <w:t xml:space="preserve"> </w:t>
            </w:r>
            <w:proofErr w:type="spellStart"/>
            <w:r w:rsidRPr="00995005">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2881B7DF"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13</w:t>
            </w:r>
          </w:p>
        </w:tc>
        <w:tc>
          <w:tcPr>
            <w:tcW w:w="992" w:type="dxa"/>
            <w:tcBorders>
              <w:top w:val="nil"/>
              <w:left w:val="nil"/>
              <w:bottom w:val="nil"/>
              <w:right w:val="single" w:sz="4" w:space="0" w:color="auto"/>
            </w:tcBorders>
            <w:shd w:val="clear" w:color="auto" w:fill="auto"/>
            <w:noWrap/>
            <w:vAlign w:val="center"/>
            <w:hideMark/>
          </w:tcPr>
          <w:p w14:paraId="1377A34E"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9,6</w:t>
            </w:r>
          </w:p>
        </w:tc>
        <w:tc>
          <w:tcPr>
            <w:tcW w:w="993" w:type="dxa"/>
            <w:tcBorders>
              <w:top w:val="nil"/>
              <w:left w:val="nil"/>
              <w:bottom w:val="nil"/>
              <w:right w:val="single" w:sz="4" w:space="0" w:color="auto"/>
            </w:tcBorders>
            <w:shd w:val="clear" w:color="auto" w:fill="auto"/>
            <w:noWrap/>
            <w:vAlign w:val="center"/>
            <w:hideMark/>
          </w:tcPr>
          <w:p w14:paraId="6FC0B123"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9,6</w:t>
            </w:r>
          </w:p>
        </w:tc>
        <w:tc>
          <w:tcPr>
            <w:tcW w:w="1275" w:type="dxa"/>
            <w:tcBorders>
              <w:top w:val="nil"/>
              <w:left w:val="nil"/>
              <w:bottom w:val="nil"/>
              <w:right w:val="single" w:sz="4" w:space="0" w:color="auto"/>
            </w:tcBorders>
            <w:shd w:val="clear" w:color="auto" w:fill="auto"/>
            <w:noWrap/>
            <w:vAlign w:val="center"/>
            <w:hideMark/>
          </w:tcPr>
          <w:p w14:paraId="4E5888B2"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13,3</w:t>
            </w:r>
          </w:p>
        </w:tc>
      </w:tr>
      <w:tr w:rsidR="00D35272" w:rsidRPr="00995005" w14:paraId="6BE171E9"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E281E17" w14:textId="77777777" w:rsidR="00D35272" w:rsidRPr="00995005"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54171678" w14:textId="77777777" w:rsidR="00D35272" w:rsidRPr="00995005" w:rsidRDefault="00D35272" w:rsidP="0068480A">
            <w:pPr>
              <w:rPr>
                <w:rFonts w:ascii="Times New Roman" w:eastAsia="Times New Roman" w:hAnsi="Times New Roman" w:cs="Times New Roman"/>
                <w:lang w:val="en-ID" w:eastAsia="en-ID"/>
              </w:rPr>
            </w:pPr>
            <w:proofErr w:type="spellStart"/>
            <w:r w:rsidRPr="00995005">
              <w:rPr>
                <w:rFonts w:ascii="Times New Roman" w:eastAsia="Times New Roman" w:hAnsi="Times New Roman" w:cs="Times New Roman"/>
                <w:lang w:val="en-ID" w:eastAsia="en-ID"/>
              </w:rPr>
              <w:t>Netral</w:t>
            </w:r>
            <w:proofErr w:type="spellEnd"/>
          </w:p>
        </w:tc>
        <w:tc>
          <w:tcPr>
            <w:tcW w:w="1134" w:type="dxa"/>
            <w:tcBorders>
              <w:top w:val="nil"/>
              <w:left w:val="nil"/>
              <w:bottom w:val="nil"/>
              <w:right w:val="single" w:sz="4" w:space="0" w:color="auto"/>
            </w:tcBorders>
            <w:shd w:val="clear" w:color="auto" w:fill="auto"/>
            <w:noWrap/>
            <w:vAlign w:val="center"/>
            <w:hideMark/>
          </w:tcPr>
          <w:p w14:paraId="14C5E9B0"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44</w:t>
            </w:r>
          </w:p>
        </w:tc>
        <w:tc>
          <w:tcPr>
            <w:tcW w:w="992" w:type="dxa"/>
            <w:tcBorders>
              <w:top w:val="nil"/>
              <w:left w:val="nil"/>
              <w:bottom w:val="nil"/>
              <w:right w:val="single" w:sz="4" w:space="0" w:color="auto"/>
            </w:tcBorders>
            <w:shd w:val="clear" w:color="auto" w:fill="auto"/>
            <w:noWrap/>
            <w:vAlign w:val="center"/>
            <w:hideMark/>
          </w:tcPr>
          <w:p w14:paraId="07A2D497"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32,6</w:t>
            </w:r>
          </w:p>
        </w:tc>
        <w:tc>
          <w:tcPr>
            <w:tcW w:w="993" w:type="dxa"/>
            <w:tcBorders>
              <w:top w:val="nil"/>
              <w:left w:val="nil"/>
              <w:bottom w:val="nil"/>
              <w:right w:val="single" w:sz="4" w:space="0" w:color="auto"/>
            </w:tcBorders>
            <w:shd w:val="clear" w:color="auto" w:fill="auto"/>
            <w:noWrap/>
            <w:vAlign w:val="center"/>
            <w:hideMark/>
          </w:tcPr>
          <w:p w14:paraId="0CC25B8E"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32,6</w:t>
            </w:r>
          </w:p>
        </w:tc>
        <w:tc>
          <w:tcPr>
            <w:tcW w:w="1275" w:type="dxa"/>
            <w:tcBorders>
              <w:top w:val="nil"/>
              <w:left w:val="nil"/>
              <w:bottom w:val="nil"/>
              <w:right w:val="single" w:sz="4" w:space="0" w:color="auto"/>
            </w:tcBorders>
            <w:shd w:val="clear" w:color="auto" w:fill="auto"/>
            <w:noWrap/>
            <w:vAlign w:val="center"/>
            <w:hideMark/>
          </w:tcPr>
          <w:p w14:paraId="173F20FE"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45,9</w:t>
            </w:r>
          </w:p>
        </w:tc>
      </w:tr>
      <w:tr w:rsidR="00D35272" w:rsidRPr="00995005" w14:paraId="142E8988"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42DBD5FB" w14:textId="77777777" w:rsidR="00D35272" w:rsidRPr="00995005"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06ACCC0A" w14:textId="77777777" w:rsidR="00D35272" w:rsidRPr="00995005" w:rsidRDefault="00D35272" w:rsidP="0068480A">
            <w:pPr>
              <w:rPr>
                <w:rFonts w:ascii="Times New Roman" w:eastAsia="Times New Roman" w:hAnsi="Times New Roman" w:cs="Times New Roman"/>
                <w:lang w:val="en-ID" w:eastAsia="en-ID"/>
              </w:rPr>
            </w:pPr>
            <w:proofErr w:type="spellStart"/>
            <w:r w:rsidRPr="00995005">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2E1C448C"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38</w:t>
            </w:r>
          </w:p>
        </w:tc>
        <w:tc>
          <w:tcPr>
            <w:tcW w:w="992" w:type="dxa"/>
            <w:tcBorders>
              <w:top w:val="nil"/>
              <w:left w:val="nil"/>
              <w:bottom w:val="nil"/>
              <w:right w:val="single" w:sz="4" w:space="0" w:color="auto"/>
            </w:tcBorders>
            <w:shd w:val="clear" w:color="auto" w:fill="auto"/>
            <w:noWrap/>
            <w:vAlign w:val="center"/>
            <w:hideMark/>
          </w:tcPr>
          <w:p w14:paraId="0D7E6915"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28,1</w:t>
            </w:r>
          </w:p>
        </w:tc>
        <w:tc>
          <w:tcPr>
            <w:tcW w:w="993" w:type="dxa"/>
            <w:tcBorders>
              <w:top w:val="nil"/>
              <w:left w:val="nil"/>
              <w:bottom w:val="nil"/>
              <w:right w:val="single" w:sz="4" w:space="0" w:color="auto"/>
            </w:tcBorders>
            <w:shd w:val="clear" w:color="auto" w:fill="auto"/>
            <w:noWrap/>
            <w:vAlign w:val="center"/>
            <w:hideMark/>
          </w:tcPr>
          <w:p w14:paraId="45920346"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28,1</w:t>
            </w:r>
          </w:p>
        </w:tc>
        <w:tc>
          <w:tcPr>
            <w:tcW w:w="1275" w:type="dxa"/>
            <w:tcBorders>
              <w:top w:val="nil"/>
              <w:left w:val="nil"/>
              <w:bottom w:val="nil"/>
              <w:right w:val="single" w:sz="4" w:space="0" w:color="auto"/>
            </w:tcBorders>
            <w:shd w:val="clear" w:color="auto" w:fill="auto"/>
            <w:noWrap/>
            <w:vAlign w:val="center"/>
            <w:hideMark/>
          </w:tcPr>
          <w:p w14:paraId="0D947A8F"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74,1</w:t>
            </w:r>
          </w:p>
        </w:tc>
      </w:tr>
      <w:tr w:rsidR="00D35272" w:rsidRPr="00995005" w14:paraId="01EE8CAB"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585EE81E" w14:textId="77777777" w:rsidR="00D35272" w:rsidRPr="00995005"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4BFBAC33" w14:textId="77777777" w:rsidR="00D35272" w:rsidRPr="00995005" w:rsidRDefault="00D35272" w:rsidP="0068480A">
            <w:pP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 xml:space="preserve">Sangat </w:t>
            </w:r>
            <w:proofErr w:type="spellStart"/>
            <w:r w:rsidRPr="00995005">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110A108C"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35</w:t>
            </w:r>
          </w:p>
        </w:tc>
        <w:tc>
          <w:tcPr>
            <w:tcW w:w="992" w:type="dxa"/>
            <w:tcBorders>
              <w:top w:val="nil"/>
              <w:left w:val="nil"/>
              <w:bottom w:val="nil"/>
              <w:right w:val="single" w:sz="4" w:space="0" w:color="auto"/>
            </w:tcBorders>
            <w:shd w:val="clear" w:color="auto" w:fill="auto"/>
            <w:noWrap/>
            <w:vAlign w:val="center"/>
            <w:hideMark/>
          </w:tcPr>
          <w:p w14:paraId="4A29938A"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25,9</w:t>
            </w:r>
          </w:p>
        </w:tc>
        <w:tc>
          <w:tcPr>
            <w:tcW w:w="993" w:type="dxa"/>
            <w:tcBorders>
              <w:top w:val="nil"/>
              <w:left w:val="nil"/>
              <w:bottom w:val="nil"/>
              <w:right w:val="single" w:sz="4" w:space="0" w:color="auto"/>
            </w:tcBorders>
            <w:shd w:val="clear" w:color="auto" w:fill="auto"/>
            <w:noWrap/>
            <w:vAlign w:val="center"/>
            <w:hideMark/>
          </w:tcPr>
          <w:p w14:paraId="380DF651"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25,9</w:t>
            </w:r>
          </w:p>
        </w:tc>
        <w:tc>
          <w:tcPr>
            <w:tcW w:w="1275" w:type="dxa"/>
            <w:tcBorders>
              <w:top w:val="nil"/>
              <w:left w:val="nil"/>
              <w:bottom w:val="nil"/>
              <w:right w:val="single" w:sz="4" w:space="0" w:color="auto"/>
            </w:tcBorders>
            <w:shd w:val="clear" w:color="auto" w:fill="auto"/>
            <w:noWrap/>
            <w:vAlign w:val="center"/>
            <w:hideMark/>
          </w:tcPr>
          <w:p w14:paraId="0AAF4B75"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100,0</w:t>
            </w:r>
          </w:p>
        </w:tc>
      </w:tr>
      <w:tr w:rsidR="00D35272" w:rsidRPr="00995005" w14:paraId="70496921"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37972256" w14:textId="77777777" w:rsidR="00D35272" w:rsidRPr="00995005" w:rsidRDefault="00D35272" w:rsidP="0068480A">
            <w:pPr>
              <w:rPr>
                <w:rFonts w:ascii="Times New Roman" w:eastAsia="Times New Roman" w:hAnsi="Times New Roman" w:cs="Times New Roman"/>
                <w:lang w:val="en-ID" w:eastAsia="en-ID"/>
              </w:rPr>
            </w:pPr>
          </w:p>
        </w:tc>
        <w:tc>
          <w:tcPr>
            <w:tcW w:w="2272" w:type="dxa"/>
            <w:tcBorders>
              <w:top w:val="nil"/>
              <w:left w:val="nil"/>
              <w:bottom w:val="single" w:sz="4" w:space="0" w:color="auto"/>
              <w:right w:val="single" w:sz="4" w:space="0" w:color="auto"/>
            </w:tcBorders>
            <w:shd w:val="clear" w:color="auto" w:fill="auto"/>
            <w:hideMark/>
          </w:tcPr>
          <w:p w14:paraId="3C0D0926" w14:textId="77777777" w:rsidR="00D35272" w:rsidRPr="00995005" w:rsidRDefault="00D35272" w:rsidP="0068480A">
            <w:pP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5B24C15B"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2C1AB5FF"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17C4CDBB"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74154D75" w14:textId="77777777" w:rsidR="00D35272" w:rsidRPr="00995005" w:rsidRDefault="00D35272" w:rsidP="0068480A">
            <w:pPr>
              <w:jc w:val="center"/>
              <w:rPr>
                <w:rFonts w:ascii="Times New Roman" w:eastAsia="Times New Roman" w:hAnsi="Times New Roman" w:cs="Times New Roman"/>
                <w:lang w:val="en-ID" w:eastAsia="en-ID"/>
              </w:rPr>
            </w:pPr>
            <w:r w:rsidRPr="00995005">
              <w:rPr>
                <w:rFonts w:ascii="Times New Roman" w:eastAsia="Times New Roman" w:hAnsi="Times New Roman" w:cs="Times New Roman"/>
                <w:lang w:val="en-ID" w:eastAsia="en-ID"/>
              </w:rPr>
              <w:t> </w:t>
            </w:r>
          </w:p>
        </w:tc>
      </w:tr>
    </w:tbl>
    <w:p w14:paraId="0DA3B365" w14:textId="1CE8A994" w:rsidR="00D35272" w:rsidRDefault="00D35272" w:rsidP="00D35272">
      <w:pPr>
        <w:spacing w:line="480" w:lineRule="auto"/>
        <w:rPr>
          <w:rFonts w:ascii="Times New Roman" w:hAnsi="Times New Roman" w:cs="Times New Roman"/>
          <w:sz w:val="24"/>
          <w:szCs w:val="24"/>
          <w:u w:val="single"/>
        </w:rPr>
      </w:pPr>
    </w:p>
    <w:tbl>
      <w:tblPr>
        <w:tblW w:w="7371" w:type="dxa"/>
        <w:tblLook w:val="04A0" w:firstRow="1" w:lastRow="0" w:firstColumn="1" w:lastColumn="0" w:noHBand="0" w:noVBand="1"/>
      </w:tblPr>
      <w:tblGrid>
        <w:gridCol w:w="705"/>
        <w:gridCol w:w="2249"/>
        <w:gridCol w:w="1157"/>
        <w:gridCol w:w="992"/>
        <w:gridCol w:w="993"/>
        <w:gridCol w:w="1275"/>
      </w:tblGrid>
      <w:tr w:rsidR="00D35272" w:rsidRPr="00D97810" w14:paraId="319763D5" w14:textId="77777777" w:rsidTr="0068480A">
        <w:trPr>
          <w:trHeight w:val="420"/>
        </w:trPr>
        <w:tc>
          <w:tcPr>
            <w:tcW w:w="7371" w:type="dxa"/>
            <w:gridSpan w:val="6"/>
            <w:tcBorders>
              <w:top w:val="nil"/>
              <w:left w:val="nil"/>
              <w:bottom w:val="nil"/>
              <w:right w:val="nil"/>
            </w:tcBorders>
            <w:shd w:val="clear" w:color="auto" w:fill="auto"/>
            <w:vAlign w:val="center"/>
            <w:hideMark/>
          </w:tcPr>
          <w:p w14:paraId="5C25CF87" w14:textId="77777777" w:rsidR="00D35272" w:rsidRPr="00D97810" w:rsidRDefault="00D35272" w:rsidP="0068480A">
            <w:pPr>
              <w:jc w:val="center"/>
              <w:rPr>
                <w:rFonts w:ascii="Times New Roman" w:eastAsia="Times New Roman" w:hAnsi="Times New Roman" w:cs="Times New Roman"/>
                <w:b/>
                <w:bCs/>
                <w:lang w:val="en-ID" w:eastAsia="en-ID"/>
              </w:rPr>
            </w:pPr>
            <w:r w:rsidRPr="00D97810">
              <w:rPr>
                <w:rFonts w:ascii="Times New Roman" w:eastAsia="Times New Roman" w:hAnsi="Times New Roman" w:cs="Times New Roman"/>
                <w:b/>
                <w:bCs/>
                <w:lang w:val="en-ID" w:eastAsia="en-ID"/>
              </w:rPr>
              <w:t>FT9</w:t>
            </w:r>
          </w:p>
        </w:tc>
      </w:tr>
      <w:tr w:rsidR="00D35272" w:rsidRPr="00D97810" w14:paraId="33A6A6EE"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DDAA8A" w14:textId="77777777" w:rsidR="00D35272" w:rsidRPr="00D97810" w:rsidRDefault="00D35272" w:rsidP="0068480A">
            <w:pPr>
              <w:rPr>
                <w:rFonts w:ascii="Times New Roman" w:eastAsia="Times New Roman" w:hAnsi="Times New Roman" w:cs="Times New Roman"/>
                <w:i/>
                <w:iCs/>
                <w:lang w:val="en-ID" w:eastAsia="en-ID"/>
              </w:rPr>
            </w:pPr>
            <w:r w:rsidRPr="00D97810">
              <w:rPr>
                <w:rFonts w:ascii="Times New Roman" w:eastAsia="Times New Roman" w:hAnsi="Times New Roman" w:cs="Times New Roman"/>
                <w:i/>
                <w:iCs/>
                <w:lang w:val="en-ID" w:eastAsia="en-ID"/>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E4208A" w14:textId="77777777" w:rsidR="00D35272" w:rsidRPr="00D97810" w:rsidRDefault="00D35272" w:rsidP="0068480A">
            <w:pPr>
              <w:jc w:val="center"/>
              <w:rPr>
                <w:rFonts w:ascii="Times New Roman" w:eastAsia="Times New Roman" w:hAnsi="Times New Roman" w:cs="Times New Roman"/>
                <w:i/>
                <w:iCs/>
                <w:lang w:val="en-ID" w:eastAsia="en-ID"/>
              </w:rPr>
            </w:pPr>
            <w:r w:rsidRPr="00D97810">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C10EA6" w14:textId="77777777" w:rsidR="00D35272" w:rsidRPr="00D97810" w:rsidRDefault="00D35272" w:rsidP="0068480A">
            <w:pPr>
              <w:jc w:val="center"/>
              <w:rPr>
                <w:rFonts w:ascii="Times New Roman" w:eastAsia="Times New Roman" w:hAnsi="Times New Roman" w:cs="Times New Roman"/>
                <w:i/>
                <w:iCs/>
                <w:lang w:val="en-ID" w:eastAsia="en-ID"/>
              </w:rPr>
            </w:pPr>
            <w:r w:rsidRPr="00D97810">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05BB8D7" w14:textId="77777777" w:rsidR="00D35272" w:rsidRPr="00D97810" w:rsidRDefault="00D35272" w:rsidP="0068480A">
            <w:pPr>
              <w:jc w:val="center"/>
              <w:rPr>
                <w:rFonts w:ascii="Times New Roman" w:eastAsia="Times New Roman" w:hAnsi="Times New Roman" w:cs="Times New Roman"/>
                <w:i/>
                <w:iCs/>
                <w:lang w:val="en-ID" w:eastAsia="en-ID"/>
              </w:rPr>
            </w:pPr>
            <w:r w:rsidRPr="00D97810">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9CEF556" w14:textId="77777777" w:rsidR="00D35272" w:rsidRPr="00D97810" w:rsidRDefault="00D35272" w:rsidP="0068480A">
            <w:pPr>
              <w:jc w:val="center"/>
              <w:rPr>
                <w:rFonts w:ascii="Times New Roman" w:eastAsia="Times New Roman" w:hAnsi="Times New Roman" w:cs="Times New Roman"/>
                <w:i/>
                <w:iCs/>
                <w:lang w:val="en-ID" w:eastAsia="en-ID"/>
              </w:rPr>
            </w:pPr>
            <w:r w:rsidRPr="00D97810">
              <w:rPr>
                <w:rFonts w:ascii="Times New Roman" w:eastAsia="Times New Roman" w:hAnsi="Times New Roman" w:cs="Times New Roman"/>
                <w:i/>
                <w:iCs/>
                <w:lang w:val="en-ID" w:eastAsia="en-ID"/>
              </w:rPr>
              <w:t>Cumulative Percent</w:t>
            </w:r>
          </w:p>
        </w:tc>
      </w:tr>
      <w:tr w:rsidR="00D35272" w:rsidRPr="00D97810" w14:paraId="58DA86E3" w14:textId="77777777" w:rsidTr="0068480A">
        <w:trPr>
          <w:trHeight w:val="342"/>
        </w:trPr>
        <w:tc>
          <w:tcPr>
            <w:tcW w:w="705" w:type="dxa"/>
            <w:vMerge w:val="restart"/>
            <w:tcBorders>
              <w:top w:val="nil"/>
              <w:left w:val="single" w:sz="4" w:space="0" w:color="auto"/>
              <w:bottom w:val="single" w:sz="4" w:space="0" w:color="000000"/>
              <w:right w:val="nil"/>
            </w:tcBorders>
            <w:shd w:val="clear" w:color="auto" w:fill="auto"/>
            <w:hideMark/>
          </w:tcPr>
          <w:p w14:paraId="1B5EC544" w14:textId="77777777" w:rsidR="00D35272" w:rsidRPr="00D97810" w:rsidRDefault="00D35272" w:rsidP="0068480A">
            <w:pP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Valid</w:t>
            </w:r>
          </w:p>
        </w:tc>
        <w:tc>
          <w:tcPr>
            <w:tcW w:w="2272" w:type="dxa"/>
            <w:tcBorders>
              <w:top w:val="nil"/>
              <w:left w:val="nil"/>
              <w:bottom w:val="nil"/>
              <w:right w:val="single" w:sz="4" w:space="0" w:color="auto"/>
            </w:tcBorders>
            <w:shd w:val="clear" w:color="auto" w:fill="auto"/>
            <w:hideMark/>
          </w:tcPr>
          <w:p w14:paraId="1DC27C26" w14:textId="77777777" w:rsidR="00D35272" w:rsidRPr="00D97810" w:rsidRDefault="00D35272" w:rsidP="0068480A">
            <w:pP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 xml:space="preserve">Sangat </w:t>
            </w:r>
            <w:proofErr w:type="spellStart"/>
            <w:r w:rsidRPr="00D97810">
              <w:rPr>
                <w:rFonts w:ascii="Times New Roman" w:eastAsia="Times New Roman" w:hAnsi="Times New Roman" w:cs="Times New Roman"/>
                <w:lang w:val="en-ID" w:eastAsia="en-ID"/>
              </w:rPr>
              <w:t>Tidak</w:t>
            </w:r>
            <w:proofErr w:type="spellEnd"/>
            <w:r w:rsidRPr="00D97810">
              <w:rPr>
                <w:rFonts w:ascii="Times New Roman" w:eastAsia="Times New Roman" w:hAnsi="Times New Roman" w:cs="Times New Roman"/>
                <w:lang w:val="en-ID" w:eastAsia="en-ID"/>
              </w:rPr>
              <w:t xml:space="preserve"> </w:t>
            </w:r>
            <w:proofErr w:type="spellStart"/>
            <w:r w:rsidRPr="00D97810">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49218B5B"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5</w:t>
            </w:r>
          </w:p>
        </w:tc>
        <w:tc>
          <w:tcPr>
            <w:tcW w:w="992" w:type="dxa"/>
            <w:tcBorders>
              <w:top w:val="nil"/>
              <w:left w:val="nil"/>
              <w:bottom w:val="nil"/>
              <w:right w:val="single" w:sz="4" w:space="0" w:color="auto"/>
            </w:tcBorders>
            <w:shd w:val="clear" w:color="auto" w:fill="auto"/>
            <w:noWrap/>
            <w:vAlign w:val="center"/>
            <w:hideMark/>
          </w:tcPr>
          <w:p w14:paraId="26EBFBD3"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3,7</w:t>
            </w:r>
          </w:p>
        </w:tc>
        <w:tc>
          <w:tcPr>
            <w:tcW w:w="993" w:type="dxa"/>
            <w:tcBorders>
              <w:top w:val="nil"/>
              <w:left w:val="nil"/>
              <w:bottom w:val="nil"/>
              <w:right w:val="single" w:sz="4" w:space="0" w:color="auto"/>
            </w:tcBorders>
            <w:shd w:val="clear" w:color="auto" w:fill="auto"/>
            <w:noWrap/>
            <w:vAlign w:val="center"/>
            <w:hideMark/>
          </w:tcPr>
          <w:p w14:paraId="4628985B"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3,7</w:t>
            </w:r>
          </w:p>
        </w:tc>
        <w:tc>
          <w:tcPr>
            <w:tcW w:w="1275" w:type="dxa"/>
            <w:tcBorders>
              <w:top w:val="nil"/>
              <w:left w:val="nil"/>
              <w:bottom w:val="nil"/>
              <w:right w:val="single" w:sz="4" w:space="0" w:color="auto"/>
            </w:tcBorders>
            <w:shd w:val="clear" w:color="auto" w:fill="auto"/>
            <w:noWrap/>
            <w:vAlign w:val="center"/>
            <w:hideMark/>
          </w:tcPr>
          <w:p w14:paraId="1E69B892"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3,7</w:t>
            </w:r>
          </w:p>
        </w:tc>
      </w:tr>
      <w:tr w:rsidR="00D35272" w:rsidRPr="00D97810" w14:paraId="26E5952B"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5275A81A" w14:textId="77777777" w:rsidR="00D35272" w:rsidRPr="00D97810"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06BECE08" w14:textId="77777777" w:rsidR="00D35272" w:rsidRPr="00D97810" w:rsidRDefault="00D35272" w:rsidP="0068480A">
            <w:pPr>
              <w:rPr>
                <w:rFonts w:ascii="Times New Roman" w:eastAsia="Times New Roman" w:hAnsi="Times New Roman" w:cs="Times New Roman"/>
                <w:lang w:val="en-ID" w:eastAsia="en-ID"/>
              </w:rPr>
            </w:pPr>
            <w:proofErr w:type="spellStart"/>
            <w:r w:rsidRPr="00D97810">
              <w:rPr>
                <w:rFonts w:ascii="Times New Roman" w:eastAsia="Times New Roman" w:hAnsi="Times New Roman" w:cs="Times New Roman"/>
                <w:lang w:val="en-ID" w:eastAsia="en-ID"/>
              </w:rPr>
              <w:t>Tidak</w:t>
            </w:r>
            <w:proofErr w:type="spellEnd"/>
            <w:r w:rsidRPr="00D97810">
              <w:rPr>
                <w:rFonts w:ascii="Times New Roman" w:eastAsia="Times New Roman" w:hAnsi="Times New Roman" w:cs="Times New Roman"/>
                <w:lang w:val="en-ID" w:eastAsia="en-ID"/>
              </w:rPr>
              <w:t xml:space="preserve"> </w:t>
            </w:r>
            <w:proofErr w:type="spellStart"/>
            <w:r w:rsidRPr="00D97810">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60F2C18D"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8</w:t>
            </w:r>
          </w:p>
        </w:tc>
        <w:tc>
          <w:tcPr>
            <w:tcW w:w="992" w:type="dxa"/>
            <w:tcBorders>
              <w:top w:val="nil"/>
              <w:left w:val="nil"/>
              <w:bottom w:val="nil"/>
              <w:right w:val="single" w:sz="4" w:space="0" w:color="auto"/>
            </w:tcBorders>
            <w:shd w:val="clear" w:color="auto" w:fill="auto"/>
            <w:noWrap/>
            <w:vAlign w:val="center"/>
            <w:hideMark/>
          </w:tcPr>
          <w:p w14:paraId="5BF82459"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5,9</w:t>
            </w:r>
          </w:p>
        </w:tc>
        <w:tc>
          <w:tcPr>
            <w:tcW w:w="993" w:type="dxa"/>
            <w:tcBorders>
              <w:top w:val="nil"/>
              <w:left w:val="nil"/>
              <w:bottom w:val="nil"/>
              <w:right w:val="single" w:sz="4" w:space="0" w:color="auto"/>
            </w:tcBorders>
            <w:shd w:val="clear" w:color="auto" w:fill="auto"/>
            <w:noWrap/>
            <w:vAlign w:val="center"/>
            <w:hideMark/>
          </w:tcPr>
          <w:p w14:paraId="59975A46"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5,9</w:t>
            </w:r>
          </w:p>
        </w:tc>
        <w:tc>
          <w:tcPr>
            <w:tcW w:w="1275" w:type="dxa"/>
            <w:tcBorders>
              <w:top w:val="nil"/>
              <w:left w:val="nil"/>
              <w:bottom w:val="nil"/>
              <w:right w:val="single" w:sz="4" w:space="0" w:color="auto"/>
            </w:tcBorders>
            <w:shd w:val="clear" w:color="auto" w:fill="auto"/>
            <w:noWrap/>
            <w:vAlign w:val="center"/>
            <w:hideMark/>
          </w:tcPr>
          <w:p w14:paraId="1E6F1782"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9,6</w:t>
            </w:r>
          </w:p>
        </w:tc>
      </w:tr>
      <w:tr w:rsidR="00D35272" w:rsidRPr="00D97810" w14:paraId="50B0A682"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50985C46" w14:textId="77777777" w:rsidR="00D35272" w:rsidRPr="00D97810"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0018D87A" w14:textId="77777777" w:rsidR="00D35272" w:rsidRPr="00D97810" w:rsidRDefault="00D35272" w:rsidP="0068480A">
            <w:pPr>
              <w:rPr>
                <w:rFonts w:ascii="Times New Roman" w:eastAsia="Times New Roman" w:hAnsi="Times New Roman" w:cs="Times New Roman"/>
                <w:lang w:val="en-ID" w:eastAsia="en-ID"/>
              </w:rPr>
            </w:pPr>
            <w:proofErr w:type="spellStart"/>
            <w:r w:rsidRPr="00D97810">
              <w:rPr>
                <w:rFonts w:ascii="Times New Roman" w:eastAsia="Times New Roman" w:hAnsi="Times New Roman" w:cs="Times New Roman"/>
                <w:lang w:val="en-ID" w:eastAsia="en-ID"/>
              </w:rPr>
              <w:t>Netral</w:t>
            </w:r>
            <w:proofErr w:type="spellEnd"/>
          </w:p>
        </w:tc>
        <w:tc>
          <w:tcPr>
            <w:tcW w:w="1134" w:type="dxa"/>
            <w:tcBorders>
              <w:top w:val="nil"/>
              <w:left w:val="nil"/>
              <w:bottom w:val="nil"/>
              <w:right w:val="single" w:sz="4" w:space="0" w:color="auto"/>
            </w:tcBorders>
            <w:shd w:val="clear" w:color="auto" w:fill="auto"/>
            <w:noWrap/>
            <w:vAlign w:val="center"/>
            <w:hideMark/>
          </w:tcPr>
          <w:p w14:paraId="54357B23"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21</w:t>
            </w:r>
          </w:p>
        </w:tc>
        <w:tc>
          <w:tcPr>
            <w:tcW w:w="992" w:type="dxa"/>
            <w:tcBorders>
              <w:top w:val="nil"/>
              <w:left w:val="nil"/>
              <w:bottom w:val="nil"/>
              <w:right w:val="single" w:sz="4" w:space="0" w:color="auto"/>
            </w:tcBorders>
            <w:shd w:val="clear" w:color="auto" w:fill="auto"/>
            <w:noWrap/>
            <w:vAlign w:val="center"/>
            <w:hideMark/>
          </w:tcPr>
          <w:p w14:paraId="22C1DE1C"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15,6</w:t>
            </w:r>
          </w:p>
        </w:tc>
        <w:tc>
          <w:tcPr>
            <w:tcW w:w="993" w:type="dxa"/>
            <w:tcBorders>
              <w:top w:val="nil"/>
              <w:left w:val="nil"/>
              <w:bottom w:val="nil"/>
              <w:right w:val="single" w:sz="4" w:space="0" w:color="auto"/>
            </w:tcBorders>
            <w:shd w:val="clear" w:color="auto" w:fill="auto"/>
            <w:noWrap/>
            <w:vAlign w:val="center"/>
            <w:hideMark/>
          </w:tcPr>
          <w:p w14:paraId="0272AAF9"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15,6</w:t>
            </w:r>
          </w:p>
        </w:tc>
        <w:tc>
          <w:tcPr>
            <w:tcW w:w="1275" w:type="dxa"/>
            <w:tcBorders>
              <w:top w:val="nil"/>
              <w:left w:val="nil"/>
              <w:bottom w:val="nil"/>
              <w:right w:val="single" w:sz="4" w:space="0" w:color="auto"/>
            </w:tcBorders>
            <w:shd w:val="clear" w:color="auto" w:fill="auto"/>
            <w:noWrap/>
            <w:vAlign w:val="center"/>
            <w:hideMark/>
          </w:tcPr>
          <w:p w14:paraId="0415BAEC"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25,2</w:t>
            </w:r>
          </w:p>
        </w:tc>
      </w:tr>
      <w:tr w:rsidR="00D35272" w:rsidRPr="00D97810" w14:paraId="71D671C2"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3F0B198" w14:textId="77777777" w:rsidR="00D35272" w:rsidRPr="00D97810"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63D9DFBF" w14:textId="77777777" w:rsidR="00D35272" w:rsidRPr="00D97810" w:rsidRDefault="00D35272" w:rsidP="0068480A">
            <w:pPr>
              <w:rPr>
                <w:rFonts w:ascii="Times New Roman" w:eastAsia="Times New Roman" w:hAnsi="Times New Roman" w:cs="Times New Roman"/>
                <w:lang w:val="en-ID" w:eastAsia="en-ID"/>
              </w:rPr>
            </w:pPr>
            <w:proofErr w:type="spellStart"/>
            <w:r w:rsidRPr="00D97810">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38697FD3"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56</w:t>
            </w:r>
          </w:p>
        </w:tc>
        <w:tc>
          <w:tcPr>
            <w:tcW w:w="992" w:type="dxa"/>
            <w:tcBorders>
              <w:top w:val="nil"/>
              <w:left w:val="nil"/>
              <w:bottom w:val="nil"/>
              <w:right w:val="single" w:sz="4" w:space="0" w:color="auto"/>
            </w:tcBorders>
            <w:shd w:val="clear" w:color="auto" w:fill="auto"/>
            <w:noWrap/>
            <w:vAlign w:val="center"/>
            <w:hideMark/>
          </w:tcPr>
          <w:p w14:paraId="42598889"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41,5</w:t>
            </w:r>
          </w:p>
        </w:tc>
        <w:tc>
          <w:tcPr>
            <w:tcW w:w="993" w:type="dxa"/>
            <w:tcBorders>
              <w:top w:val="nil"/>
              <w:left w:val="nil"/>
              <w:bottom w:val="nil"/>
              <w:right w:val="single" w:sz="4" w:space="0" w:color="auto"/>
            </w:tcBorders>
            <w:shd w:val="clear" w:color="auto" w:fill="auto"/>
            <w:noWrap/>
            <w:vAlign w:val="center"/>
            <w:hideMark/>
          </w:tcPr>
          <w:p w14:paraId="7FD7C329"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41,5</w:t>
            </w:r>
          </w:p>
        </w:tc>
        <w:tc>
          <w:tcPr>
            <w:tcW w:w="1275" w:type="dxa"/>
            <w:tcBorders>
              <w:top w:val="nil"/>
              <w:left w:val="nil"/>
              <w:bottom w:val="nil"/>
              <w:right w:val="single" w:sz="4" w:space="0" w:color="auto"/>
            </w:tcBorders>
            <w:shd w:val="clear" w:color="auto" w:fill="auto"/>
            <w:noWrap/>
            <w:vAlign w:val="center"/>
            <w:hideMark/>
          </w:tcPr>
          <w:p w14:paraId="13670278"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66,7</w:t>
            </w:r>
          </w:p>
        </w:tc>
      </w:tr>
      <w:tr w:rsidR="00D35272" w:rsidRPr="00D97810" w14:paraId="5D4C5716"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4AD71A35" w14:textId="77777777" w:rsidR="00D35272" w:rsidRPr="00D97810"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39155179" w14:textId="77777777" w:rsidR="00D35272" w:rsidRPr="00D97810" w:rsidRDefault="00D35272" w:rsidP="0068480A">
            <w:pP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 xml:space="preserve">Sangat </w:t>
            </w:r>
            <w:proofErr w:type="spellStart"/>
            <w:r w:rsidRPr="00D97810">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01E37038"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45</w:t>
            </w:r>
          </w:p>
        </w:tc>
        <w:tc>
          <w:tcPr>
            <w:tcW w:w="992" w:type="dxa"/>
            <w:tcBorders>
              <w:top w:val="nil"/>
              <w:left w:val="nil"/>
              <w:bottom w:val="nil"/>
              <w:right w:val="single" w:sz="4" w:space="0" w:color="auto"/>
            </w:tcBorders>
            <w:shd w:val="clear" w:color="auto" w:fill="auto"/>
            <w:noWrap/>
            <w:vAlign w:val="center"/>
            <w:hideMark/>
          </w:tcPr>
          <w:p w14:paraId="0D54BEFB"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33,3</w:t>
            </w:r>
          </w:p>
        </w:tc>
        <w:tc>
          <w:tcPr>
            <w:tcW w:w="993" w:type="dxa"/>
            <w:tcBorders>
              <w:top w:val="nil"/>
              <w:left w:val="nil"/>
              <w:bottom w:val="nil"/>
              <w:right w:val="single" w:sz="4" w:space="0" w:color="auto"/>
            </w:tcBorders>
            <w:shd w:val="clear" w:color="auto" w:fill="auto"/>
            <w:noWrap/>
            <w:vAlign w:val="center"/>
            <w:hideMark/>
          </w:tcPr>
          <w:p w14:paraId="072F643A"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33,3</w:t>
            </w:r>
          </w:p>
        </w:tc>
        <w:tc>
          <w:tcPr>
            <w:tcW w:w="1275" w:type="dxa"/>
            <w:tcBorders>
              <w:top w:val="nil"/>
              <w:left w:val="nil"/>
              <w:bottom w:val="nil"/>
              <w:right w:val="single" w:sz="4" w:space="0" w:color="auto"/>
            </w:tcBorders>
            <w:shd w:val="clear" w:color="auto" w:fill="auto"/>
            <w:noWrap/>
            <w:vAlign w:val="center"/>
            <w:hideMark/>
          </w:tcPr>
          <w:p w14:paraId="4024C2A7"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100,0</w:t>
            </w:r>
          </w:p>
        </w:tc>
      </w:tr>
      <w:tr w:rsidR="00D35272" w:rsidRPr="00D97810" w14:paraId="62D91E79"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54B5D8CF" w14:textId="77777777" w:rsidR="00D35272" w:rsidRPr="00D97810" w:rsidRDefault="00D35272" w:rsidP="0068480A">
            <w:pPr>
              <w:rPr>
                <w:rFonts w:ascii="Times New Roman" w:eastAsia="Times New Roman" w:hAnsi="Times New Roman" w:cs="Times New Roman"/>
                <w:lang w:val="en-ID" w:eastAsia="en-ID"/>
              </w:rPr>
            </w:pPr>
          </w:p>
        </w:tc>
        <w:tc>
          <w:tcPr>
            <w:tcW w:w="2272" w:type="dxa"/>
            <w:tcBorders>
              <w:top w:val="nil"/>
              <w:left w:val="nil"/>
              <w:bottom w:val="single" w:sz="4" w:space="0" w:color="auto"/>
              <w:right w:val="single" w:sz="4" w:space="0" w:color="auto"/>
            </w:tcBorders>
            <w:shd w:val="clear" w:color="auto" w:fill="auto"/>
            <w:hideMark/>
          </w:tcPr>
          <w:p w14:paraId="5F4B53AA" w14:textId="77777777" w:rsidR="00D35272" w:rsidRPr="00D97810" w:rsidRDefault="00D35272" w:rsidP="0068480A">
            <w:pP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67D5921F"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0753A8A6"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2F79A5AC"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68D58841" w14:textId="77777777" w:rsidR="00D35272" w:rsidRPr="00D97810" w:rsidRDefault="00D35272" w:rsidP="0068480A">
            <w:pPr>
              <w:jc w:val="center"/>
              <w:rPr>
                <w:rFonts w:ascii="Times New Roman" w:eastAsia="Times New Roman" w:hAnsi="Times New Roman" w:cs="Times New Roman"/>
                <w:lang w:val="en-ID" w:eastAsia="en-ID"/>
              </w:rPr>
            </w:pPr>
            <w:r w:rsidRPr="00D97810">
              <w:rPr>
                <w:rFonts w:ascii="Times New Roman" w:eastAsia="Times New Roman" w:hAnsi="Times New Roman" w:cs="Times New Roman"/>
                <w:lang w:val="en-ID" w:eastAsia="en-ID"/>
              </w:rPr>
              <w:t> </w:t>
            </w:r>
          </w:p>
        </w:tc>
      </w:tr>
    </w:tbl>
    <w:p w14:paraId="3E72E146" w14:textId="77777777" w:rsidR="00D35272" w:rsidRDefault="00D35272" w:rsidP="00D35272">
      <w:pPr>
        <w:spacing w:line="480" w:lineRule="auto"/>
        <w:rPr>
          <w:rFonts w:ascii="Times New Roman" w:hAnsi="Times New Roman" w:cs="Times New Roman"/>
          <w:sz w:val="24"/>
          <w:szCs w:val="24"/>
          <w:u w:val="single"/>
        </w:rPr>
      </w:pPr>
    </w:p>
    <w:tbl>
      <w:tblPr>
        <w:tblW w:w="7371" w:type="dxa"/>
        <w:tblLook w:val="04A0" w:firstRow="1" w:lastRow="0" w:firstColumn="1" w:lastColumn="0" w:noHBand="0" w:noVBand="1"/>
      </w:tblPr>
      <w:tblGrid>
        <w:gridCol w:w="705"/>
        <w:gridCol w:w="2249"/>
        <w:gridCol w:w="1157"/>
        <w:gridCol w:w="992"/>
        <w:gridCol w:w="993"/>
        <w:gridCol w:w="1275"/>
      </w:tblGrid>
      <w:tr w:rsidR="00D35272" w:rsidRPr="00435EF8" w14:paraId="1E028CD0" w14:textId="77777777" w:rsidTr="0068480A">
        <w:trPr>
          <w:trHeight w:val="420"/>
        </w:trPr>
        <w:tc>
          <w:tcPr>
            <w:tcW w:w="7371" w:type="dxa"/>
            <w:gridSpan w:val="6"/>
            <w:tcBorders>
              <w:top w:val="nil"/>
              <w:left w:val="nil"/>
              <w:bottom w:val="nil"/>
              <w:right w:val="nil"/>
            </w:tcBorders>
            <w:shd w:val="clear" w:color="auto" w:fill="auto"/>
            <w:vAlign w:val="center"/>
            <w:hideMark/>
          </w:tcPr>
          <w:p w14:paraId="583901AF" w14:textId="77777777" w:rsidR="00D35272" w:rsidRPr="00435EF8" w:rsidRDefault="00D35272" w:rsidP="0068480A">
            <w:pPr>
              <w:jc w:val="center"/>
              <w:rPr>
                <w:rFonts w:ascii="Times New Roman" w:eastAsia="Times New Roman" w:hAnsi="Times New Roman" w:cs="Times New Roman"/>
                <w:b/>
                <w:bCs/>
                <w:lang w:val="en-ID" w:eastAsia="en-ID"/>
              </w:rPr>
            </w:pPr>
            <w:r w:rsidRPr="00435EF8">
              <w:rPr>
                <w:rFonts w:ascii="Times New Roman" w:eastAsia="Times New Roman" w:hAnsi="Times New Roman" w:cs="Times New Roman"/>
                <w:b/>
                <w:bCs/>
                <w:lang w:val="en-ID" w:eastAsia="en-ID"/>
              </w:rPr>
              <w:t>FT10</w:t>
            </w:r>
          </w:p>
        </w:tc>
      </w:tr>
      <w:tr w:rsidR="00D35272" w:rsidRPr="00435EF8" w14:paraId="2C309D23"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E0D32A" w14:textId="77777777" w:rsidR="00D35272" w:rsidRPr="00435EF8" w:rsidRDefault="00D35272" w:rsidP="0068480A">
            <w:pPr>
              <w:rPr>
                <w:rFonts w:ascii="Times New Roman" w:eastAsia="Times New Roman" w:hAnsi="Times New Roman" w:cs="Times New Roman"/>
                <w:i/>
                <w:iCs/>
                <w:lang w:val="en-ID" w:eastAsia="en-ID"/>
              </w:rPr>
            </w:pPr>
            <w:r w:rsidRPr="00435EF8">
              <w:rPr>
                <w:rFonts w:ascii="Times New Roman" w:eastAsia="Times New Roman" w:hAnsi="Times New Roman" w:cs="Times New Roman"/>
                <w:i/>
                <w:iCs/>
                <w:lang w:val="en-ID" w:eastAsia="en-ID"/>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11D6A9" w14:textId="77777777" w:rsidR="00D35272" w:rsidRPr="00435EF8" w:rsidRDefault="00D35272" w:rsidP="0068480A">
            <w:pPr>
              <w:jc w:val="center"/>
              <w:rPr>
                <w:rFonts w:ascii="Times New Roman" w:eastAsia="Times New Roman" w:hAnsi="Times New Roman" w:cs="Times New Roman"/>
                <w:i/>
                <w:iCs/>
                <w:lang w:val="en-ID" w:eastAsia="en-ID"/>
              </w:rPr>
            </w:pPr>
            <w:r w:rsidRPr="00435EF8">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64FA85" w14:textId="77777777" w:rsidR="00D35272" w:rsidRPr="00435EF8" w:rsidRDefault="00D35272" w:rsidP="0068480A">
            <w:pPr>
              <w:jc w:val="center"/>
              <w:rPr>
                <w:rFonts w:ascii="Times New Roman" w:eastAsia="Times New Roman" w:hAnsi="Times New Roman" w:cs="Times New Roman"/>
                <w:i/>
                <w:iCs/>
                <w:lang w:val="en-ID" w:eastAsia="en-ID"/>
              </w:rPr>
            </w:pPr>
            <w:r w:rsidRPr="00435EF8">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DEB9417" w14:textId="77777777" w:rsidR="00D35272" w:rsidRPr="00435EF8" w:rsidRDefault="00D35272" w:rsidP="0068480A">
            <w:pPr>
              <w:jc w:val="center"/>
              <w:rPr>
                <w:rFonts w:ascii="Times New Roman" w:eastAsia="Times New Roman" w:hAnsi="Times New Roman" w:cs="Times New Roman"/>
                <w:i/>
                <w:iCs/>
                <w:lang w:val="en-ID" w:eastAsia="en-ID"/>
              </w:rPr>
            </w:pPr>
            <w:r w:rsidRPr="00435EF8">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9CECAD" w14:textId="77777777" w:rsidR="00D35272" w:rsidRPr="00435EF8" w:rsidRDefault="00D35272" w:rsidP="0068480A">
            <w:pPr>
              <w:jc w:val="center"/>
              <w:rPr>
                <w:rFonts w:ascii="Times New Roman" w:eastAsia="Times New Roman" w:hAnsi="Times New Roman" w:cs="Times New Roman"/>
                <w:i/>
                <w:iCs/>
                <w:lang w:val="en-ID" w:eastAsia="en-ID"/>
              </w:rPr>
            </w:pPr>
            <w:r w:rsidRPr="00435EF8">
              <w:rPr>
                <w:rFonts w:ascii="Times New Roman" w:eastAsia="Times New Roman" w:hAnsi="Times New Roman" w:cs="Times New Roman"/>
                <w:i/>
                <w:iCs/>
                <w:lang w:val="en-ID" w:eastAsia="en-ID"/>
              </w:rPr>
              <w:t>Cumulative Percent</w:t>
            </w:r>
          </w:p>
        </w:tc>
      </w:tr>
      <w:tr w:rsidR="00D35272" w:rsidRPr="00435EF8" w14:paraId="7ADCA7B2" w14:textId="77777777" w:rsidTr="0068480A">
        <w:trPr>
          <w:trHeight w:val="342"/>
        </w:trPr>
        <w:tc>
          <w:tcPr>
            <w:tcW w:w="705" w:type="dxa"/>
            <w:vMerge w:val="restart"/>
            <w:tcBorders>
              <w:top w:val="nil"/>
              <w:left w:val="single" w:sz="4" w:space="0" w:color="auto"/>
              <w:bottom w:val="single" w:sz="4" w:space="0" w:color="000000"/>
              <w:right w:val="nil"/>
            </w:tcBorders>
            <w:shd w:val="clear" w:color="auto" w:fill="auto"/>
            <w:hideMark/>
          </w:tcPr>
          <w:p w14:paraId="60091DF5" w14:textId="77777777" w:rsidR="00D35272" w:rsidRPr="00435EF8" w:rsidRDefault="00D35272" w:rsidP="0068480A">
            <w:pP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Valid</w:t>
            </w:r>
          </w:p>
        </w:tc>
        <w:tc>
          <w:tcPr>
            <w:tcW w:w="2272" w:type="dxa"/>
            <w:tcBorders>
              <w:top w:val="nil"/>
              <w:left w:val="nil"/>
              <w:bottom w:val="nil"/>
              <w:right w:val="single" w:sz="4" w:space="0" w:color="auto"/>
            </w:tcBorders>
            <w:shd w:val="clear" w:color="auto" w:fill="auto"/>
            <w:hideMark/>
          </w:tcPr>
          <w:p w14:paraId="58CF1C77" w14:textId="77777777" w:rsidR="00D35272" w:rsidRPr="00435EF8" w:rsidRDefault="00D35272" w:rsidP="0068480A">
            <w:pP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 xml:space="preserve">Sangat </w:t>
            </w:r>
            <w:proofErr w:type="spellStart"/>
            <w:r w:rsidRPr="00435EF8">
              <w:rPr>
                <w:rFonts w:ascii="Times New Roman" w:eastAsia="Times New Roman" w:hAnsi="Times New Roman" w:cs="Times New Roman"/>
                <w:lang w:val="en-ID" w:eastAsia="en-ID"/>
              </w:rPr>
              <w:t>Tidak</w:t>
            </w:r>
            <w:proofErr w:type="spellEnd"/>
            <w:r w:rsidRPr="00435EF8">
              <w:rPr>
                <w:rFonts w:ascii="Times New Roman" w:eastAsia="Times New Roman" w:hAnsi="Times New Roman" w:cs="Times New Roman"/>
                <w:lang w:val="en-ID" w:eastAsia="en-ID"/>
              </w:rPr>
              <w:t xml:space="preserve"> </w:t>
            </w:r>
            <w:proofErr w:type="spellStart"/>
            <w:r w:rsidRPr="00435EF8">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1C83E09E"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8</w:t>
            </w:r>
          </w:p>
        </w:tc>
        <w:tc>
          <w:tcPr>
            <w:tcW w:w="992" w:type="dxa"/>
            <w:tcBorders>
              <w:top w:val="nil"/>
              <w:left w:val="nil"/>
              <w:bottom w:val="nil"/>
              <w:right w:val="single" w:sz="4" w:space="0" w:color="auto"/>
            </w:tcBorders>
            <w:shd w:val="clear" w:color="auto" w:fill="auto"/>
            <w:noWrap/>
            <w:vAlign w:val="center"/>
            <w:hideMark/>
          </w:tcPr>
          <w:p w14:paraId="0A4CC9A5"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5,9</w:t>
            </w:r>
          </w:p>
        </w:tc>
        <w:tc>
          <w:tcPr>
            <w:tcW w:w="993" w:type="dxa"/>
            <w:tcBorders>
              <w:top w:val="nil"/>
              <w:left w:val="nil"/>
              <w:bottom w:val="nil"/>
              <w:right w:val="single" w:sz="4" w:space="0" w:color="auto"/>
            </w:tcBorders>
            <w:shd w:val="clear" w:color="auto" w:fill="auto"/>
            <w:noWrap/>
            <w:vAlign w:val="center"/>
            <w:hideMark/>
          </w:tcPr>
          <w:p w14:paraId="3EE073EB"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5,9</w:t>
            </w:r>
          </w:p>
        </w:tc>
        <w:tc>
          <w:tcPr>
            <w:tcW w:w="1275" w:type="dxa"/>
            <w:tcBorders>
              <w:top w:val="nil"/>
              <w:left w:val="nil"/>
              <w:bottom w:val="nil"/>
              <w:right w:val="single" w:sz="4" w:space="0" w:color="auto"/>
            </w:tcBorders>
            <w:shd w:val="clear" w:color="auto" w:fill="auto"/>
            <w:noWrap/>
            <w:vAlign w:val="center"/>
            <w:hideMark/>
          </w:tcPr>
          <w:p w14:paraId="43CBC1F5"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5,9</w:t>
            </w:r>
          </w:p>
        </w:tc>
      </w:tr>
      <w:tr w:rsidR="00D35272" w:rsidRPr="00435EF8" w14:paraId="63DB3F73"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E1A53BE" w14:textId="77777777" w:rsidR="00D35272" w:rsidRPr="00435EF8"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530B986F" w14:textId="77777777" w:rsidR="00D35272" w:rsidRPr="00435EF8" w:rsidRDefault="00D35272" w:rsidP="0068480A">
            <w:pPr>
              <w:rPr>
                <w:rFonts w:ascii="Times New Roman" w:eastAsia="Times New Roman" w:hAnsi="Times New Roman" w:cs="Times New Roman"/>
                <w:lang w:val="en-ID" w:eastAsia="en-ID"/>
              </w:rPr>
            </w:pPr>
            <w:proofErr w:type="spellStart"/>
            <w:r w:rsidRPr="00435EF8">
              <w:rPr>
                <w:rFonts w:ascii="Times New Roman" w:eastAsia="Times New Roman" w:hAnsi="Times New Roman" w:cs="Times New Roman"/>
                <w:lang w:val="en-ID" w:eastAsia="en-ID"/>
              </w:rPr>
              <w:t>Tidak</w:t>
            </w:r>
            <w:proofErr w:type="spellEnd"/>
            <w:r w:rsidRPr="00435EF8">
              <w:rPr>
                <w:rFonts w:ascii="Times New Roman" w:eastAsia="Times New Roman" w:hAnsi="Times New Roman" w:cs="Times New Roman"/>
                <w:lang w:val="en-ID" w:eastAsia="en-ID"/>
              </w:rPr>
              <w:t xml:space="preserve"> </w:t>
            </w:r>
            <w:proofErr w:type="spellStart"/>
            <w:r w:rsidRPr="00435EF8">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7EE3B043"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10</w:t>
            </w:r>
          </w:p>
        </w:tc>
        <w:tc>
          <w:tcPr>
            <w:tcW w:w="992" w:type="dxa"/>
            <w:tcBorders>
              <w:top w:val="nil"/>
              <w:left w:val="nil"/>
              <w:bottom w:val="nil"/>
              <w:right w:val="single" w:sz="4" w:space="0" w:color="auto"/>
            </w:tcBorders>
            <w:shd w:val="clear" w:color="auto" w:fill="auto"/>
            <w:noWrap/>
            <w:vAlign w:val="center"/>
            <w:hideMark/>
          </w:tcPr>
          <w:p w14:paraId="7FEE07A7"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7,4</w:t>
            </w:r>
          </w:p>
        </w:tc>
        <w:tc>
          <w:tcPr>
            <w:tcW w:w="993" w:type="dxa"/>
            <w:tcBorders>
              <w:top w:val="nil"/>
              <w:left w:val="nil"/>
              <w:bottom w:val="nil"/>
              <w:right w:val="single" w:sz="4" w:space="0" w:color="auto"/>
            </w:tcBorders>
            <w:shd w:val="clear" w:color="auto" w:fill="auto"/>
            <w:noWrap/>
            <w:vAlign w:val="center"/>
            <w:hideMark/>
          </w:tcPr>
          <w:p w14:paraId="69A881AF"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7,4</w:t>
            </w:r>
          </w:p>
        </w:tc>
        <w:tc>
          <w:tcPr>
            <w:tcW w:w="1275" w:type="dxa"/>
            <w:tcBorders>
              <w:top w:val="nil"/>
              <w:left w:val="nil"/>
              <w:bottom w:val="nil"/>
              <w:right w:val="single" w:sz="4" w:space="0" w:color="auto"/>
            </w:tcBorders>
            <w:shd w:val="clear" w:color="auto" w:fill="auto"/>
            <w:noWrap/>
            <w:vAlign w:val="center"/>
            <w:hideMark/>
          </w:tcPr>
          <w:p w14:paraId="008405B2"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13,3</w:t>
            </w:r>
          </w:p>
        </w:tc>
      </w:tr>
      <w:tr w:rsidR="00D35272" w:rsidRPr="00435EF8" w14:paraId="518629BA"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6D1E0B0C" w14:textId="77777777" w:rsidR="00D35272" w:rsidRPr="00435EF8"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349AC2B9" w14:textId="77777777" w:rsidR="00D35272" w:rsidRPr="00435EF8" w:rsidRDefault="00D35272" w:rsidP="0068480A">
            <w:pPr>
              <w:rPr>
                <w:rFonts w:ascii="Times New Roman" w:eastAsia="Times New Roman" w:hAnsi="Times New Roman" w:cs="Times New Roman"/>
                <w:lang w:val="en-ID" w:eastAsia="en-ID"/>
              </w:rPr>
            </w:pPr>
            <w:proofErr w:type="spellStart"/>
            <w:r w:rsidRPr="00435EF8">
              <w:rPr>
                <w:rFonts w:ascii="Times New Roman" w:eastAsia="Times New Roman" w:hAnsi="Times New Roman" w:cs="Times New Roman"/>
                <w:lang w:val="en-ID" w:eastAsia="en-ID"/>
              </w:rPr>
              <w:t>Netral</w:t>
            </w:r>
            <w:proofErr w:type="spellEnd"/>
          </w:p>
        </w:tc>
        <w:tc>
          <w:tcPr>
            <w:tcW w:w="1134" w:type="dxa"/>
            <w:tcBorders>
              <w:top w:val="nil"/>
              <w:left w:val="nil"/>
              <w:bottom w:val="nil"/>
              <w:right w:val="single" w:sz="4" w:space="0" w:color="auto"/>
            </w:tcBorders>
            <w:shd w:val="clear" w:color="auto" w:fill="auto"/>
            <w:noWrap/>
            <w:vAlign w:val="center"/>
            <w:hideMark/>
          </w:tcPr>
          <w:p w14:paraId="302CF452"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32</w:t>
            </w:r>
          </w:p>
        </w:tc>
        <w:tc>
          <w:tcPr>
            <w:tcW w:w="992" w:type="dxa"/>
            <w:tcBorders>
              <w:top w:val="nil"/>
              <w:left w:val="nil"/>
              <w:bottom w:val="nil"/>
              <w:right w:val="single" w:sz="4" w:space="0" w:color="auto"/>
            </w:tcBorders>
            <w:shd w:val="clear" w:color="auto" w:fill="auto"/>
            <w:noWrap/>
            <w:vAlign w:val="center"/>
            <w:hideMark/>
          </w:tcPr>
          <w:p w14:paraId="47A5C1B5"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23,7</w:t>
            </w:r>
          </w:p>
        </w:tc>
        <w:tc>
          <w:tcPr>
            <w:tcW w:w="993" w:type="dxa"/>
            <w:tcBorders>
              <w:top w:val="nil"/>
              <w:left w:val="nil"/>
              <w:bottom w:val="nil"/>
              <w:right w:val="single" w:sz="4" w:space="0" w:color="auto"/>
            </w:tcBorders>
            <w:shd w:val="clear" w:color="auto" w:fill="auto"/>
            <w:noWrap/>
            <w:vAlign w:val="center"/>
            <w:hideMark/>
          </w:tcPr>
          <w:p w14:paraId="3D052761"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23,7</w:t>
            </w:r>
          </w:p>
        </w:tc>
        <w:tc>
          <w:tcPr>
            <w:tcW w:w="1275" w:type="dxa"/>
            <w:tcBorders>
              <w:top w:val="nil"/>
              <w:left w:val="nil"/>
              <w:bottom w:val="nil"/>
              <w:right w:val="single" w:sz="4" w:space="0" w:color="auto"/>
            </w:tcBorders>
            <w:shd w:val="clear" w:color="auto" w:fill="auto"/>
            <w:noWrap/>
            <w:vAlign w:val="center"/>
            <w:hideMark/>
          </w:tcPr>
          <w:p w14:paraId="09C479ED"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37,0</w:t>
            </w:r>
          </w:p>
        </w:tc>
      </w:tr>
      <w:tr w:rsidR="00D35272" w:rsidRPr="00435EF8" w14:paraId="21DF8763"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2FB99FE" w14:textId="77777777" w:rsidR="00D35272" w:rsidRPr="00435EF8"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294F5B73" w14:textId="77777777" w:rsidR="00D35272" w:rsidRPr="00435EF8" w:rsidRDefault="00D35272" w:rsidP="0068480A">
            <w:pPr>
              <w:rPr>
                <w:rFonts w:ascii="Times New Roman" w:eastAsia="Times New Roman" w:hAnsi="Times New Roman" w:cs="Times New Roman"/>
                <w:lang w:val="en-ID" w:eastAsia="en-ID"/>
              </w:rPr>
            </w:pPr>
            <w:proofErr w:type="spellStart"/>
            <w:r w:rsidRPr="00435EF8">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64740AC4"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39</w:t>
            </w:r>
          </w:p>
        </w:tc>
        <w:tc>
          <w:tcPr>
            <w:tcW w:w="992" w:type="dxa"/>
            <w:tcBorders>
              <w:top w:val="nil"/>
              <w:left w:val="nil"/>
              <w:bottom w:val="nil"/>
              <w:right w:val="single" w:sz="4" w:space="0" w:color="auto"/>
            </w:tcBorders>
            <w:shd w:val="clear" w:color="auto" w:fill="auto"/>
            <w:noWrap/>
            <w:vAlign w:val="center"/>
            <w:hideMark/>
          </w:tcPr>
          <w:p w14:paraId="52CDDFB0"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28,9</w:t>
            </w:r>
          </w:p>
        </w:tc>
        <w:tc>
          <w:tcPr>
            <w:tcW w:w="993" w:type="dxa"/>
            <w:tcBorders>
              <w:top w:val="nil"/>
              <w:left w:val="nil"/>
              <w:bottom w:val="nil"/>
              <w:right w:val="single" w:sz="4" w:space="0" w:color="auto"/>
            </w:tcBorders>
            <w:shd w:val="clear" w:color="auto" w:fill="auto"/>
            <w:noWrap/>
            <w:vAlign w:val="center"/>
            <w:hideMark/>
          </w:tcPr>
          <w:p w14:paraId="3F0B3EA6"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28,9</w:t>
            </w:r>
          </w:p>
        </w:tc>
        <w:tc>
          <w:tcPr>
            <w:tcW w:w="1275" w:type="dxa"/>
            <w:tcBorders>
              <w:top w:val="nil"/>
              <w:left w:val="nil"/>
              <w:bottom w:val="nil"/>
              <w:right w:val="single" w:sz="4" w:space="0" w:color="auto"/>
            </w:tcBorders>
            <w:shd w:val="clear" w:color="auto" w:fill="auto"/>
            <w:noWrap/>
            <w:vAlign w:val="center"/>
            <w:hideMark/>
          </w:tcPr>
          <w:p w14:paraId="2D6F4CBC"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65,9</w:t>
            </w:r>
          </w:p>
        </w:tc>
      </w:tr>
      <w:tr w:rsidR="00D35272" w:rsidRPr="00435EF8" w14:paraId="23F521BB"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1759B88F" w14:textId="77777777" w:rsidR="00D35272" w:rsidRPr="00435EF8"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680A0663" w14:textId="77777777" w:rsidR="00D35272" w:rsidRPr="00435EF8" w:rsidRDefault="00D35272" w:rsidP="0068480A">
            <w:pP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 xml:space="preserve">Sangat </w:t>
            </w:r>
            <w:proofErr w:type="spellStart"/>
            <w:r w:rsidRPr="00435EF8">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63A3E5E5"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46</w:t>
            </w:r>
          </w:p>
        </w:tc>
        <w:tc>
          <w:tcPr>
            <w:tcW w:w="992" w:type="dxa"/>
            <w:tcBorders>
              <w:top w:val="nil"/>
              <w:left w:val="nil"/>
              <w:bottom w:val="nil"/>
              <w:right w:val="single" w:sz="4" w:space="0" w:color="auto"/>
            </w:tcBorders>
            <w:shd w:val="clear" w:color="auto" w:fill="auto"/>
            <w:noWrap/>
            <w:vAlign w:val="center"/>
            <w:hideMark/>
          </w:tcPr>
          <w:p w14:paraId="21B76B8B"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34,1</w:t>
            </w:r>
          </w:p>
        </w:tc>
        <w:tc>
          <w:tcPr>
            <w:tcW w:w="993" w:type="dxa"/>
            <w:tcBorders>
              <w:top w:val="nil"/>
              <w:left w:val="nil"/>
              <w:bottom w:val="nil"/>
              <w:right w:val="single" w:sz="4" w:space="0" w:color="auto"/>
            </w:tcBorders>
            <w:shd w:val="clear" w:color="auto" w:fill="auto"/>
            <w:noWrap/>
            <w:vAlign w:val="center"/>
            <w:hideMark/>
          </w:tcPr>
          <w:p w14:paraId="14A575D0"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34,1</w:t>
            </w:r>
          </w:p>
        </w:tc>
        <w:tc>
          <w:tcPr>
            <w:tcW w:w="1275" w:type="dxa"/>
            <w:tcBorders>
              <w:top w:val="nil"/>
              <w:left w:val="nil"/>
              <w:bottom w:val="nil"/>
              <w:right w:val="single" w:sz="4" w:space="0" w:color="auto"/>
            </w:tcBorders>
            <w:shd w:val="clear" w:color="auto" w:fill="auto"/>
            <w:noWrap/>
            <w:vAlign w:val="center"/>
            <w:hideMark/>
          </w:tcPr>
          <w:p w14:paraId="2AA55686"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100,0</w:t>
            </w:r>
          </w:p>
        </w:tc>
      </w:tr>
      <w:tr w:rsidR="00D35272" w:rsidRPr="00435EF8" w14:paraId="4C789A64"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0E1BCE9D" w14:textId="77777777" w:rsidR="00D35272" w:rsidRPr="00435EF8" w:rsidRDefault="00D35272" w:rsidP="0068480A">
            <w:pPr>
              <w:rPr>
                <w:rFonts w:ascii="Times New Roman" w:eastAsia="Times New Roman" w:hAnsi="Times New Roman" w:cs="Times New Roman"/>
                <w:lang w:val="en-ID" w:eastAsia="en-ID"/>
              </w:rPr>
            </w:pPr>
          </w:p>
        </w:tc>
        <w:tc>
          <w:tcPr>
            <w:tcW w:w="2272" w:type="dxa"/>
            <w:tcBorders>
              <w:top w:val="nil"/>
              <w:left w:val="nil"/>
              <w:bottom w:val="single" w:sz="4" w:space="0" w:color="auto"/>
              <w:right w:val="single" w:sz="4" w:space="0" w:color="auto"/>
            </w:tcBorders>
            <w:shd w:val="clear" w:color="auto" w:fill="auto"/>
            <w:hideMark/>
          </w:tcPr>
          <w:p w14:paraId="5BD2220B" w14:textId="77777777" w:rsidR="00D35272" w:rsidRPr="00435EF8" w:rsidRDefault="00D35272" w:rsidP="0068480A">
            <w:pP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2770E500"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310E0525"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01E8359C"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445D5AFE" w14:textId="77777777" w:rsidR="00D35272" w:rsidRPr="00435EF8" w:rsidRDefault="00D35272" w:rsidP="0068480A">
            <w:pPr>
              <w:jc w:val="center"/>
              <w:rPr>
                <w:rFonts w:ascii="Times New Roman" w:eastAsia="Times New Roman" w:hAnsi="Times New Roman" w:cs="Times New Roman"/>
                <w:lang w:val="en-ID" w:eastAsia="en-ID"/>
              </w:rPr>
            </w:pPr>
            <w:r w:rsidRPr="00435EF8">
              <w:rPr>
                <w:rFonts w:ascii="Times New Roman" w:eastAsia="Times New Roman" w:hAnsi="Times New Roman" w:cs="Times New Roman"/>
                <w:lang w:val="en-ID" w:eastAsia="en-ID"/>
              </w:rPr>
              <w:t> </w:t>
            </w:r>
          </w:p>
        </w:tc>
      </w:tr>
    </w:tbl>
    <w:p w14:paraId="49C7D02F" w14:textId="77777777" w:rsidR="00D35272" w:rsidRDefault="00D35272" w:rsidP="00D35272">
      <w:pPr>
        <w:spacing w:line="480" w:lineRule="auto"/>
        <w:rPr>
          <w:rFonts w:ascii="Times New Roman" w:hAnsi="Times New Roman" w:cs="Times New Roman"/>
          <w:sz w:val="24"/>
          <w:szCs w:val="24"/>
          <w:u w:val="single"/>
        </w:rPr>
      </w:pPr>
    </w:p>
    <w:tbl>
      <w:tblPr>
        <w:tblW w:w="7371" w:type="dxa"/>
        <w:tblLook w:val="04A0" w:firstRow="1" w:lastRow="0" w:firstColumn="1" w:lastColumn="0" w:noHBand="0" w:noVBand="1"/>
      </w:tblPr>
      <w:tblGrid>
        <w:gridCol w:w="705"/>
        <w:gridCol w:w="2249"/>
        <w:gridCol w:w="1157"/>
        <w:gridCol w:w="992"/>
        <w:gridCol w:w="993"/>
        <w:gridCol w:w="1275"/>
      </w:tblGrid>
      <w:tr w:rsidR="00D35272" w:rsidRPr="008375B9" w14:paraId="08FBB7F1" w14:textId="77777777" w:rsidTr="001D74F3">
        <w:trPr>
          <w:trHeight w:val="420"/>
        </w:trPr>
        <w:tc>
          <w:tcPr>
            <w:tcW w:w="7371" w:type="dxa"/>
            <w:gridSpan w:val="6"/>
            <w:tcBorders>
              <w:top w:val="nil"/>
              <w:left w:val="nil"/>
              <w:bottom w:val="single" w:sz="4" w:space="0" w:color="auto"/>
              <w:right w:val="nil"/>
            </w:tcBorders>
            <w:shd w:val="clear" w:color="auto" w:fill="auto"/>
            <w:vAlign w:val="center"/>
            <w:hideMark/>
          </w:tcPr>
          <w:p w14:paraId="118A7D75" w14:textId="77777777" w:rsidR="00D35272" w:rsidRPr="008375B9" w:rsidRDefault="00D35272" w:rsidP="0068480A">
            <w:pPr>
              <w:jc w:val="center"/>
              <w:rPr>
                <w:rFonts w:ascii="Times New Roman" w:eastAsia="Times New Roman" w:hAnsi="Times New Roman" w:cs="Times New Roman"/>
                <w:b/>
                <w:bCs/>
                <w:lang w:val="en-ID" w:eastAsia="en-ID"/>
              </w:rPr>
            </w:pPr>
            <w:r w:rsidRPr="008375B9">
              <w:rPr>
                <w:rFonts w:ascii="Times New Roman" w:eastAsia="Times New Roman" w:hAnsi="Times New Roman" w:cs="Times New Roman"/>
                <w:b/>
                <w:bCs/>
                <w:lang w:val="en-ID" w:eastAsia="en-ID"/>
              </w:rPr>
              <w:t>FT11</w:t>
            </w:r>
          </w:p>
        </w:tc>
      </w:tr>
      <w:tr w:rsidR="00D35272" w:rsidRPr="008375B9" w14:paraId="605AFBD5"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CC4223" w14:textId="77777777" w:rsidR="00D35272" w:rsidRPr="008375B9" w:rsidRDefault="00D35272" w:rsidP="0068480A">
            <w:pPr>
              <w:rPr>
                <w:rFonts w:ascii="Times New Roman" w:eastAsia="Times New Roman" w:hAnsi="Times New Roman" w:cs="Times New Roman"/>
                <w:i/>
                <w:iCs/>
                <w:lang w:val="en-ID" w:eastAsia="en-ID"/>
              </w:rPr>
            </w:pPr>
            <w:r w:rsidRPr="008375B9">
              <w:rPr>
                <w:rFonts w:ascii="Times New Roman" w:eastAsia="Times New Roman" w:hAnsi="Times New Roman" w:cs="Times New Roman"/>
                <w:i/>
                <w:iCs/>
                <w:lang w:val="en-ID" w:eastAsia="en-ID"/>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120B4A" w14:textId="77777777" w:rsidR="00D35272" w:rsidRPr="008375B9" w:rsidRDefault="00D35272" w:rsidP="0068480A">
            <w:pPr>
              <w:jc w:val="center"/>
              <w:rPr>
                <w:rFonts w:ascii="Times New Roman" w:eastAsia="Times New Roman" w:hAnsi="Times New Roman" w:cs="Times New Roman"/>
                <w:i/>
                <w:iCs/>
                <w:lang w:val="en-ID" w:eastAsia="en-ID"/>
              </w:rPr>
            </w:pPr>
            <w:r w:rsidRPr="008375B9">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47CFCE" w14:textId="77777777" w:rsidR="00D35272" w:rsidRPr="008375B9" w:rsidRDefault="00D35272" w:rsidP="0068480A">
            <w:pPr>
              <w:jc w:val="center"/>
              <w:rPr>
                <w:rFonts w:ascii="Times New Roman" w:eastAsia="Times New Roman" w:hAnsi="Times New Roman" w:cs="Times New Roman"/>
                <w:i/>
                <w:iCs/>
                <w:lang w:val="en-ID" w:eastAsia="en-ID"/>
              </w:rPr>
            </w:pPr>
            <w:r w:rsidRPr="008375B9">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6FBD4F8" w14:textId="77777777" w:rsidR="00D35272" w:rsidRPr="008375B9" w:rsidRDefault="00D35272" w:rsidP="0068480A">
            <w:pPr>
              <w:jc w:val="center"/>
              <w:rPr>
                <w:rFonts w:ascii="Times New Roman" w:eastAsia="Times New Roman" w:hAnsi="Times New Roman" w:cs="Times New Roman"/>
                <w:i/>
                <w:iCs/>
                <w:lang w:val="en-ID" w:eastAsia="en-ID"/>
              </w:rPr>
            </w:pPr>
            <w:r w:rsidRPr="008375B9">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2624B4" w14:textId="77777777" w:rsidR="00D35272" w:rsidRPr="008375B9" w:rsidRDefault="00D35272" w:rsidP="0068480A">
            <w:pPr>
              <w:jc w:val="center"/>
              <w:rPr>
                <w:rFonts w:ascii="Times New Roman" w:eastAsia="Times New Roman" w:hAnsi="Times New Roman" w:cs="Times New Roman"/>
                <w:i/>
                <w:iCs/>
                <w:lang w:val="en-ID" w:eastAsia="en-ID"/>
              </w:rPr>
            </w:pPr>
            <w:r w:rsidRPr="008375B9">
              <w:rPr>
                <w:rFonts w:ascii="Times New Roman" w:eastAsia="Times New Roman" w:hAnsi="Times New Roman" w:cs="Times New Roman"/>
                <w:i/>
                <w:iCs/>
                <w:lang w:val="en-ID" w:eastAsia="en-ID"/>
              </w:rPr>
              <w:t>Cumulative Percent</w:t>
            </w:r>
          </w:p>
        </w:tc>
      </w:tr>
      <w:tr w:rsidR="00D35272" w:rsidRPr="008375B9" w14:paraId="01171C1A" w14:textId="77777777" w:rsidTr="0068480A">
        <w:trPr>
          <w:trHeight w:val="342"/>
        </w:trPr>
        <w:tc>
          <w:tcPr>
            <w:tcW w:w="705" w:type="dxa"/>
            <w:vMerge w:val="restart"/>
            <w:tcBorders>
              <w:top w:val="nil"/>
              <w:left w:val="single" w:sz="4" w:space="0" w:color="auto"/>
              <w:bottom w:val="single" w:sz="4" w:space="0" w:color="000000"/>
              <w:right w:val="nil"/>
            </w:tcBorders>
            <w:shd w:val="clear" w:color="auto" w:fill="auto"/>
            <w:hideMark/>
          </w:tcPr>
          <w:p w14:paraId="1D7C108B" w14:textId="77777777" w:rsidR="00D35272" w:rsidRPr="008375B9" w:rsidRDefault="00D35272" w:rsidP="0068480A">
            <w:pP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Valid</w:t>
            </w:r>
          </w:p>
        </w:tc>
        <w:tc>
          <w:tcPr>
            <w:tcW w:w="2272" w:type="dxa"/>
            <w:tcBorders>
              <w:top w:val="nil"/>
              <w:left w:val="nil"/>
              <w:bottom w:val="nil"/>
              <w:right w:val="single" w:sz="4" w:space="0" w:color="auto"/>
            </w:tcBorders>
            <w:shd w:val="clear" w:color="auto" w:fill="auto"/>
            <w:hideMark/>
          </w:tcPr>
          <w:p w14:paraId="3B936922" w14:textId="77777777" w:rsidR="00D35272" w:rsidRPr="008375B9" w:rsidRDefault="00D35272" w:rsidP="0068480A">
            <w:pP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 xml:space="preserve">Sangat </w:t>
            </w:r>
            <w:proofErr w:type="spellStart"/>
            <w:r w:rsidRPr="008375B9">
              <w:rPr>
                <w:rFonts w:ascii="Times New Roman" w:eastAsia="Times New Roman" w:hAnsi="Times New Roman" w:cs="Times New Roman"/>
                <w:lang w:val="en-ID" w:eastAsia="en-ID"/>
              </w:rPr>
              <w:t>Tidak</w:t>
            </w:r>
            <w:proofErr w:type="spellEnd"/>
            <w:r w:rsidRPr="008375B9">
              <w:rPr>
                <w:rFonts w:ascii="Times New Roman" w:eastAsia="Times New Roman" w:hAnsi="Times New Roman" w:cs="Times New Roman"/>
                <w:lang w:val="en-ID" w:eastAsia="en-ID"/>
              </w:rPr>
              <w:t xml:space="preserve"> </w:t>
            </w:r>
            <w:proofErr w:type="spellStart"/>
            <w:r w:rsidRPr="008375B9">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2134FF84"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4</w:t>
            </w:r>
          </w:p>
        </w:tc>
        <w:tc>
          <w:tcPr>
            <w:tcW w:w="992" w:type="dxa"/>
            <w:tcBorders>
              <w:top w:val="nil"/>
              <w:left w:val="nil"/>
              <w:bottom w:val="nil"/>
              <w:right w:val="single" w:sz="4" w:space="0" w:color="auto"/>
            </w:tcBorders>
            <w:shd w:val="clear" w:color="auto" w:fill="auto"/>
            <w:noWrap/>
            <w:vAlign w:val="center"/>
            <w:hideMark/>
          </w:tcPr>
          <w:p w14:paraId="093B2D58"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3,0</w:t>
            </w:r>
          </w:p>
        </w:tc>
        <w:tc>
          <w:tcPr>
            <w:tcW w:w="993" w:type="dxa"/>
            <w:tcBorders>
              <w:top w:val="nil"/>
              <w:left w:val="nil"/>
              <w:bottom w:val="nil"/>
              <w:right w:val="single" w:sz="4" w:space="0" w:color="auto"/>
            </w:tcBorders>
            <w:shd w:val="clear" w:color="auto" w:fill="auto"/>
            <w:noWrap/>
            <w:vAlign w:val="center"/>
            <w:hideMark/>
          </w:tcPr>
          <w:p w14:paraId="3E4739E6"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3,0</w:t>
            </w:r>
          </w:p>
        </w:tc>
        <w:tc>
          <w:tcPr>
            <w:tcW w:w="1275" w:type="dxa"/>
            <w:tcBorders>
              <w:top w:val="nil"/>
              <w:left w:val="nil"/>
              <w:bottom w:val="nil"/>
              <w:right w:val="single" w:sz="4" w:space="0" w:color="auto"/>
            </w:tcBorders>
            <w:shd w:val="clear" w:color="auto" w:fill="auto"/>
            <w:noWrap/>
            <w:vAlign w:val="center"/>
            <w:hideMark/>
          </w:tcPr>
          <w:p w14:paraId="4D84F77C"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3,0</w:t>
            </w:r>
          </w:p>
        </w:tc>
      </w:tr>
      <w:tr w:rsidR="00D35272" w:rsidRPr="008375B9" w14:paraId="7361C65E"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6E9DD2EE" w14:textId="77777777" w:rsidR="00D35272" w:rsidRPr="008375B9"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37B1EB39" w14:textId="77777777" w:rsidR="00D35272" w:rsidRPr="008375B9" w:rsidRDefault="00D35272" w:rsidP="0068480A">
            <w:pPr>
              <w:rPr>
                <w:rFonts w:ascii="Times New Roman" w:eastAsia="Times New Roman" w:hAnsi="Times New Roman" w:cs="Times New Roman"/>
                <w:lang w:val="en-ID" w:eastAsia="en-ID"/>
              </w:rPr>
            </w:pPr>
            <w:proofErr w:type="spellStart"/>
            <w:r w:rsidRPr="008375B9">
              <w:rPr>
                <w:rFonts w:ascii="Times New Roman" w:eastAsia="Times New Roman" w:hAnsi="Times New Roman" w:cs="Times New Roman"/>
                <w:lang w:val="en-ID" w:eastAsia="en-ID"/>
              </w:rPr>
              <w:t>Tidak</w:t>
            </w:r>
            <w:proofErr w:type="spellEnd"/>
            <w:r w:rsidRPr="008375B9">
              <w:rPr>
                <w:rFonts w:ascii="Times New Roman" w:eastAsia="Times New Roman" w:hAnsi="Times New Roman" w:cs="Times New Roman"/>
                <w:lang w:val="en-ID" w:eastAsia="en-ID"/>
              </w:rPr>
              <w:t xml:space="preserve"> </w:t>
            </w:r>
            <w:proofErr w:type="spellStart"/>
            <w:r w:rsidRPr="008375B9">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3F99CB57"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16</w:t>
            </w:r>
          </w:p>
        </w:tc>
        <w:tc>
          <w:tcPr>
            <w:tcW w:w="992" w:type="dxa"/>
            <w:tcBorders>
              <w:top w:val="nil"/>
              <w:left w:val="nil"/>
              <w:bottom w:val="nil"/>
              <w:right w:val="single" w:sz="4" w:space="0" w:color="auto"/>
            </w:tcBorders>
            <w:shd w:val="clear" w:color="auto" w:fill="auto"/>
            <w:noWrap/>
            <w:vAlign w:val="center"/>
            <w:hideMark/>
          </w:tcPr>
          <w:p w14:paraId="0A1A9616"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11,9</w:t>
            </w:r>
          </w:p>
        </w:tc>
        <w:tc>
          <w:tcPr>
            <w:tcW w:w="993" w:type="dxa"/>
            <w:tcBorders>
              <w:top w:val="nil"/>
              <w:left w:val="nil"/>
              <w:bottom w:val="nil"/>
              <w:right w:val="single" w:sz="4" w:space="0" w:color="auto"/>
            </w:tcBorders>
            <w:shd w:val="clear" w:color="auto" w:fill="auto"/>
            <w:noWrap/>
            <w:vAlign w:val="center"/>
            <w:hideMark/>
          </w:tcPr>
          <w:p w14:paraId="38FC766D"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11,9</w:t>
            </w:r>
          </w:p>
        </w:tc>
        <w:tc>
          <w:tcPr>
            <w:tcW w:w="1275" w:type="dxa"/>
            <w:tcBorders>
              <w:top w:val="nil"/>
              <w:left w:val="nil"/>
              <w:bottom w:val="nil"/>
              <w:right w:val="single" w:sz="4" w:space="0" w:color="auto"/>
            </w:tcBorders>
            <w:shd w:val="clear" w:color="auto" w:fill="auto"/>
            <w:noWrap/>
            <w:vAlign w:val="center"/>
            <w:hideMark/>
          </w:tcPr>
          <w:p w14:paraId="4858026C"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14,8</w:t>
            </w:r>
          </w:p>
        </w:tc>
      </w:tr>
      <w:tr w:rsidR="00D35272" w:rsidRPr="008375B9" w14:paraId="0EBEE9CD" w14:textId="77777777" w:rsidTr="001D74F3">
        <w:trPr>
          <w:trHeight w:val="342"/>
        </w:trPr>
        <w:tc>
          <w:tcPr>
            <w:tcW w:w="705" w:type="dxa"/>
            <w:vMerge/>
            <w:tcBorders>
              <w:top w:val="nil"/>
              <w:left w:val="single" w:sz="4" w:space="0" w:color="auto"/>
              <w:bottom w:val="single" w:sz="4" w:space="0" w:color="auto"/>
              <w:right w:val="nil"/>
            </w:tcBorders>
            <w:vAlign w:val="center"/>
            <w:hideMark/>
          </w:tcPr>
          <w:p w14:paraId="0903FBE3" w14:textId="77777777" w:rsidR="00D35272" w:rsidRPr="008375B9" w:rsidRDefault="00D35272" w:rsidP="0068480A">
            <w:pPr>
              <w:rPr>
                <w:rFonts w:ascii="Times New Roman" w:eastAsia="Times New Roman" w:hAnsi="Times New Roman" w:cs="Times New Roman"/>
                <w:lang w:val="en-ID" w:eastAsia="en-ID"/>
              </w:rPr>
            </w:pPr>
          </w:p>
        </w:tc>
        <w:tc>
          <w:tcPr>
            <w:tcW w:w="2272" w:type="dxa"/>
            <w:tcBorders>
              <w:top w:val="nil"/>
              <w:left w:val="nil"/>
              <w:bottom w:val="single" w:sz="4" w:space="0" w:color="auto"/>
              <w:right w:val="single" w:sz="4" w:space="0" w:color="auto"/>
            </w:tcBorders>
            <w:shd w:val="clear" w:color="auto" w:fill="auto"/>
            <w:hideMark/>
          </w:tcPr>
          <w:p w14:paraId="78E2F121" w14:textId="77777777" w:rsidR="00D35272" w:rsidRPr="008375B9" w:rsidRDefault="00D35272" w:rsidP="0068480A">
            <w:pPr>
              <w:rPr>
                <w:rFonts w:ascii="Times New Roman" w:eastAsia="Times New Roman" w:hAnsi="Times New Roman" w:cs="Times New Roman"/>
                <w:lang w:val="en-ID" w:eastAsia="en-ID"/>
              </w:rPr>
            </w:pPr>
            <w:proofErr w:type="spellStart"/>
            <w:r w:rsidRPr="008375B9">
              <w:rPr>
                <w:rFonts w:ascii="Times New Roman" w:eastAsia="Times New Roman" w:hAnsi="Times New Roman" w:cs="Times New Roman"/>
                <w:lang w:val="en-ID" w:eastAsia="en-ID"/>
              </w:rPr>
              <w:t>Netral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5496BA3"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47</w:t>
            </w:r>
          </w:p>
        </w:tc>
        <w:tc>
          <w:tcPr>
            <w:tcW w:w="992" w:type="dxa"/>
            <w:tcBorders>
              <w:top w:val="nil"/>
              <w:left w:val="nil"/>
              <w:bottom w:val="single" w:sz="4" w:space="0" w:color="auto"/>
              <w:right w:val="single" w:sz="4" w:space="0" w:color="auto"/>
            </w:tcBorders>
            <w:shd w:val="clear" w:color="auto" w:fill="auto"/>
            <w:noWrap/>
            <w:vAlign w:val="center"/>
            <w:hideMark/>
          </w:tcPr>
          <w:p w14:paraId="5CB30E60"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34,8</w:t>
            </w:r>
          </w:p>
        </w:tc>
        <w:tc>
          <w:tcPr>
            <w:tcW w:w="993" w:type="dxa"/>
            <w:tcBorders>
              <w:top w:val="nil"/>
              <w:left w:val="nil"/>
              <w:bottom w:val="single" w:sz="4" w:space="0" w:color="auto"/>
              <w:right w:val="single" w:sz="4" w:space="0" w:color="auto"/>
            </w:tcBorders>
            <w:shd w:val="clear" w:color="auto" w:fill="auto"/>
            <w:noWrap/>
            <w:vAlign w:val="center"/>
            <w:hideMark/>
          </w:tcPr>
          <w:p w14:paraId="5C3B61A0"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34,8</w:t>
            </w:r>
          </w:p>
        </w:tc>
        <w:tc>
          <w:tcPr>
            <w:tcW w:w="1275" w:type="dxa"/>
            <w:tcBorders>
              <w:top w:val="nil"/>
              <w:left w:val="nil"/>
              <w:bottom w:val="single" w:sz="4" w:space="0" w:color="auto"/>
              <w:right w:val="single" w:sz="4" w:space="0" w:color="auto"/>
            </w:tcBorders>
            <w:shd w:val="clear" w:color="auto" w:fill="auto"/>
            <w:noWrap/>
            <w:vAlign w:val="center"/>
            <w:hideMark/>
          </w:tcPr>
          <w:p w14:paraId="6D1D0E6A"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49,6</w:t>
            </w:r>
          </w:p>
        </w:tc>
      </w:tr>
      <w:tr w:rsidR="00D35272" w:rsidRPr="008375B9" w14:paraId="262B52A4" w14:textId="77777777" w:rsidTr="001D74F3">
        <w:trPr>
          <w:trHeight w:val="342"/>
        </w:trPr>
        <w:tc>
          <w:tcPr>
            <w:tcW w:w="705" w:type="dxa"/>
            <w:vMerge/>
            <w:tcBorders>
              <w:top w:val="single" w:sz="4" w:space="0" w:color="auto"/>
              <w:left w:val="single" w:sz="4" w:space="0" w:color="auto"/>
              <w:bottom w:val="single" w:sz="4" w:space="0" w:color="000000"/>
              <w:right w:val="nil"/>
            </w:tcBorders>
            <w:vAlign w:val="center"/>
            <w:hideMark/>
          </w:tcPr>
          <w:p w14:paraId="4D1C2986" w14:textId="77777777" w:rsidR="00D35272" w:rsidRPr="008375B9" w:rsidRDefault="00D35272" w:rsidP="0068480A">
            <w:pPr>
              <w:rPr>
                <w:rFonts w:ascii="Times New Roman" w:eastAsia="Times New Roman" w:hAnsi="Times New Roman" w:cs="Times New Roman"/>
                <w:lang w:val="en-ID" w:eastAsia="en-ID"/>
              </w:rPr>
            </w:pPr>
          </w:p>
        </w:tc>
        <w:tc>
          <w:tcPr>
            <w:tcW w:w="2272" w:type="dxa"/>
            <w:tcBorders>
              <w:top w:val="single" w:sz="4" w:space="0" w:color="auto"/>
              <w:left w:val="nil"/>
              <w:bottom w:val="nil"/>
              <w:right w:val="single" w:sz="4" w:space="0" w:color="auto"/>
            </w:tcBorders>
            <w:shd w:val="clear" w:color="auto" w:fill="auto"/>
            <w:hideMark/>
          </w:tcPr>
          <w:p w14:paraId="4C71E188" w14:textId="77777777" w:rsidR="00D35272" w:rsidRPr="008375B9" w:rsidRDefault="00D35272" w:rsidP="0068480A">
            <w:pPr>
              <w:rPr>
                <w:rFonts w:ascii="Times New Roman" w:eastAsia="Times New Roman" w:hAnsi="Times New Roman" w:cs="Times New Roman"/>
                <w:lang w:val="en-ID" w:eastAsia="en-ID"/>
              </w:rPr>
            </w:pPr>
            <w:proofErr w:type="spellStart"/>
            <w:r w:rsidRPr="008375B9">
              <w:rPr>
                <w:rFonts w:ascii="Times New Roman" w:eastAsia="Times New Roman" w:hAnsi="Times New Roman" w:cs="Times New Roman"/>
                <w:lang w:val="en-ID" w:eastAsia="en-ID"/>
              </w:rPr>
              <w:t>Setuju</w:t>
            </w:r>
            <w:proofErr w:type="spellEnd"/>
          </w:p>
        </w:tc>
        <w:tc>
          <w:tcPr>
            <w:tcW w:w="1134" w:type="dxa"/>
            <w:tcBorders>
              <w:top w:val="single" w:sz="4" w:space="0" w:color="auto"/>
              <w:left w:val="nil"/>
              <w:bottom w:val="nil"/>
              <w:right w:val="single" w:sz="4" w:space="0" w:color="auto"/>
            </w:tcBorders>
            <w:shd w:val="clear" w:color="auto" w:fill="auto"/>
            <w:noWrap/>
            <w:vAlign w:val="center"/>
            <w:hideMark/>
          </w:tcPr>
          <w:p w14:paraId="47E5EECE"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38</w:t>
            </w:r>
          </w:p>
        </w:tc>
        <w:tc>
          <w:tcPr>
            <w:tcW w:w="992" w:type="dxa"/>
            <w:tcBorders>
              <w:top w:val="single" w:sz="4" w:space="0" w:color="auto"/>
              <w:left w:val="nil"/>
              <w:bottom w:val="nil"/>
              <w:right w:val="single" w:sz="4" w:space="0" w:color="auto"/>
            </w:tcBorders>
            <w:shd w:val="clear" w:color="auto" w:fill="auto"/>
            <w:noWrap/>
            <w:vAlign w:val="center"/>
            <w:hideMark/>
          </w:tcPr>
          <w:p w14:paraId="5B072ADA"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28,1</w:t>
            </w:r>
          </w:p>
        </w:tc>
        <w:tc>
          <w:tcPr>
            <w:tcW w:w="993" w:type="dxa"/>
            <w:tcBorders>
              <w:top w:val="single" w:sz="4" w:space="0" w:color="auto"/>
              <w:left w:val="nil"/>
              <w:bottom w:val="nil"/>
              <w:right w:val="single" w:sz="4" w:space="0" w:color="auto"/>
            </w:tcBorders>
            <w:shd w:val="clear" w:color="auto" w:fill="auto"/>
            <w:noWrap/>
            <w:vAlign w:val="center"/>
            <w:hideMark/>
          </w:tcPr>
          <w:p w14:paraId="3D03DB1E"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28,1</w:t>
            </w:r>
          </w:p>
        </w:tc>
        <w:tc>
          <w:tcPr>
            <w:tcW w:w="1275" w:type="dxa"/>
            <w:tcBorders>
              <w:top w:val="single" w:sz="4" w:space="0" w:color="auto"/>
              <w:left w:val="nil"/>
              <w:bottom w:val="nil"/>
              <w:right w:val="single" w:sz="4" w:space="0" w:color="auto"/>
            </w:tcBorders>
            <w:shd w:val="clear" w:color="auto" w:fill="auto"/>
            <w:noWrap/>
            <w:vAlign w:val="center"/>
            <w:hideMark/>
          </w:tcPr>
          <w:p w14:paraId="57F9D348"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77,8</w:t>
            </w:r>
          </w:p>
        </w:tc>
      </w:tr>
      <w:tr w:rsidR="00D35272" w:rsidRPr="008375B9" w14:paraId="04A75560"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670E1D1E" w14:textId="77777777" w:rsidR="00D35272" w:rsidRPr="008375B9"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237FE2F0" w14:textId="77777777" w:rsidR="00D35272" w:rsidRPr="008375B9" w:rsidRDefault="00D35272" w:rsidP="0068480A">
            <w:pP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 xml:space="preserve">Sangat </w:t>
            </w:r>
            <w:proofErr w:type="spellStart"/>
            <w:r w:rsidRPr="008375B9">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7C31DF42"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30</w:t>
            </w:r>
          </w:p>
        </w:tc>
        <w:tc>
          <w:tcPr>
            <w:tcW w:w="992" w:type="dxa"/>
            <w:tcBorders>
              <w:top w:val="nil"/>
              <w:left w:val="nil"/>
              <w:bottom w:val="nil"/>
              <w:right w:val="single" w:sz="4" w:space="0" w:color="auto"/>
            </w:tcBorders>
            <w:shd w:val="clear" w:color="auto" w:fill="auto"/>
            <w:noWrap/>
            <w:vAlign w:val="center"/>
            <w:hideMark/>
          </w:tcPr>
          <w:p w14:paraId="204EF185"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22,2</w:t>
            </w:r>
          </w:p>
        </w:tc>
        <w:tc>
          <w:tcPr>
            <w:tcW w:w="993" w:type="dxa"/>
            <w:tcBorders>
              <w:top w:val="nil"/>
              <w:left w:val="nil"/>
              <w:bottom w:val="nil"/>
              <w:right w:val="single" w:sz="4" w:space="0" w:color="auto"/>
            </w:tcBorders>
            <w:shd w:val="clear" w:color="auto" w:fill="auto"/>
            <w:noWrap/>
            <w:vAlign w:val="center"/>
            <w:hideMark/>
          </w:tcPr>
          <w:p w14:paraId="0F944F9D"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22,2</w:t>
            </w:r>
          </w:p>
        </w:tc>
        <w:tc>
          <w:tcPr>
            <w:tcW w:w="1275" w:type="dxa"/>
            <w:tcBorders>
              <w:top w:val="nil"/>
              <w:left w:val="nil"/>
              <w:bottom w:val="nil"/>
              <w:right w:val="single" w:sz="4" w:space="0" w:color="auto"/>
            </w:tcBorders>
            <w:shd w:val="clear" w:color="auto" w:fill="auto"/>
            <w:noWrap/>
            <w:vAlign w:val="center"/>
            <w:hideMark/>
          </w:tcPr>
          <w:p w14:paraId="47BEFAC6"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100,0</w:t>
            </w:r>
          </w:p>
        </w:tc>
      </w:tr>
      <w:tr w:rsidR="00D35272" w:rsidRPr="008375B9" w14:paraId="6D4A8E06"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282F661" w14:textId="77777777" w:rsidR="00D35272" w:rsidRPr="008375B9" w:rsidRDefault="00D35272" w:rsidP="0068480A">
            <w:pPr>
              <w:rPr>
                <w:rFonts w:ascii="Times New Roman" w:eastAsia="Times New Roman" w:hAnsi="Times New Roman" w:cs="Times New Roman"/>
                <w:lang w:val="en-ID" w:eastAsia="en-ID"/>
              </w:rPr>
            </w:pPr>
          </w:p>
        </w:tc>
        <w:tc>
          <w:tcPr>
            <w:tcW w:w="2272" w:type="dxa"/>
            <w:tcBorders>
              <w:top w:val="nil"/>
              <w:left w:val="nil"/>
              <w:bottom w:val="single" w:sz="4" w:space="0" w:color="auto"/>
              <w:right w:val="single" w:sz="4" w:space="0" w:color="auto"/>
            </w:tcBorders>
            <w:shd w:val="clear" w:color="auto" w:fill="auto"/>
            <w:hideMark/>
          </w:tcPr>
          <w:p w14:paraId="1532AB0D" w14:textId="77777777" w:rsidR="00D35272" w:rsidRPr="008375B9" w:rsidRDefault="00D35272" w:rsidP="0068480A">
            <w:pP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53D8D3F5"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40484DB9"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30DA8561"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4A3BA58A" w14:textId="77777777" w:rsidR="00D35272" w:rsidRPr="008375B9" w:rsidRDefault="00D35272" w:rsidP="0068480A">
            <w:pPr>
              <w:jc w:val="center"/>
              <w:rPr>
                <w:rFonts w:ascii="Times New Roman" w:eastAsia="Times New Roman" w:hAnsi="Times New Roman" w:cs="Times New Roman"/>
                <w:lang w:val="en-ID" w:eastAsia="en-ID"/>
              </w:rPr>
            </w:pPr>
            <w:r w:rsidRPr="008375B9">
              <w:rPr>
                <w:rFonts w:ascii="Times New Roman" w:eastAsia="Times New Roman" w:hAnsi="Times New Roman" w:cs="Times New Roman"/>
                <w:lang w:val="en-ID" w:eastAsia="en-ID"/>
              </w:rPr>
              <w:t> </w:t>
            </w:r>
          </w:p>
        </w:tc>
      </w:tr>
    </w:tbl>
    <w:p w14:paraId="27260950" w14:textId="77777777" w:rsidR="00D35272" w:rsidRDefault="00D35272" w:rsidP="00D35272">
      <w:pPr>
        <w:spacing w:line="480" w:lineRule="auto"/>
        <w:rPr>
          <w:rFonts w:ascii="Times New Roman" w:hAnsi="Times New Roman" w:cs="Times New Roman"/>
          <w:sz w:val="24"/>
          <w:szCs w:val="24"/>
          <w:u w:val="single"/>
        </w:rPr>
      </w:pPr>
    </w:p>
    <w:tbl>
      <w:tblPr>
        <w:tblW w:w="7371" w:type="dxa"/>
        <w:tblLook w:val="04A0" w:firstRow="1" w:lastRow="0" w:firstColumn="1" w:lastColumn="0" w:noHBand="0" w:noVBand="1"/>
      </w:tblPr>
      <w:tblGrid>
        <w:gridCol w:w="705"/>
        <w:gridCol w:w="2249"/>
        <w:gridCol w:w="1157"/>
        <w:gridCol w:w="992"/>
        <w:gridCol w:w="993"/>
        <w:gridCol w:w="1275"/>
      </w:tblGrid>
      <w:tr w:rsidR="00D35272" w:rsidRPr="00237069" w14:paraId="29EE9070" w14:textId="77777777" w:rsidTr="0068480A">
        <w:trPr>
          <w:trHeight w:val="420"/>
        </w:trPr>
        <w:tc>
          <w:tcPr>
            <w:tcW w:w="7371" w:type="dxa"/>
            <w:gridSpan w:val="6"/>
            <w:tcBorders>
              <w:top w:val="nil"/>
              <w:left w:val="nil"/>
              <w:bottom w:val="nil"/>
              <w:right w:val="nil"/>
            </w:tcBorders>
            <w:shd w:val="clear" w:color="auto" w:fill="auto"/>
            <w:vAlign w:val="center"/>
            <w:hideMark/>
          </w:tcPr>
          <w:p w14:paraId="7940118F" w14:textId="77777777" w:rsidR="00D35272" w:rsidRPr="00237069" w:rsidRDefault="00D35272" w:rsidP="0068480A">
            <w:pPr>
              <w:jc w:val="center"/>
              <w:rPr>
                <w:rFonts w:ascii="Times New Roman" w:eastAsia="Times New Roman" w:hAnsi="Times New Roman" w:cs="Times New Roman"/>
                <w:b/>
                <w:bCs/>
                <w:lang w:val="en-ID" w:eastAsia="en-ID"/>
              </w:rPr>
            </w:pPr>
            <w:r w:rsidRPr="00237069">
              <w:rPr>
                <w:rFonts w:ascii="Times New Roman" w:eastAsia="Times New Roman" w:hAnsi="Times New Roman" w:cs="Times New Roman"/>
                <w:b/>
                <w:bCs/>
                <w:lang w:val="en-ID" w:eastAsia="en-ID"/>
              </w:rPr>
              <w:t>FT12</w:t>
            </w:r>
          </w:p>
        </w:tc>
      </w:tr>
      <w:tr w:rsidR="00D35272" w:rsidRPr="00237069" w14:paraId="10DB88F8"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27EB55" w14:textId="77777777" w:rsidR="00D35272" w:rsidRPr="00237069" w:rsidRDefault="00D35272" w:rsidP="0068480A">
            <w:pPr>
              <w:rPr>
                <w:rFonts w:ascii="Times New Roman" w:eastAsia="Times New Roman" w:hAnsi="Times New Roman" w:cs="Times New Roman"/>
                <w:i/>
                <w:iCs/>
                <w:lang w:val="en-ID" w:eastAsia="en-ID"/>
              </w:rPr>
            </w:pPr>
            <w:r w:rsidRPr="00237069">
              <w:rPr>
                <w:rFonts w:ascii="Times New Roman" w:eastAsia="Times New Roman" w:hAnsi="Times New Roman" w:cs="Times New Roman"/>
                <w:i/>
                <w:iCs/>
                <w:lang w:val="en-ID" w:eastAsia="en-ID"/>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C0321" w14:textId="77777777" w:rsidR="00D35272" w:rsidRPr="00237069" w:rsidRDefault="00D35272" w:rsidP="0068480A">
            <w:pPr>
              <w:jc w:val="center"/>
              <w:rPr>
                <w:rFonts w:ascii="Times New Roman" w:eastAsia="Times New Roman" w:hAnsi="Times New Roman" w:cs="Times New Roman"/>
                <w:i/>
                <w:iCs/>
                <w:lang w:val="en-ID" w:eastAsia="en-ID"/>
              </w:rPr>
            </w:pPr>
            <w:r w:rsidRPr="00237069">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90EE5D" w14:textId="77777777" w:rsidR="00D35272" w:rsidRPr="00237069" w:rsidRDefault="00D35272" w:rsidP="0068480A">
            <w:pPr>
              <w:jc w:val="center"/>
              <w:rPr>
                <w:rFonts w:ascii="Times New Roman" w:eastAsia="Times New Roman" w:hAnsi="Times New Roman" w:cs="Times New Roman"/>
                <w:i/>
                <w:iCs/>
                <w:lang w:val="en-ID" w:eastAsia="en-ID"/>
              </w:rPr>
            </w:pPr>
            <w:r w:rsidRPr="00237069">
              <w:rPr>
                <w:rFonts w:ascii="Times New Roman" w:eastAsia="Times New Roman" w:hAnsi="Times New Roman" w:cs="Times New Roman"/>
                <w:i/>
                <w:iCs/>
                <w:lang w:val="en-ID" w:eastAsia="en-ID"/>
              </w:rPr>
              <w:t>Percent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9155CC5" w14:textId="77777777" w:rsidR="00D35272" w:rsidRPr="00237069" w:rsidRDefault="00D35272" w:rsidP="0068480A">
            <w:pPr>
              <w:jc w:val="center"/>
              <w:rPr>
                <w:rFonts w:ascii="Times New Roman" w:eastAsia="Times New Roman" w:hAnsi="Times New Roman" w:cs="Times New Roman"/>
                <w:i/>
                <w:iCs/>
                <w:lang w:val="en-ID" w:eastAsia="en-ID"/>
              </w:rPr>
            </w:pPr>
            <w:r w:rsidRPr="00237069">
              <w:rPr>
                <w:rFonts w:ascii="Times New Roman" w:eastAsia="Times New Roman" w:hAnsi="Times New Roman" w:cs="Times New Roman"/>
                <w:i/>
                <w:iCs/>
                <w:lang w:val="en-ID" w:eastAsia="en-ID"/>
              </w:rPr>
              <w:t>Valid Percent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94DC7D" w14:textId="77777777" w:rsidR="00D35272" w:rsidRPr="00237069" w:rsidRDefault="00D35272" w:rsidP="0068480A">
            <w:pPr>
              <w:jc w:val="center"/>
              <w:rPr>
                <w:rFonts w:ascii="Times New Roman" w:eastAsia="Times New Roman" w:hAnsi="Times New Roman" w:cs="Times New Roman"/>
                <w:i/>
                <w:iCs/>
                <w:lang w:val="en-ID" w:eastAsia="en-ID"/>
              </w:rPr>
            </w:pPr>
            <w:r w:rsidRPr="00237069">
              <w:rPr>
                <w:rFonts w:ascii="Times New Roman" w:eastAsia="Times New Roman" w:hAnsi="Times New Roman" w:cs="Times New Roman"/>
                <w:i/>
                <w:iCs/>
                <w:lang w:val="en-ID" w:eastAsia="en-ID"/>
              </w:rPr>
              <w:t>Cumulative Percent</w:t>
            </w:r>
          </w:p>
        </w:tc>
      </w:tr>
      <w:tr w:rsidR="00D35272" w:rsidRPr="00237069" w14:paraId="0F959309" w14:textId="77777777" w:rsidTr="0068480A">
        <w:trPr>
          <w:trHeight w:val="342"/>
        </w:trPr>
        <w:tc>
          <w:tcPr>
            <w:tcW w:w="705" w:type="dxa"/>
            <w:vMerge w:val="restart"/>
            <w:tcBorders>
              <w:top w:val="nil"/>
              <w:left w:val="single" w:sz="4" w:space="0" w:color="auto"/>
              <w:bottom w:val="single" w:sz="4" w:space="0" w:color="000000"/>
              <w:right w:val="nil"/>
            </w:tcBorders>
            <w:shd w:val="clear" w:color="auto" w:fill="auto"/>
            <w:hideMark/>
          </w:tcPr>
          <w:p w14:paraId="5122589A" w14:textId="77777777" w:rsidR="00D35272" w:rsidRPr="00237069" w:rsidRDefault="00D35272" w:rsidP="0068480A">
            <w:pP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Valid</w:t>
            </w:r>
          </w:p>
        </w:tc>
        <w:tc>
          <w:tcPr>
            <w:tcW w:w="2272" w:type="dxa"/>
            <w:tcBorders>
              <w:top w:val="nil"/>
              <w:left w:val="nil"/>
              <w:bottom w:val="nil"/>
              <w:right w:val="single" w:sz="4" w:space="0" w:color="auto"/>
            </w:tcBorders>
            <w:shd w:val="clear" w:color="auto" w:fill="auto"/>
            <w:hideMark/>
          </w:tcPr>
          <w:p w14:paraId="2DADE2DD" w14:textId="77777777" w:rsidR="00D35272" w:rsidRPr="00237069" w:rsidRDefault="00D35272" w:rsidP="0068480A">
            <w:pP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 xml:space="preserve">Sangat </w:t>
            </w:r>
            <w:proofErr w:type="spellStart"/>
            <w:r w:rsidRPr="00237069">
              <w:rPr>
                <w:rFonts w:ascii="Times New Roman" w:eastAsia="Times New Roman" w:hAnsi="Times New Roman" w:cs="Times New Roman"/>
                <w:lang w:val="en-ID" w:eastAsia="en-ID"/>
              </w:rPr>
              <w:t>Tidak</w:t>
            </w:r>
            <w:proofErr w:type="spellEnd"/>
            <w:r w:rsidRPr="00237069">
              <w:rPr>
                <w:rFonts w:ascii="Times New Roman" w:eastAsia="Times New Roman" w:hAnsi="Times New Roman" w:cs="Times New Roman"/>
                <w:lang w:val="en-ID" w:eastAsia="en-ID"/>
              </w:rPr>
              <w:t xml:space="preserve"> </w:t>
            </w:r>
            <w:proofErr w:type="spellStart"/>
            <w:r w:rsidRPr="00237069">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02E506BD"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3</w:t>
            </w:r>
          </w:p>
        </w:tc>
        <w:tc>
          <w:tcPr>
            <w:tcW w:w="992" w:type="dxa"/>
            <w:tcBorders>
              <w:top w:val="nil"/>
              <w:left w:val="nil"/>
              <w:bottom w:val="nil"/>
              <w:right w:val="single" w:sz="4" w:space="0" w:color="auto"/>
            </w:tcBorders>
            <w:shd w:val="clear" w:color="auto" w:fill="auto"/>
            <w:noWrap/>
            <w:vAlign w:val="center"/>
            <w:hideMark/>
          </w:tcPr>
          <w:p w14:paraId="27403AF5"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2,2</w:t>
            </w:r>
          </w:p>
        </w:tc>
        <w:tc>
          <w:tcPr>
            <w:tcW w:w="993" w:type="dxa"/>
            <w:tcBorders>
              <w:top w:val="nil"/>
              <w:left w:val="nil"/>
              <w:bottom w:val="nil"/>
              <w:right w:val="single" w:sz="4" w:space="0" w:color="auto"/>
            </w:tcBorders>
            <w:shd w:val="clear" w:color="auto" w:fill="auto"/>
            <w:noWrap/>
            <w:vAlign w:val="center"/>
            <w:hideMark/>
          </w:tcPr>
          <w:p w14:paraId="6622889E"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2,2</w:t>
            </w:r>
          </w:p>
        </w:tc>
        <w:tc>
          <w:tcPr>
            <w:tcW w:w="1275" w:type="dxa"/>
            <w:tcBorders>
              <w:top w:val="nil"/>
              <w:left w:val="nil"/>
              <w:bottom w:val="nil"/>
              <w:right w:val="single" w:sz="4" w:space="0" w:color="auto"/>
            </w:tcBorders>
            <w:shd w:val="clear" w:color="auto" w:fill="auto"/>
            <w:noWrap/>
            <w:vAlign w:val="center"/>
            <w:hideMark/>
          </w:tcPr>
          <w:p w14:paraId="55E00E68"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2,2</w:t>
            </w:r>
          </w:p>
        </w:tc>
      </w:tr>
      <w:tr w:rsidR="00D35272" w:rsidRPr="00237069" w14:paraId="07E61DB0"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8367F48" w14:textId="77777777" w:rsidR="00D35272" w:rsidRPr="00237069"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5DBDE424" w14:textId="77777777" w:rsidR="00D35272" w:rsidRPr="00237069" w:rsidRDefault="00D35272" w:rsidP="0068480A">
            <w:pPr>
              <w:rPr>
                <w:rFonts w:ascii="Times New Roman" w:eastAsia="Times New Roman" w:hAnsi="Times New Roman" w:cs="Times New Roman"/>
                <w:lang w:val="en-ID" w:eastAsia="en-ID"/>
              </w:rPr>
            </w:pPr>
            <w:proofErr w:type="spellStart"/>
            <w:r w:rsidRPr="00237069">
              <w:rPr>
                <w:rFonts w:ascii="Times New Roman" w:eastAsia="Times New Roman" w:hAnsi="Times New Roman" w:cs="Times New Roman"/>
                <w:lang w:val="en-ID" w:eastAsia="en-ID"/>
              </w:rPr>
              <w:t>Tidak</w:t>
            </w:r>
            <w:proofErr w:type="spellEnd"/>
            <w:r w:rsidRPr="00237069">
              <w:rPr>
                <w:rFonts w:ascii="Times New Roman" w:eastAsia="Times New Roman" w:hAnsi="Times New Roman" w:cs="Times New Roman"/>
                <w:lang w:val="en-ID" w:eastAsia="en-ID"/>
              </w:rPr>
              <w:t xml:space="preserve"> </w:t>
            </w:r>
            <w:proofErr w:type="spellStart"/>
            <w:r w:rsidRPr="00237069">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58E62400"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6</w:t>
            </w:r>
          </w:p>
        </w:tc>
        <w:tc>
          <w:tcPr>
            <w:tcW w:w="992" w:type="dxa"/>
            <w:tcBorders>
              <w:top w:val="nil"/>
              <w:left w:val="nil"/>
              <w:bottom w:val="nil"/>
              <w:right w:val="single" w:sz="4" w:space="0" w:color="auto"/>
            </w:tcBorders>
            <w:shd w:val="clear" w:color="auto" w:fill="auto"/>
            <w:noWrap/>
            <w:vAlign w:val="center"/>
            <w:hideMark/>
          </w:tcPr>
          <w:p w14:paraId="0FFFF58F"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4,4</w:t>
            </w:r>
          </w:p>
        </w:tc>
        <w:tc>
          <w:tcPr>
            <w:tcW w:w="993" w:type="dxa"/>
            <w:tcBorders>
              <w:top w:val="nil"/>
              <w:left w:val="nil"/>
              <w:bottom w:val="nil"/>
              <w:right w:val="single" w:sz="4" w:space="0" w:color="auto"/>
            </w:tcBorders>
            <w:shd w:val="clear" w:color="auto" w:fill="auto"/>
            <w:noWrap/>
            <w:vAlign w:val="center"/>
            <w:hideMark/>
          </w:tcPr>
          <w:p w14:paraId="697C3574"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4,4</w:t>
            </w:r>
          </w:p>
        </w:tc>
        <w:tc>
          <w:tcPr>
            <w:tcW w:w="1275" w:type="dxa"/>
            <w:tcBorders>
              <w:top w:val="nil"/>
              <w:left w:val="nil"/>
              <w:bottom w:val="nil"/>
              <w:right w:val="single" w:sz="4" w:space="0" w:color="auto"/>
            </w:tcBorders>
            <w:shd w:val="clear" w:color="auto" w:fill="auto"/>
            <w:noWrap/>
            <w:vAlign w:val="center"/>
            <w:hideMark/>
          </w:tcPr>
          <w:p w14:paraId="5D1BA06B"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6,7</w:t>
            </w:r>
          </w:p>
        </w:tc>
      </w:tr>
      <w:tr w:rsidR="00D35272" w:rsidRPr="00237069" w14:paraId="22EE454F"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20DA33C" w14:textId="77777777" w:rsidR="00D35272" w:rsidRPr="00237069"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003BF46A" w14:textId="77777777" w:rsidR="00D35272" w:rsidRPr="00237069" w:rsidRDefault="00D35272" w:rsidP="0068480A">
            <w:pPr>
              <w:rPr>
                <w:rFonts w:ascii="Times New Roman" w:eastAsia="Times New Roman" w:hAnsi="Times New Roman" w:cs="Times New Roman"/>
                <w:lang w:val="en-ID" w:eastAsia="en-ID"/>
              </w:rPr>
            </w:pPr>
            <w:proofErr w:type="spellStart"/>
            <w:r w:rsidRPr="00237069">
              <w:rPr>
                <w:rFonts w:ascii="Times New Roman" w:eastAsia="Times New Roman" w:hAnsi="Times New Roman" w:cs="Times New Roman"/>
                <w:lang w:val="en-ID" w:eastAsia="en-ID"/>
              </w:rPr>
              <w:t>Netral</w:t>
            </w:r>
            <w:proofErr w:type="spellEnd"/>
          </w:p>
        </w:tc>
        <w:tc>
          <w:tcPr>
            <w:tcW w:w="1134" w:type="dxa"/>
            <w:tcBorders>
              <w:top w:val="nil"/>
              <w:left w:val="nil"/>
              <w:bottom w:val="nil"/>
              <w:right w:val="single" w:sz="4" w:space="0" w:color="auto"/>
            </w:tcBorders>
            <w:shd w:val="clear" w:color="auto" w:fill="auto"/>
            <w:noWrap/>
            <w:vAlign w:val="center"/>
            <w:hideMark/>
          </w:tcPr>
          <w:p w14:paraId="171C4227"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37</w:t>
            </w:r>
          </w:p>
        </w:tc>
        <w:tc>
          <w:tcPr>
            <w:tcW w:w="992" w:type="dxa"/>
            <w:tcBorders>
              <w:top w:val="nil"/>
              <w:left w:val="nil"/>
              <w:bottom w:val="nil"/>
              <w:right w:val="single" w:sz="4" w:space="0" w:color="auto"/>
            </w:tcBorders>
            <w:shd w:val="clear" w:color="auto" w:fill="auto"/>
            <w:noWrap/>
            <w:vAlign w:val="center"/>
            <w:hideMark/>
          </w:tcPr>
          <w:p w14:paraId="32229C20"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27,4</w:t>
            </w:r>
          </w:p>
        </w:tc>
        <w:tc>
          <w:tcPr>
            <w:tcW w:w="993" w:type="dxa"/>
            <w:tcBorders>
              <w:top w:val="nil"/>
              <w:left w:val="nil"/>
              <w:bottom w:val="nil"/>
              <w:right w:val="single" w:sz="4" w:space="0" w:color="auto"/>
            </w:tcBorders>
            <w:shd w:val="clear" w:color="auto" w:fill="auto"/>
            <w:noWrap/>
            <w:vAlign w:val="center"/>
            <w:hideMark/>
          </w:tcPr>
          <w:p w14:paraId="74CC442E"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27,4</w:t>
            </w:r>
          </w:p>
        </w:tc>
        <w:tc>
          <w:tcPr>
            <w:tcW w:w="1275" w:type="dxa"/>
            <w:tcBorders>
              <w:top w:val="nil"/>
              <w:left w:val="nil"/>
              <w:bottom w:val="nil"/>
              <w:right w:val="single" w:sz="4" w:space="0" w:color="auto"/>
            </w:tcBorders>
            <w:shd w:val="clear" w:color="auto" w:fill="auto"/>
            <w:noWrap/>
            <w:vAlign w:val="center"/>
            <w:hideMark/>
          </w:tcPr>
          <w:p w14:paraId="5B6092D8"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34,1</w:t>
            </w:r>
          </w:p>
        </w:tc>
      </w:tr>
      <w:tr w:rsidR="00D35272" w:rsidRPr="00237069" w14:paraId="46E503CF"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29E59D33" w14:textId="77777777" w:rsidR="00D35272" w:rsidRPr="00237069"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68CC7B87" w14:textId="77777777" w:rsidR="00D35272" w:rsidRPr="00237069" w:rsidRDefault="00D35272" w:rsidP="0068480A">
            <w:pPr>
              <w:rPr>
                <w:rFonts w:ascii="Times New Roman" w:eastAsia="Times New Roman" w:hAnsi="Times New Roman" w:cs="Times New Roman"/>
                <w:lang w:val="en-ID" w:eastAsia="en-ID"/>
              </w:rPr>
            </w:pPr>
            <w:proofErr w:type="spellStart"/>
            <w:r w:rsidRPr="00237069">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07ABC742"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44</w:t>
            </w:r>
          </w:p>
        </w:tc>
        <w:tc>
          <w:tcPr>
            <w:tcW w:w="992" w:type="dxa"/>
            <w:tcBorders>
              <w:top w:val="nil"/>
              <w:left w:val="nil"/>
              <w:bottom w:val="nil"/>
              <w:right w:val="single" w:sz="4" w:space="0" w:color="auto"/>
            </w:tcBorders>
            <w:shd w:val="clear" w:color="auto" w:fill="auto"/>
            <w:noWrap/>
            <w:vAlign w:val="center"/>
            <w:hideMark/>
          </w:tcPr>
          <w:p w14:paraId="6407E0F4"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32,6</w:t>
            </w:r>
          </w:p>
        </w:tc>
        <w:tc>
          <w:tcPr>
            <w:tcW w:w="993" w:type="dxa"/>
            <w:tcBorders>
              <w:top w:val="nil"/>
              <w:left w:val="nil"/>
              <w:bottom w:val="nil"/>
              <w:right w:val="single" w:sz="4" w:space="0" w:color="auto"/>
            </w:tcBorders>
            <w:shd w:val="clear" w:color="auto" w:fill="auto"/>
            <w:noWrap/>
            <w:vAlign w:val="center"/>
            <w:hideMark/>
          </w:tcPr>
          <w:p w14:paraId="1D4DD067"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32,6</w:t>
            </w:r>
          </w:p>
        </w:tc>
        <w:tc>
          <w:tcPr>
            <w:tcW w:w="1275" w:type="dxa"/>
            <w:tcBorders>
              <w:top w:val="nil"/>
              <w:left w:val="nil"/>
              <w:bottom w:val="nil"/>
              <w:right w:val="single" w:sz="4" w:space="0" w:color="auto"/>
            </w:tcBorders>
            <w:shd w:val="clear" w:color="auto" w:fill="auto"/>
            <w:noWrap/>
            <w:vAlign w:val="center"/>
            <w:hideMark/>
          </w:tcPr>
          <w:p w14:paraId="4D40B823"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66,7</w:t>
            </w:r>
          </w:p>
        </w:tc>
      </w:tr>
      <w:tr w:rsidR="00D35272" w:rsidRPr="00237069" w14:paraId="33FCA47F"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5AD00805" w14:textId="77777777" w:rsidR="00D35272" w:rsidRPr="00237069" w:rsidRDefault="00D35272" w:rsidP="0068480A">
            <w:pPr>
              <w:rPr>
                <w:rFonts w:ascii="Times New Roman" w:eastAsia="Times New Roman" w:hAnsi="Times New Roman" w:cs="Times New Roman"/>
                <w:lang w:val="en-ID" w:eastAsia="en-ID"/>
              </w:rPr>
            </w:pPr>
          </w:p>
        </w:tc>
        <w:tc>
          <w:tcPr>
            <w:tcW w:w="2272" w:type="dxa"/>
            <w:tcBorders>
              <w:top w:val="nil"/>
              <w:left w:val="nil"/>
              <w:bottom w:val="nil"/>
              <w:right w:val="single" w:sz="4" w:space="0" w:color="auto"/>
            </w:tcBorders>
            <w:shd w:val="clear" w:color="auto" w:fill="auto"/>
            <w:hideMark/>
          </w:tcPr>
          <w:p w14:paraId="79D09043" w14:textId="77777777" w:rsidR="00D35272" w:rsidRPr="00237069" w:rsidRDefault="00D35272" w:rsidP="0068480A">
            <w:pP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 xml:space="preserve">Sangat </w:t>
            </w:r>
            <w:proofErr w:type="spellStart"/>
            <w:r w:rsidRPr="00237069">
              <w:rPr>
                <w:rFonts w:ascii="Times New Roman" w:eastAsia="Times New Roman" w:hAnsi="Times New Roman" w:cs="Times New Roman"/>
                <w:lang w:val="en-ID" w:eastAsia="en-ID"/>
              </w:rPr>
              <w:t>Setuju</w:t>
            </w:r>
            <w:proofErr w:type="spellEnd"/>
          </w:p>
        </w:tc>
        <w:tc>
          <w:tcPr>
            <w:tcW w:w="1134" w:type="dxa"/>
            <w:tcBorders>
              <w:top w:val="nil"/>
              <w:left w:val="nil"/>
              <w:bottom w:val="nil"/>
              <w:right w:val="single" w:sz="4" w:space="0" w:color="auto"/>
            </w:tcBorders>
            <w:shd w:val="clear" w:color="auto" w:fill="auto"/>
            <w:noWrap/>
            <w:vAlign w:val="center"/>
            <w:hideMark/>
          </w:tcPr>
          <w:p w14:paraId="513B627C"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45</w:t>
            </w:r>
          </w:p>
        </w:tc>
        <w:tc>
          <w:tcPr>
            <w:tcW w:w="992" w:type="dxa"/>
            <w:tcBorders>
              <w:top w:val="nil"/>
              <w:left w:val="nil"/>
              <w:bottom w:val="nil"/>
              <w:right w:val="single" w:sz="4" w:space="0" w:color="auto"/>
            </w:tcBorders>
            <w:shd w:val="clear" w:color="auto" w:fill="auto"/>
            <w:noWrap/>
            <w:vAlign w:val="center"/>
            <w:hideMark/>
          </w:tcPr>
          <w:p w14:paraId="6E3E0A88"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33,3</w:t>
            </w:r>
          </w:p>
        </w:tc>
        <w:tc>
          <w:tcPr>
            <w:tcW w:w="993" w:type="dxa"/>
            <w:tcBorders>
              <w:top w:val="nil"/>
              <w:left w:val="nil"/>
              <w:bottom w:val="nil"/>
              <w:right w:val="single" w:sz="4" w:space="0" w:color="auto"/>
            </w:tcBorders>
            <w:shd w:val="clear" w:color="auto" w:fill="auto"/>
            <w:noWrap/>
            <w:vAlign w:val="center"/>
            <w:hideMark/>
          </w:tcPr>
          <w:p w14:paraId="5D26FB4A"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33,3</w:t>
            </w:r>
          </w:p>
        </w:tc>
        <w:tc>
          <w:tcPr>
            <w:tcW w:w="1275" w:type="dxa"/>
            <w:tcBorders>
              <w:top w:val="nil"/>
              <w:left w:val="nil"/>
              <w:bottom w:val="nil"/>
              <w:right w:val="single" w:sz="4" w:space="0" w:color="auto"/>
            </w:tcBorders>
            <w:shd w:val="clear" w:color="auto" w:fill="auto"/>
            <w:noWrap/>
            <w:vAlign w:val="center"/>
            <w:hideMark/>
          </w:tcPr>
          <w:p w14:paraId="3B8337B3"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100,0</w:t>
            </w:r>
          </w:p>
        </w:tc>
      </w:tr>
      <w:tr w:rsidR="00D35272" w:rsidRPr="00237069" w14:paraId="3D42E2DC" w14:textId="77777777" w:rsidTr="0068480A">
        <w:trPr>
          <w:trHeight w:val="342"/>
        </w:trPr>
        <w:tc>
          <w:tcPr>
            <w:tcW w:w="705" w:type="dxa"/>
            <w:vMerge/>
            <w:tcBorders>
              <w:top w:val="nil"/>
              <w:left w:val="single" w:sz="4" w:space="0" w:color="auto"/>
              <w:bottom w:val="single" w:sz="4" w:space="0" w:color="000000"/>
              <w:right w:val="nil"/>
            </w:tcBorders>
            <w:vAlign w:val="center"/>
            <w:hideMark/>
          </w:tcPr>
          <w:p w14:paraId="7E3F6723" w14:textId="77777777" w:rsidR="00D35272" w:rsidRPr="00237069" w:rsidRDefault="00D35272" w:rsidP="0068480A">
            <w:pPr>
              <w:rPr>
                <w:rFonts w:ascii="Times New Roman" w:eastAsia="Times New Roman" w:hAnsi="Times New Roman" w:cs="Times New Roman"/>
                <w:lang w:val="en-ID" w:eastAsia="en-ID"/>
              </w:rPr>
            </w:pPr>
          </w:p>
        </w:tc>
        <w:tc>
          <w:tcPr>
            <w:tcW w:w="2272" w:type="dxa"/>
            <w:tcBorders>
              <w:top w:val="nil"/>
              <w:left w:val="nil"/>
              <w:bottom w:val="single" w:sz="4" w:space="0" w:color="auto"/>
              <w:right w:val="single" w:sz="4" w:space="0" w:color="auto"/>
            </w:tcBorders>
            <w:shd w:val="clear" w:color="auto" w:fill="auto"/>
            <w:hideMark/>
          </w:tcPr>
          <w:p w14:paraId="6164A319" w14:textId="77777777" w:rsidR="00D35272" w:rsidRPr="00237069" w:rsidRDefault="00D35272" w:rsidP="0068480A">
            <w:pP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Total</w:t>
            </w:r>
          </w:p>
        </w:tc>
        <w:tc>
          <w:tcPr>
            <w:tcW w:w="1134" w:type="dxa"/>
            <w:tcBorders>
              <w:top w:val="nil"/>
              <w:left w:val="nil"/>
              <w:bottom w:val="single" w:sz="4" w:space="0" w:color="auto"/>
              <w:right w:val="single" w:sz="4" w:space="0" w:color="auto"/>
            </w:tcBorders>
            <w:shd w:val="clear" w:color="auto" w:fill="auto"/>
            <w:noWrap/>
            <w:vAlign w:val="center"/>
            <w:hideMark/>
          </w:tcPr>
          <w:p w14:paraId="6CD1D9CF"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499DD156"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100,0</w:t>
            </w:r>
          </w:p>
        </w:tc>
        <w:tc>
          <w:tcPr>
            <w:tcW w:w="993" w:type="dxa"/>
            <w:tcBorders>
              <w:top w:val="nil"/>
              <w:left w:val="nil"/>
              <w:bottom w:val="single" w:sz="4" w:space="0" w:color="auto"/>
              <w:right w:val="single" w:sz="4" w:space="0" w:color="auto"/>
            </w:tcBorders>
            <w:shd w:val="clear" w:color="auto" w:fill="auto"/>
            <w:noWrap/>
            <w:vAlign w:val="center"/>
            <w:hideMark/>
          </w:tcPr>
          <w:p w14:paraId="4674A2E3"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100,0</w:t>
            </w:r>
          </w:p>
        </w:tc>
        <w:tc>
          <w:tcPr>
            <w:tcW w:w="1275" w:type="dxa"/>
            <w:tcBorders>
              <w:top w:val="nil"/>
              <w:left w:val="nil"/>
              <w:bottom w:val="single" w:sz="4" w:space="0" w:color="auto"/>
              <w:right w:val="single" w:sz="4" w:space="0" w:color="auto"/>
            </w:tcBorders>
            <w:shd w:val="clear" w:color="auto" w:fill="auto"/>
            <w:vAlign w:val="center"/>
            <w:hideMark/>
          </w:tcPr>
          <w:p w14:paraId="0399C5B8" w14:textId="77777777" w:rsidR="00D35272" w:rsidRPr="00237069" w:rsidRDefault="00D35272" w:rsidP="0068480A">
            <w:pPr>
              <w:jc w:val="center"/>
              <w:rPr>
                <w:rFonts w:ascii="Times New Roman" w:eastAsia="Times New Roman" w:hAnsi="Times New Roman" w:cs="Times New Roman"/>
                <w:lang w:val="en-ID" w:eastAsia="en-ID"/>
              </w:rPr>
            </w:pPr>
            <w:r w:rsidRPr="00237069">
              <w:rPr>
                <w:rFonts w:ascii="Times New Roman" w:eastAsia="Times New Roman" w:hAnsi="Times New Roman" w:cs="Times New Roman"/>
                <w:lang w:val="en-ID" w:eastAsia="en-ID"/>
              </w:rPr>
              <w:t> </w:t>
            </w:r>
          </w:p>
        </w:tc>
      </w:tr>
    </w:tbl>
    <w:p w14:paraId="4A05E28B" w14:textId="77777777" w:rsidR="00D35272" w:rsidRDefault="00D35272" w:rsidP="00D35272">
      <w:pPr>
        <w:spacing w:line="480" w:lineRule="auto"/>
        <w:rPr>
          <w:rFonts w:ascii="Times New Roman" w:hAnsi="Times New Roman" w:cs="Times New Roman"/>
          <w:sz w:val="24"/>
          <w:szCs w:val="24"/>
          <w:u w:val="single"/>
        </w:rPr>
      </w:pPr>
    </w:p>
    <w:p w14:paraId="5ED0D96B" w14:textId="77777777" w:rsidR="00D35272" w:rsidRDefault="00D35272" w:rsidP="00D35272">
      <w:pPr>
        <w:spacing w:line="480" w:lineRule="auto"/>
        <w:jc w:val="both"/>
        <w:rPr>
          <w:rFonts w:ascii="Times New Roman" w:hAnsi="Times New Roman" w:cs="Times New Roman"/>
          <w:b/>
          <w:sz w:val="24"/>
          <w:szCs w:val="24"/>
        </w:rPr>
      </w:pPr>
      <w:r w:rsidRPr="00A95C1C">
        <w:rPr>
          <w:rFonts w:ascii="Times New Roman" w:hAnsi="Times New Roman" w:cs="Times New Roman"/>
          <w:b/>
          <w:sz w:val="24"/>
          <w:szCs w:val="24"/>
        </w:rPr>
        <w:t xml:space="preserve">Lampiran </w:t>
      </w:r>
      <w:r>
        <w:rPr>
          <w:rFonts w:ascii="Times New Roman" w:hAnsi="Times New Roman" w:cs="Times New Roman"/>
          <w:b/>
          <w:sz w:val="24"/>
          <w:szCs w:val="24"/>
        </w:rPr>
        <w:t>7</w:t>
      </w:r>
      <w:r w:rsidRPr="00A95C1C">
        <w:rPr>
          <w:rFonts w:ascii="Times New Roman" w:hAnsi="Times New Roman" w:cs="Times New Roman"/>
          <w:b/>
          <w:sz w:val="24"/>
          <w:szCs w:val="24"/>
        </w:rPr>
        <w:t xml:space="preserve">. Output </w:t>
      </w:r>
      <w:proofErr w:type="spellStart"/>
      <w:r w:rsidRPr="00A95C1C">
        <w:rPr>
          <w:rFonts w:ascii="Times New Roman" w:hAnsi="Times New Roman" w:cs="Times New Roman"/>
          <w:b/>
          <w:sz w:val="24"/>
          <w:szCs w:val="24"/>
        </w:rPr>
        <w:t>Frekuensi</w:t>
      </w:r>
      <w:proofErr w:type="spellEnd"/>
      <w:r w:rsidRPr="00A95C1C">
        <w:rPr>
          <w:rFonts w:ascii="Times New Roman" w:hAnsi="Times New Roman" w:cs="Times New Roman"/>
          <w:b/>
          <w:sz w:val="24"/>
          <w:szCs w:val="24"/>
        </w:rPr>
        <w:t xml:space="preserve"> </w:t>
      </w:r>
      <w:proofErr w:type="spellStart"/>
      <w:r w:rsidRPr="00A95C1C">
        <w:rPr>
          <w:rFonts w:ascii="Times New Roman" w:hAnsi="Times New Roman" w:cs="Times New Roman"/>
          <w:b/>
          <w:sz w:val="24"/>
          <w:szCs w:val="24"/>
        </w:rPr>
        <w:t>Variabel</w:t>
      </w:r>
      <w:proofErr w:type="spellEnd"/>
      <w:r w:rsidRPr="00A95C1C">
        <w:rPr>
          <w:rFonts w:ascii="Times New Roman" w:hAnsi="Times New Roman" w:cs="Times New Roman"/>
          <w:b/>
          <w:sz w:val="24"/>
          <w:szCs w:val="24"/>
        </w:rPr>
        <w:t xml:space="preserve"> </w:t>
      </w:r>
      <w:proofErr w:type="spellStart"/>
      <w:r>
        <w:rPr>
          <w:rFonts w:ascii="Times New Roman" w:hAnsi="Times New Roman" w:cs="Times New Roman"/>
          <w:b/>
          <w:sz w:val="24"/>
          <w:szCs w:val="24"/>
        </w:rPr>
        <w:t>Aksebilitas</w:t>
      </w:r>
      <w:proofErr w:type="spellEnd"/>
      <w:r w:rsidRPr="00A95C1C">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3</m:t>
            </m:r>
          </m:sub>
        </m:sSub>
      </m:oMath>
      <w:r w:rsidRPr="00A95C1C">
        <w:rPr>
          <w:rFonts w:ascii="Times New Roman" w:hAnsi="Times New Roman" w:cs="Times New Roman"/>
          <w:b/>
          <w:sz w:val="24"/>
          <w:szCs w:val="24"/>
        </w:rPr>
        <w:t>)</w:t>
      </w:r>
    </w:p>
    <w:tbl>
      <w:tblPr>
        <w:tblW w:w="7160" w:type="dxa"/>
        <w:tblLook w:val="04A0" w:firstRow="1" w:lastRow="0" w:firstColumn="1" w:lastColumn="0" w:noHBand="0" w:noVBand="1"/>
      </w:tblPr>
      <w:tblGrid>
        <w:gridCol w:w="520"/>
        <w:gridCol w:w="1180"/>
        <w:gridCol w:w="1480"/>
        <w:gridCol w:w="1060"/>
        <w:gridCol w:w="1420"/>
        <w:gridCol w:w="1500"/>
      </w:tblGrid>
      <w:tr w:rsidR="00D35272" w:rsidRPr="00E80290" w14:paraId="4889A578" w14:textId="77777777" w:rsidTr="0068480A">
        <w:trPr>
          <w:trHeight w:val="420"/>
        </w:trPr>
        <w:tc>
          <w:tcPr>
            <w:tcW w:w="7160" w:type="dxa"/>
            <w:gridSpan w:val="6"/>
            <w:tcBorders>
              <w:top w:val="nil"/>
              <w:left w:val="nil"/>
              <w:bottom w:val="nil"/>
              <w:right w:val="nil"/>
            </w:tcBorders>
            <w:shd w:val="clear" w:color="auto" w:fill="auto"/>
            <w:vAlign w:val="center"/>
            <w:hideMark/>
          </w:tcPr>
          <w:p w14:paraId="0D31BF6E" w14:textId="77777777" w:rsidR="00D35272" w:rsidRPr="00E80290" w:rsidRDefault="00D35272" w:rsidP="0068480A">
            <w:pPr>
              <w:jc w:val="center"/>
              <w:rPr>
                <w:rFonts w:ascii="Times New Roman" w:eastAsia="Times New Roman" w:hAnsi="Times New Roman" w:cs="Times New Roman"/>
                <w:b/>
                <w:bCs/>
                <w:color w:val="000000"/>
              </w:rPr>
            </w:pPr>
            <w:r w:rsidRPr="00E80290">
              <w:rPr>
                <w:rFonts w:ascii="Times New Roman" w:eastAsia="Times New Roman" w:hAnsi="Times New Roman" w:cs="Times New Roman"/>
                <w:b/>
                <w:bCs/>
                <w:color w:val="000000"/>
              </w:rPr>
              <w:t>Statistics</w:t>
            </w:r>
          </w:p>
        </w:tc>
      </w:tr>
      <w:tr w:rsidR="00D35272" w:rsidRPr="00E80290" w14:paraId="7B06DC48" w14:textId="77777777" w:rsidTr="0068480A">
        <w:trPr>
          <w:trHeight w:val="320"/>
        </w:trPr>
        <w:tc>
          <w:tcPr>
            <w:tcW w:w="17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39DC382" w14:textId="77777777" w:rsidR="00D35272" w:rsidRPr="00E80290" w:rsidRDefault="00D35272" w:rsidP="0068480A">
            <w:pPr>
              <w:rPr>
                <w:rFonts w:ascii="Times New Roman" w:eastAsia="Times New Roman" w:hAnsi="Times New Roman" w:cs="Times New Roman"/>
                <w:color w:val="000000"/>
              </w:rPr>
            </w:pPr>
            <w:r w:rsidRPr="00E80290">
              <w:rPr>
                <w:rFonts w:ascii="Times New Roman" w:eastAsia="Times New Roman" w:hAnsi="Times New Roman" w:cs="Times New Roman"/>
                <w:color w:val="000000"/>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62470A"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AB1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34C2B4A"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AB2</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C259BDC"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AB3</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59D92900"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AB4</w:t>
            </w:r>
          </w:p>
        </w:tc>
      </w:tr>
      <w:tr w:rsidR="00D35272" w:rsidRPr="00E80290" w14:paraId="529F519E" w14:textId="77777777" w:rsidTr="0068480A">
        <w:trPr>
          <w:trHeight w:val="340"/>
        </w:trPr>
        <w:tc>
          <w:tcPr>
            <w:tcW w:w="520" w:type="dxa"/>
            <w:vMerge w:val="restart"/>
            <w:tcBorders>
              <w:top w:val="nil"/>
              <w:left w:val="single" w:sz="4" w:space="0" w:color="auto"/>
              <w:bottom w:val="single" w:sz="4" w:space="0" w:color="000000"/>
              <w:right w:val="nil"/>
            </w:tcBorders>
            <w:shd w:val="clear" w:color="auto" w:fill="auto"/>
            <w:hideMark/>
          </w:tcPr>
          <w:p w14:paraId="513DBCF4" w14:textId="77777777" w:rsidR="00D35272" w:rsidRPr="00E80290" w:rsidRDefault="00D35272" w:rsidP="0068480A">
            <w:pPr>
              <w:rPr>
                <w:rFonts w:ascii="Times New Roman" w:eastAsia="Times New Roman" w:hAnsi="Times New Roman" w:cs="Times New Roman"/>
                <w:color w:val="000000"/>
              </w:rPr>
            </w:pPr>
            <w:r w:rsidRPr="00E80290">
              <w:rPr>
                <w:rFonts w:ascii="Times New Roman" w:eastAsia="Times New Roman" w:hAnsi="Times New Roman" w:cs="Times New Roman"/>
                <w:color w:val="000000"/>
              </w:rPr>
              <w:t>N</w:t>
            </w:r>
          </w:p>
        </w:tc>
        <w:tc>
          <w:tcPr>
            <w:tcW w:w="1180" w:type="dxa"/>
            <w:tcBorders>
              <w:top w:val="nil"/>
              <w:left w:val="nil"/>
              <w:bottom w:val="nil"/>
              <w:right w:val="single" w:sz="4" w:space="0" w:color="auto"/>
            </w:tcBorders>
            <w:shd w:val="clear" w:color="auto" w:fill="auto"/>
            <w:hideMark/>
          </w:tcPr>
          <w:p w14:paraId="4886ADCA" w14:textId="77777777" w:rsidR="00D35272" w:rsidRPr="00E80290" w:rsidRDefault="00D35272" w:rsidP="0068480A">
            <w:pPr>
              <w:rPr>
                <w:rFonts w:ascii="Times New Roman" w:eastAsia="Times New Roman" w:hAnsi="Times New Roman" w:cs="Times New Roman"/>
                <w:color w:val="000000"/>
              </w:rPr>
            </w:pPr>
            <w:r w:rsidRPr="00E80290">
              <w:rPr>
                <w:rFonts w:ascii="Times New Roman" w:eastAsia="Times New Roman" w:hAnsi="Times New Roman" w:cs="Times New Roman"/>
                <w:color w:val="000000"/>
              </w:rPr>
              <w:t>Valid</w:t>
            </w:r>
          </w:p>
        </w:tc>
        <w:tc>
          <w:tcPr>
            <w:tcW w:w="1480" w:type="dxa"/>
            <w:tcBorders>
              <w:top w:val="nil"/>
              <w:left w:val="nil"/>
              <w:bottom w:val="nil"/>
              <w:right w:val="single" w:sz="4" w:space="0" w:color="auto"/>
            </w:tcBorders>
            <w:shd w:val="clear" w:color="auto" w:fill="auto"/>
            <w:noWrap/>
            <w:vAlign w:val="center"/>
            <w:hideMark/>
          </w:tcPr>
          <w:p w14:paraId="71C5ED5B"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135</w:t>
            </w:r>
          </w:p>
        </w:tc>
        <w:tc>
          <w:tcPr>
            <w:tcW w:w="1060" w:type="dxa"/>
            <w:tcBorders>
              <w:top w:val="nil"/>
              <w:left w:val="nil"/>
              <w:bottom w:val="nil"/>
              <w:right w:val="single" w:sz="4" w:space="0" w:color="auto"/>
            </w:tcBorders>
            <w:shd w:val="clear" w:color="auto" w:fill="auto"/>
            <w:noWrap/>
            <w:vAlign w:val="center"/>
            <w:hideMark/>
          </w:tcPr>
          <w:p w14:paraId="512FA721"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135</w:t>
            </w:r>
          </w:p>
        </w:tc>
        <w:tc>
          <w:tcPr>
            <w:tcW w:w="1420" w:type="dxa"/>
            <w:tcBorders>
              <w:top w:val="nil"/>
              <w:left w:val="nil"/>
              <w:bottom w:val="nil"/>
              <w:right w:val="single" w:sz="4" w:space="0" w:color="auto"/>
            </w:tcBorders>
            <w:shd w:val="clear" w:color="auto" w:fill="auto"/>
            <w:noWrap/>
            <w:vAlign w:val="center"/>
            <w:hideMark/>
          </w:tcPr>
          <w:p w14:paraId="2C2B8C8F"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135</w:t>
            </w:r>
          </w:p>
        </w:tc>
        <w:tc>
          <w:tcPr>
            <w:tcW w:w="1500" w:type="dxa"/>
            <w:tcBorders>
              <w:top w:val="nil"/>
              <w:left w:val="nil"/>
              <w:bottom w:val="nil"/>
              <w:right w:val="single" w:sz="4" w:space="0" w:color="auto"/>
            </w:tcBorders>
            <w:shd w:val="clear" w:color="auto" w:fill="auto"/>
            <w:noWrap/>
            <w:vAlign w:val="center"/>
            <w:hideMark/>
          </w:tcPr>
          <w:p w14:paraId="1DBC0F2F"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135</w:t>
            </w:r>
          </w:p>
        </w:tc>
      </w:tr>
      <w:tr w:rsidR="00D35272" w:rsidRPr="00E80290" w14:paraId="1AFEDC10" w14:textId="77777777" w:rsidTr="0068480A">
        <w:trPr>
          <w:trHeight w:val="340"/>
        </w:trPr>
        <w:tc>
          <w:tcPr>
            <w:tcW w:w="520" w:type="dxa"/>
            <w:vMerge/>
            <w:tcBorders>
              <w:top w:val="nil"/>
              <w:left w:val="single" w:sz="4" w:space="0" w:color="auto"/>
              <w:bottom w:val="single" w:sz="4" w:space="0" w:color="000000"/>
              <w:right w:val="nil"/>
            </w:tcBorders>
            <w:vAlign w:val="center"/>
            <w:hideMark/>
          </w:tcPr>
          <w:p w14:paraId="450B088B" w14:textId="77777777" w:rsidR="00D35272" w:rsidRPr="00E80290" w:rsidRDefault="00D35272" w:rsidP="0068480A">
            <w:pPr>
              <w:rPr>
                <w:rFonts w:ascii="Times New Roman" w:eastAsia="Times New Roman" w:hAnsi="Times New Roman" w:cs="Times New Roman"/>
                <w:color w:val="000000"/>
              </w:rPr>
            </w:pPr>
          </w:p>
        </w:tc>
        <w:tc>
          <w:tcPr>
            <w:tcW w:w="1180" w:type="dxa"/>
            <w:tcBorders>
              <w:top w:val="nil"/>
              <w:left w:val="nil"/>
              <w:bottom w:val="single" w:sz="4" w:space="0" w:color="auto"/>
              <w:right w:val="single" w:sz="4" w:space="0" w:color="auto"/>
            </w:tcBorders>
            <w:shd w:val="clear" w:color="auto" w:fill="auto"/>
            <w:hideMark/>
          </w:tcPr>
          <w:p w14:paraId="535396C9" w14:textId="77777777" w:rsidR="00D35272" w:rsidRPr="00E80290" w:rsidRDefault="00D35272" w:rsidP="0068480A">
            <w:pPr>
              <w:rPr>
                <w:rFonts w:ascii="Times New Roman" w:eastAsia="Times New Roman" w:hAnsi="Times New Roman" w:cs="Times New Roman"/>
                <w:color w:val="000000"/>
              </w:rPr>
            </w:pPr>
            <w:r w:rsidRPr="00E80290">
              <w:rPr>
                <w:rFonts w:ascii="Times New Roman" w:eastAsia="Times New Roman" w:hAnsi="Times New Roman" w:cs="Times New Roman"/>
                <w:color w:val="000000"/>
              </w:rPr>
              <w:t>Missing</w:t>
            </w:r>
          </w:p>
        </w:tc>
        <w:tc>
          <w:tcPr>
            <w:tcW w:w="1480" w:type="dxa"/>
            <w:tcBorders>
              <w:top w:val="nil"/>
              <w:left w:val="nil"/>
              <w:bottom w:val="single" w:sz="4" w:space="0" w:color="auto"/>
              <w:right w:val="single" w:sz="4" w:space="0" w:color="auto"/>
            </w:tcBorders>
            <w:shd w:val="clear" w:color="auto" w:fill="auto"/>
            <w:noWrap/>
            <w:vAlign w:val="center"/>
            <w:hideMark/>
          </w:tcPr>
          <w:p w14:paraId="48CC7223"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0</w:t>
            </w:r>
          </w:p>
        </w:tc>
        <w:tc>
          <w:tcPr>
            <w:tcW w:w="1060" w:type="dxa"/>
            <w:tcBorders>
              <w:top w:val="nil"/>
              <w:left w:val="nil"/>
              <w:bottom w:val="single" w:sz="4" w:space="0" w:color="auto"/>
              <w:right w:val="single" w:sz="4" w:space="0" w:color="auto"/>
            </w:tcBorders>
            <w:shd w:val="clear" w:color="auto" w:fill="auto"/>
            <w:noWrap/>
            <w:vAlign w:val="center"/>
            <w:hideMark/>
          </w:tcPr>
          <w:p w14:paraId="66438FBD"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0</w:t>
            </w:r>
          </w:p>
        </w:tc>
        <w:tc>
          <w:tcPr>
            <w:tcW w:w="1420" w:type="dxa"/>
            <w:tcBorders>
              <w:top w:val="nil"/>
              <w:left w:val="nil"/>
              <w:bottom w:val="single" w:sz="4" w:space="0" w:color="auto"/>
              <w:right w:val="single" w:sz="4" w:space="0" w:color="auto"/>
            </w:tcBorders>
            <w:shd w:val="clear" w:color="auto" w:fill="auto"/>
            <w:noWrap/>
            <w:vAlign w:val="center"/>
            <w:hideMark/>
          </w:tcPr>
          <w:p w14:paraId="48EE3C7F"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0</w:t>
            </w:r>
          </w:p>
        </w:tc>
        <w:tc>
          <w:tcPr>
            <w:tcW w:w="1500" w:type="dxa"/>
            <w:tcBorders>
              <w:top w:val="nil"/>
              <w:left w:val="nil"/>
              <w:bottom w:val="single" w:sz="4" w:space="0" w:color="auto"/>
              <w:right w:val="single" w:sz="4" w:space="0" w:color="auto"/>
            </w:tcBorders>
            <w:shd w:val="clear" w:color="auto" w:fill="auto"/>
            <w:noWrap/>
            <w:vAlign w:val="center"/>
            <w:hideMark/>
          </w:tcPr>
          <w:p w14:paraId="7693B11F" w14:textId="77777777" w:rsidR="00D35272" w:rsidRPr="00E80290" w:rsidRDefault="00D35272" w:rsidP="0068480A">
            <w:pPr>
              <w:jc w:val="center"/>
              <w:rPr>
                <w:rFonts w:ascii="Times New Roman" w:eastAsia="Times New Roman" w:hAnsi="Times New Roman" w:cs="Times New Roman"/>
                <w:color w:val="000000"/>
              </w:rPr>
            </w:pPr>
            <w:r w:rsidRPr="00E80290">
              <w:rPr>
                <w:rFonts w:ascii="Times New Roman" w:eastAsia="Times New Roman" w:hAnsi="Times New Roman" w:cs="Times New Roman"/>
                <w:color w:val="000000"/>
              </w:rPr>
              <w:t>0</w:t>
            </w:r>
          </w:p>
        </w:tc>
      </w:tr>
    </w:tbl>
    <w:p w14:paraId="3E4D1792" w14:textId="77777777" w:rsidR="00D35272" w:rsidRDefault="00D35272" w:rsidP="00D35272">
      <w:pPr>
        <w:spacing w:line="480" w:lineRule="auto"/>
        <w:jc w:val="both"/>
        <w:rPr>
          <w:rFonts w:ascii="Times New Roman" w:hAnsi="Times New Roman" w:cs="Times New Roman"/>
          <w:b/>
          <w:sz w:val="24"/>
          <w:szCs w:val="24"/>
        </w:rPr>
      </w:pPr>
    </w:p>
    <w:tbl>
      <w:tblPr>
        <w:tblW w:w="8080" w:type="dxa"/>
        <w:tblLook w:val="04A0" w:firstRow="1" w:lastRow="0" w:firstColumn="1" w:lastColumn="0" w:noHBand="0" w:noVBand="1"/>
      </w:tblPr>
      <w:tblGrid>
        <w:gridCol w:w="705"/>
        <w:gridCol w:w="1915"/>
        <w:gridCol w:w="1480"/>
        <w:gridCol w:w="1060"/>
        <w:gridCol w:w="1420"/>
        <w:gridCol w:w="1500"/>
      </w:tblGrid>
      <w:tr w:rsidR="00D35272" w:rsidRPr="004C7EE3" w14:paraId="1C88434D" w14:textId="77777777" w:rsidTr="0068480A">
        <w:trPr>
          <w:trHeight w:val="420"/>
        </w:trPr>
        <w:tc>
          <w:tcPr>
            <w:tcW w:w="8080" w:type="dxa"/>
            <w:gridSpan w:val="6"/>
            <w:tcBorders>
              <w:top w:val="nil"/>
              <w:left w:val="nil"/>
              <w:bottom w:val="nil"/>
              <w:right w:val="nil"/>
            </w:tcBorders>
            <w:shd w:val="clear" w:color="auto" w:fill="auto"/>
            <w:vAlign w:val="center"/>
            <w:hideMark/>
          </w:tcPr>
          <w:p w14:paraId="2E8E1A00" w14:textId="77777777" w:rsidR="00D35272" w:rsidRPr="004C7EE3" w:rsidRDefault="00D35272" w:rsidP="0068480A">
            <w:pPr>
              <w:jc w:val="center"/>
              <w:rPr>
                <w:rFonts w:ascii="Times New Roman" w:eastAsia="Times New Roman" w:hAnsi="Times New Roman" w:cs="Times New Roman"/>
                <w:b/>
                <w:bCs/>
                <w:color w:val="000000"/>
              </w:rPr>
            </w:pPr>
            <w:r w:rsidRPr="004C7EE3">
              <w:rPr>
                <w:rFonts w:ascii="Times New Roman" w:eastAsia="Times New Roman" w:hAnsi="Times New Roman" w:cs="Times New Roman"/>
                <w:b/>
                <w:bCs/>
                <w:color w:val="000000"/>
              </w:rPr>
              <w:t>AB1</w:t>
            </w:r>
          </w:p>
        </w:tc>
      </w:tr>
      <w:tr w:rsidR="00D35272" w:rsidRPr="004C7EE3" w14:paraId="1E396E82" w14:textId="77777777" w:rsidTr="0068480A">
        <w:trPr>
          <w:trHeight w:val="580"/>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8A9786" w14:textId="77777777" w:rsidR="00D35272" w:rsidRPr="004C7EE3" w:rsidRDefault="00D35272" w:rsidP="0068480A">
            <w:pPr>
              <w:jc w:val="center"/>
              <w:rPr>
                <w:rFonts w:ascii="Times New Roman" w:eastAsia="Times New Roman" w:hAnsi="Times New Roman" w:cs="Times New Roman"/>
                <w:i/>
                <w:iCs/>
                <w:color w:val="000000"/>
              </w:rPr>
            </w:pPr>
            <w:r w:rsidRPr="004C7EE3">
              <w:rPr>
                <w:rFonts w:ascii="Times New Roman" w:eastAsia="Times New Roman" w:hAnsi="Times New Roman" w:cs="Times New Roman"/>
                <w:i/>
                <w:iCs/>
                <w:color w:val="000000"/>
              </w:rPr>
              <w:t> </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9E3AC27" w14:textId="77777777" w:rsidR="00D35272" w:rsidRPr="004C7EE3" w:rsidRDefault="00D35272" w:rsidP="0068480A">
            <w:pPr>
              <w:jc w:val="center"/>
              <w:rPr>
                <w:rFonts w:ascii="Times New Roman" w:eastAsia="Times New Roman" w:hAnsi="Times New Roman" w:cs="Times New Roman"/>
                <w:i/>
                <w:iCs/>
                <w:color w:val="000000"/>
              </w:rPr>
            </w:pPr>
            <w:r w:rsidRPr="004C7EE3">
              <w:rPr>
                <w:rFonts w:ascii="Times New Roman" w:eastAsia="Times New Roman" w:hAnsi="Times New Roman" w:cs="Times New Roman"/>
                <w:i/>
                <w:iCs/>
                <w:color w:val="000000"/>
              </w:rPr>
              <w:t>Frequency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E4FF7AE" w14:textId="77777777" w:rsidR="00D35272" w:rsidRPr="004C7EE3" w:rsidRDefault="00D35272" w:rsidP="0068480A">
            <w:pPr>
              <w:jc w:val="center"/>
              <w:rPr>
                <w:rFonts w:ascii="Times New Roman" w:eastAsia="Times New Roman" w:hAnsi="Times New Roman" w:cs="Times New Roman"/>
                <w:i/>
                <w:iCs/>
                <w:color w:val="000000"/>
              </w:rPr>
            </w:pPr>
            <w:r w:rsidRPr="004C7EE3">
              <w:rPr>
                <w:rFonts w:ascii="Times New Roman" w:eastAsia="Times New Roman" w:hAnsi="Times New Roman" w:cs="Times New Roman"/>
                <w:i/>
                <w:iCs/>
                <w:color w:val="000000"/>
              </w:rPr>
              <w:t>Percent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CDDD229" w14:textId="77777777" w:rsidR="00D35272" w:rsidRPr="004C7EE3" w:rsidRDefault="00D35272" w:rsidP="0068480A">
            <w:pPr>
              <w:jc w:val="center"/>
              <w:rPr>
                <w:rFonts w:ascii="Times New Roman" w:eastAsia="Times New Roman" w:hAnsi="Times New Roman" w:cs="Times New Roman"/>
                <w:i/>
                <w:iCs/>
                <w:color w:val="000000"/>
              </w:rPr>
            </w:pPr>
            <w:r w:rsidRPr="004C7EE3">
              <w:rPr>
                <w:rFonts w:ascii="Times New Roman" w:eastAsia="Times New Roman" w:hAnsi="Times New Roman" w:cs="Times New Roman"/>
                <w:i/>
                <w:iCs/>
                <w:color w:val="000000"/>
              </w:rPr>
              <w:t>Valid Percent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4D443CA" w14:textId="77777777" w:rsidR="00D35272" w:rsidRPr="004C7EE3" w:rsidRDefault="00D35272" w:rsidP="0068480A">
            <w:pPr>
              <w:jc w:val="center"/>
              <w:rPr>
                <w:rFonts w:ascii="Times New Roman" w:eastAsia="Times New Roman" w:hAnsi="Times New Roman" w:cs="Times New Roman"/>
                <w:i/>
                <w:iCs/>
                <w:color w:val="000000"/>
              </w:rPr>
            </w:pPr>
            <w:r w:rsidRPr="004C7EE3">
              <w:rPr>
                <w:rFonts w:ascii="Times New Roman" w:eastAsia="Times New Roman" w:hAnsi="Times New Roman" w:cs="Times New Roman"/>
                <w:i/>
                <w:iCs/>
                <w:color w:val="000000"/>
              </w:rPr>
              <w:t>Cumulative Percent</w:t>
            </w:r>
          </w:p>
        </w:tc>
      </w:tr>
      <w:tr w:rsidR="00D35272" w:rsidRPr="004C7EE3" w14:paraId="1DA03435" w14:textId="77777777" w:rsidTr="0068480A">
        <w:trPr>
          <w:trHeight w:val="340"/>
        </w:trPr>
        <w:tc>
          <w:tcPr>
            <w:tcW w:w="680" w:type="dxa"/>
            <w:vMerge w:val="restart"/>
            <w:tcBorders>
              <w:top w:val="nil"/>
              <w:left w:val="single" w:sz="4" w:space="0" w:color="auto"/>
              <w:bottom w:val="single" w:sz="4" w:space="0" w:color="000000"/>
              <w:right w:val="nil"/>
            </w:tcBorders>
            <w:shd w:val="clear" w:color="auto" w:fill="auto"/>
            <w:hideMark/>
          </w:tcPr>
          <w:p w14:paraId="1C5127B4" w14:textId="77777777" w:rsidR="00D35272" w:rsidRPr="004C7EE3" w:rsidRDefault="00D35272" w:rsidP="0068480A">
            <w:pPr>
              <w:rPr>
                <w:rFonts w:ascii="Times New Roman" w:eastAsia="Times New Roman" w:hAnsi="Times New Roman" w:cs="Times New Roman"/>
                <w:color w:val="000000"/>
              </w:rPr>
            </w:pPr>
            <w:r w:rsidRPr="004C7EE3">
              <w:rPr>
                <w:rFonts w:ascii="Times New Roman" w:eastAsia="Times New Roman" w:hAnsi="Times New Roman" w:cs="Times New Roman"/>
                <w:color w:val="000000"/>
              </w:rPr>
              <w:t>Valid</w:t>
            </w:r>
          </w:p>
        </w:tc>
        <w:tc>
          <w:tcPr>
            <w:tcW w:w="1940" w:type="dxa"/>
            <w:tcBorders>
              <w:top w:val="nil"/>
              <w:left w:val="nil"/>
              <w:bottom w:val="nil"/>
              <w:right w:val="single" w:sz="4" w:space="0" w:color="auto"/>
            </w:tcBorders>
            <w:shd w:val="clear" w:color="auto" w:fill="auto"/>
            <w:hideMark/>
          </w:tcPr>
          <w:p w14:paraId="706CD9E3" w14:textId="77777777" w:rsidR="00D35272" w:rsidRPr="004C7EE3" w:rsidRDefault="00D35272" w:rsidP="0068480A">
            <w:pPr>
              <w:rPr>
                <w:rFonts w:ascii="Times New Roman" w:eastAsia="Times New Roman" w:hAnsi="Times New Roman" w:cs="Times New Roman"/>
                <w:color w:val="000000"/>
              </w:rPr>
            </w:pPr>
            <w:proofErr w:type="spellStart"/>
            <w:r w:rsidRPr="004C7EE3">
              <w:rPr>
                <w:rFonts w:ascii="Times New Roman" w:eastAsia="Times New Roman" w:hAnsi="Times New Roman" w:cs="Times New Roman"/>
                <w:color w:val="000000"/>
              </w:rPr>
              <w:t>Netral</w:t>
            </w:r>
            <w:proofErr w:type="spellEnd"/>
          </w:p>
        </w:tc>
        <w:tc>
          <w:tcPr>
            <w:tcW w:w="1480" w:type="dxa"/>
            <w:tcBorders>
              <w:top w:val="nil"/>
              <w:left w:val="nil"/>
              <w:bottom w:val="nil"/>
              <w:right w:val="single" w:sz="4" w:space="0" w:color="auto"/>
            </w:tcBorders>
            <w:shd w:val="clear" w:color="auto" w:fill="auto"/>
            <w:noWrap/>
            <w:vAlign w:val="center"/>
            <w:hideMark/>
          </w:tcPr>
          <w:p w14:paraId="1AEFCDD5"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7</w:t>
            </w:r>
          </w:p>
        </w:tc>
        <w:tc>
          <w:tcPr>
            <w:tcW w:w="1060" w:type="dxa"/>
            <w:tcBorders>
              <w:top w:val="nil"/>
              <w:left w:val="nil"/>
              <w:bottom w:val="nil"/>
              <w:right w:val="single" w:sz="4" w:space="0" w:color="auto"/>
            </w:tcBorders>
            <w:shd w:val="clear" w:color="auto" w:fill="auto"/>
            <w:noWrap/>
            <w:vAlign w:val="center"/>
            <w:hideMark/>
          </w:tcPr>
          <w:p w14:paraId="7CB81B4C"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5.2</w:t>
            </w:r>
          </w:p>
        </w:tc>
        <w:tc>
          <w:tcPr>
            <w:tcW w:w="1420" w:type="dxa"/>
            <w:tcBorders>
              <w:top w:val="nil"/>
              <w:left w:val="nil"/>
              <w:bottom w:val="nil"/>
              <w:right w:val="single" w:sz="4" w:space="0" w:color="auto"/>
            </w:tcBorders>
            <w:shd w:val="clear" w:color="auto" w:fill="auto"/>
            <w:noWrap/>
            <w:vAlign w:val="center"/>
            <w:hideMark/>
          </w:tcPr>
          <w:p w14:paraId="3DFC3848"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5.2</w:t>
            </w:r>
          </w:p>
        </w:tc>
        <w:tc>
          <w:tcPr>
            <w:tcW w:w="1500" w:type="dxa"/>
            <w:tcBorders>
              <w:top w:val="nil"/>
              <w:left w:val="nil"/>
              <w:bottom w:val="nil"/>
              <w:right w:val="single" w:sz="4" w:space="0" w:color="auto"/>
            </w:tcBorders>
            <w:shd w:val="clear" w:color="auto" w:fill="auto"/>
            <w:noWrap/>
            <w:vAlign w:val="center"/>
            <w:hideMark/>
          </w:tcPr>
          <w:p w14:paraId="1007FDCC"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5.2</w:t>
            </w:r>
          </w:p>
        </w:tc>
      </w:tr>
      <w:tr w:rsidR="00D35272" w:rsidRPr="004C7EE3" w14:paraId="6198C6B9" w14:textId="77777777" w:rsidTr="0068480A">
        <w:trPr>
          <w:trHeight w:val="340"/>
        </w:trPr>
        <w:tc>
          <w:tcPr>
            <w:tcW w:w="680" w:type="dxa"/>
            <w:vMerge/>
            <w:tcBorders>
              <w:top w:val="nil"/>
              <w:left w:val="single" w:sz="4" w:space="0" w:color="auto"/>
              <w:bottom w:val="single" w:sz="4" w:space="0" w:color="000000"/>
              <w:right w:val="nil"/>
            </w:tcBorders>
            <w:vAlign w:val="center"/>
            <w:hideMark/>
          </w:tcPr>
          <w:p w14:paraId="25FF9877" w14:textId="77777777" w:rsidR="00D35272" w:rsidRPr="004C7EE3" w:rsidRDefault="00D35272" w:rsidP="0068480A">
            <w:pPr>
              <w:rPr>
                <w:rFonts w:ascii="Times New Roman" w:eastAsia="Times New Roman" w:hAnsi="Times New Roman" w:cs="Times New Roman"/>
                <w:color w:val="000000"/>
              </w:rPr>
            </w:pPr>
          </w:p>
        </w:tc>
        <w:tc>
          <w:tcPr>
            <w:tcW w:w="1940" w:type="dxa"/>
            <w:tcBorders>
              <w:top w:val="nil"/>
              <w:left w:val="nil"/>
              <w:bottom w:val="nil"/>
              <w:right w:val="single" w:sz="4" w:space="0" w:color="auto"/>
            </w:tcBorders>
            <w:shd w:val="clear" w:color="auto" w:fill="auto"/>
            <w:hideMark/>
          </w:tcPr>
          <w:p w14:paraId="5988E472" w14:textId="77777777" w:rsidR="00D35272" w:rsidRPr="004C7EE3" w:rsidRDefault="00D35272" w:rsidP="0068480A">
            <w:pPr>
              <w:rPr>
                <w:rFonts w:ascii="Times New Roman" w:eastAsia="Times New Roman" w:hAnsi="Times New Roman" w:cs="Times New Roman"/>
                <w:color w:val="000000"/>
              </w:rPr>
            </w:pPr>
            <w:proofErr w:type="spellStart"/>
            <w:r w:rsidRPr="004C7EE3">
              <w:rPr>
                <w:rFonts w:ascii="Times New Roman" w:eastAsia="Times New Roman" w:hAnsi="Times New Roman" w:cs="Times New Roman"/>
                <w:color w:val="000000"/>
              </w:rPr>
              <w:t>Setuju</w:t>
            </w:r>
            <w:proofErr w:type="spellEnd"/>
          </w:p>
        </w:tc>
        <w:tc>
          <w:tcPr>
            <w:tcW w:w="1480" w:type="dxa"/>
            <w:tcBorders>
              <w:top w:val="nil"/>
              <w:left w:val="nil"/>
              <w:bottom w:val="nil"/>
              <w:right w:val="single" w:sz="4" w:space="0" w:color="auto"/>
            </w:tcBorders>
            <w:shd w:val="clear" w:color="auto" w:fill="auto"/>
            <w:noWrap/>
            <w:vAlign w:val="center"/>
            <w:hideMark/>
          </w:tcPr>
          <w:p w14:paraId="73B0D3BC"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41</w:t>
            </w:r>
          </w:p>
        </w:tc>
        <w:tc>
          <w:tcPr>
            <w:tcW w:w="1060" w:type="dxa"/>
            <w:tcBorders>
              <w:top w:val="nil"/>
              <w:left w:val="nil"/>
              <w:bottom w:val="nil"/>
              <w:right w:val="single" w:sz="4" w:space="0" w:color="auto"/>
            </w:tcBorders>
            <w:shd w:val="clear" w:color="auto" w:fill="auto"/>
            <w:noWrap/>
            <w:vAlign w:val="center"/>
            <w:hideMark/>
          </w:tcPr>
          <w:p w14:paraId="61B7C9D5"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30.4</w:t>
            </w:r>
          </w:p>
        </w:tc>
        <w:tc>
          <w:tcPr>
            <w:tcW w:w="1420" w:type="dxa"/>
            <w:tcBorders>
              <w:top w:val="nil"/>
              <w:left w:val="nil"/>
              <w:bottom w:val="nil"/>
              <w:right w:val="single" w:sz="4" w:space="0" w:color="auto"/>
            </w:tcBorders>
            <w:shd w:val="clear" w:color="auto" w:fill="auto"/>
            <w:noWrap/>
            <w:vAlign w:val="center"/>
            <w:hideMark/>
          </w:tcPr>
          <w:p w14:paraId="62C6D801"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30.4</w:t>
            </w:r>
          </w:p>
        </w:tc>
        <w:tc>
          <w:tcPr>
            <w:tcW w:w="1500" w:type="dxa"/>
            <w:tcBorders>
              <w:top w:val="nil"/>
              <w:left w:val="nil"/>
              <w:bottom w:val="nil"/>
              <w:right w:val="single" w:sz="4" w:space="0" w:color="auto"/>
            </w:tcBorders>
            <w:shd w:val="clear" w:color="auto" w:fill="auto"/>
            <w:noWrap/>
            <w:vAlign w:val="center"/>
            <w:hideMark/>
          </w:tcPr>
          <w:p w14:paraId="01598039"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35.6</w:t>
            </w:r>
          </w:p>
        </w:tc>
      </w:tr>
      <w:tr w:rsidR="00D35272" w:rsidRPr="004C7EE3" w14:paraId="50791265" w14:textId="77777777" w:rsidTr="0068480A">
        <w:trPr>
          <w:trHeight w:val="340"/>
        </w:trPr>
        <w:tc>
          <w:tcPr>
            <w:tcW w:w="680" w:type="dxa"/>
            <w:vMerge/>
            <w:tcBorders>
              <w:top w:val="nil"/>
              <w:left w:val="single" w:sz="4" w:space="0" w:color="auto"/>
              <w:bottom w:val="single" w:sz="4" w:space="0" w:color="000000"/>
              <w:right w:val="nil"/>
            </w:tcBorders>
            <w:vAlign w:val="center"/>
            <w:hideMark/>
          </w:tcPr>
          <w:p w14:paraId="3D0C9401" w14:textId="77777777" w:rsidR="00D35272" w:rsidRPr="004C7EE3" w:rsidRDefault="00D35272" w:rsidP="0068480A">
            <w:pPr>
              <w:rPr>
                <w:rFonts w:ascii="Times New Roman" w:eastAsia="Times New Roman" w:hAnsi="Times New Roman" w:cs="Times New Roman"/>
                <w:color w:val="000000"/>
              </w:rPr>
            </w:pPr>
          </w:p>
        </w:tc>
        <w:tc>
          <w:tcPr>
            <w:tcW w:w="1940" w:type="dxa"/>
            <w:tcBorders>
              <w:top w:val="nil"/>
              <w:left w:val="nil"/>
              <w:bottom w:val="nil"/>
              <w:right w:val="single" w:sz="4" w:space="0" w:color="auto"/>
            </w:tcBorders>
            <w:shd w:val="clear" w:color="auto" w:fill="auto"/>
            <w:hideMark/>
          </w:tcPr>
          <w:p w14:paraId="2696C5C7" w14:textId="77777777" w:rsidR="00D35272" w:rsidRPr="004C7EE3" w:rsidRDefault="00D35272" w:rsidP="0068480A">
            <w:pPr>
              <w:rPr>
                <w:rFonts w:ascii="Times New Roman" w:eastAsia="Times New Roman" w:hAnsi="Times New Roman" w:cs="Times New Roman"/>
                <w:color w:val="000000"/>
              </w:rPr>
            </w:pPr>
            <w:r w:rsidRPr="004C7EE3">
              <w:rPr>
                <w:rFonts w:ascii="Times New Roman" w:eastAsia="Times New Roman" w:hAnsi="Times New Roman" w:cs="Times New Roman"/>
                <w:color w:val="000000"/>
              </w:rPr>
              <w:t xml:space="preserve">Sangat </w:t>
            </w:r>
            <w:proofErr w:type="spellStart"/>
            <w:r w:rsidRPr="004C7EE3">
              <w:rPr>
                <w:rFonts w:ascii="Times New Roman" w:eastAsia="Times New Roman" w:hAnsi="Times New Roman" w:cs="Times New Roman"/>
                <w:color w:val="000000"/>
              </w:rPr>
              <w:t>Setuju</w:t>
            </w:r>
            <w:proofErr w:type="spellEnd"/>
          </w:p>
        </w:tc>
        <w:tc>
          <w:tcPr>
            <w:tcW w:w="1480" w:type="dxa"/>
            <w:tcBorders>
              <w:top w:val="nil"/>
              <w:left w:val="nil"/>
              <w:bottom w:val="nil"/>
              <w:right w:val="single" w:sz="4" w:space="0" w:color="auto"/>
            </w:tcBorders>
            <w:shd w:val="clear" w:color="auto" w:fill="auto"/>
            <w:noWrap/>
            <w:vAlign w:val="center"/>
            <w:hideMark/>
          </w:tcPr>
          <w:p w14:paraId="012E2DDA"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87</w:t>
            </w:r>
          </w:p>
        </w:tc>
        <w:tc>
          <w:tcPr>
            <w:tcW w:w="1060" w:type="dxa"/>
            <w:tcBorders>
              <w:top w:val="nil"/>
              <w:left w:val="nil"/>
              <w:bottom w:val="nil"/>
              <w:right w:val="single" w:sz="4" w:space="0" w:color="auto"/>
            </w:tcBorders>
            <w:shd w:val="clear" w:color="auto" w:fill="auto"/>
            <w:noWrap/>
            <w:vAlign w:val="center"/>
            <w:hideMark/>
          </w:tcPr>
          <w:p w14:paraId="63A1AD67"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64.4</w:t>
            </w:r>
          </w:p>
        </w:tc>
        <w:tc>
          <w:tcPr>
            <w:tcW w:w="1420" w:type="dxa"/>
            <w:tcBorders>
              <w:top w:val="nil"/>
              <w:left w:val="nil"/>
              <w:bottom w:val="nil"/>
              <w:right w:val="single" w:sz="4" w:space="0" w:color="auto"/>
            </w:tcBorders>
            <w:shd w:val="clear" w:color="auto" w:fill="auto"/>
            <w:noWrap/>
            <w:vAlign w:val="center"/>
            <w:hideMark/>
          </w:tcPr>
          <w:p w14:paraId="4C8644E0"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64.4</w:t>
            </w:r>
          </w:p>
        </w:tc>
        <w:tc>
          <w:tcPr>
            <w:tcW w:w="1500" w:type="dxa"/>
            <w:tcBorders>
              <w:top w:val="nil"/>
              <w:left w:val="nil"/>
              <w:bottom w:val="nil"/>
              <w:right w:val="single" w:sz="4" w:space="0" w:color="auto"/>
            </w:tcBorders>
            <w:shd w:val="clear" w:color="auto" w:fill="auto"/>
            <w:noWrap/>
            <w:vAlign w:val="center"/>
            <w:hideMark/>
          </w:tcPr>
          <w:p w14:paraId="560D1F5D"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100.0</w:t>
            </w:r>
          </w:p>
        </w:tc>
      </w:tr>
      <w:tr w:rsidR="00D35272" w:rsidRPr="004C7EE3" w14:paraId="527A999C" w14:textId="77777777" w:rsidTr="0068480A">
        <w:trPr>
          <w:trHeight w:val="340"/>
        </w:trPr>
        <w:tc>
          <w:tcPr>
            <w:tcW w:w="680" w:type="dxa"/>
            <w:vMerge/>
            <w:tcBorders>
              <w:top w:val="nil"/>
              <w:left w:val="single" w:sz="4" w:space="0" w:color="auto"/>
              <w:bottom w:val="single" w:sz="4" w:space="0" w:color="000000"/>
              <w:right w:val="nil"/>
            </w:tcBorders>
            <w:vAlign w:val="center"/>
            <w:hideMark/>
          </w:tcPr>
          <w:p w14:paraId="4FC37DD7" w14:textId="77777777" w:rsidR="00D35272" w:rsidRPr="004C7EE3" w:rsidRDefault="00D35272" w:rsidP="0068480A">
            <w:pPr>
              <w:rPr>
                <w:rFonts w:ascii="Times New Roman" w:eastAsia="Times New Roman" w:hAnsi="Times New Roman" w:cs="Times New Roman"/>
                <w:color w:val="000000"/>
              </w:rPr>
            </w:pPr>
          </w:p>
        </w:tc>
        <w:tc>
          <w:tcPr>
            <w:tcW w:w="1940" w:type="dxa"/>
            <w:tcBorders>
              <w:top w:val="nil"/>
              <w:left w:val="nil"/>
              <w:bottom w:val="single" w:sz="4" w:space="0" w:color="auto"/>
              <w:right w:val="single" w:sz="4" w:space="0" w:color="auto"/>
            </w:tcBorders>
            <w:shd w:val="clear" w:color="auto" w:fill="auto"/>
            <w:hideMark/>
          </w:tcPr>
          <w:p w14:paraId="19BF7015" w14:textId="77777777" w:rsidR="00D35272" w:rsidRPr="004C7EE3" w:rsidRDefault="00D35272" w:rsidP="0068480A">
            <w:pPr>
              <w:rPr>
                <w:rFonts w:ascii="Times New Roman" w:eastAsia="Times New Roman" w:hAnsi="Times New Roman" w:cs="Times New Roman"/>
                <w:color w:val="000000"/>
              </w:rPr>
            </w:pPr>
            <w:r w:rsidRPr="004C7EE3">
              <w:rPr>
                <w:rFonts w:ascii="Times New Roman" w:eastAsia="Times New Roman" w:hAnsi="Times New Roman" w:cs="Times New Roman"/>
                <w:color w:val="000000"/>
              </w:rPr>
              <w:t>Total</w:t>
            </w:r>
          </w:p>
        </w:tc>
        <w:tc>
          <w:tcPr>
            <w:tcW w:w="1480" w:type="dxa"/>
            <w:tcBorders>
              <w:top w:val="nil"/>
              <w:left w:val="nil"/>
              <w:bottom w:val="single" w:sz="4" w:space="0" w:color="auto"/>
              <w:right w:val="single" w:sz="4" w:space="0" w:color="auto"/>
            </w:tcBorders>
            <w:shd w:val="clear" w:color="auto" w:fill="auto"/>
            <w:noWrap/>
            <w:vAlign w:val="center"/>
            <w:hideMark/>
          </w:tcPr>
          <w:p w14:paraId="603B9A56"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135</w:t>
            </w:r>
          </w:p>
        </w:tc>
        <w:tc>
          <w:tcPr>
            <w:tcW w:w="1060" w:type="dxa"/>
            <w:tcBorders>
              <w:top w:val="nil"/>
              <w:left w:val="nil"/>
              <w:bottom w:val="single" w:sz="4" w:space="0" w:color="auto"/>
              <w:right w:val="single" w:sz="4" w:space="0" w:color="auto"/>
            </w:tcBorders>
            <w:shd w:val="clear" w:color="auto" w:fill="auto"/>
            <w:noWrap/>
            <w:vAlign w:val="center"/>
            <w:hideMark/>
          </w:tcPr>
          <w:p w14:paraId="699CC4BC"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100.0</w:t>
            </w:r>
          </w:p>
        </w:tc>
        <w:tc>
          <w:tcPr>
            <w:tcW w:w="1420" w:type="dxa"/>
            <w:tcBorders>
              <w:top w:val="nil"/>
              <w:left w:val="nil"/>
              <w:bottom w:val="single" w:sz="4" w:space="0" w:color="auto"/>
              <w:right w:val="single" w:sz="4" w:space="0" w:color="auto"/>
            </w:tcBorders>
            <w:shd w:val="clear" w:color="auto" w:fill="auto"/>
            <w:noWrap/>
            <w:vAlign w:val="center"/>
            <w:hideMark/>
          </w:tcPr>
          <w:p w14:paraId="3E3444ED"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100.0</w:t>
            </w:r>
          </w:p>
        </w:tc>
        <w:tc>
          <w:tcPr>
            <w:tcW w:w="1500" w:type="dxa"/>
            <w:tcBorders>
              <w:top w:val="nil"/>
              <w:left w:val="nil"/>
              <w:bottom w:val="single" w:sz="4" w:space="0" w:color="auto"/>
              <w:right w:val="single" w:sz="4" w:space="0" w:color="auto"/>
            </w:tcBorders>
            <w:shd w:val="clear" w:color="auto" w:fill="auto"/>
            <w:vAlign w:val="center"/>
            <w:hideMark/>
          </w:tcPr>
          <w:p w14:paraId="76450FC3" w14:textId="77777777" w:rsidR="00D35272" w:rsidRPr="004C7EE3" w:rsidRDefault="00D35272" w:rsidP="0068480A">
            <w:pPr>
              <w:jc w:val="center"/>
              <w:rPr>
                <w:rFonts w:ascii="Times New Roman" w:eastAsia="Times New Roman" w:hAnsi="Times New Roman" w:cs="Times New Roman"/>
                <w:color w:val="000000"/>
              </w:rPr>
            </w:pPr>
            <w:r w:rsidRPr="004C7EE3">
              <w:rPr>
                <w:rFonts w:ascii="Times New Roman" w:eastAsia="Times New Roman" w:hAnsi="Times New Roman" w:cs="Times New Roman"/>
                <w:color w:val="000000"/>
              </w:rPr>
              <w:t> </w:t>
            </w:r>
          </w:p>
        </w:tc>
      </w:tr>
    </w:tbl>
    <w:p w14:paraId="4463D38F" w14:textId="77777777" w:rsidR="00D35272" w:rsidRDefault="00D35272" w:rsidP="00D35272">
      <w:pPr>
        <w:spacing w:line="480" w:lineRule="auto"/>
        <w:jc w:val="both"/>
        <w:rPr>
          <w:rFonts w:ascii="Times New Roman" w:hAnsi="Times New Roman" w:cs="Times New Roman"/>
          <w:b/>
          <w:sz w:val="24"/>
          <w:szCs w:val="24"/>
        </w:rPr>
      </w:pPr>
    </w:p>
    <w:tbl>
      <w:tblPr>
        <w:tblW w:w="8080" w:type="dxa"/>
        <w:tblLook w:val="04A0" w:firstRow="1" w:lastRow="0" w:firstColumn="1" w:lastColumn="0" w:noHBand="0" w:noVBand="1"/>
      </w:tblPr>
      <w:tblGrid>
        <w:gridCol w:w="705"/>
        <w:gridCol w:w="2130"/>
        <w:gridCol w:w="1265"/>
        <w:gridCol w:w="1060"/>
        <w:gridCol w:w="1420"/>
        <w:gridCol w:w="1500"/>
      </w:tblGrid>
      <w:tr w:rsidR="00D35272" w:rsidRPr="00290A60" w14:paraId="5CFD87D3" w14:textId="77777777" w:rsidTr="0068480A">
        <w:trPr>
          <w:trHeight w:val="420"/>
        </w:trPr>
        <w:tc>
          <w:tcPr>
            <w:tcW w:w="8080" w:type="dxa"/>
            <w:gridSpan w:val="6"/>
            <w:tcBorders>
              <w:top w:val="nil"/>
              <w:left w:val="nil"/>
              <w:bottom w:val="nil"/>
              <w:right w:val="nil"/>
            </w:tcBorders>
            <w:shd w:val="clear" w:color="auto" w:fill="auto"/>
            <w:vAlign w:val="center"/>
            <w:hideMark/>
          </w:tcPr>
          <w:p w14:paraId="44B7DF47" w14:textId="77777777" w:rsidR="00D35272" w:rsidRPr="00290A60" w:rsidRDefault="00D35272" w:rsidP="0068480A">
            <w:pPr>
              <w:jc w:val="center"/>
              <w:rPr>
                <w:rFonts w:ascii="Times New Roman" w:eastAsia="Times New Roman" w:hAnsi="Times New Roman" w:cs="Times New Roman"/>
                <w:b/>
                <w:bCs/>
                <w:color w:val="000000"/>
              </w:rPr>
            </w:pPr>
            <w:r w:rsidRPr="00290A60">
              <w:rPr>
                <w:rFonts w:ascii="Times New Roman" w:eastAsia="Times New Roman" w:hAnsi="Times New Roman" w:cs="Times New Roman"/>
                <w:b/>
                <w:bCs/>
                <w:color w:val="000000"/>
              </w:rPr>
              <w:t>AB2</w:t>
            </w:r>
          </w:p>
        </w:tc>
      </w:tr>
      <w:tr w:rsidR="00D35272" w:rsidRPr="00290A60" w14:paraId="4D0A46E5" w14:textId="77777777" w:rsidTr="0068480A">
        <w:trPr>
          <w:trHeight w:val="58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08C1D" w14:textId="77777777" w:rsidR="00D35272" w:rsidRPr="00290A60" w:rsidRDefault="00D35272" w:rsidP="0068480A">
            <w:pPr>
              <w:jc w:val="center"/>
              <w:rPr>
                <w:rFonts w:ascii="Times New Roman" w:eastAsia="Times New Roman" w:hAnsi="Times New Roman" w:cs="Times New Roman"/>
                <w:i/>
                <w:iCs/>
                <w:color w:val="000000"/>
              </w:rPr>
            </w:pPr>
            <w:r w:rsidRPr="00290A60">
              <w:rPr>
                <w:rFonts w:ascii="Times New Roman" w:eastAsia="Times New Roman" w:hAnsi="Times New Roman" w:cs="Times New Roman"/>
                <w:i/>
                <w:iCs/>
                <w:color w:val="000000"/>
              </w:rPr>
              <w:t> </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E1BDB92" w14:textId="77777777" w:rsidR="00D35272" w:rsidRPr="00290A60" w:rsidRDefault="00D35272" w:rsidP="0068480A">
            <w:pPr>
              <w:jc w:val="center"/>
              <w:rPr>
                <w:rFonts w:ascii="Times New Roman" w:eastAsia="Times New Roman" w:hAnsi="Times New Roman" w:cs="Times New Roman"/>
                <w:i/>
                <w:iCs/>
                <w:color w:val="000000"/>
              </w:rPr>
            </w:pPr>
            <w:r w:rsidRPr="00290A60">
              <w:rPr>
                <w:rFonts w:ascii="Times New Roman" w:eastAsia="Times New Roman" w:hAnsi="Times New Roman" w:cs="Times New Roman"/>
                <w:i/>
                <w:iCs/>
                <w:color w:val="000000"/>
              </w:rPr>
              <w:t>Frequency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DC3623C" w14:textId="77777777" w:rsidR="00D35272" w:rsidRPr="00290A60" w:rsidRDefault="00D35272" w:rsidP="0068480A">
            <w:pPr>
              <w:jc w:val="center"/>
              <w:rPr>
                <w:rFonts w:ascii="Times New Roman" w:eastAsia="Times New Roman" w:hAnsi="Times New Roman" w:cs="Times New Roman"/>
                <w:i/>
                <w:iCs/>
                <w:color w:val="000000"/>
              </w:rPr>
            </w:pPr>
            <w:r w:rsidRPr="00290A60">
              <w:rPr>
                <w:rFonts w:ascii="Times New Roman" w:eastAsia="Times New Roman" w:hAnsi="Times New Roman" w:cs="Times New Roman"/>
                <w:i/>
                <w:iCs/>
                <w:color w:val="000000"/>
              </w:rPr>
              <w:t>Percent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B9C4462" w14:textId="77777777" w:rsidR="00D35272" w:rsidRPr="00290A60" w:rsidRDefault="00D35272" w:rsidP="0068480A">
            <w:pPr>
              <w:jc w:val="center"/>
              <w:rPr>
                <w:rFonts w:ascii="Times New Roman" w:eastAsia="Times New Roman" w:hAnsi="Times New Roman" w:cs="Times New Roman"/>
                <w:i/>
                <w:iCs/>
                <w:color w:val="000000"/>
              </w:rPr>
            </w:pPr>
            <w:r w:rsidRPr="00290A60">
              <w:rPr>
                <w:rFonts w:ascii="Times New Roman" w:eastAsia="Times New Roman" w:hAnsi="Times New Roman" w:cs="Times New Roman"/>
                <w:i/>
                <w:iCs/>
                <w:color w:val="000000"/>
              </w:rPr>
              <w:t>Valid Percent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54F81A00" w14:textId="77777777" w:rsidR="00D35272" w:rsidRPr="00290A60" w:rsidRDefault="00D35272" w:rsidP="0068480A">
            <w:pPr>
              <w:jc w:val="center"/>
              <w:rPr>
                <w:rFonts w:ascii="Times New Roman" w:eastAsia="Times New Roman" w:hAnsi="Times New Roman" w:cs="Times New Roman"/>
                <w:i/>
                <w:iCs/>
                <w:color w:val="000000"/>
              </w:rPr>
            </w:pPr>
            <w:r w:rsidRPr="00290A60">
              <w:rPr>
                <w:rFonts w:ascii="Times New Roman" w:eastAsia="Times New Roman" w:hAnsi="Times New Roman" w:cs="Times New Roman"/>
                <w:i/>
                <w:iCs/>
                <w:color w:val="000000"/>
              </w:rPr>
              <w:t>Cumulative Percent</w:t>
            </w:r>
          </w:p>
        </w:tc>
      </w:tr>
      <w:tr w:rsidR="00D35272" w:rsidRPr="00290A60" w14:paraId="59A5411F" w14:textId="77777777" w:rsidTr="0068480A">
        <w:trPr>
          <w:trHeight w:val="340"/>
        </w:trPr>
        <w:tc>
          <w:tcPr>
            <w:tcW w:w="705" w:type="dxa"/>
            <w:vMerge w:val="restart"/>
            <w:tcBorders>
              <w:top w:val="nil"/>
              <w:left w:val="single" w:sz="4" w:space="0" w:color="auto"/>
              <w:bottom w:val="single" w:sz="4" w:space="0" w:color="000000"/>
              <w:right w:val="nil"/>
            </w:tcBorders>
            <w:shd w:val="clear" w:color="auto" w:fill="auto"/>
            <w:hideMark/>
          </w:tcPr>
          <w:p w14:paraId="1E4E9151" w14:textId="77777777" w:rsidR="00D35272" w:rsidRPr="00290A60" w:rsidRDefault="00D35272" w:rsidP="0068480A">
            <w:pPr>
              <w:rPr>
                <w:rFonts w:ascii="Times New Roman" w:eastAsia="Times New Roman" w:hAnsi="Times New Roman" w:cs="Times New Roman"/>
                <w:color w:val="000000"/>
              </w:rPr>
            </w:pPr>
            <w:r w:rsidRPr="00290A60">
              <w:rPr>
                <w:rFonts w:ascii="Times New Roman" w:eastAsia="Times New Roman" w:hAnsi="Times New Roman" w:cs="Times New Roman"/>
                <w:color w:val="000000"/>
              </w:rPr>
              <w:t>Valid</w:t>
            </w:r>
          </w:p>
        </w:tc>
        <w:tc>
          <w:tcPr>
            <w:tcW w:w="2130" w:type="dxa"/>
            <w:tcBorders>
              <w:top w:val="nil"/>
              <w:left w:val="nil"/>
              <w:bottom w:val="nil"/>
              <w:right w:val="single" w:sz="4" w:space="0" w:color="auto"/>
            </w:tcBorders>
            <w:shd w:val="clear" w:color="auto" w:fill="auto"/>
            <w:hideMark/>
          </w:tcPr>
          <w:p w14:paraId="472986E6" w14:textId="77777777" w:rsidR="00D35272" w:rsidRPr="00290A60" w:rsidRDefault="00D35272" w:rsidP="0068480A">
            <w:pPr>
              <w:rPr>
                <w:rFonts w:ascii="Times New Roman" w:eastAsia="Times New Roman" w:hAnsi="Times New Roman" w:cs="Times New Roman"/>
                <w:color w:val="000000"/>
              </w:rPr>
            </w:pPr>
            <w:r w:rsidRPr="00290A60">
              <w:rPr>
                <w:rFonts w:ascii="Times New Roman" w:eastAsia="Times New Roman" w:hAnsi="Times New Roman" w:cs="Times New Roman"/>
                <w:color w:val="000000"/>
              </w:rPr>
              <w:t xml:space="preserve">Sangat </w:t>
            </w:r>
            <w:proofErr w:type="spellStart"/>
            <w:r w:rsidRPr="00290A60">
              <w:rPr>
                <w:rFonts w:ascii="Times New Roman" w:eastAsia="Times New Roman" w:hAnsi="Times New Roman" w:cs="Times New Roman"/>
                <w:color w:val="000000"/>
              </w:rPr>
              <w:t>Tidak</w:t>
            </w:r>
            <w:proofErr w:type="spellEnd"/>
            <w:r w:rsidRPr="00290A60">
              <w:rPr>
                <w:rFonts w:ascii="Times New Roman" w:eastAsia="Times New Roman" w:hAnsi="Times New Roman" w:cs="Times New Roman"/>
                <w:color w:val="000000"/>
              </w:rPr>
              <w:t xml:space="preserve"> </w:t>
            </w:r>
            <w:proofErr w:type="spellStart"/>
            <w:r w:rsidRPr="00290A60">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hideMark/>
          </w:tcPr>
          <w:p w14:paraId="1F29016B"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3</w:t>
            </w:r>
          </w:p>
        </w:tc>
        <w:tc>
          <w:tcPr>
            <w:tcW w:w="1060" w:type="dxa"/>
            <w:tcBorders>
              <w:top w:val="nil"/>
              <w:left w:val="nil"/>
              <w:bottom w:val="nil"/>
              <w:right w:val="single" w:sz="4" w:space="0" w:color="auto"/>
            </w:tcBorders>
            <w:shd w:val="clear" w:color="auto" w:fill="auto"/>
            <w:noWrap/>
            <w:hideMark/>
          </w:tcPr>
          <w:p w14:paraId="032833E0"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2.2</w:t>
            </w:r>
          </w:p>
        </w:tc>
        <w:tc>
          <w:tcPr>
            <w:tcW w:w="1420" w:type="dxa"/>
            <w:tcBorders>
              <w:top w:val="nil"/>
              <w:left w:val="nil"/>
              <w:bottom w:val="nil"/>
              <w:right w:val="single" w:sz="4" w:space="0" w:color="auto"/>
            </w:tcBorders>
            <w:shd w:val="clear" w:color="auto" w:fill="auto"/>
            <w:noWrap/>
            <w:hideMark/>
          </w:tcPr>
          <w:p w14:paraId="385ACF39"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2.2</w:t>
            </w:r>
          </w:p>
        </w:tc>
        <w:tc>
          <w:tcPr>
            <w:tcW w:w="1500" w:type="dxa"/>
            <w:tcBorders>
              <w:top w:val="nil"/>
              <w:left w:val="nil"/>
              <w:bottom w:val="nil"/>
              <w:right w:val="single" w:sz="4" w:space="0" w:color="auto"/>
            </w:tcBorders>
            <w:shd w:val="clear" w:color="auto" w:fill="auto"/>
            <w:noWrap/>
            <w:hideMark/>
          </w:tcPr>
          <w:p w14:paraId="0ECC960E"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2.2</w:t>
            </w:r>
          </w:p>
        </w:tc>
      </w:tr>
      <w:tr w:rsidR="00D35272" w:rsidRPr="00290A60" w14:paraId="23633F51"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33C01848" w14:textId="77777777" w:rsidR="00D35272" w:rsidRPr="00290A60"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6B7049B6" w14:textId="77777777" w:rsidR="00D35272" w:rsidRPr="00290A60" w:rsidRDefault="00D35272" w:rsidP="0068480A">
            <w:pPr>
              <w:rPr>
                <w:rFonts w:ascii="Times New Roman" w:eastAsia="Times New Roman" w:hAnsi="Times New Roman" w:cs="Times New Roman"/>
                <w:color w:val="000000"/>
              </w:rPr>
            </w:pPr>
            <w:proofErr w:type="spellStart"/>
            <w:r w:rsidRPr="00290A60">
              <w:rPr>
                <w:rFonts w:ascii="Times New Roman" w:eastAsia="Times New Roman" w:hAnsi="Times New Roman" w:cs="Times New Roman"/>
                <w:color w:val="000000"/>
              </w:rPr>
              <w:t>Tidak</w:t>
            </w:r>
            <w:proofErr w:type="spellEnd"/>
            <w:r w:rsidRPr="00290A60">
              <w:rPr>
                <w:rFonts w:ascii="Times New Roman" w:eastAsia="Times New Roman" w:hAnsi="Times New Roman" w:cs="Times New Roman"/>
                <w:color w:val="000000"/>
              </w:rPr>
              <w:t xml:space="preserve"> </w:t>
            </w:r>
            <w:proofErr w:type="spellStart"/>
            <w:r w:rsidRPr="00290A60">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hideMark/>
          </w:tcPr>
          <w:p w14:paraId="4DC8B6DD"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w:t>
            </w:r>
          </w:p>
        </w:tc>
        <w:tc>
          <w:tcPr>
            <w:tcW w:w="1060" w:type="dxa"/>
            <w:tcBorders>
              <w:top w:val="nil"/>
              <w:left w:val="nil"/>
              <w:bottom w:val="nil"/>
              <w:right w:val="single" w:sz="4" w:space="0" w:color="auto"/>
            </w:tcBorders>
            <w:shd w:val="clear" w:color="auto" w:fill="auto"/>
            <w:noWrap/>
            <w:hideMark/>
          </w:tcPr>
          <w:p w14:paraId="281C1DEB"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0.7</w:t>
            </w:r>
          </w:p>
        </w:tc>
        <w:tc>
          <w:tcPr>
            <w:tcW w:w="1420" w:type="dxa"/>
            <w:tcBorders>
              <w:top w:val="nil"/>
              <w:left w:val="nil"/>
              <w:bottom w:val="nil"/>
              <w:right w:val="single" w:sz="4" w:space="0" w:color="auto"/>
            </w:tcBorders>
            <w:shd w:val="clear" w:color="auto" w:fill="auto"/>
            <w:noWrap/>
            <w:hideMark/>
          </w:tcPr>
          <w:p w14:paraId="59B48DD9"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0.7</w:t>
            </w:r>
          </w:p>
        </w:tc>
        <w:tc>
          <w:tcPr>
            <w:tcW w:w="1500" w:type="dxa"/>
            <w:tcBorders>
              <w:top w:val="nil"/>
              <w:left w:val="nil"/>
              <w:bottom w:val="nil"/>
              <w:right w:val="single" w:sz="4" w:space="0" w:color="auto"/>
            </w:tcBorders>
            <w:shd w:val="clear" w:color="auto" w:fill="auto"/>
            <w:noWrap/>
            <w:hideMark/>
          </w:tcPr>
          <w:p w14:paraId="7EB290A0"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3.0</w:t>
            </w:r>
          </w:p>
        </w:tc>
      </w:tr>
      <w:tr w:rsidR="00D35272" w:rsidRPr="00290A60" w14:paraId="6907C678"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3180BD33" w14:textId="77777777" w:rsidR="00D35272" w:rsidRPr="00290A60"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32E71EE7" w14:textId="77777777" w:rsidR="00D35272" w:rsidRPr="00290A60" w:rsidRDefault="00D35272" w:rsidP="0068480A">
            <w:pPr>
              <w:rPr>
                <w:rFonts w:ascii="Times New Roman" w:eastAsia="Times New Roman" w:hAnsi="Times New Roman" w:cs="Times New Roman"/>
                <w:color w:val="000000"/>
              </w:rPr>
            </w:pPr>
            <w:proofErr w:type="spellStart"/>
            <w:r w:rsidRPr="00290A60">
              <w:rPr>
                <w:rFonts w:ascii="Times New Roman" w:eastAsia="Times New Roman" w:hAnsi="Times New Roman" w:cs="Times New Roman"/>
                <w:color w:val="000000"/>
              </w:rPr>
              <w:t>Netral</w:t>
            </w:r>
            <w:proofErr w:type="spellEnd"/>
          </w:p>
        </w:tc>
        <w:tc>
          <w:tcPr>
            <w:tcW w:w="1265" w:type="dxa"/>
            <w:tcBorders>
              <w:top w:val="nil"/>
              <w:left w:val="nil"/>
              <w:bottom w:val="nil"/>
              <w:right w:val="single" w:sz="4" w:space="0" w:color="auto"/>
            </w:tcBorders>
            <w:shd w:val="clear" w:color="auto" w:fill="auto"/>
            <w:noWrap/>
            <w:hideMark/>
          </w:tcPr>
          <w:p w14:paraId="6799416F"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14</w:t>
            </w:r>
          </w:p>
        </w:tc>
        <w:tc>
          <w:tcPr>
            <w:tcW w:w="1060" w:type="dxa"/>
            <w:tcBorders>
              <w:top w:val="nil"/>
              <w:left w:val="nil"/>
              <w:bottom w:val="nil"/>
              <w:right w:val="single" w:sz="4" w:space="0" w:color="auto"/>
            </w:tcBorders>
            <w:shd w:val="clear" w:color="auto" w:fill="auto"/>
            <w:noWrap/>
            <w:hideMark/>
          </w:tcPr>
          <w:p w14:paraId="7D701E08"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10.4</w:t>
            </w:r>
          </w:p>
        </w:tc>
        <w:tc>
          <w:tcPr>
            <w:tcW w:w="1420" w:type="dxa"/>
            <w:tcBorders>
              <w:top w:val="nil"/>
              <w:left w:val="nil"/>
              <w:bottom w:val="nil"/>
              <w:right w:val="single" w:sz="4" w:space="0" w:color="auto"/>
            </w:tcBorders>
            <w:shd w:val="clear" w:color="auto" w:fill="auto"/>
            <w:noWrap/>
            <w:hideMark/>
          </w:tcPr>
          <w:p w14:paraId="513D0986"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10.4</w:t>
            </w:r>
          </w:p>
        </w:tc>
        <w:tc>
          <w:tcPr>
            <w:tcW w:w="1500" w:type="dxa"/>
            <w:tcBorders>
              <w:top w:val="nil"/>
              <w:left w:val="nil"/>
              <w:bottom w:val="nil"/>
              <w:right w:val="single" w:sz="4" w:space="0" w:color="auto"/>
            </w:tcBorders>
            <w:shd w:val="clear" w:color="auto" w:fill="auto"/>
            <w:noWrap/>
            <w:hideMark/>
          </w:tcPr>
          <w:p w14:paraId="2DA333D2"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13.3</w:t>
            </w:r>
          </w:p>
        </w:tc>
      </w:tr>
      <w:tr w:rsidR="00D35272" w:rsidRPr="00290A60" w14:paraId="3E234A77" w14:textId="77777777" w:rsidTr="001D74F3">
        <w:trPr>
          <w:trHeight w:val="340"/>
        </w:trPr>
        <w:tc>
          <w:tcPr>
            <w:tcW w:w="705" w:type="dxa"/>
            <w:vMerge/>
            <w:tcBorders>
              <w:top w:val="nil"/>
              <w:left w:val="single" w:sz="4" w:space="0" w:color="auto"/>
              <w:bottom w:val="single" w:sz="4" w:space="0" w:color="auto"/>
              <w:right w:val="nil"/>
            </w:tcBorders>
            <w:vAlign w:val="center"/>
            <w:hideMark/>
          </w:tcPr>
          <w:p w14:paraId="6A55D8DC" w14:textId="77777777" w:rsidR="00D35272" w:rsidRPr="00290A60" w:rsidRDefault="00D35272" w:rsidP="0068480A">
            <w:pPr>
              <w:rPr>
                <w:rFonts w:ascii="Times New Roman" w:eastAsia="Times New Roman" w:hAnsi="Times New Roman" w:cs="Times New Roman"/>
                <w:color w:val="000000"/>
              </w:rPr>
            </w:pPr>
          </w:p>
        </w:tc>
        <w:tc>
          <w:tcPr>
            <w:tcW w:w="2130" w:type="dxa"/>
            <w:tcBorders>
              <w:top w:val="nil"/>
              <w:left w:val="nil"/>
              <w:bottom w:val="single" w:sz="4" w:space="0" w:color="auto"/>
              <w:right w:val="single" w:sz="4" w:space="0" w:color="auto"/>
            </w:tcBorders>
            <w:shd w:val="clear" w:color="auto" w:fill="auto"/>
            <w:hideMark/>
          </w:tcPr>
          <w:p w14:paraId="7A6D6601" w14:textId="77777777" w:rsidR="00D35272" w:rsidRPr="00290A60" w:rsidRDefault="00D35272" w:rsidP="0068480A">
            <w:pPr>
              <w:rPr>
                <w:rFonts w:ascii="Times New Roman" w:eastAsia="Times New Roman" w:hAnsi="Times New Roman" w:cs="Times New Roman"/>
                <w:color w:val="000000"/>
              </w:rPr>
            </w:pPr>
            <w:proofErr w:type="spellStart"/>
            <w:r w:rsidRPr="00290A60">
              <w:rPr>
                <w:rFonts w:ascii="Times New Roman" w:eastAsia="Times New Roman" w:hAnsi="Times New Roman" w:cs="Times New Roman"/>
                <w:color w:val="000000"/>
              </w:rPr>
              <w:t>Setuju</w:t>
            </w:r>
            <w:proofErr w:type="spellEnd"/>
          </w:p>
        </w:tc>
        <w:tc>
          <w:tcPr>
            <w:tcW w:w="1265" w:type="dxa"/>
            <w:tcBorders>
              <w:top w:val="nil"/>
              <w:left w:val="nil"/>
              <w:bottom w:val="single" w:sz="4" w:space="0" w:color="auto"/>
              <w:right w:val="single" w:sz="4" w:space="0" w:color="auto"/>
            </w:tcBorders>
            <w:shd w:val="clear" w:color="auto" w:fill="auto"/>
            <w:noWrap/>
            <w:hideMark/>
          </w:tcPr>
          <w:p w14:paraId="51EF3EC1"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56</w:t>
            </w:r>
          </w:p>
        </w:tc>
        <w:tc>
          <w:tcPr>
            <w:tcW w:w="1060" w:type="dxa"/>
            <w:tcBorders>
              <w:top w:val="nil"/>
              <w:left w:val="nil"/>
              <w:bottom w:val="single" w:sz="4" w:space="0" w:color="auto"/>
              <w:right w:val="single" w:sz="4" w:space="0" w:color="auto"/>
            </w:tcBorders>
            <w:shd w:val="clear" w:color="auto" w:fill="auto"/>
            <w:noWrap/>
            <w:hideMark/>
          </w:tcPr>
          <w:p w14:paraId="62475ED5"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41.5</w:t>
            </w:r>
          </w:p>
        </w:tc>
        <w:tc>
          <w:tcPr>
            <w:tcW w:w="1420" w:type="dxa"/>
            <w:tcBorders>
              <w:top w:val="nil"/>
              <w:left w:val="nil"/>
              <w:bottom w:val="single" w:sz="4" w:space="0" w:color="auto"/>
              <w:right w:val="single" w:sz="4" w:space="0" w:color="auto"/>
            </w:tcBorders>
            <w:shd w:val="clear" w:color="auto" w:fill="auto"/>
            <w:noWrap/>
            <w:hideMark/>
          </w:tcPr>
          <w:p w14:paraId="670E00B8"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41.5</w:t>
            </w:r>
          </w:p>
        </w:tc>
        <w:tc>
          <w:tcPr>
            <w:tcW w:w="1500" w:type="dxa"/>
            <w:tcBorders>
              <w:top w:val="nil"/>
              <w:left w:val="nil"/>
              <w:bottom w:val="single" w:sz="4" w:space="0" w:color="auto"/>
              <w:right w:val="single" w:sz="4" w:space="0" w:color="auto"/>
            </w:tcBorders>
            <w:shd w:val="clear" w:color="auto" w:fill="auto"/>
            <w:noWrap/>
            <w:hideMark/>
          </w:tcPr>
          <w:p w14:paraId="1F3E8FE7"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54.8</w:t>
            </w:r>
          </w:p>
        </w:tc>
      </w:tr>
      <w:tr w:rsidR="00D35272" w:rsidRPr="00290A60" w14:paraId="01A75A34" w14:textId="77777777" w:rsidTr="001D74F3">
        <w:trPr>
          <w:trHeight w:val="340"/>
        </w:trPr>
        <w:tc>
          <w:tcPr>
            <w:tcW w:w="705" w:type="dxa"/>
            <w:vMerge/>
            <w:tcBorders>
              <w:top w:val="single" w:sz="4" w:space="0" w:color="auto"/>
              <w:left w:val="single" w:sz="4" w:space="0" w:color="auto"/>
              <w:bottom w:val="single" w:sz="4" w:space="0" w:color="000000"/>
            </w:tcBorders>
            <w:vAlign w:val="center"/>
            <w:hideMark/>
          </w:tcPr>
          <w:p w14:paraId="6AEC7DE3" w14:textId="77777777" w:rsidR="00D35272" w:rsidRPr="00290A60" w:rsidRDefault="00D35272" w:rsidP="0068480A">
            <w:pPr>
              <w:rPr>
                <w:rFonts w:ascii="Times New Roman" w:eastAsia="Times New Roman" w:hAnsi="Times New Roman" w:cs="Times New Roman"/>
                <w:color w:val="000000"/>
              </w:rPr>
            </w:pPr>
          </w:p>
        </w:tc>
        <w:tc>
          <w:tcPr>
            <w:tcW w:w="2130" w:type="dxa"/>
            <w:tcBorders>
              <w:top w:val="single" w:sz="4" w:space="0" w:color="auto"/>
              <w:bottom w:val="nil"/>
              <w:right w:val="single" w:sz="4" w:space="0" w:color="auto"/>
            </w:tcBorders>
            <w:shd w:val="clear" w:color="auto" w:fill="auto"/>
            <w:hideMark/>
          </w:tcPr>
          <w:p w14:paraId="0DA65252" w14:textId="77777777" w:rsidR="00D35272" w:rsidRPr="00290A60" w:rsidRDefault="00D35272" w:rsidP="0068480A">
            <w:pPr>
              <w:rPr>
                <w:rFonts w:ascii="Times New Roman" w:eastAsia="Times New Roman" w:hAnsi="Times New Roman" w:cs="Times New Roman"/>
                <w:color w:val="000000"/>
              </w:rPr>
            </w:pPr>
            <w:r w:rsidRPr="00290A60">
              <w:rPr>
                <w:rFonts w:ascii="Times New Roman" w:eastAsia="Times New Roman" w:hAnsi="Times New Roman" w:cs="Times New Roman"/>
                <w:color w:val="000000"/>
              </w:rPr>
              <w:t xml:space="preserve">Sangat </w:t>
            </w:r>
            <w:proofErr w:type="spellStart"/>
            <w:r w:rsidRPr="00290A60">
              <w:rPr>
                <w:rFonts w:ascii="Times New Roman" w:eastAsia="Times New Roman" w:hAnsi="Times New Roman" w:cs="Times New Roman"/>
                <w:color w:val="000000"/>
              </w:rPr>
              <w:t>Setuju</w:t>
            </w:r>
            <w:proofErr w:type="spellEnd"/>
          </w:p>
        </w:tc>
        <w:tc>
          <w:tcPr>
            <w:tcW w:w="1265" w:type="dxa"/>
            <w:tcBorders>
              <w:top w:val="single" w:sz="4" w:space="0" w:color="auto"/>
              <w:left w:val="nil"/>
              <w:bottom w:val="nil"/>
              <w:right w:val="single" w:sz="4" w:space="0" w:color="auto"/>
            </w:tcBorders>
            <w:shd w:val="clear" w:color="auto" w:fill="auto"/>
            <w:noWrap/>
            <w:hideMark/>
          </w:tcPr>
          <w:p w14:paraId="40B0DA26"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61</w:t>
            </w:r>
          </w:p>
        </w:tc>
        <w:tc>
          <w:tcPr>
            <w:tcW w:w="1060" w:type="dxa"/>
            <w:tcBorders>
              <w:top w:val="single" w:sz="4" w:space="0" w:color="auto"/>
              <w:left w:val="nil"/>
              <w:bottom w:val="nil"/>
              <w:right w:val="single" w:sz="4" w:space="0" w:color="auto"/>
            </w:tcBorders>
            <w:shd w:val="clear" w:color="auto" w:fill="auto"/>
            <w:noWrap/>
            <w:hideMark/>
          </w:tcPr>
          <w:p w14:paraId="5BADACC9"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45.2</w:t>
            </w:r>
          </w:p>
        </w:tc>
        <w:tc>
          <w:tcPr>
            <w:tcW w:w="1420" w:type="dxa"/>
            <w:tcBorders>
              <w:top w:val="single" w:sz="4" w:space="0" w:color="auto"/>
              <w:left w:val="nil"/>
              <w:bottom w:val="nil"/>
              <w:right w:val="single" w:sz="4" w:space="0" w:color="auto"/>
            </w:tcBorders>
            <w:shd w:val="clear" w:color="auto" w:fill="auto"/>
            <w:noWrap/>
            <w:hideMark/>
          </w:tcPr>
          <w:p w14:paraId="30CA71B6"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45.2</w:t>
            </w:r>
          </w:p>
        </w:tc>
        <w:tc>
          <w:tcPr>
            <w:tcW w:w="1500" w:type="dxa"/>
            <w:tcBorders>
              <w:top w:val="single" w:sz="4" w:space="0" w:color="auto"/>
              <w:left w:val="nil"/>
              <w:bottom w:val="nil"/>
              <w:right w:val="single" w:sz="4" w:space="0" w:color="auto"/>
            </w:tcBorders>
            <w:shd w:val="clear" w:color="auto" w:fill="auto"/>
            <w:noWrap/>
            <w:hideMark/>
          </w:tcPr>
          <w:p w14:paraId="61793306"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100.0</w:t>
            </w:r>
          </w:p>
        </w:tc>
      </w:tr>
      <w:tr w:rsidR="00D35272" w:rsidRPr="00290A60" w14:paraId="35D7C360" w14:textId="77777777" w:rsidTr="001D74F3">
        <w:trPr>
          <w:trHeight w:val="340"/>
        </w:trPr>
        <w:tc>
          <w:tcPr>
            <w:tcW w:w="705" w:type="dxa"/>
            <w:vMerge/>
            <w:tcBorders>
              <w:top w:val="nil"/>
              <w:left w:val="single" w:sz="4" w:space="0" w:color="auto"/>
              <w:bottom w:val="single" w:sz="4" w:space="0" w:color="auto"/>
            </w:tcBorders>
            <w:vAlign w:val="center"/>
            <w:hideMark/>
          </w:tcPr>
          <w:p w14:paraId="0C3C3B62" w14:textId="77777777" w:rsidR="00D35272" w:rsidRPr="00290A60" w:rsidRDefault="00D35272" w:rsidP="0068480A">
            <w:pPr>
              <w:rPr>
                <w:rFonts w:ascii="Times New Roman" w:eastAsia="Times New Roman" w:hAnsi="Times New Roman" w:cs="Times New Roman"/>
                <w:color w:val="000000"/>
              </w:rPr>
            </w:pPr>
          </w:p>
        </w:tc>
        <w:tc>
          <w:tcPr>
            <w:tcW w:w="2130" w:type="dxa"/>
            <w:tcBorders>
              <w:top w:val="nil"/>
              <w:bottom w:val="single" w:sz="4" w:space="0" w:color="auto"/>
              <w:right w:val="single" w:sz="4" w:space="0" w:color="auto"/>
            </w:tcBorders>
            <w:shd w:val="clear" w:color="auto" w:fill="auto"/>
            <w:hideMark/>
          </w:tcPr>
          <w:p w14:paraId="7DBEE4CF" w14:textId="77777777" w:rsidR="00D35272" w:rsidRPr="00290A60" w:rsidRDefault="00D35272" w:rsidP="0068480A">
            <w:pPr>
              <w:rPr>
                <w:rFonts w:ascii="Times New Roman" w:eastAsia="Times New Roman" w:hAnsi="Times New Roman" w:cs="Times New Roman"/>
                <w:color w:val="000000"/>
              </w:rPr>
            </w:pPr>
            <w:r w:rsidRPr="00290A60">
              <w:rPr>
                <w:rFonts w:ascii="Times New Roman" w:eastAsia="Times New Roman" w:hAnsi="Times New Roman" w:cs="Times New Roman"/>
                <w:color w:val="000000"/>
              </w:rPr>
              <w:t>Total</w:t>
            </w:r>
          </w:p>
        </w:tc>
        <w:tc>
          <w:tcPr>
            <w:tcW w:w="1265" w:type="dxa"/>
            <w:tcBorders>
              <w:top w:val="nil"/>
              <w:left w:val="nil"/>
              <w:bottom w:val="single" w:sz="4" w:space="0" w:color="auto"/>
              <w:right w:val="single" w:sz="4" w:space="0" w:color="auto"/>
            </w:tcBorders>
            <w:shd w:val="clear" w:color="auto" w:fill="auto"/>
            <w:noWrap/>
            <w:hideMark/>
          </w:tcPr>
          <w:p w14:paraId="1F5CC61C"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135</w:t>
            </w:r>
          </w:p>
        </w:tc>
        <w:tc>
          <w:tcPr>
            <w:tcW w:w="1060" w:type="dxa"/>
            <w:tcBorders>
              <w:top w:val="nil"/>
              <w:left w:val="nil"/>
              <w:bottom w:val="single" w:sz="4" w:space="0" w:color="auto"/>
              <w:right w:val="single" w:sz="4" w:space="0" w:color="auto"/>
            </w:tcBorders>
            <w:shd w:val="clear" w:color="auto" w:fill="auto"/>
            <w:noWrap/>
            <w:hideMark/>
          </w:tcPr>
          <w:p w14:paraId="4528E76E"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100.0</w:t>
            </w:r>
          </w:p>
        </w:tc>
        <w:tc>
          <w:tcPr>
            <w:tcW w:w="1420" w:type="dxa"/>
            <w:tcBorders>
              <w:top w:val="nil"/>
              <w:left w:val="nil"/>
              <w:bottom w:val="single" w:sz="4" w:space="0" w:color="auto"/>
              <w:right w:val="single" w:sz="4" w:space="0" w:color="auto"/>
            </w:tcBorders>
            <w:shd w:val="clear" w:color="auto" w:fill="auto"/>
            <w:noWrap/>
            <w:hideMark/>
          </w:tcPr>
          <w:p w14:paraId="4D4336D6"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100.0</w:t>
            </w:r>
          </w:p>
        </w:tc>
        <w:tc>
          <w:tcPr>
            <w:tcW w:w="1500" w:type="dxa"/>
            <w:tcBorders>
              <w:top w:val="nil"/>
              <w:left w:val="nil"/>
              <w:bottom w:val="single" w:sz="4" w:space="0" w:color="auto"/>
              <w:right w:val="single" w:sz="4" w:space="0" w:color="auto"/>
            </w:tcBorders>
            <w:shd w:val="clear" w:color="auto" w:fill="auto"/>
            <w:hideMark/>
          </w:tcPr>
          <w:p w14:paraId="269B7B59" w14:textId="77777777" w:rsidR="00D35272" w:rsidRPr="00290A60" w:rsidRDefault="00D35272" w:rsidP="0068480A">
            <w:pPr>
              <w:jc w:val="center"/>
              <w:rPr>
                <w:rFonts w:ascii="Times New Roman" w:eastAsia="Times New Roman" w:hAnsi="Times New Roman" w:cs="Times New Roman"/>
                <w:color w:val="000000"/>
              </w:rPr>
            </w:pPr>
            <w:r w:rsidRPr="00290A60">
              <w:rPr>
                <w:rFonts w:ascii="Times New Roman" w:eastAsia="Times New Roman" w:hAnsi="Times New Roman" w:cs="Times New Roman"/>
                <w:color w:val="000000"/>
              </w:rPr>
              <w:t> </w:t>
            </w:r>
          </w:p>
        </w:tc>
      </w:tr>
    </w:tbl>
    <w:p w14:paraId="316EFCA3" w14:textId="77777777" w:rsidR="00D35272" w:rsidRDefault="00D35272" w:rsidP="00D35272">
      <w:pPr>
        <w:rPr>
          <w:rFonts w:ascii="Times New Roman" w:hAnsi="Times New Roman" w:cs="Times New Roman"/>
          <w:b/>
          <w:bCs/>
          <w:sz w:val="24"/>
          <w:szCs w:val="24"/>
        </w:rPr>
      </w:pPr>
    </w:p>
    <w:tbl>
      <w:tblPr>
        <w:tblW w:w="8080" w:type="dxa"/>
        <w:tblLook w:val="04A0" w:firstRow="1" w:lastRow="0" w:firstColumn="1" w:lastColumn="0" w:noHBand="0" w:noVBand="1"/>
      </w:tblPr>
      <w:tblGrid>
        <w:gridCol w:w="705"/>
        <w:gridCol w:w="2130"/>
        <w:gridCol w:w="1265"/>
        <w:gridCol w:w="1060"/>
        <w:gridCol w:w="1420"/>
        <w:gridCol w:w="1500"/>
      </w:tblGrid>
      <w:tr w:rsidR="00D35272" w:rsidRPr="00864FDA" w14:paraId="436ABC3C" w14:textId="77777777" w:rsidTr="0068480A">
        <w:trPr>
          <w:trHeight w:val="420"/>
        </w:trPr>
        <w:tc>
          <w:tcPr>
            <w:tcW w:w="8080" w:type="dxa"/>
            <w:gridSpan w:val="6"/>
            <w:tcBorders>
              <w:top w:val="nil"/>
              <w:left w:val="nil"/>
              <w:bottom w:val="nil"/>
              <w:right w:val="nil"/>
            </w:tcBorders>
            <w:shd w:val="clear" w:color="auto" w:fill="auto"/>
            <w:vAlign w:val="center"/>
            <w:hideMark/>
          </w:tcPr>
          <w:p w14:paraId="09DECCFD" w14:textId="77777777" w:rsidR="00D35272" w:rsidRPr="00864FDA" w:rsidRDefault="00D35272" w:rsidP="0068480A">
            <w:pPr>
              <w:jc w:val="center"/>
              <w:rPr>
                <w:rFonts w:ascii="Times New Roman" w:eastAsia="Times New Roman" w:hAnsi="Times New Roman" w:cs="Times New Roman"/>
                <w:b/>
                <w:bCs/>
                <w:color w:val="000000"/>
              </w:rPr>
            </w:pPr>
            <w:r w:rsidRPr="00864FDA">
              <w:rPr>
                <w:rFonts w:ascii="Times New Roman" w:eastAsia="Times New Roman" w:hAnsi="Times New Roman" w:cs="Times New Roman"/>
                <w:b/>
                <w:bCs/>
                <w:color w:val="000000"/>
              </w:rPr>
              <w:t>AB3</w:t>
            </w:r>
          </w:p>
        </w:tc>
      </w:tr>
      <w:tr w:rsidR="00D35272" w:rsidRPr="00864FDA" w14:paraId="74B528B9" w14:textId="77777777" w:rsidTr="0068480A">
        <w:trPr>
          <w:trHeight w:val="58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C417B8" w14:textId="77777777" w:rsidR="00D35272" w:rsidRPr="00864FDA" w:rsidRDefault="00D35272" w:rsidP="0068480A">
            <w:pPr>
              <w:jc w:val="center"/>
              <w:rPr>
                <w:rFonts w:ascii="Times New Roman" w:eastAsia="Times New Roman" w:hAnsi="Times New Roman" w:cs="Times New Roman"/>
                <w:i/>
                <w:iCs/>
                <w:color w:val="000000"/>
              </w:rPr>
            </w:pPr>
            <w:r w:rsidRPr="00864FDA">
              <w:rPr>
                <w:rFonts w:ascii="Times New Roman" w:eastAsia="Times New Roman" w:hAnsi="Times New Roman" w:cs="Times New Roman"/>
                <w:i/>
                <w:iCs/>
                <w:color w:val="000000"/>
              </w:rPr>
              <w:t> </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2DCEEA73" w14:textId="77777777" w:rsidR="00D35272" w:rsidRPr="00864FDA" w:rsidRDefault="00D35272" w:rsidP="0068480A">
            <w:pPr>
              <w:jc w:val="center"/>
              <w:rPr>
                <w:rFonts w:ascii="Times New Roman" w:eastAsia="Times New Roman" w:hAnsi="Times New Roman" w:cs="Times New Roman"/>
                <w:i/>
                <w:iCs/>
                <w:color w:val="000000"/>
              </w:rPr>
            </w:pPr>
            <w:r w:rsidRPr="00864FDA">
              <w:rPr>
                <w:rFonts w:ascii="Times New Roman" w:eastAsia="Times New Roman" w:hAnsi="Times New Roman" w:cs="Times New Roman"/>
                <w:i/>
                <w:iCs/>
                <w:color w:val="000000"/>
              </w:rPr>
              <w:t>Frequency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6051A50" w14:textId="77777777" w:rsidR="00D35272" w:rsidRPr="00864FDA" w:rsidRDefault="00D35272" w:rsidP="0068480A">
            <w:pPr>
              <w:jc w:val="center"/>
              <w:rPr>
                <w:rFonts w:ascii="Times New Roman" w:eastAsia="Times New Roman" w:hAnsi="Times New Roman" w:cs="Times New Roman"/>
                <w:i/>
                <w:iCs/>
                <w:color w:val="000000"/>
              </w:rPr>
            </w:pPr>
            <w:r w:rsidRPr="00864FDA">
              <w:rPr>
                <w:rFonts w:ascii="Times New Roman" w:eastAsia="Times New Roman" w:hAnsi="Times New Roman" w:cs="Times New Roman"/>
                <w:i/>
                <w:iCs/>
                <w:color w:val="000000"/>
              </w:rPr>
              <w:t>Percent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CCF556A" w14:textId="77777777" w:rsidR="00D35272" w:rsidRPr="00864FDA" w:rsidRDefault="00D35272" w:rsidP="0068480A">
            <w:pPr>
              <w:jc w:val="center"/>
              <w:rPr>
                <w:rFonts w:ascii="Times New Roman" w:eastAsia="Times New Roman" w:hAnsi="Times New Roman" w:cs="Times New Roman"/>
                <w:i/>
                <w:iCs/>
                <w:color w:val="000000"/>
              </w:rPr>
            </w:pPr>
            <w:r w:rsidRPr="00864FDA">
              <w:rPr>
                <w:rFonts w:ascii="Times New Roman" w:eastAsia="Times New Roman" w:hAnsi="Times New Roman" w:cs="Times New Roman"/>
                <w:i/>
                <w:iCs/>
                <w:color w:val="000000"/>
              </w:rPr>
              <w:t>Valid Percent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90CA224" w14:textId="77777777" w:rsidR="00D35272" w:rsidRPr="00864FDA" w:rsidRDefault="00D35272" w:rsidP="0068480A">
            <w:pPr>
              <w:jc w:val="center"/>
              <w:rPr>
                <w:rFonts w:ascii="Times New Roman" w:eastAsia="Times New Roman" w:hAnsi="Times New Roman" w:cs="Times New Roman"/>
                <w:i/>
                <w:iCs/>
                <w:color w:val="000000"/>
              </w:rPr>
            </w:pPr>
            <w:r w:rsidRPr="00864FDA">
              <w:rPr>
                <w:rFonts w:ascii="Times New Roman" w:eastAsia="Times New Roman" w:hAnsi="Times New Roman" w:cs="Times New Roman"/>
                <w:i/>
                <w:iCs/>
                <w:color w:val="000000"/>
              </w:rPr>
              <w:t>Cumulative Percent</w:t>
            </w:r>
          </w:p>
        </w:tc>
      </w:tr>
      <w:tr w:rsidR="00D35272" w:rsidRPr="00864FDA" w14:paraId="047707AD" w14:textId="77777777" w:rsidTr="0068480A">
        <w:trPr>
          <w:trHeight w:val="340"/>
        </w:trPr>
        <w:tc>
          <w:tcPr>
            <w:tcW w:w="705" w:type="dxa"/>
            <w:vMerge w:val="restart"/>
            <w:tcBorders>
              <w:top w:val="nil"/>
              <w:left w:val="single" w:sz="4" w:space="0" w:color="auto"/>
              <w:bottom w:val="single" w:sz="4" w:space="0" w:color="000000"/>
              <w:right w:val="nil"/>
            </w:tcBorders>
            <w:shd w:val="clear" w:color="auto" w:fill="auto"/>
            <w:hideMark/>
          </w:tcPr>
          <w:p w14:paraId="64E845E7" w14:textId="77777777" w:rsidR="00D35272" w:rsidRPr="00864FDA" w:rsidRDefault="00D35272" w:rsidP="0068480A">
            <w:pPr>
              <w:rPr>
                <w:rFonts w:ascii="Times New Roman" w:eastAsia="Times New Roman" w:hAnsi="Times New Roman" w:cs="Times New Roman"/>
                <w:color w:val="000000"/>
              </w:rPr>
            </w:pPr>
            <w:r w:rsidRPr="00864FDA">
              <w:rPr>
                <w:rFonts w:ascii="Times New Roman" w:eastAsia="Times New Roman" w:hAnsi="Times New Roman" w:cs="Times New Roman"/>
                <w:color w:val="000000"/>
              </w:rPr>
              <w:t>Valid</w:t>
            </w:r>
          </w:p>
        </w:tc>
        <w:tc>
          <w:tcPr>
            <w:tcW w:w="2130" w:type="dxa"/>
            <w:tcBorders>
              <w:top w:val="nil"/>
              <w:left w:val="nil"/>
              <w:bottom w:val="nil"/>
              <w:right w:val="single" w:sz="4" w:space="0" w:color="auto"/>
            </w:tcBorders>
            <w:shd w:val="clear" w:color="auto" w:fill="auto"/>
            <w:hideMark/>
          </w:tcPr>
          <w:p w14:paraId="3DCEA322" w14:textId="77777777" w:rsidR="00D35272" w:rsidRPr="00864FDA" w:rsidRDefault="00D35272" w:rsidP="0068480A">
            <w:pPr>
              <w:rPr>
                <w:rFonts w:ascii="Times New Roman" w:eastAsia="Times New Roman" w:hAnsi="Times New Roman" w:cs="Times New Roman"/>
                <w:color w:val="000000"/>
              </w:rPr>
            </w:pPr>
            <w:r w:rsidRPr="00864FDA">
              <w:rPr>
                <w:rFonts w:ascii="Times New Roman" w:eastAsia="Times New Roman" w:hAnsi="Times New Roman" w:cs="Times New Roman"/>
                <w:color w:val="000000"/>
              </w:rPr>
              <w:t xml:space="preserve">Sangat </w:t>
            </w:r>
            <w:proofErr w:type="spellStart"/>
            <w:r w:rsidRPr="00864FDA">
              <w:rPr>
                <w:rFonts w:ascii="Times New Roman" w:eastAsia="Times New Roman" w:hAnsi="Times New Roman" w:cs="Times New Roman"/>
                <w:color w:val="000000"/>
              </w:rPr>
              <w:t>Tidak</w:t>
            </w:r>
            <w:proofErr w:type="spellEnd"/>
            <w:r w:rsidRPr="00864FDA">
              <w:rPr>
                <w:rFonts w:ascii="Times New Roman" w:eastAsia="Times New Roman" w:hAnsi="Times New Roman" w:cs="Times New Roman"/>
                <w:color w:val="000000"/>
              </w:rPr>
              <w:t xml:space="preserve"> </w:t>
            </w:r>
            <w:proofErr w:type="spellStart"/>
            <w:r w:rsidRPr="00864FDA">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vAlign w:val="center"/>
            <w:hideMark/>
          </w:tcPr>
          <w:p w14:paraId="3B551EA0"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7</w:t>
            </w:r>
          </w:p>
        </w:tc>
        <w:tc>
          <w:tcPr>
            <w:tcW w:w="1060" w:type="dxa"/>
            <w:tcBorders>
              <w:top w:val="nil"/>
              <w:left w:val="nil"/>
              <w:bottom w:val="nil"/>
              <w:right w:val="single" w:sz="4" w:space="0" w:color="auto"/>
            </w:tcBorders>
            <w:shd w:val="clear" w:color="auto" w:fill="auto"/>
            <w:noWrap/>
            <w:vAlign w:val="center"/>
            <w:hideMark/>
          </w:tcPr>
          <w:p w14:paraId="4B84C0B5"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5.2</w:t>
            </w:r>
          </w:p>
        </w:tc>
        <w:tc>
          <w:tcPr>
            <w:tcW w:w="1420" w:type="dxa"/>
            <w:tcBorders>
              <w:top w:val="nil"/>
              <w:left w:val="nil"/>
              <w:bottom w:val="nil"/>
              <w:right w:val="single" w:sz="4" w:space="0" w:color="auto"/>
            </w:tcBorders>
            <w:shd w:val="clear" w:color="auto" w:fill="auto"/>
            <w:noWrap/>
            <w:vAlign w:val="center"/>
            <w:hideMark/>
          </w:tcPr>
          <w:p w14:paraId="3EE1BEC3"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5.2</w:t>
            </w:r>
          </w:p>
        </w:tc>
        <w:tc>
          <w:tcPr>
            <w:tcW w:w="1500" w:type="dxa"/>
            <w:tcBorders>
              <w:top w:val="nil"/>
              <w:left w:val="nil"/>
              <w:bottom w:val="nil"/>
              <w:right w:val="single" w:sz="4" w:space="0" w:color="auto"/>
            </w:tcBorders>
            <w:shd w:val="clear" w:color="auto" w:fill="auto"/>
            <w:noWrap/>
            <w:vAlign w:val="center"/>
            <w:hideMark/>
          </w:tcPr>
          <w:p w14:paraId="756024F7"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5.2</w:t>
            </w:r>
          </w:p>
        </w:tc>
      </w:tr>
      <w:tr w:rsidR="00D35272" w:rsidRPr="00864FDA" w14:paraId="0C7AB0E2"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656E39B5" w14:textId="77777777" w:rsidR="00D35272" w:rsidRPr="00864FDA"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50A8C7FE" w14:textId="77777777" w:rsidR="00D35272" w:rsidRPr="00864FDA" w:rsidRDefault="00D35272" w:rsidP="0068480A">
            <w:pPr>
              <w:rPr>
                <w:rFonts w:ascii="Times New Roman" w:eastAsia="Times New Roman" w:hAnsi="Times New Roman" w:cs="Times New Roman"/>
                <w:color w:val="000000"/>
              </w:rPr>
            </w:pPr>
            <w:proofErr w:type="spellStart"/>
            <w:r w:rsidRPr="00864FDA">
              <w:rPr>
                <w:rFonts w:ascii="Times New Roman" w:eastAsia="Times New Roman" w:hAnsi="Times New Roman" w:cs="Times New Roman"/>
                <w:color w:val="000000"/>
              </w:rPr>
              <w:t>Tidak</w:t>
            </w:r>
            <w:proofErr w:type="spellEnd"/>
            <w:r w:rsidRPr="00864FDA">
              <w:rPr>
                <w:rFonts w:ascii="Times New Roman" w:eastAsia="Times New Roman" w:hAnsi="Times New Roman" w:cs="Times New Roman"/>
                <w:color w:val="000000"/>
              </w:rPr>
              <w:t xml:space="preserve"> </w:t>
            </w:r>
            <w:proofErr w:type="spellStart"/>
            <w:r w:rsidRPr="00864FDA">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vAlign w:val="center"/>
            <w:hideMark/>
          </w:tcPr>
          <w:p w14:paraId="760D430C"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11</w:t>
            </w:r>
          </w:p>
        </w:tc>
        <w:tc>
          <w:tcPr>
            <w:tcW w:w="1060" w:type="dxa"/>
            <w:tcBorders>
              <w:top w:val="nil"/>
              <w:left w:val="nil"/>
              <w:bottom w:val="nil"/>
              <w:right w:val="single" w:sz="4" w:space="0" w:color="auto"/>
            </w:tcBorders>
            <w:shd w:val="clear" w:color="auto" w:fill="auto"/>
            <w:noWrap/>
            <w:vAlign w:val="center"/>
            <w:hideMark/>
          </w:tcPr>
          <w:p w14:paraId="75D21326"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8.1</w:t>
            </w:r>
          </w:p>
        </w:tc>
        <w:tc>
          <w:tcPr>
            <w:tcW w:w="1420" w:type="dxa"/>
            <w:tcBorders>
              <w:top w:val="nil"/>
              <w:left w:val="nil"/>
              <w:bottom w:val="nil"/>
              <w:right w:val="single" w:sz="4" w:space="0" w:color="auto"/>
            </w:tcBorders>
            <w:shd w:val="clear" w:color="auto" w:fill="auto"/>
            <w:noWrap/>
            <w:vAlign w:val="center"/>
            <w:hideMark/>
          </w:tcPr>
          <w:p w14:paraId="1735994F"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8.1</w:t>
            </w:r>
          </w:p>
        </w:tc>
        <w:tc>
          <w:tcPr>
            <w:tcW w:w="1500" w:type="dxa"/>
            <w:tcBorders>
              <w:top w:val="nil"/>
              <w:left w:val="nil"/>
              <w:bottom w:val="nil"/>
              <w:right w:val="single" w:sz="4" w:space="0" w:color="auto"/>
            </w:tcBorders>
            <w:shd w:val="clear" w:color="auto" w:fill="auto"/>
            <w:noWrap/>
            <w:vAlign w:val="center"/>
            <w:hideMark/>
          </w:tcPr>
          <w:p w14:paraId="7E4732F4"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13.3</w:t>
            </w:r>
          </w:p>
        </w:tc>
      </w:tr>
      <w:tr w:rsidR="00D35272" w:rsidRPr="00864FDA" w14:paraId="3AAED2A9"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59E0737D" w14:textId="77777777" w:rsidR="00D35272" w:rsidRPr="00864FDA"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12BB74C1" w14:textId="77777777" w:rsidR="00D35272" w:rsidRPr="00864FDA" w:rsidRDefault="00D35272" w:rsidP="0068480A">
            <w:pPr>
              <w:rPr>
                <w:rFonts w:ascii="Times New Roman" w:eastAsia="Times New Roman" w:hAnsi="Times New Roman" w:cs="Times New Roman"/>
                <w:color w:val="000000"/>
              </w:rPr>
            </w:pPr>
            <w:proofErr w:type="spellStart"/>
            <w:r w:rsidRPr="00864FDA">
              <w:rPr>
                <w:rFonts w:ascii="Times New Roman" w:eastAsia="Times New Roman" w:hAnsi="Times New Roman" w:cs="Times New Roman"/>
                <w:color w:val="000000"/>
              </w:rPr>
              <w:t>Netral</w:t>
            </w:r>
            <w:proofErr w:type="spellEnd"/>
          </w:p>
        </w:tc>
        <w:tc>
          <w:tcPr>
            <w:tcW w:w="1265" w:type="dxa"/>
            <w:tcBorders>
              <w:top w:val="nil"/>
              <w:left w:val="nil"/>
              <w:bottom w:val="nil"/>
              <w:right w:val="single" w:sz="4" w:space="0" w:color="auto"/>
            </w:tcBorders>
            <w:shd w:val="clear" w:color="auto" w:fill="auto"/>
            <w:noWrap/>
            <w:vAlign w:val="center"/>
            <w:hideMark/>
          </w:tcPr>
          <w:p w14:paraId="3C7ACAA2"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43</w:t>
            </w:r>
          </w:p>
        </w:tc>
        <w:tc>
          <w:tcPr>
            <w:tcW w:w="1060" w:type="dxa"/>
            <w:tcBorders>
              <w:top w:val="nil"/>
              <w:left w:val="nil"/>
              <w:bottom w:val="nil"/>
              <w:right w:val="single" w:sz="4" w:space="0" w:color="auto"/>
            </w:tcBorders>
            <w:shd w:val="clear" w:color="auto" w:fill="auto"/>
            <w:noWrap/>
            <w:vAlign w:val="center"/>
            <w:hideMark/>
          </w:tcPr>
          <w:p w14:paraId="4DBC7D5F"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31.9</w:t>
            </w:r>
          </w:p>
        </w:tc>
        <w:tc>
          <w:tcPr>
            <w:tcW w:w="1420" w:type="dxa"/>
            <w:tcBorders>
              <w:top w:val="nil"/>
              <w:left w:val="nil"/>
              <w:bottom w:val="nil"/>
              <w:right w:val="single" w:sz="4" w:space="0" w:color="auto"/>
            </w:tcBorders>
            <w:shd w:val="clear" w:color="auto" w:fill="auto"/>
            <w:noWrap/>
            <w:vAlign w:val="center"/>
            <w:hideMark/>
          </w:tcPr>
          <w:p w14:paraId="53227B27"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31.9</w:t>
            </w:r>
          </w:p>
        </w:tc>
        <w:tc>
          <w:tcPr>
            <w:tcW w:w="1500" w:type="dxa"/>
            <w:tcBorders>
              <w:top w:val="nil"/>
              <w:left w:val="nil"/>
              <w:bottom w:val="nil"/>
              <w:right w:val="single" w:sz="4" w:space="0" w:color="auto"/>
            </w:tcBorders>
            <w:shd w:val="clear" w:color="auto" w:fill="auto"/>
            <w:noWrap/>
            <w:vAlign w:val="center"/>
            <w:hideMark/>
          </w:tcPr>
          <w:p w14:paraId="6CDB789B"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45.2</w:t>
            </w:r>
          </w:p>
        </w:tc>
      </w:tr>
      <w:tr w:rsidR="00D35272" w:rsidRPr="00864FDA" w14:paraId="6E3E495B"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5FD47D14" w14:textId="77777777" w:rsidR="00D35272" w:rsidRPr="00864FDA"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75CF4061" w14:textId="77777777" w:rsidR="00D35272" w:rsidRPr="00864FDA" w:rsidRDefault="00D35272" w:rsidP="0068480A">
            <w:pPr>
              <w:rPr>
                <w:rFonts w:ascii="Times New Roman" w:eastAsia="Times New Roman" w:hAnsi="Times New Roman" w:cs="Times New Roman"/>
                <w:color w:val="000000"/>
              </w:rPr>
            </w:pPr>
            <w:proofErr w:type="spellStart"/>
            <w:r w:rsidRPr="00864FDA">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vAlign w:val="center"/>
            <w:hideMark/>
          </w:tcPr>
          <w:p w14:paraId="2AE5BA75"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42</w:t>
            </w:r>
          </w:p>
        </w:tc>
        <w:tc>
          <w:tcPr>
            <w:tcW w:w="1060" w:type="dxa"/>
            <w:tcBorders>
              <w:top w:val="nil"/>
              <w:left w:val="nil"/>
              <w:bottom w:val="nil"/>
              <w:right w:val="single" w:sz="4" w:space="0" w:color="auto"/>
            </w:tcBorders>
            <w:shd w:val="clear" w:color="auto" w:fill="auto"/>
            <w:noWrap/>
            <w:vAlign w:val="center"/>
            <w:hideMark/>
          </w:tcPr>
          <w:p w14:paraId="4A2EDFAA"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31.1</w:t>
            </w:r>
          </w:p>
        </w:tc>
        <w:tc>
          <w:tcPr>
            <w:tcW w:w="1420" w:type="dxa"/>
            <w:tcBorders>
              <w:top w:val="nil"/>
              <w:left w:val="nil"/>
              <w:bottom w:val="nil"/>
              <w:right w:val="single" w:sz="4" w:space="0" w:color="auto"/>
            </w:tcBorders>
            <w:shd w:val="clear" w:color="auto" w:fill="auto"/>
            <w:noWrap/>
            <w:vAlign w:val="center"/>
            <w:hideMark/>
          </w:tcPr>
          <w:p w14:paraId="03474957"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31.1</w:t>
            </w:r>
          </w:p>
        </w:tc>
        <w:tc>
          <w:tcPr>
            <w:tcW w:w="1500" w:type="dxa"/>
            <w:tcBorders>
              <w:top w:val="nil"/>
              <w:left w:val="nil"/>
              <w:bottom w:val="nil"/>
              <w:right w:val="single" w:sz="4" w:space="0" w:color="auto"/>
            </w:tcBorders>
            <w:shd w:val="clear" w:color="auto" w:fill="auto"/>
            <w:noWrap/>
            <w:vAlign w:val="center"/>
            <w:hideMark/>
          </w:tcPr>
          <w:p w14:paraId="60D53425"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76.3</w:t>
            </w:r>
          </w:p>
        </w:tc>
      </w:tr>
      <w:tr w:rsidR="00D35272" w:rsidRPr="00864FDA" w14:paraId="3F680A77"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669117B3" w14:textId="77777777" w:rsidR="00D35272" w:rsidRPr="00864FDA"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674720BE" w14:textId="77777777" w:rsidR="00D35272" w:rsidRPr="00864FDA" w:rsidRDefault="00D35272" w:rsidP="0068480A">
            <w:pPr>
              <w:rPr>
                <w:rFonts w:ascii="Times New Roman" w:eastAsia="Times New Roman" w:hAnsi="Times New Roman" w:cs="Times New Roman"/>
                <w:color w:val="000000"/>
              </w:rPr>
            </w:pPr>
            <w:r w:rsidRPr="00864FDA">
              <w:rPr>
                <w:rFonts w:ascii="Times New Roman" w:eastAsia="Times New Roman" w:hAnsi="Times New Roman" w:cs="Times New Roman"/>
                <w:color w:val="000000"/>
              </w:rPr>
              <w:t xml:space="preserve">Sangat </w:t>
            </w:r>
            <w:proofErr w:type="spellStart"/>
            <w:r w:rsidRPr="00864FDA">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vAlign w:val="center"/>
            <w:hideMark/>
          </w:tcPr>
          <w:p w14:paraId="2EBFF663"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32</w:t>
            </w:r>
          </w:p>
        </w:tc>
        <w:tc>
          <w:tcPr>
            <w:tcW w:w="1060" w:type="dxa"/>
            <w:tcBorders>
              <w:top w:val="nil"/>
              <w:left w:val="nil"/>
              <w:bottom w:val="nil"/>
              <w:right w:val="single" w:sz="4" w:space="0" w:color="auto"/>
            </w:tcBorders>
            <w:shd w:val="clear" w:color="auto" w:fill="auto"/>
            <w:noWrap/>
            <w:vAlign w:val="center"/>
            <w:hideMark/>
          </w:tcPr>
          <w:p w14:paraId="155BF3E2"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23.7</w:t>
            </w:r>
          </w:p>
        </w:tc>
        <w:tc>
          <w:tcPr>
            <w:tcW w:w="1420" w:type="dxa"/>
            <w:tcBorders>
              <w:top w:val="nil"/>
              <w:left w:val="nil"/>
              <w:bottom w:val="nil"/>
              <w:right w:val="single" w:sz="4" w:space="0" w:color="auto"/>
            </w:tcBorders>
            <w:shd w:val="clear" w:color="auto" w:fill="auto"/>
            <w:noWrap/>
            <w:vAlign w:val="center"/>
            <w:hideMark/>
          </w:tcPr>
          <w:p w14:paraId="03A7D642"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23.7</w:t>
            </w:r>
          </w:p>
        </w:tc>
        <w:tc>
          <w:tcPr>
            <w:tcW w:w="1500" w:type="dxa"/>
            <w:tcBorders>
              <w:top w:val="nil"/>
              <w:left w:val="nil"/>
              <w:bottom w:val="nil"/>
              <w:right w:val="single" w:sz="4" w:space="0" w:color="auto"/>
            </w:tcBorders>
            <w:shd w:val="clear" w:color="auto" w:fill="auto"/>
            <w:noWrap/>
            <w:vAlign w:val="center"/>
            <w:hideMark/>
          </w:tcPr>
          <w:p w14:paraId="58D35B72"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100.0</w:t>
            </w:r>
          </w:p>
        </w:tc>
      </w:tr>
      <w:tr w:rsidR="00D35272" w:rsidRPr="00864FDA" w14:paraId="796C1212"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15666035" w14:textId="77777777" w:rsidR="00D35272" w:rsidRPr="00864FDA" w:rsidRDefault="00D35272" w:rsidP="0068480A">
            <w:pPr>
              <w:rPr>
                <w:rFonts w:ascii="Times New Roman" w:eastAsia="Times New Roman" w:hAnsi="Times New Roman" w:cs="Times New Roman"/>
                <w:color w:val="000000"/>
              </w:rPr>
            </w:pPr>
          </w:p>
        </w:tc>
        <w:tc>
          <w:tcPr>
            <w:tcW w:w="2130" w:type="dxa"/>
            <w:tcBorders>
              <w:top w:val="nil"/>
              <w:left w:val="nil"/>
              <w:bottom w:val="single" w:sz="4" w:space="0" w:color="auto"/>
              <w:right w:val="single" w:sz="4" w:space="0" w:color="auto"/>
            </w:tcBorders>
            <w:shd w:val="clear" w:color="auto" w:fill="auto"/>
            <w:hideMark/>
          </w:tcPr>
          <w:p w14:paraId="13859717" w14:textId="77777777" w:rsidR="00D35272" w:rsidRPr="00864FDA" w:rsidRDefault="00D35272" w:rsidP="0068480A">
            <w:pPr>
              <w:rPr>
                <w:rFonts w:ascii="Times New Roman" w:eastAsia="Times New Roman" w:hAnsi="Times New Roman" w:cs="Times New Roman"/>
                <w:color w:val="000000"/>
              </w:rPr>
            </w:pPr>
            <w:r w:rsidRPr="00864FDA">
              <w:rPr>
                <w:rFonts w:ascii="Times New Roman" w:eastAsia="Times New Roman" w:hAnsi="Times New Roman" w:cs="Times New Roman"/>
                <w:color w:val="000000"/>
              </w:rPr>
              <w:t>Total</w:t>
            </w:r>
          </w:p>
        </w:tc>
        <w:tc>
          <w:tcPr>
            <w:tcW w:w="1265" w:type="dxa"/>
            <w:tcBorders>
              <w:top w:val="nil"/>
              <w:left w:val="nil"/>
              <w:bottom w:val="single" w:sz="4" w:space="0" w:color="auto"/>
              <w:right w:val="single" w:sz="4" w:space="0" w:color="auto"/>
            </w:tcBorders>
            <w:shd w:val="clear" w:color="auto" w:fill="auto"/>
            <w:noWrap/>
            <w:vAlign w:val="center"/>
            <w:hideMark/>
          </w:tcPr>
          <w:p w14:paraId="07020BED"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135</w:t>
            </w:r>
          </w:p>
        </w:tc>
        <w:tc>
          <w:tcPr>
            <w:tcW w:w="1060" w:type="dxa"/>
            <w:tcBorders>
              <w:top w:val="nil"/>
              <w:left w:val="nil"/>
              <w:bottom w:val="single" w:sz="4" w:space="0" w:color="auto"/>
              <w:right w:val="single" w:sz="4" w:space="0" w:color="auto"/>
            </w:tcBorders>
            <w:shd w:val="clear" w:color="auto" w:fill="auto"/>
            <w:noWrap/>
            <w:vAlign w:val="center"/>
            <w:hideMark/>
          </w:tcPr>
          <w:p w14:paraId="749029E8"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100.0</w:t>
            </w:r>
          </w:p>
        </w:tc>
        <w:tc>
          <w:tcPr>
            <w:tcW w:w="1420" w:type="dxa"/>
            <w:tcBorders>
              <w:top w:val="nil"/>
              <w:left w:val="nil"/>
              <w:bottom w:val="single" w:sz="4" w:space="0" w:color="auto"/>
              <w:right w:val="single" w:sz="4" w:space="0" w:color="auto"/>
            </w:tcBorders>
            <w:shd w:val="clear" w:color="auto" w:fill="auto"/>
            <w:noWrap/>
            <w:vAlign w:val="center"/>
            <w:hideMark/>
          </w:tcPr>
          <w:p w14:paraId="59A4ACEE"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100.0</w:t>
            </w:r>
          </w:p>
        </w:tc>
        <w:tc>
          <w:tcPr>
            <w:tcW w:w="1500" w:type="dxa"/>
            <w:tcBorders>
              <w:top w:val="nil"/>
              <w:left w:val="nil"/>
              <w:bottom w:val="single" w:sz="4" w:space="0" w:color="auto"/>
              <w:right w:val="single" w:sz="4" w:space="0" w:color="auto"/>
            </w:tcBorders>
            <w:shd w:val="clear" w:color="auto" w:fill="auto"/>
            <w:vAlign w:val="center"/>
            <w:hideMark/>
          </w:tcPr>
          <w:p w14:paraId="1D8B05D9" w14:textId="77777777" w:rsidR="00D35272" w:rsidRPr="00864FDA" w:rsidRDefault="00D35272" w:rsidP="0068480A">
            <w:pPr>
              <w:jc w:val="center"/>
              <w:rPr>
                <w:rFonts w:ascii="Times New Roman" w:eastAsia="Times New Roman" w:hAnsi="Times New Roman" w:cs="Times New Roman"/>
                <w:color w:val="000000"/>
              </w:rPr>
            </w:pPr>
            <w:r w:rsidRPr="00864FDA">
              <w:rPr>
                <w:rFonts w:ascii="Times New Roman" w:eastAsia="Times New Roman" w:hAnsi="Times New Roman" w:cs="Times New Roman"/>
                <w:color w:val="000000"/>
              </w:rPr>
              <w:t> </w:t>
            </w:r>
          </w:p>
        </w:tc>
      </w:tr>
    </w:tbl>
    <w:p w14:paraId="41FE3E3D" w14:textId="77777777" w:rsidR="00D35272" w:rsidRDefault="00D35272" w:rsidP="00D35272">
      <w:pPr>
        <w:rPr>
          <w:rFonts w:ascii="Times New Roman" w:hAnsi="Times New Roman" w:cs="Times New Roman"/>
          <w:b/>
          <w:bCs/>
          <w:sz w:val="24"/>
          <w:szCs w:val="24"/>
        </w:rPr>
      </w:pPr>
    </w:p>
    <w:tbl>
      <w:tblPr>
        <w:tblW w:w="8080" w:type="dxa"/>
        <w:tblLook w:val="04A0" w:firstRow="1" w:lastRow="0" w:firstColumn="1" w:lastColumn="0" w:noHBand="0" w:noVBand="1"/>
      </w:tblPr>
      <w:tblGrid>
        <w:gridCol w:w="705"/>
        <w:gridCol w:w="2130"/>
        <w:gridCol w:w="1265"/>
        <w:gridCol w:w="1060"/>
        <w:gridCol w:w="1420"/>
        <w:gridCol w:w="1500"/>
      </w:tblGrid>
      <w:tr w:rsidR="00D35272" w:rsidRPr="00800930" w14:paraId="7E8FA9BC" w14:textId="77777777" w:rsidTr="0068480A">
        <w:trPr>
          <w:trHeight w:val="420"/>
        </w:trPr>
        <w:tc>
          <w:tcPr>
            <w:tcW w:w="8080" w:type="dxa"/>
            <w:gridSpan w:val="6"/>
            <w:tcBorders>
              <w:top w:val="nil"/>
              <w:left w:val="nil"/>
              <w:bottom w:val="nil"/>
              <w:right w:val="nil"/>
            </w:tcBorders>
            <w:shd w:val="clear" w:color="auto" w:fill="auto"/>
            <w:vAlign w:val="center"/>
            <w:hideMark/>
          </w:tcPr>
          <w:p w14:paraId="65D8C5BC" w14:textId="77777777" w:rsidR="00FC26EF" w:rsidRDefault="00FC26EF" w:rsidP="0068480A">
            <w:pPr>
              <w:jc w:val="center"/>
              <w:rPr>
                <w:rFonts w:ascii="Times New Roman" w:eastAsia="Times New Roman" w:hAnsi="Times New Roman" w:cs="Times New Roman"/>
                <w:b/>
                <w:bCs/>
                <w:color w:val="000000"/>
              </w:rPr>
            </w:pPr>
          </w:p>
          <w:p w14:paraId="10DEED92" w14:textId="77777777" w:rsidR="00FC26EF" w:rsidRDefault="00FC26EF" w:rsidP="0068480A">
            <w:pPr>
              <w:jc w:val="center"/>
              <w:rPr>
                <w:rFonts w:ascii="Times New Roman" w:eastAsia="Times New Roman" w:hAnsi="Times New Roman" w:cs="Times New Roman"/>
                <w:b/>
                <w:bCs/>
                <w:color w:val="000000"/>
              </w:rPr>
            </w:pPr>
          </w:p>
          <w:p w14:paraId="51A6942F" w14:textId="4826BAF4" w:rsidR="00D35272" w:rsidRPr="00800930" w:rsidRDefault="00D35272" w:rsidP="0068480A">
            <w:pPr>
              <w:jc w:val="center"/>
              <w:rPr>
                <w:rFonts w:ascii="Times New Roman" w:eastAsia="Times New Roman" w:hAnsi="Times New Roman" w:cs="Times New Roman"/>
                <w:b/>
                <w:bCs/>
                <w:color w:val="000000"/>
              </w:rPr>
            </w:pPr>
            <w:r w:rsidRPr="00800930">
              <w:rPr>
                <w:rFonts w:ascii="Times New Roman" w:eastAsia="Times New Roman" w:hAnsi="Times New Roman" w:cs="Times New Roman"/>
                <w:b/>
                <w:bCs/>
                <w:color w:val="000000"/>
              </w:rPr>
              <w:t>AB4</w:t>
            </w:r>
          </w:p>
        </w:tc>
      </w:tr>
      <w:tr w:rsidR="00D35272" w:rsidRPr="00800930" w14:paraId="4B2FC051" w14:textId="77777777" w:rsidTr="0068480A">
        <w:trPr>
          <w:trHeight w:val="580"/>
        </w:trPr>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6F8941" w14:textId="77777777" w:rsidR="00D35272" w:rsidRPr="00800930" w:rsidRDefault="00D35272" w:rsidP="0068480A">
            <w:pPr>
              <w:jc w:val="center"/>
              <w:rPr>
                <w:rFonts w:ascii="Times New Roman" w:eastAsia="Times New Roman" w:hAnsi="Times New Roman" w:cs="Times New Roman"/>
                <w:i/>
                <w:iCs/>
                <w:color w:val="000000"/>
              </w:rPr>
            </w:pPr>
            <w:r w:rsidRPr="00800930">
              <w:rPr>
                <w:rFonts w:ascii="Times New Roman" w:eastAsia="Times New Roman" w:hAnsi="Times New Roman" w:cs="Times New Roman"/>
                <w:i/>
                <w:iCs/>
                <w:color w:val="000000"/>
              </w:rPr>
              <w:t> </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19F17B7A" w14:textId="77777777" w:rsidR="00D35272" w:rsidRPr="00800930" w:rsidRDefault="00D35272" w:rsidP="0068480A">
            <w:pPr>
              <w:jc w:val="center"/>
              <w:rPr>
                <w:rFonts w:ascii="Times New Roman" w:eastAsia="Times New Roman" w:hAnsi="Times New Roman" w:cs="Times New Roman"/>
                <w:i/>
                <w:iCs/>
                <w:color w:val="000000"/>
              </w:rPr>
            </w:pPr>
            <w:r w:rsidRPr="00800930">
              <w:rPr>
                <w:rFonts w:ascii="Times New Roman" w:eastAsia="Times New Roman" w:hAnsi="Times New Roman" w:cs="Times New Roman"/>
                <w:i/>
                <w:iCs/>
                <w:color w:val="000000"/>
              </w:rPr>
              <w:t>Frequency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01AAA45" w14:textId="77777777" w:rsidR="00D35272" w:rsidRPr="00800930" w:rsidRDefault="00D35272" w:rsidP="0068480A">
            <w:pPr>
              <w:jc w:val="center"/>
              <w:rPr>
                <w:rFonts w:ascii="Times New Roman" w:eastAsia="Times New Roman" w:hAnsi="Times New Roman" w:cs="Times New Roman"/>
                <w:i/>
                <w:iCs/>
                <w:color w:val="000000"/>
              </w:rPr>
            </w:pPr>
            <w:r w:rsidRPr="00800930">
              <w:rPr>
                <w:rFonts w:ascii="Times New Roman" w:eastAsia="Times New Roman" w:hAnsi="Times New Roman" w:cs="Times New Roman"/>
                <w:i/>
                <w:iCs/>
                <w:color w:val="000000"/>
              </w:rPr>
              <w:t>Percent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A0306AF" w14:textId="77777777" w:rsidR="00D35272" w:rsidRPr="00800930" w:rsidRDefault="00D35272" w:rsidP="0068480A">
            <w:pPr>
              <w:jc w:val="center"/>
              <w:rPr>
                <w:rFonts w:ascii="Times New Roman" w:eastAsia="Times New Roman" w:hAnsi="Times New Roman" w:cs="Times New Roman"/>
                <w:i/>
                <w:iCs/>
                <w:color w:val="000000"/>
              </w:rPr>
            </w:pPr>
            <w:r w:rsidRPr="00800930">
              <w:rPr>
                <w:rFonts w:ascii="Times New Roman" w:eastAsia="Times New Roman" w:hAnsi="Times New Roman" w:cs="Times New Roman"/>
                <w:i/>
                <w:iCs/>
                <w:color w:val="000000"/>
              </w:rPr>
              <w:t>Valid Percent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1245DCF" w14:textId="77777777" w:rsidR="00D35272" w:rsidRPr="00800930" w:rsidRDefault="00D35272" w:rsidP="0068480A">
            <w:pPr>
              <w:jc w:val="center"/>
              <w:rPr>
                <w:rFonts w:ascii="Times New Roman" w:eastAsia="Times New Roman" w:hAnsi="Times New Roman" w:cs="Times New Roman"/>
                <w:i/>
                <w:iCs/>
                <w:color w:val="000000"/>
              </w:rPr>
            </w:pPr>
            <w:r w:rsidRPr="00800930">
              <w:rPr>
                <w:rFonts w:ascii="Times New Roman" w:eastAsia="Times New Roman" w:hAnsi="Times New Roman" w:cs="Times New Roman"/>
                <w:i/>
                <w:iCs/>
                <w:color w:val="000000"/>
              </w:rPr>
              <w:t>Cumulative Percent</w:t>
            </w:r>
          </w:p>
        </w:tc>
      </w:tr>
      <w:tr w:rsidR="00D35272" w:rsidRPr="00800930" w14:paraId="4D0F158F" w14:textId="77777777" w:rsidTr="0068480A">
        <w:trPr>
          <w:trHeight w:val="340"/>
        </w:trPr>
        <w:tc>
          <w:tcPr>
            <w:tcW w:w="705" w:type="dxa"/>
            <w:vMerge w:val="restart"/>
            <w:tcBorders>
              <w:top w:val="nil"/>
              <w:left w:val="single" w:sz="4" w:space="0" w:color="auto"/>
              <w:bottom w:val="single" w:sz="4" w:space="0" w:color="000000"/>
              <w:right w:val="nil"/>
            </w:tcBorders>
            <w:shd w:val="clear" w:color="auto" w:fill="auto"/>
            <w:hideMark/>
          </w:tcPr>
          <w:p w14:paraId="01F1AF68" w14:textId="77777777" w:rsidR="00D35272" w:rsidRPr="00800930" w:rsidRDefault="00D35272" w:rsidP="0068480A">
            <w:pPr>
              <w:rPr>
                <w:rFonts w:ascii="Times New Roman" w:eastAsia="Times New Roman" w:hAnsi="Times New Roman" w:cs="Times New Roman"/>
                <w:color w:val="000000"/>
              </w:rPr>
            </w:pPr>
            <w:r w:rsidRPr="00800930">
              <w:rPr>
                <w:rFonts w:ascii="Times New Roman" w:eastAsia="Times New Roman" w:hAnsi="Times New Roman" w:cs="Times New Roman"/>
                <w:color w:val="000000"/>
              </w:rPr>
              <w:t>Valid</w:t>
            </w:r>
          </w:p>
        </w:tc>
        <w:tc>
          <w:tcPr>
            <w:tcW w:w="2130" w:type="dxa"/>
            <w:tcBorders>
              <w:top w:val="nil"/>
              <w:left w:val="nil"/>
              <w:bottom w:val="nil"/>
              <w:right w:val="single" w:sz="4" w:space="0" w:color="auto"/>
            </w:tcBorders>
            <w:shd w:val="clear" w:color="auto" w:fill="auto"/>
            <w:hideMark/>
          </w:tcPr>
          <w:p w14:paraId="2FE2E34D" w14:textId="77777777" w:rsidR="00D35272" w:rsidRPr="00800930" w:rsidRDefault="00D35272" w:rsidP="0068480A">
            <w:pPr>
              <w:rPr>
                <w:rFonts w:ascii="Times New Roman" w:eastAsia="Times New Roman" w:hAnsi="Times New Roman" w:cs="Times New Roman"/>
                <w:color w:val="000000"/>
              </w:rPr>
            </w:pPr>
            <w:proofErr w:type="spellStart"/>
            <w:r w:rsidRPr="00800930">
              <w:rPr>
                <w:rFonts w:ascii="Times New Roman" w:eastAsia="Times New Roman" w:hAnsi="Times New Roman" w:cs="Times New Roman"/>
                <w:color w:val="000000"/>
              </w:rPr>
              <w:t>Tidak</w:t>
            </w:r>
            <w:proofErr w:type="spellEnd"/>
            <w:r w:rsidRPr="00800930">
              <w:rPr>
                <w:rFonts w:ascii="Times New Roman" w:eastAsia="Times New Roman" w:hAnsi="Times New Roman" w:cs="Times New Roman"/>
                <w:color w:val="000000"/>
              </w:rPr>
              <w:t xml:space="preserve"> </w:t>
            </w:r>
            <w:proofErr w:type="spellStart"/>
            <w:r w:rsidRPr="00800930">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vAlign w:val="center"/>
            <w:hideMark/>
          </w:tcPr>
          <w:p w14:paraId="2E36D57F"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5</w:t>
            </w:r>
          </w:p>
        </w:tc>
        <w:tc>
          <w:tcPr>
            <w:tcW w:w="1060" w:type="dxa"/>
            <w:tcBorders>
              <w:top w:val="nil"/>
              <w:left w:val="nil"/>
              <w:bottom w:val="nil"/>
              <w:right w:val="single" w:sz="4" w:space="0" w:color="auto"/>
            </w:tcBorders>
            <w:shd w:val="clear" w:color="auto" w:fill="auto"/>
            <w:noWrap/>
            <w:vAlign w:val="center"/>
            <w:hideMark/>
          </w:tcPr>
          <w:p w14:paraId="08A92F6C"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3.7</w:t>
            </w:r>
          </w:p>
        </w:tc>
        <w:tc>
          <w:tcPr>
            <w:tcW w:w="1420" w:type="dxa"/>
            <w:tcBorders>
              <w:top w:val="nil"/>
              <w:left w:val="nil"/>
              <w:bottom w:val="nil"/>
              <w:right w:val="single" w:sz="4" w:space="0" w:color="auto"/>
            </w:tcBorders>
            <w:shd w:val="clear" w:color="auto" w:fill="auto"/>
            <w:noWrap/>
            <w:vAlign w:val="center"/>
            <w:hideMark/>
          </w:tcPr>
          <w:p w14:paraId="5D8D043F"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3.7</w:t>
            </w:r>
          </w:p>
        </w:tc>
        <w:tc>
          <w:tcPr>
            <w:tcW w:w="1500" w:type="dxa"/>
            <w:tcBorders>
              <w:top w:val="nil"/>
              <w:left w:val="nil"/>
              <w:bottom w:val="nil"/>
              <w:right w:val="single" w:sz="4" w:space="0" w:color="auto"/>
            </w:tcBorders>
            <w:shd w:val="clear" w:color="auto" w:fill="auto"/>
            <w:noWrap/>
            <w:vAlign w:val="center"/>
            <w:hideMark/>
          </w:tcPr>
          <w:p w14:paraId="05E8BFB4"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3.7</w:t>
            </w:r>
          </w:p>
        </w:tc>
      </w:tr>
      <w:tr w:rsidR="00D35272" w:rsidRPr="00800930" w14:paraId="17B952C7"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56BAFF7E" w14:textId="77777777" w:rsidR="00D35272" w:rsidRPr="00800930"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5EE857DE" w14:textId="77777777" w:rsidR="00D35272" w:rsidRPr="00800930" w:rsidRDefault="00D35272" w:rsidP="0068480A">
            <w:pPr>
              <w:rPr>
                <w:rFonts w:ascii="Times New Roman" w:eastAsia="Times New Roman" w:hAnsi="Times New Roman" w:cs="Times New Roman"/>
                <w:color w:val="000000"/>
              </w:rPr>
            </w:pPr>
            <w:proofErr w:type="spellStart"/>
            <w:r w:rsidRPr="00800930">
              <w:rPr>
                <w:rFonts w:ascii="Times New Roman" w:eastAsia="Times New Roman" w:hAnsi="Times New Roman" w:cs="Times New Roman"/>
                <w:color w:val="000000"/>
              </w:rPr>
              <w:t>Netral</w:t>
            </w:r>
            <w:proofErr w:type="spellEnd"/>
          </w:p>
        </w:tc>
        <w:tc>
          <w:tcPr>
            <w:tcW w:w="1265" w:type="dxa"/>
            <w:tcBorders>
              <w:top w:val="nil"/>
              <w:left w:val="nil"/>
              <w:bottom w:val="nil"/>
              <w:right w:val="single" w:sz="4" w:space="0" w:color="auto"/>
            </w:tcBorders>
            <w:shd w:val="clear" w:color="auto" w:fill="auto"/>
            <w:noWrap/>
            <w:vAlign w:val="center"/>
            <w:hideMark/>
          </w:tcPr>
          <w:p w14:paraId="127FCA59"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23</w:t>
            </w:r>
          </w:p>
        </w:tc>
        <w:tc>
          <w:tcPr>
            <w:tcW w:w="1060" w:type="dxa"/>
            <w:tcBorders>
              <w:top w:val="nil"/>
              <w:left w:val="nil"/>
              <w:bottom w:val="nil"/>
              <w:right w:val="single" w:sz="4" w:space="0" w:color="auto"/>
            </w:tcBorders>
            <w:shd w:val="clear" w:color="auto" w:fill="auto"/>
            <w:noWrap/>
            <w:vAlign w:val="center"/>
            <w:hideMark/>
          </w:tcPr>
          <w:p w14:paraId="4B8284FC"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17.0</w:t>
            </w:r>
          </w:p>
        </w:tc>
        <w:tc>
          <w:tcPr>
            <w:tcW w:w="1420" w:type="dxa"/>
            <w:tcBorders>
              <w:top w:val="nil"/>
              <w:left w:val="nil"/>
              <w:bottom w:val="nil"/>
              <w:right w:val="single" w:sz="4" w:space="0" w:color="auto"/>
            </w:tcBorders>
            <w:shd w:val="clear" w:color="auto" w:fill="auto"/>
            <w:noWrap/>
            <w:vAlign w:val="center"/>
            <w:hideMark/>
          </w:tcPr>
          <w:p w14:paraId="69348A6A"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17.0</w:t>
            </w:r>
          </w:p>
        </w:tc>
        <w:tc>
          <w:tcPr>
            <w:tcW w:w="1500" w:type="dxa"/>
            <w:tcBorders>
              <w:top w:val="nil"/>
              <w:left w:val="nil"/>
              <w:bottom w:val="nil"/>
              <w:right w:val="single" w:sz="4" w:space="0" w:color="auto"/>
            </w:tcBorders>
            <w:shd w:val="clear" w:color="auto" w:fill="auto"/>
            <w:noWrap/>
            <w:vAlign w:val="center"/>
            <w:hideMark/>
          </w:tcPr>
          <w:p w14:paraId="1FAF00AB"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20.7</w:t>
            </w:r>
          </w:p>
        </w:tc>
      </w:tr>
      <w:tr w:rsidR="00D35272" w:rsidRPr="00800930" w14:paraId="10C3D1F5"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3BA947AD" w14:textId="77777777" w:rsidR="00D35272" w:rsidRPr="00800930"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682F9834" w14:textId="77777777" w:rsidR="00D35272" w:rsidRPr="00800930" w:rsidRDefault="00D35272" w:rsidP="0068480A">
            <w:pPr>
              <w:rPr>
                <w:rFonts w:ascii="Times New Roman" w:eastAsia="Times New Roman" w:hAnsi="Times New Roman" w:cs="Times New Roman"/>
                <w:color w:val="000000"/>
              </w:rPr>
            </w:pPr>
            <w:proofErr w:type="spellStart"/>
            <w:r w:rsidRPr="00800930">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vAlign w:val="center"/>
            <w:hideMark/>
          </w:tcPr>
          <w:p w14:paraId="04EEF35D"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57</w:t>
            </w:r>
          </w:p>
        </w:tc>
        <w:tc>
          <w:tcPr>
            <w:tcW w:w="1060" w:type="dxa"/>
            <w:tcBorders>
              <w:top w:val="nil"/>
              <w:left w:val="nil"/>
              <w:bottom w:val="nil"/>
              <w:right w:val="single" w:sz="4" w:space="0" w:color="auto"/>
            </w:tcBorders>
            <w:shd w:val="clear" w:color="auto" w:fill="auto"/>
            <w:noWrap/>
            <w:vAlign w:val="center"/>
            <w:hideMark/>
          </w:tcPr>
          <w:p w14:paraId="5DFADC8C"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42.2</w:t>
            </w:r>
          </w:p>
        </w:tc>
        <w:tc>
          <w:tcPr>
            <w:tcW w:w="1420" w:type="dxa"/>
            <w:tcBorders>
              <w:top w:val="nil"/>
              <w:left w:val="nil"/>
              <w:bottom w:val="nil"/>
              <w:right w:val="single" w:sz="4" w:space="0" w:color="auto"/>
            </w:tcBorders>
            <w:shd w:val="clear" w:color="auto" w:fill="auto"/>
            <w:noWrap/>
            <w:vAlign w:val="center"/>
            <w:hideMark/>
          </w:tcPr>
          <w:p w14:paraId="7BEBD5AD"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42.2</w:t>
            </w:r>
          </w:p>
        </w:tc>
        <w:tc>
          <w:tcPr>
            <w:tcW w:w="1500" w:type="dxa"/>
            <w:tcBorders>
              <w:top w:val="nil"/>
              <w:left w:val="nil"/>
              <w:bottom w:val="nil"/>
              <w:right w:val="single" w:sz="4" w:space="0" w:color="auto"/>
            </w:tcBorders>
            <w:shd w:val="clear" w:color="auto" w:fill="auto"/>
            <w:noWrap/>
            <w:vAlign w:val="center"/>
            <w:hideMark/>
          </w:tcPr>
          <w:p w14:paraId="2171407D"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63.0</w:t>
            </w:r>
          </w:p>
        </w:tc>
      </w:tr>
      <w:tr w:rsidR="00D35272" w:rsidRPr="00800930" w14:paraId="221DB31E"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435A4F9D" w14:textId="77777777" w:rsidR="00D35272" w:rsidRPr="00800930" w:rsidRDefault="00D35272" w:rsidP="0068480A">
            <w:pPr>
              <w:rPr>
                <w:rFonts w:ascii="Times New Roman" w:eastAsia="Times New Roman" w:hAnsi="Times New Roman" w:cs="Times New Roman"/>
                <w:color w:val="000000"/>
              </w:rPr>
            </w:pPr>
          </w:p>
        </w:tc>
        <w:tc>
          <w:tcPr>
            <w:tcW w:w="2130" w:type="dxa"/>
            <w:tcBorders>
              <w:top w:val="nil"/>
              <w:left w:val="nil"/>
              <w:bottom w:val="nil"/>
              <w:right w:val="single" w:sz="4" w:space="0" w:color="auto"/>
            </w:tcBorders>
            <w:shd w:val="clear" w:color="auto" w:fill="auto"/>
            <w:hideMark/>
          </w:tcPr>
          <w:p w14:paraId="7AAD08EE" w14:textId="77777777" w:rsidR="00D35272" w:rsidRPr="00800930" w:rsidRDefault="00D35272" w:rsidP="0068480A">
            <w:pPr>
              <w:rPr>
                <w:rFonts w:ascii="Times New Roman" w:eastAsia="Times New Roman" w:hAnsi="Times New Roman" w:cs="Times New Roman"/>
                <w:color w:val="000000"/>
              </w:rPr>
            </w:pPr>
            <w:r w:rsidRPr="00800930">
              <w:rPr>
                <w:rFonts w:ascii="Times New Roman" w:eastAsia="Times New Roman" w:hAnsi="Times New Roman" w:cs="Times New Roman"/>
                <w:color w:val="000000"/>
              </w:rPr>
              <w:t xml:space="preserve">Sangat </w:t>
            </w:r>
            <w:proofErr w:type="spellStart"/>
            <w:r w:rsidRPr="00800930">
              <w:rPr>
                <w:rFonts w:ascii="Times New Roman" w:eastAsia="Times New Roman" w:hAnsi="Times New Roman" w:cs="Times New Roman"/>
                <w:color w:val="000000"/>
              </w:rPr>
              <w:t>Setuju</w:t>
            </w:r>
            <w:proofErr w:type="spellEnd"/>
          </w:p>
        </w:tc>
        <w:tc>
          <w:tcPr>
            <w:tcW w:w="1265" w:type="dxa"/>
            <w:tcBorders>
              <w:top w:val="nil"/>
              <w:left w:val="nil"/>
              <w:bottom w:val="nil"/>
              <w:right w:val="single" w:sz="4" w:space="0" w:color="auto"/>
            </w:tcBorders>
            <w:shd w:val="clear" w:color="auto" w:fill="auto"/>
            <w:noWrap/>
            <w:vAlign w:val="center"/>
            <w:hideMark/>
          </w:tcPr>
          <w:p w14:paraId="5B3C9CED"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50</w:t>
            </w:r>
          </w:p>
        </w:tc>
        <w:tc>
          <w:tcPr>
            <w:tcW w:w="1060" w:type="dxa"/>
            <w:tcBorders>
              <w:top w:val="nil"/>
              <w:left w:val="nil"/>
              <w:bottom w:val="nil"/>
              <w:right w:val="single" w:sz="4" w:space="0" w:color="auto"/>
            </w:tcBorders>
            <w:shd w:val="clear" w:color="auto" w:fill="auto"/>
            <w:noWrap/>
            <w:vAlign w:val="center"/>
            <w:hideMark/>
          </w:tcPr>
          <w:p w14:paraId="3F5D23B6"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37.0</w:t>
            </w:r>
          </w:p>
        </w:tc>
        <w:tc>
          <w:tcPr>
            <w:tcW w:w="1420" w:type="dxa"/>
            <w:tcBorders>
              <w:top w:val="nil"/>
              <w:left w:val="nil"/>
              <w:bottom w:val="nil"/>
              <w:right w:val="single" w:sz="4" w:space="0" w:color="auto"/>
            </w:tcBorders>
            <w:shd w:val="clear" w:color="auto" w:fill="auto"/>
            <w:noWrap/>
            <w:vAlign w:val="center"/>
            <w:hideMark/>
          </w:tcPr>
          <w:p w14:paraId="732FE15E"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37.0</w:t>
            </w:r>
          </w:p>
        </w:tc>
        <w:tc>
          <w:tcPr>
            <w:tcW w:w="1500" w:type="dxa"/>
            <w:tcBorders>
              <w:top w:val="nil"/>
              <w:left w:val="nil"/>
              <w:bottom w:val="nil"/>
              <w:right w:val="single" w:sz="4" w:space="0" w:color="auto"/>
            </w:tcBorders>
            <w:shd w:val="clear" w:color="auto" w:fill="auto"/>
            <w:noWrap/>
            <w:vAlign w:val="center"/>
            <w:hideMark/>
          </w:tcPr>
          <w:p w14:paraId="0EE5D4B4"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100.0</w:t>
            </w:r>
          </w:p>
        </w:tc>
      </w:tr>
      <w:tr w:rsidR="00D35272" w:rsidRPr="00800930" w14:paraId="18CA7550" w14:textId="77777777" w:rsidTr="0068480A">
        <w:trPr>
          <w:trHeight w:val="340"/>
        </w:trPr>
        <w:tc>
          <w:tcPr>
            <w:tcW w:w="705" w:type="dxa"/>
            <w:vMerge/>
            <w:tcBorders>
              <w:top w:val="nil"/>
              <w:left w:val="single" w:sz="4" w:space="0" w:color="auto"/>
              <w:bottom w:val="single" w:sz="4" w:space="0" w:color="000000"/>
              <w:right w:val="nil"/>
            </w:tcBorders>
            <w:vAlign w:val="center"/>
            <w:hideMark/>
          </w:tcPr>
          <w:p w14:paraId="686D4270" w14:textId="77777777" w:rsidR="00D35272" w:rsidRPr="00800930" w:rsidRDefault="00D35272" w:rsidP="0068480A">
            <w:pPr>
              <w:rPr>
                <w:rFonts w:ascii="Times New Roman" w:eastAsia="Times New Roman" w:hAnsi="Times New Roman" w:cs="Times New Roman"/>
                <w:color w:val="000000"/>
              </w:rPr>
            </w:pPr>
          </w:p>
        </w:tc>
        <w:tc>
          <w:tcPr>
            <w:tcW w:w="2130" w:type="dxa"/>
            <w:tcBorders>
              <w:top w:val="nil"/>
              <w:left w:val="nil"/>
              <w:bottom w:val="single" w:sz="4" w:space="0" w:color="auto"/>
              <w:right w:val="single" w:sz="4" w:space="0" w:color="auto"/>
            </w:tcBorders>
            <w:shd w:val="clear" w:color="auto" w:fill="auto"/>
            <w:hideMark/>
          </w:tcPr>
          <w:p w14:paraId="429AB9E6" w14:textId="77777777" w:rsidR="00D35272" w:rsidRPr="00800930" w:rsidRDefault="00D35272" w:rsidP="0068480A">
            <w:pPr>
              <w:rPr>
                <w:rFonts w:ascii="Times New Roman" w:eastAsia="Times New Roman" w:hAnsi="Times New Roman" w:cs="Times New Roman"/>
                <w:color w:val="000000"/>
              </w:rPr>
            </w:pPr>
            <w:r w:rsidRPr="00800930">
              <w:rPr>
                <w:rFonts w:ascii="Times New Roman" w:eastAsia="Times New Roman" w:hAnsi="Times New Roman" w:cs="Times New Roman"/>
                <w:color w:val="000000"/>
              </w:rPr>
              <w:t>Total</w:t>
            </w:r>
          </w:p>
        </w:tc>
        <w:tc>
          <w:tcPr>
            <w:tcW w:w="1265" w:type="dxa"/>
            <w:tcBorders>
              <w:top w:val="nil"/>
              <w:left w:val="nil"/>
              <w:bottom w:val="single" w:sz="4" w:space="0" w:color="auto"/>
              <w:right w:val="single" w:sz="4" w:space="0" w:color="auto"/>
            </w:tcBorders>
            <w:shd w:val="clear" w:color="auto" w:fill="auto"/>
            <w:noWrap/>
            <w:vAlign w:val="center"/>
            <w:hideMark/>
          </w:tcPr>
          <w:p w14:paraId="44DA8605"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135</w:t>
            </w:r>
          </w:p>
        </w:tc>
        <w:tc>
          <w:tcPr>
            <w:tcW w:w="1060" w:type="dxa"/>
            <w:tcBorders>
              <w:top w:val="nil"/>
              <w:left w:val="nil"/>
              <w:bottom w:val="single" w:sz="4" w:space="0" w:color="auto"/>
              <w:right w:val="single" w:sz="4" w:space="0" w:color="auto"/>
            </w:tcBorders>
            <w:shd w:val="clear" w:color="auto" w:fill="auto"/>
            <w:noWrap/>
            <w:vAlign w:val="center"/>
            <w:hideMark/>
          </w:tcPr>
          <w:p w14:paraId="0E544303"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100.0</w:t>
            </w:r>
          </w:p>
        </w:tc>
        <w:tc>
          <w:tcPr>
            <w:tcW w:w="1420" w:type="dxa"/>
            <w:tcBorders>
              <w:top w:val="nil"/>
              <w:left w:val="nil"/>
              <w:bottom w:val="single" w:sz="4" w:space="0" w:color="auto"/>
              <w:right w:val="single" w:sz="4" w:space="0" w:color="auto"/>
            </w:tcBorders>
            <w:shd w:val="clear" w:color="auto" w:fill="auto"/>
            <w:noWrap/>
            <w:vAlign w:val="center"/>
            <w:hideMark/>
          </w:tcPr>
          <w:p w14:paraId="519B91B8"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100.0</w:t>
            </w:r>
          </w:p>
        </w:tc>
        <w:tc>
          <w:tcPr>
            <w:tcW w:w="1500" w:type="dxa"/>
            <w:tcBorders>
              <w:top w:val="nil"/>
              <w:left w:val="nil"/>
              <w:bottom w:val="single" w:sz="4" w:space="0" w:color="auto"/>
              <w:right w:val="single" w:sz="4" w:space="0" w:color="auto"/>
            </w:tcBorders>
            <w:shd w:val="clear" w:color="auto" w:fill="auto"/>
            <w:vAlign w:val="center"/>
            <w:hideMark/>
          </w:tcPr>
          <w:p w14:paraId="5832328F" w14:textId="77777777" w:rsidR="00D35272" w:rsidRPr="00800930" w:rsidRDefault="00D35272" w:rsidP="0068480A">
            <w:pPr>
              <w:jc w:val="center"/>
              <w:rPr>
                <w:rFonts w:ascii="Times New Roman" w:eastAsia="Times New Roman" w:hAnsi="Times New Roman" w:cs="Times New Roman"/>
                <w:color w:val="000000"/>
              </w:rPr>
            </w:pPr>
            <w:r w:rsidRPr="00800930">
              <w:rPr>
                <w:rFonts w:ascii="Times New Roman" w:eastAsia="Times New Roman" w:hAnsi="Times New Roman" w:cs="Times New Roman"/>
                <w:color w:val="000000"/>
              </w:rPr>
              <w:t> </w:t>
            </w:r>
          </w:p>
        </w:tc>
      </w:tr>
    </w:tbl>
    <w:p w14:paraId="6869ED9D" w14:textId="77777777" w:rsidR="00D35272" w:rsidRDefault="00D35272" w:rsidP="00D35272">
      <w:pPr>
        <w:spacing w:line="480" w:lineRule="auto"/>
        <w:jc w:val="both"/>
        <w:rPr>
          <w:rFonts w:ascii="Times New Roman" w:hAnsi="Times New Roman" w:cs="Times New Roman"/>
          <w:b/>
          <w:sz w:val="24"/>
          <w:szCs w:val="24"/>
        </w:rPr>
      </w:pPr>
    </w:p>
    <w:p w14:paraId="42CD8C3B" w14:textId="77777777" w:rsidR="00D35272" w:rsidRPr="00E37B7D" w:rsidRDefault="00D35272" w:rsidP="00D35272">
      <w:pPr>
        <w:spacing w:line="480" w:lineRule="auto"/>
        <w:jc w:val="both"/>
        <w:rPr>
          <w:rFonts w:ascii="Times New Roman" w:hAnsi="Times New Roman" w:cs="Times New Roman"/>
          <w:b/>
          <w:sz w:val="24"/>
          <w:szCs w:val="24"/>
        </w:rPr>
      </w:pPr>
      <w:r w:rsidRPr="00E37B7D">
        <w:rPr>
          <w:rFonts w:ascii="Times New Roman" w:hAnsi="Times New Roman" w:cs="Times New Roman"/>
          <w:b/>
          <w:sz w:val="24"/>
          <w:szCs w:val="24"/>
        </w:rPr>
        <w:t xml:space="preserve">Lampiran 8. Output </w:t>
      </w:r>
      <w:proofErr w:type="spellStart"/>
      <w:r w:rsidRPr="00E37B7D">
        <w:rPr>
          <w:rFonts w:ascii="Times New Roman" w:hAnsi="Times New Roman" w:cs="Times New Roman"/>
          <w:b/>
          <w:sz w:val="24"/>
          <w:szCs w:val="24"/>
        </w:rPr>
        <w:t>Frekuensi</w:t>
      </w:r>
      <w:proofErr w:type="spellEnd"/>
      <w:r w:rsidRPr="00E37B7D">
        <w:rPr>
          <w:rFonts w:ascii="Times New Roman" w:hAnsi="Times New Roman" w:cs="Times New Roman"/>
          <w:b/>
          <w:sz w:val="24"/>
          <w:szCs w:val="24"/>
        </w:rPr>
        <w:t xml:space="preserve"> </w:t>
      </w:r>
      <w:proofErr w:type="spellStart"/>
      <w:r w:rsidRPr="00E37B7D">
        <w:rPr>
          <w:rFonts w:ascii="Times New Roman" w:hAnsi="Times New Roman" w:cs="Times New Roman"/>
          <w:b/>
          <w:sz w:val="24"/>
          <w:szCs w:val="24"/>
        </w:rPr>
        <w:t>Variabel</w:t>
      </w:r>
      <w:proofErr w:type="spellEnd"/>
      <w:r w:rsidRPr="00E37B7D">
        <w:rPr>
          <w:rFonts w:ascii="Times New Roman" w:hAnsi="Times New Roman" w:cs="Times New Roman"/>
          <w:b/>
          <w:sz w:val="24"/>
          <w:szCs w:val="24"/>
        </w:rPr>
        <w:t xml:space="preserve"> </w:t>
      </w:r>
      <w:r>
        <w:rPr>
          <w:rFonts w:ascii="Times New Roman" w:hAnsi="Times New Roman" w:cs="Times New Roman"/>
          <w:b/>
          <w:sz w:val="24"/>
          <w:szCs w:val="24"/>
        </w:rPr>
        <w:t xml:space="preserve">Keputusan </w:t>
      </w:r>
      <w:proofErr w:type="spellStart"/>
      <w:r>
        <w:rPr>
          <w:rFonts w:ascii="Times New Roman" w:hAnsi="Times New Roman" w:cs="Times New Roman"/>
          <w:b/>
          <w:sz w:val="24"/>
          <w:szCs w:val="24"/>
        </w:rPr>
        <w:t>Berkunjung</w:t>
      </w:r>
      <w:proofErr w:type="spellEnd"/>
      <w:r w:rsidRPr="00E37B7D">
        <w:rPr>
          <w:rFonts w:ascii="Times New Roman" w:hAnsi="Times New Roman" w:cs="Times New Roman"/>
          <w:b/>
          <w:sz w:val="24"/>
          <w:szCs w:val="24"/>
        </w:rPr>
        <w:t xml:space="preserve"> (</w:t>
      </w:r>
      <m:oMath>
        <m:r>
          <m:rPr>
            <m:sty m:val="b"/>
          </m:rPr>
          <w:rPr>
            <w:rFonts w:ascii="Cambria Math" w:hAnsi="Cambria Math" w:cs="Times New Roman"/>
            <w:sz w:val="24"/>
            <w:szCs w:val="24"/>
          </w:rPr>
          <m:t>Y</m:t>
        </m:r>
      </m:oMath>
      <w:r w:rsidRPr="00E37B7D">
        <w:rPr>
          <w:rFonts w:ascii="Times New Roman" w:hAnsi="Times New Roman" w:cs="Times New Roman"/>
          <w:b/>
          <w:sz w:val="24"/>
          <w:szCs w:val="24"/>
        </w:rPr>
        <w:t>)</w:t>
      </w:r>
    </w:p>
    <w:tbl>
      <w:tblPr>
        <w:tblW w:w="8120" w:type="dxa"/>
        <w:tblLook w:val="04A0" w:firstRow="1" w:lastRow="0" w:firstColumn="1" w:lastColumn="0" w:noHBand="0" w:noVBand="1"/>
      </w:tblPr>
      <w:tblGrid>
        <w:gridCol w:w="375"/>
        <w:gridCol w:w="1665"/>
        <w:gridCol w:w="1300"/>
        <w:gridCol w:w="1000"/>
        <w:gridCol w:w="1360"/>
        <w:gridCol w:w="1420"/>
        <w:gridCol w:w="1000"/>
      </w:tblGrid>
      <w:tr w:rsidR="00D35272" w:rsidRPr="002172C4" w14:paraId="53A6F4F6" w14:textId="77777777" w:rsidTr="0068480A">
        <w:trPr>
          <w:trHeight w:val="420"/>
        </w:trPr>
        <w:tc>
          <w:tcPr>
            <w:tcW w:w="8120" w:type="dxa"/>
            <w:gridSpan w:val="7"/>
            <w:tcBorders>
              <w:top w:val="nil"/>
              <w:left w:val="nil"/>
              <w:bottom w:val="nil"/>
              <w:right w:val="nil"/>
            </w:tcBorders>
            <w:shd w:val="clear" w:color="auto" w:fill="auto"/>
            <w:vAlign w:val="center"/>
            <w:hideMark/>
          </w:tcPr>
          <w:p w14:paraId="6289985C" w14:textId="77777777" w:rsidR="00D35272" w:rsidRPr="002172C4" w:rsidRDefault="00D35272" w:rsidP="0068480A">
            <w:pPr>
              <w:jc w:val="center"/>
              <w:rPr>
                <w:rFonts w:ascii="Times New Roman" w:eastAsia="Times New Roman" w:hAnsi="Times New Roman" w:cs="Times New Roman"/>
                <w:b/>
                <w:bCs/>
                <w:lang w:val="en-ID" w:eastAsia="en-ID"/>
              </w:rPr>
            </w:pPr>
            <w:r w:rsidRPr="002172C4">
              <w:rPr>
                <w:rFonts w:ascii="Times New Roman" w:eastAsia="Times New Roman" w:hAnsi="Times New Roman" w:cs="Times New Roman"/>
                <w:b/>
                <w:bCs/>
                <w:lang w:val="en-ID" w:eastAsia="en-ID"/>
              </w:rPr>
              <w:t>Statistics</w:t>
            </w:r>
          </w:p>
        </w:tc>
      </w:tr>
      <w:tr w:rsidR="00D35272" w:rsidRPr="002172C4" w14:paraId="22CA8787" w14:textId="77777777" w:rsidTr="0068480A">
        <w:trPr>
          <w:trHeight w:val="319"/>
        </w:trPr>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05EA7"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A0C0BFA"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KB1</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B345176"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KB2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125D4F6"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KB3</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367CAF0"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KB4</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FE156C5"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KB5</w:t>
            </w:r>
          </w:p>
        </w:tc>
      </w:tr>
      <w:tr w:rsidR="00D35272" w:rsidRPr="002172C4" w14:paraId="4B7965DD" w14:textId="77777777" w:rsidTr="0068480A">
        <w:trPr>
          <w:trHeight w:val="342"/>
        </w:trPr>
        <w:tc>
          <w:tcPr>
            <w:tcW w:w="360" w:type="dxa"/>
            <w:vMerge w:val="restart"/>
            <w:tcBorders>
              <w:top w:val="nil"/>
              <w:left w:val="single" w:sz="4" w:space="0" w:color="auto"/>
              <w:bottom w:val="single" w:sz="4" w:space="0" w:color="000000"/>
              <w:right w:val="nil"/>
            </w:tcBorders>
            <w:shd w:val="clear" w:color="auto" w:fill="auto"/>
            <w:hideMark/>
          </w:tcPr>
          <w:p w14:paraId="4EBE1637" w14:textId="77777777" w:rsidR="00D35272" w:rsidRPr="002172C4" w:rsidRDefault="00D35272" w:rsidP="0068480A">
            <w:pP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N</w:t>
            </w:r>
          </w:p>
        </w:tc>
        <w:tc>
          <w:tcPr>
            <w:tcW w:w="1680" w:type="dxa"/>
            <w:tcBorders>
              <w:top w:val="nil"/>
              <w:left w:val="nil"/>
              <w:bottom w:val="nil"/>
              <w:right w:val="single" w:sz="4" w:space="0" w:color="auto"/>
            </w:tcBorders>
            <w:shd w:val="clear" w:color="auto" w:fill="auto"/>
            <w:hideMark/>
          </w:tcPr>
          <w:p w14:paraId="6D672374" w14:textId="77777777" w:rsidR="00D35272" w:rsidRPr="002172C4" w:rsidRDefault="00D35272" w:rsidP="0068480A">
            <w:pP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Valid</w:t>
            </w:r>
          </w:p>
        </w:tc>
        <w:tc>
          <w:tcPr>
            <w:tcW w:w="1300" w:type="dxa"/>
            <w:tcBorders>
              <w:top w:val="nil"/>
              <w:left w:val="nil"/>
              <w:bottom w:val="nil"/>
              <w:right w:val="single" w:sz="4" w:space="0" w:color="auto"/>
            </w:tcBorders>
            <w:shd w:val="clear" w:color="auto" w:fill="auto"/>
            <w:noWrap/>
            <w:vAlign w:val="center"/>
            <w:hideMark/>
          </w:tcPr>
          <w:p w14:paraId="28C8136D"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135</w:t>
            </w:r>
          </w:p>
        </w:tc>
        <w:tc>
          <w:tcPr>
            <w:tcW w:w="1000" w:type="dxa"/>
            <w:tcBorders>
              <w:top w:val="nil"/>
              <w:left w:val="nil"/>
              <w:bottom w:val="nil"/>
              <w:right w:val="single" w:sz="4" w:space="0" w:color="auto"/>
            </w:tcBorders>
            <w:shd w:val="clear" w:color="auto" w:fill="auto"/>
            <w:noWrap/>
            <w:vAlign w:val="center"/>
            <w:hideMark/>
          </w:tcPr>
          <w:p w14:paraId="1E9E00DC"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135</w:t>
            </w:r>
          </w:p>
        </w:tc>
        <w:tc>
          <w:tcPr>
            <w:tcW w:w="1360" w:type="dxa"/>
            <w:tcBorders>
              <w:top w:val="nil"/>
              <w:left w:val="nil"/>
              <w:bottom w:val="nil"/>
              <w:right w:val="single" w:sz="4" w:space="0" w:color="auto"/>
            </w:tcBorders>
            <w:shd w:val="clear" w:color="auto" w:fill="auto"/>
            <w:noWrap/>
            <w:vAlign w:val="center"/>
            <w:hideMark/>
          </w:tcPr>
          <w:p w14:paraId="2E93BD9B"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135</w:t>
            </w:r>
          </w:p>
        </w:tc>
        <w:tc>
          <w:tcPr>
            <w:tcW w:w="1420" w:type="dxa"/>
            <w:tcBorders>
              <w:top w:val="nil"/>
              <w:left w:val="nil"/>
              <w:bottom w:val="nil"/>
              <w:right w:val="single" w:sz="4" w:space="0" w:color="auto"/>
            </w:tcBorders>
            <w:shd w:val="clear" w:color="auto" w:fill="auto"/>
            <w:noWrap/>
            <w:vAlign w:val="center"/>
            <w:hideMark/>
          </w:tcPr>
          <w:p w14:paraId="74DDBA4C"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135</w:t>
            </w:r>
          </w:p>
        </w:tc>
        <w:tc>
          <w:tcPr>
            <w:tcW w:w="1000" w:type="dxa"/>
            <w:tcBorders>
              <w:top w:val="nil"/>
              <w:left w:val="nil"/>
              <w:bottom w:val="nil"/>
              <w:right w:val="single" w:sz="4" w:space="0" w:color="auto"/>
            </w:tcBorders>
            <w:shd w:val="clear" w:color="auto" w:fill="auto"/>
            <w:noWrap/>
            <w:vAlign w:val="center"/>
            <w:hideMark/>
          </w:tcPr>
          <w:p w14:paraId="7940F163"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135</w:t>
            </w:r>
          </w:p>
        </w:tc>
      </w:tr>
      <w:tr w:rsidR="00D35272" w:rsidRPr="002172C4" w14:paraId="3821681D" w14:textId="77777777" w:rsidTr="0068480A">
        <w:trPr>
          <w:trHeight w:val="342"/>
        </w:trPr>
        <w:tc>
          <w:tcPr>
            <w:tcW w:w="360" w:type="dxa"/>
            <w:vMerge/>
            <w:tcBorders>
              <w:top w:val="nil"/>
              <w:left w:val="single" w:sz="4" w:space="0" w:color="auto"/>
              <w:bottom w:val="single" w:sz="4" w:space="0" w:color="000000"/>
              <w:right w:val="nil"/>
            </w:tcBorders>
            <w:vAlign w:val="center"/>
            <w:hideMark/>
          </w:tcPr>
          <w:p w14:paraId="0B45B5B7" w14:textId="77777777" w:rsidR="00D35272" w:rsidRPr="002172C4" w:rsidRDefault="00D35272" w:rsidP="0068480A">
            <w:pPr>
              <w:rPr>
                <w:rFonts w:ascii="Times New Roman" w:eastAsia="Times New Roman" w:hAnsi="Times New Roman" w:cs="Times New Roman"/>
                <w:lang w:val="en-ID" w:eastAsia="en-ID"/>
              </w:rPr>
            </w:pPr>
          </w:p>
        </w:tc>
        <w:tc>
          <w:tcPr>
            <w:tcW w:w="1680" w:type="dxa"/>
            <w:tcBorders>
              <w:top w:val="nil"/>
              <w:left w:val="nil"/>
              <w:bottom w:val="single" w:sz="4" w:space="0" w:color="auto"/>
              <w:right w:val="single" w:sz="4" w:space="0" w:color="auto"/>
            </w:tcBorders>
            <w:shd w:val="clear" w:color="auto" w:fill="auto"/>
            <w:hideMark/>
          </w:tcPr>
          <w:p w14:paraId="0C58EC93" w14:textId="77777777" w:rsidR="00D35272" w:rsidRPr="002172C4" w:rsidRDefault="00D35272" w:rsidP="0068480A">
            <w:pP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Missing</w:t>
            </w:r>
          </w:p>
        </w:tc>
        <w:tc>
          <w:tcPr>
            <w:tcW w:w="1300" w:type="dxa"/>
            <w:tcBorders>
              <w:top w:val="nil"/>
              <w:left w:val="nil"/>
              <w:bottom w:val="single" w:sz="4" w:space="0" w:color="auto"/>
              <w:right w:val="single" w:sz="4" w:space="0" w:color="auto"/>
            </w:tcBorders>
            <w:shd w:val="clear" w:color="auto" w:fill="auto"/>
            <w:noWrap/>
            <w:vAlign w:val="center"/>
            <w:hideMark/>
          </w:tcPr>
          <w:p w14:paraId="4A7874A1"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0</w:t>
            </w:r>
          </w:p>
        </w:tc>
        <w:tc>
          <w:tcPr>
            <w:tcW w:w="1000" w:type="dxa"/>
            <w:tcBorders>
              <w:top w:val="nil"/>
              <w:left w:val="nil"/>
              <w:bottom w:val="single" w:sz="4" w:space="0" w:color="auto"/>
              <w:right w:val="single" w:sz="4" w:space="0" w:color="auto"/>
            </w:tcBorders>
            <w:shd w:val="clear" w:color="auto" w:fill="auto"/>
            <w:noWrap/>
            <w:vAlign w:val="center"/>
            <w:hideMark/>
          </w:tcPr>
          <w:p w14:paraId="0A1F2B4B"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0</w:t>
            </w:r>
          </w:p>
        </w:tc>
        <w:tc>
          <w:tcPr>
            <w:tcW w:w="1360" w:type="dxa"/>
            <w:tcBorders>
              <w:top w:val="nil"/>
              <w:left w:val="nil"/>
              <w:bottom w:val="single" w:sz="4" w:space="0" w:color="auto"/>
              <w:right w:val="single" w:sz="4" w:space="0" w:color="auto"/>
            </w:tcBorders>
            <w:shd w:val="clear" w:color="auto" w:fill="auto"/>
            <w:noWrap/>
            <w:vAlign w:val="center"/>
            <w:hideMark/>
          </w:tcPr>
          <w:p w14:paraId="68CC97D0"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0</w:t>
            </w:r>
          </w:p>
        </w:tc>
        <w:tc>
          <w:tcPr>
            <w:tcW w:w="1420" w:type="dxa"/>
            <w:tcBorders>
              <w:top w:val="nil"/>
              <w:left w:val="nil"/>
              <w:bottom w:val="single" w:sz="4" w:space="0" w:color="auto"/>
              <w:right w:val="single" w:sz="4" w:space="0" w:color="auto"/>
            </w:tcBorders>
            <w:shd w:val="clear" w:color="auto" w:fill="auto"/>
            <w:noWrap/>
            <w:vAlign w:val="center"/>
            <w:hideMark/>
          </w:tcPr>
          <w:p w14:paraId="0BE8EFEA"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0</w:t>
            </w:r>
          </w:p>
        </w:tc>
        <w:tc>
          <w:tcPr>
            <w:tcW w:w="1000" w:type="dxa"/>
            <w:tcBorders>
              <w:top w:val="nil"/>
              <w:left w:val="nil"/>
              <w:bottom w:val="single" w:sz="4" w:space="0" w:color="auto"/>
              <w:right w:val="single" w:sz="4" w:space="0" w:color="auto"/>
            </w:tcBorders>
            <w:shd w:val="clear" w:color="auto" w:fill="auto"/>
            <w:noWrap/>
            <w:vAlign w:val="center"/>
            <w:hideMark/>
          </w:tcPr>
          <w:p w14:paraId="0248A653" w14:textId="77777777" w:rsidR="00D35272" w:rsidRPr="002172C4" w:rsidRDefault="00D35272" w:rsidP="0068480A">
            <w:pPr>
              <w:jc w:val="center"/>
              <w:rPr>
                <w:rFonts w:ascii="Times New Roman" w:eastAsia="Times New Roman" w:hAnsi="Times New Roman" w:cs="Times New Roman"/>
                <w:lang w:val="en-ID" w:eastAsia="en-ID"/>
              </w:rPr>
            </w:pPr>
            <w:r w:rsidRPr="002172C4">
              <w:rPr>
                <w:rFonts w:ascii="Times New Roman" w:eastAsia="Times New Roman" w:hAnsi="Times New Roman" w:cs="Times New Roman"/>
                <w:lang w:val="en-ID" w:eastAsia="en-ID"/>
              </w:rPr>
              <w:t>0</w:t>
            </w:r>
          </w:p>
        </w:tc>
      </w:tr>
    </w:tbl>
    <w:p w14:paraId="74A3EF95" w14:textId="77777777" w:rsidR="00D35272" w:rsidRDefault="00D35272" w:rsidP="00D35272">
      <w:pPr>
        <w:spacing w:line="480" w:lineRule="auto"/>
        <w:jc w:val="both"/>
        <w:rPr>
          <w:rFonts w:ascii="Times New Roman" w:hAnsi="Times New Roman" w:cs="Times New Roman"/>
          <w:b/>
          <w:sz w:val="24"/>
          <w:szCs w:val="24"/>
        </w:rPr>
      </w:pPr>
    </w:p>
    <w:tbl>
      <w:tblPr>
        <w:tblW w:w="7820" w:type="dxa"/>
        <w:tblLook w:val="04A0" w:firstRow="1" w:lastRow="0" w:firstColumn="1" w:lastColumn="0" w:noHBand="0" w:noVBand="1"/>
      </w:tblPr>
      <w:tblGrid>
        <w:gridCol w:w="738"/>
        <w:gridCol w:w="2239"/>
        <w:gridCol w:w="1276"/>
        <w:gridCol w:w="992"/>
        <w:gridCol w:w="1344"/>
        <w:gridCol w:w="1231"/>
      </w:tblGrid>
      <w:tr w:rsidR="00D35272" w:rsidRPr="00331B72" w14:paraId="23E3EA5E" w14:textId="77777777" w:rsidTr="001D74F3">
        <w:trPr>
          <w:trHeight w:val="420"/>
        </w:trPr>
        <w:tc>
          <w:tcPr>
            <w:tcW w:w="7820" w:type="dxa"/>
            <w:gridSpan w:val="6"/>
            <w:tcBorders>
              <w:top w:val="nil"/>
              <w:left w:val="nil"/>
              <w:bottom w:val="single" w:sz="4" w:space="0" w:color="auto"/>
              <w:right w:val="nil"/>
            </w:tcBorders>
            <w:shd w:val="clear" w:color="auto" w:fill="auto"/>
            <w:vAlign w:val="center"/>
            <w:hideMark/>
          </w:tcPr>
          <w:p w14:paraId="502B302C" w14:textId="77777777" w:rsidR="00D35272" w:rsidRPr="00331B72" w:rsidRDefault="00D35272" w:rsidP="0068480A">
            <w:pPr>
              <w:jc w:val="center"/>
              <w:rPr>
                <w:rFonts w:ascii="Times New Roman" w:eastAsia="Times New Roman" w:hAnsi="Times New Roman" w:cs="Times New Roman"/>
                <w:b/>
                <w:bCs/>
                <w:lang w:val="en-ID" w:eastAsia="en-ID"/>
              </w:rPr>
            </w:pPr>
            <w:r w:rsidRPr="00331B72">
              <w:rPr>
                <w:rFonts w:ascii="Times New Roman" w:eastAsia="Times New Roman" w:hAnsi="Times New Roman" w:cs="Times New Roman"/>
                <w:b/>
                <w:bCs/>
                <w:lang w:val="en-ID" w:eastAsia="en-ID"/>
              </w:rPr>
              <w:t>KB1</w:t>
            </w:r>
          </w:p>
        </w:tc>
      </w:tr>
      <w:tr w:rsidR="00D35272" w:rsidRPr="00331B72" w14:paraId="0BFED1B5"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9A2DE94" w14:textId="77777777" w:rsidR="00D35272" w:rsidRPr="00331B72" w:rsidRDefault="00D35272" w:rsidP="0068480A">
            <w:pPr>
              <w:rPr>
                <w:rFonts w:ascii="Times New Roman" w:eastAsia="Times New Roman" w:hAnsi="Times New Roman" w:cs="Times New Roman"/>
                <w:i/>
                <w:iCs/>
                <w:lang w:val="en-ID" w:eastAsia="en-ID"/>
              </w:rPr>
            </w:pPr>
            <w:r w:rsidRPr="00331B72">
              <w:rPr>
                <w:rFonts w:ascii="Times New Roman" w:eastAsia="Times New Roman" w:hAnsi="Times New Roman" w:cs="Times New Roman"/>
                <w:i/>
                <w:iCs/>
                <w:lang w:val="en-ID" w:eastAsia="en-ID"/>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41CA13" w14:textId="77777777" w:rsidR="00D35272" w:rsidRPr="00331B72" w:rsidRDefault="00D35272" w:rsidP="0068480A">
            <w:pPr>
              <w:jc w:val="center"/>
              <w:rPr>
                <w:rFonts w:ascii="Times New Roman" w:eastAsia="Times New Roman" w:hAnsi="Times New Roman" w:cs="Times New Roman"/>
                <w:i/>
                <w:iCs/>
                <w:lang w:val="en-ID" w:eastAsia="en-ID"/>
              </w:rPr>
            </w:pPr>
            <w:r w:rsidRPr="00331B72">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F233EA" w14:textId="77777777" w:rsidR="00D35272" w:rsidRPr="00331B72" w:rsidRDefault="00D35272" w:rsidP="0068480A">
            <w:pPr>
              <w:jc w:val="center"/>
              <w:rPr>
                <w:rFonts w:ascii="Times New Roman" w:eastAsia="Times New Roman" w:hAnsi="Times New Roman" w:cs="Times New Roman"/>
                <w:i/>
                <w:iCs/>
                <w:lang w:val="en-ID" w:eastAsia="en-ID"/>
              </w:rPr>
            </w:pPr>
            <w:r w:rsidRPr="00331B72">
              <w:rPr>
                <w:rFonts w:ascii="Times New Roman" w:eastAsia="Times New Roman" w:hAnsi="Times New Roman" w:cs="Times New Roman"/>
                <w:i/>
                <w:iCs/>
                <w:lang w:val="en-ID" w:eastAsia="en-ID"/>
              </w:rPr>
              <w:t>Percent</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7CBE58F8" w14:textId="77777777" w:rsidR="00D35272" w:rsidRPr="00331B72" w:rsidRDefault="00D35272" w:rsidP="0068480A">
            <w:pPr>
              <w:jc w:val="center"/>
              <w:rPr>
                <w:rFonts w:ascii="Times New Roman" w:eastAsia="Times New Roman" w:hAnsi="Times New Roman" w:cs="Times New Roman"/>
                <w:i/>
                <w:iCs/>
                <w:lang w:val="en-ID" w:eastAsia="en-ID"/>
              </w:rPr>
            </w:pPr>
            <w:r w:rsidRPr="00331B72">
              <w:rPr>
                <w:rFonts w:ascii="Times New Roman" w:eastAsia="Times New Roman" w:hAnsi="Times New Roman" w:cs="Times New Roman"/>
                <w:i/>
                <w:iCs/>
                <w:lang w:val="en-ID" w:eastAsia="en-ID"/>
              </w:rPr>
              <w:t>Valid Percent</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2D680E71" w14:textId="77777777" w:rsidR="00D35272" w:rsidRPr="00331B72" w:rsidRDefault="00D35272" w:rsidP="0068480A">
            <w:pPr>
              <w:jc w:val="center"/>
              <w:rPr>
                <w:rFonts w:ascii="Times New Roman" w:eastAsia="Times New Roman" w:hAnsi="Times New Roman" w:cs="Times New Roman"/>
                <w:i/>
                <w:iCs/>
                <w:lang w:val="en-ID" w:eastAsia="en-ID"/>
              </w:rPr>
            </w:pPr>
            <w:r w:rsidRPr="00331B72">
              <w:rPr>
                <w:rFonts w:ascii="Times New Roman" w:eastAsia="Times New Roman" w:hAnsi="Times New Roman" w:cs="Times New Roman"/>
                <w:i/>
                <w:iCs/>
                <w:lang w:val="en-ID" w:eastAsia="en-ID"/>
              </w:rPr>
              <w:t>Cumulative Percent</w:t>
            </w:r>
          </w:p>
        </w:tc>
      </w:tr>
      <w:tr w:rsidR="00D35272" w:rsidRPr="00331B72" w14:paraId="57D9EFA4" w14:textId="77777777" w:rsidTr="0068480A">
        <w:trPr>
          <w:trHeight w:val="342"/>
        </w:trPr>
        <w:tc>
          <w:tcPr>
            <w:tcW w:w="738" w:type="dxa"/>
            <w:vMerge w:val="restart"/>
            <w:tcBorders>
              <w:top w:val="nil"/>
              <w:left w:val="single" w:sz="4" w:space="0" w:color="auto"/>
              <w:bottom w:val="single" w:sz="4" w:space="0" w:color="000000"/>
              <w:right w:val="nil"/>
            </w:tcBorders>
            <w:shd w:val="clear" w:color="auto" w:fill="auto"/>
            <w:hideMark/>
          </w:tcPr>
          <w:p w14:paraId="49BFB943" w14:textId="77777777" w:rsidR="00D35272" w:rsidRPr="00331B72" w:rsidRDefault="00D35272" w:rsidP="0068480A">
            <w:pP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Valid</w:t>
            </w:r>
          </w:p>
        </w:tc>
        <w:tc>
          <w:tcPr>
            <w:tcW w:w="2239" w:type="dxa"/>
            <w:tcBorders>
              <w:top w:val="nil"/>
              <w:left w:val="nil"/>
              <w:bottom w:val="nil"/>
              <w:right w:val="single" w:sz="4" w:space="0" w:color="auto"/>
            </w:tcBorders>
            <w:shd w:val="clear" w:color="auto" w:fill="auto"/>
            <w:hideMark/>
          </w:tcPr>
          <w:p w14:paraId="5B331522" w14:textId="77777777" w:rsidR="00D35272" w:rsidRPr="00331B72" w:rsidRDefault="00D35272" w:rsidP="0068480A">
            <w:pP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 xml:space="preserve">Sangat </w:t>
            </w:r>
            <w:proofErr w:type="spellStart"/>
            <w:r w:rsidRPr="00331B72">
              <w:rPr>
                <w:rFonts w:ascii="Times New Roman" w:eastAsia="Times New Roman" w:hAnsi="Times New Roman" w:cs="Times New Roman"/>
                <w:lang w:val="en-ID" w:eastAsia="en-ID"/>
              </w:rPr>
              <w:t>Tidak</w:t>
            </w:r>
            <w:proofErr w:type="spellEnd"/>
            <w:r w:rsidRPr="00331B72">
              <w:rPr>
                <w:rFonts w:ascii="Times New Roman" w:eastAsia="Times New Roman" w:hAnsi="Times New Roman" w:cs="Times New Roman"/>
                <w:lang w:val="en-ID" w:eastAsia="en-ID"/>
              </w:rPr>
              <w:t xml:space="preserve"> </w:t>
            </w:r>
            <w:proofErr w:type="spellStart"/>
            <w:r w:rsidRPr="00331B72">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51BE925E"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5</w:t>
            </w:r>
          </w:p>
        </w:tc>
        <w:tc>
          <w:tcPr>
            <w:tcW w:w="992" w:type="dxa"/>
            <w:tcBorders>
              <w:top w:val="nil"/>
              <w:left w:val="nil"/>
              <w:bottom w:val="nil"/>
              <w:right w:val="single" w:sz="4" w:space="0" w:color="auto"/>
            </w:tcBorders>
            <w:shd w:val="clear" w:color="auto" w:fill="auto"/>
            <w:noWrap/>
            <w:vAlign w:val="center"/>
            <w:hideMark/>
          </w:tcPr>
          <w:p w14:paraId="1701F1E6"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3,7</w:t>
            </w:r>
          </w:p>
        </w:tc>
        <w:tc>
          <w:tcPr>
            <w:tcW w:w="1344" w:type="dxa"/>
            <w:tcBorders>
              <w:top w:val="nil"/>
              <w:left w:val="nil"/>
              <w:bottom w:val="nil"/>
              <w:right w:val="single" w:sz="4" w:space="0" w:color="auto"/>
            </w:tcBorders>
            <w:shd w:val="clear" w:color="auto" w:fill="auto"/>
            <w:noWrap/>
            <w:vAlign w:val="center"/>
            <w:hideMark/>
          </w:tcPr>
          <w:p w14:paraId="40A9BE8D"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3,7</w:t>
            </w:r>
          </w:p>
        </w:tc>
        <w:tc>
          <w:tcPr>
            <w:tcW w:w="1231" w:type="dxa"/>
            <w:tcBorders>
              <w:top w:val="nil"/>
              <w:left w:val="nil"/>
              <w:bottom w:val="nil"/>
              <w:right w:val="single" w:sz="4" w:space="0" w:color="auto"/>
            </w:tcBorders>
            <w:shd w:val="clear" w:color="auto" w:fill="auto"/>
            <w:noWrap/>
            <w:vAlign w:val="center"/>
            <w:hideMark/>
          </w:tcPr>
          <w:p w14:paraId="4AFFF154"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3,7</w:t>
            </w:r>
          </w:p>
        </w:tc>
      </w:tr>
      <w:tr w:rsidR="00D35272" w:rsidRPr="00331B72" w14:paraId="6C4C6DF1" w14:textId="77777777" w:rsidTr="0068480A">
        <w:trPr>
          <w:trHeight w:val="342"/>
        </w:trPr>
        <w:tc>
          <w:tcPr>
            <w:tcW w:w="738" w:type="dxa"/>
            <w:vMerge/>
            <w:tcBorders>
              <w:top w:val="nil"/>
              <w:left w:val="single" w:sz="4" w:space="0" w:color="auto"/>
              <w:bottom w:val="single" w:sz="4" w:space="0" w:color="000000"/>
              <w:right w:val="nil"/>
            </w:tcBorders>
            <w:vAlign w:val="center"/>
            <w:hideMark/>
          </w:tcPr>
          <w:p w14:paraId="5ECB5565" w14:textId="77777777" w:rsidR="00D35272" w:rsidRPr="00331B72" w:rsidRDefault="00D35272" w:rsidP="0068480A">
            <w:pPr>
              <w:rPr>
                <w:rFonts w:ascii="Times New Roman" w:eastAsia="Times New Roman" w:hAnsi="Times New Roman" w:cs="Times New Roman"/>
                <w:lang w:val="en-ID" w:eastAsia="en-ID"/>
              </w:rPr>
            </w:pPr>
          </w:p>
        </w:tc>
        <w:tc>
          <w:tcPr>
            <w:tcW w:w="2239" w:type="dxa"/>
            <w:tcBorders>
              <w:top w:val="nil"/>
              <w:left w:val="nil"/>
              <w:bottom w:val="nil"/>
              <w:right w:val="single" w:sz="4" w:space="0" w:color="auto"/>
            </w:tcBorders>
            <w:shd w:val="clear" w:color="auto" w:fill="auto"/>
            <w:hideMark/>
          </w:tcPr>
          <w:p w14:paraId="3997F655" w14:textId="77777777" w:rsidR="00D35272" w:rsidRPr="00331B72" w:rsidRDefault="00D35272" w:rsidP="0068480A">
            <w:pPr>
              <w:rPr>
                <w:rFonts w:ascii="Times New Roman" w:eastAsia="Times New Roman" w:hAnsi="Times New Roman" w:cs="Times New Roman"/>
                <w:lang w:val="en-ID" w:eastAsia="en-ID"/>
              </w:rPr>
            </w:pPr>
            <w:proofErr w:type="spellStart"/>
            <w:r w:rsidRPr="00331B72">
              <w:rPr>
                <w:rFonts w:ascii="Times New Roman" w:eastAsia="Times New Roman" w:hAnsi="Times New Roman" w:cs="Times New Roman"/>
                <w:lang w:val="en-ID" w:eastAsia="en-ID"/>
              </w:rPr>
              <w:t>Tidak</w:t>
            </w:r>
            <w:proofErr w:type="spellEnd"/>
            <w:r w:rsidRPr="00331B72">
              <w:rPr>
                <w:rFonts w:ascii="Times New Roman" w:eastAsia="Times New Roman" w:hAnsi="Times New Roman" w:cs="Times New Roman"/>
                <w:lang w:val="en-ID" w:eastAsia="en-ID"/>
              </w:rPr>
              <w:t xml:space="preserve"> </w:t>
            </w:r>
            <w:proofErr w:type="spellStart"/>
            <w:r w:rsidRPr="00331B72">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15D1F146"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13</w:t>
            </w:r>
          </w:p>
        </w:tc>
        <w:tc>
          <w:tcPr>
            <w:tcW w:w="992" w:type="dxa"/>
            <w:tcBorders>
              <w:top w:val="nil"/>
              <w:left w:val="nil"/>
              <w:bottom w:val="nil"/>
              <w:right w:val="single" w:sz="4" w:space="0" w:color="auto"/>
            </w:tcBorders>
            <w:shd w:val="clear" w:color="auto" w:fill="auto"/>
            <w:noWrap/>
            <w:vAlign w:val="center"/>
            <w:hideMark/>
          </w:tcPr>
          <w:p w14:paraId="3221CE77"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9,6</w:t>
            </w:r>
          </w:p>
        </w:tc>
        <w:tc>
          <w:tcPr>
            <w:tcW w:w="1344" w:type="dxa"/>
            <w:tcBorders>
              <w:top w:val="nil"/>
              <w:left w:val="nil"/>
              <w:bottom w:val="nil"/>
              <w:right w:val="single" w:sz="4" w:space="0" w:color="auto"/>
            </w:tcBorders>
            <w:shd w:val="clear" w:color="auto" w:fill="auto"/>
            <w:noWrap/>
            <w:vAlign w:val="center"/>
            <w:hideMark/>
          </w:tcPr>
          <w:p w14:paraId="55FA825F"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9,6</w:t>
            </w:r>
          </w:p>
        </w:tc>
        <w:tc>
          <w:tcPr>
            <w:tcW w:w="1231" w:type="dxa"/>
            <w:tcBorders>
              <w:top w:val="nil"/>
              <w:left w:val="nil"/>
              <w:bottom w:val="nil"/>
              <w:right w:val="single" w:sz="4" w:space="0" w:color="auto"/>
            </w:tcBorders>
            <w:shd w:val="clear" w:color="auto" w:fill="auto"/>
            <w:noWrap/>
            <w:vAlign w:val="center"/>
            <w:hideMark/>
          </w:tcPr>
          <w:p w14:paraId="066859DF"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13,3</w:t>
            </w:r>
          </w:p>
        </w:tc>
      </w:tr>
      <w:tr w:rsidR="00D35272" w:rsidRPr="00331B72" w14:paraId="64D13D59" w14:textId="77777777" w:rsidTr="0068480A">
        <w:trPr>
          <w:trHeight w:val="342"/>
        </w:trPr>
        <w:tc>
          <w:tcPr>
            <w:tcW w:w="738" w:type="dxa"/>
            <w:vMerge/>
            <w:tcBorders>
              <w:top w:val="nil"/>
              <w:left w:val="single" w:sz="4" w:space="0" w:color="auto"/>
              <w:bottom w:val="single" w:sz="4" w:space="0" w:color="000000"/>
              <w:right w:val="nil"/>
            </w:tcBorders>
            <w:vAlign w:val="center"/>
            <w:hideMark/>
          </w:tcPr>
          <w:p w14:paraId="4B229DA7" w14:textId="77777777" w:rsidR="00D35272" w:rsidRPr="00331B72" w:rsidRDefault="00D35272" w:rsidP="0068480A">
            <w:pPr>
              <w:rPr>
                <w:rFonts w:ascii="Times New Roman" w:eastAsia="Times New Roman" w:hAnsi="Times New Roman" w:cs="Times New Roman"/>
                <w:lang w:val="en-ID" w:eastAsia="en-ID"/>
              </w:rPr>
            </w:pPr>
          </w:p>
        </w:tc>
        <w:tc>
          <w:tcPr>
            <w:tcW w:w="2239" w:type="dxa"/>
            <w:tcBorders>
              <w:top w:val="nil"/>
              <w:left w:val="nil"/>
              <w:bottom w:val="nil"/>
              <w:right w:val="single" w:sz="4" w:space="0" w:color="auto"/>
            </w:tcBorders>
            <w:shd w:val="clear" w:color="auto" w:fill="auto"/>
            <w:hideMark/>
          </w:tcPr>
          <w:p w14:paraId="0A06E71D" w14:textId="77777777" w:rsidR="00D35272" w:rsidRPr="00331B72" w:rsidRDefault="00D35272" w:rsidP="0068480A">
            <w:pPr>
              <w:rPr>
                <w:rFonts w:ascii="Times New Roman" w:eastAsia="Times New Roman" w:hAnsi="Times New Roman" w:cs="Times New Roman"/>
                <w:lang w:val="en-ID" w:eastAsia="en-ID"/>
              </w:rPr>
            </w:pPr>
            <w:proofErr w:type="spellStart"/>
            <w:r w:rsidRPr="00331B72">
              <w:rPr>
                <w:rFonts w:ascii="Times New Roman" w:eastAsia="Times New Roman" w:hAnsi="Times New Roman" w:cs="Times New Roman"/>
                <w:lang w:val="en-ID" w:eastAsia="en-ID"/>
              </w:rPr>
              <w:t>Netral</w:t>
            </w:r>
            <w:proofErr w:type="spellEnd"/>
          </w:p>
        </w:tc>
        <w:tc>
          <w:tcPr>
            <w:tcW w:w="1276" w:type="dxa"/>
            <w:tcBorders>
              <w:top w:val="nil"/>
              <w:left w:val="nil"/>
              <w:bottom w:val="nil"/>
              <w:right w:val="single" w:sz="4" w:space="0" w:color="auto"/>
            </w:tcBorders>
            <w:shd w:val="clear" w:color="auto" w:fill="auto"/>
            <w:noWrap/>
            <w:vAlign w:val="center"/>
            <w:hideMark/>
          </w:tcPr>
          <w:p w14:paraId="45DCF609"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50</w:t>
            </w:r>
          </w:p>
        </w:tc>
        <w:tc>
          <w:tcPr>
            <w:tcW w:w="992" w:type="dxa"/>
            <w:tcBorders>
              <w:top w:val="nil"/>
              <w:left w:val="nil"/>
              <w:bottom w:val="nil"/>
              <w:right w:val="single" w:sz="4" w:space="0" w:color="auto"/>
            </w:tcBorders>
            <w:shd w:val="clear" w:color="auto" w:fill="auto"/>
            <w:noWrap/>
            <w:vAlign w:val="center"/>
            <w:hideMark/>
          </w:tcPr>
          <w:p w14:paraId="48D7A171"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37,0</w:t>
            </w:r>
          </w:p>
        </w:tc>
        <w:tc>
          <w:tcPr>
            <w:tcW w:w="1344" w:type="dxa"/>
            <w:tcBorders>
              <w:top w:val="nil"/>
              <w:left w:val="nil"/>
              <w:bottom w:val="nil"/>
              <w:right w:val="single" w:sz="4" w:space="0" w:color="auto"/>
            </w:tcBorders>
            <w:shd w:val="clear" w:color="auto" w:fill="auto"/>
            <w:noWrap/>
            <w:vAlign w:val="center"/>
            <w:hideMark/>
          </w:tcPr>
          <w:p w14:paraId="135954A7"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37,0</w:t>
            </w:r>
          </w:p>
        </w:tc>
        <w:tc>
          <w:tcPr>
            <w:tcW w:w="1231" w:type="dxa"/>
            <w:tcBorders>
              <w:top w:val="nil"/>
              <w:left w:val="nil"/>
              <w:bottom w:val="nil"/>
              <w:right w:val="single" w:sz="4" w:space="0" w:color="auto"/>
            </w:tcBorders>
            <w:shd w:val="clear" w:color="auto" w:fill="auto"/>
            <w:noWrap/>
            <w:vAlign w:val="center"/>
            <w:hideMark/>
          </w:tcPr>
          <w:p w14:paraId="65115405"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50,4</w:t>
            </w:r>
          </w:p>
        </w:tc>
      </w:tr>
      <w:tr w:rsidR="00D35272" w:rsidRPr="00331B72" w14:paraId="5BB7E8C0" w14:textId="77777777" w:rsidTr="0068480A">
        <w:trPr>
          <w:trHeight w:val="342"/>
        </w:trPr>
        <w:tc>
          <w:tcPr>
            <w:tcW w:w="738" w:type="dxa"/>
            <w:vMerge/>
            <w:tcBorders>
              <w:top w:val="nil"/>
              <w:left w:val="single" w:sz="4" w:space="0" w:color="auto"/>
              <w:bottom w:val="single" w:sz="4" w:space="0" w:color="000000"/>
              <w:right w:val="nil"/>
            </w:tcBorders>
            <w:vAlign w:val="center"/>
            <w:hideMark/>
          </w:tcPr>
          <w:p w14:paraId="4A2B70FF" w14:textId="77777777" w:rsidR="00D35272" w:rsidRPr="00331B72" w:rsidRDefault="00D35272" w:rsidP="0068480A">
            <w:pPr>
              <w:rPr>
                <w:rFonts w:ascii="Times New Roman" w:eastAsia="Times New Roman" w:hAnsi="Times New Roman" w:cs="Times New Roman"/>
                <w:lang w:val="en-ID" w:eastAsia="en-ID"/>
              </w:rPr>
            </w:pPr>
          </w:p>
        </w:tc>
        <w:tc>
          <w:tcPr>
            <w:tcW w:w="2239" w:type="dxa"/>
            <w:tcBorders>
              <w:top w:val="nil"/>
              <w:left w:val="nil"/>
              <w:bottom w:val="nil"/>
              <w:right w:val="single" w:sz="4" w:space="0" w:color="auto"/>
            </w:tcBorders>
            <w:shd w:val="clear" w:color="auto" w:fill="auto"/>
            <w:hideMark/>
          </w:tcPr>
          <w:p w14:paraId="7F9AD587" w14:textId="77777777" w:rsidR="00D35272" w:rsidRPr="00331B72" w:rsidRDefault="00D35272" w:rsidP="0068480A">
            <w:pPr>
              <w:rPr>
                <w:rFonts w:ascii="Times New Roman" w:eastAsia="Times New Roman" w:hAnsi="Times New Roman" w:cs="Times New Roman"/>
                <w:lang w:val="en-ID" w:eastAsia="en-ID"/>
              </w:rPr>
            </w:pPr>
            <w:proofErr w:type="spellStart"/>
            <w:r w:rsidRPr="00331B72">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71FE95A6"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38</w:t>
            </w:r>
          </w:p>
        </w:tc>
        <w:tc>
          <w:tcPr>
            <w:tcW w:w="992" w:type="dxa"/>
            <w:tcBorders>
              <w:top w:val="nil"/>
              <w:left w:val="nil"/>
              <w:bottom w:val="nil"/>
              <w:right w:val="single" w:sz="4" w:space="0" w:color="auto"/>
            </w:tcBorders>
            <w:shd w:val="clear" w:color="auto" w:fill="auto"/>
            <w:noWrap/>
            <w:vAlign w:val="center"/>
            <w:hideMark/>
          </w:tcPr>
          <w:p w14:paraId="4EBFFA03"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28,1</w:t>
            </w:r>
          </w:p>
        </w:tc>
        <w:tc>
          <w:tcPr>
            <w:tcW w:w="1344" w:type="dxa"/>
            <w:tcBorders>
              <w:top w:val="nil"/>
              <w:left w:val="nil"/>
              <w:bottom w:val="nil"/>
              <w:right w:val="single" w:sz="4" w:space="0" w:color="auto"/>
            </w:tcBorders>
            <w:shd w:val="clear" w:color="auto" w:fill="auto"/>
            <w:noWrap/>
            <w:vAlign w:val="center"/>
            <w:hideMark/>
          </w:tcPr>
          <w:p w14:paraId="35E736E8"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28,1</w:t>
            </w:r>
          </w:p>
        </w:tc>
        <w:tc>
          <w:tcPr>
            <w:tcW w:w="1231" w:type="dxa"/>
            <w:tcBorders>
              <w:top w:val="nil"/>
              <w:left w:val="nil"/>
              <w:bottom w:val="nil"/>
              <w:right w:val="single" w:sz="4" w:space="0" w:color="auto"/>
            </w:tcBorders>
            <w:shd w:val="clear" w:color="auto" w:fill="auto"/>
            <w:noWrap/>
            <w:vAlign w:val="center"/>
            <w:hideMark/>
          </w:tcPr>
          <w:p w14:paraId="023238C1"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78,5</w:t>
            </w:r>
          </w:p>
        </w:tc>
      </w:tr>
      <w:tr w:rsidR="00D35272" w:rsidRPr="00331B72" w14:paraId="64719371" w14:textId="77777777" w:rsidTr="001D74F3">
        <w:trPr>
          <w:trHeight w:val="342"/>
        </w:trPr>
        <w:tc>
          <w:tcPr>
            <w:tcW w:w="738" w:type="dxa"/>
            <w:vMerge/>
            <w:tcBorders>
              <w:top w:val="nil"/>
              <w:left w:val="single" w:sz="4" w:space="0" w:color="auto"/>
              <w:bottom w:val="single" w:sz="4" w:space="0" w:color="auto"/>
              <w:right w:val="nil"/>
            </w:tcBorders>
            <w:vAlign w:val="center"/>
            <w:hideMark/>
          </w:tcPr>
          <w:p w14:paraId="39690723" w14:textId="77777777" w:rsidR="00D35272" w:rsidRPr="00331B72" w:rsidRDefault="00D35272" w:rsidP="0068480A">
            <w:pPr>
              <w:rPr>
                <w:rFonts w:ascii="Times New Roman" w:eastAsia="Times New Roman" w:hAnsi="Times New Roman" w:cs="Times New Roman"/>
                <w:lang w:val="en-ID" w:eastAsia="en-ID"/>
              </w:rPr>
            </w:pPr>
          </w:p>
        </w:tc>
        <w:tc>
          <w:tcPr>
            <w:tcW w:w="2239" w:type="dxa"/>
            <w:tcBorders>
              <w:top w:val="nil"/>
              <w:left w:val="nil"/>
              <w:bottom w:val="single" w:sz="4" w:space="0" w:color="auto"/>
              <w:right w:val="single" w:sz="4" w:space="0" w:color="auto"/>
            </w:tcBorders>
            <w:shd w:val="clear" w:color="auto" w:fill="auto"/>
            <w:hideMark/>
          </w:tcPr>
          <w:p w14:paraId="0D439E16" w14:textId="77777777" w:rsidR="00D35272" w:rsidRPr="00331B72" w:rsidRDefault="00D35272" w:rsidP="0068480A">
            <w:pP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 xml:space="preserve">Sangat </w:t>
            </w:r>
            <w:proofErr w:type="spellStart"/>
            <w:r w:rsidRPr="00331B72">
              <w:rPr>
                <w:rFonts w:ascii="Times New Roman" w:eastAsia="Times New Roman" w:hAnsi="Times New Roman" w:cs="Times New Roman"/>
                <w:lang w:val="en-ID" w:eastAsia="en-ID"/>
              </w:rPr>
              <w:t>Setuju</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761479B2"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29</w:t>
            </w:r>
          </w:p>
        </w:tc>
        <w:tc>
          <w:tcPr>
            <w:tcW w:w="992" w:type="dxa"/>
            <w:tcBorders>
              <w:top w:val="nil"/>
              <w:left w:val="nil"/>
              <w:bottom w:val="single" w:sz="4" w:space="0" w:color="auto"/>
              <w:right w:val="single" w:sz="4" w:space="0" w:color="auto"/>
            </w:tcBorders>
            <w:shd w:val="clear" w:color="auto" w:fill="auto"/>
            <w:noWrap/>
            <w:vAlign w:val="center"/>
            <w:hideMark/>
          </w:tcPr>
          <w:p w14:paraId="0A8D9B5A"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21,5</w:t>
            </w:r>
          </w:p>
        </w:tc>
        <w:tc>
          <w:tcPr>
            <w:tcW w:w="1344" w:type="dxa"/>
            <w:tcBorders>
              <w:top w:val="nil"/>
              <w:left w:val="nil"/>
              <w:bottom w:val="single" w:sz="4" w:space="0" w:color="auto"/>
              <w:right w:val="single" w:sz="4" w:space="0" w:color="auto"/>
            </w:tcBorders>
            <w:shd w:val="clear" w:color="auto" w:fill="auto"/>
            <w:noWrap/>
            <w:vAlign w:val="center"/>
            <w:hideMark/>
          </w:tcPr>
          <w:p w14:paraId="758D7E92"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21,5</w:t>
            </w:r>
          </w:p>
        </w:tc>
        <w:tc>
          <w:tcPr>
            <w:tcW w:w="1231" w:type="dxa"/>
            <w:tcBorders>
              <w:top w:val="nil"/>
              <w:left w:val="nil"/>
              <w:bottom w:val="single" w:sz="4" w:space="0" w:color="auto"/>
              <w:right w:val="single" w:sz="4" w:space="0" w:color="auto"/>
            </w:tcBorders>
            <w:shd w:val="clear" w:color="auto" w:fill="auto"/>
            <w:noWrap/>
            <w:vAlign w:val="center"/>
            <w:hideMark/>
          </w:tcPr>
          <w:p w14:paraId="503D8DB1"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100,0</w:t>
            </w:r>
          </w:p>
        </w:tc>
      </w:tr>
      <w:tr w:rsidR="00D35272" w:rsidRPr="00331B72" w14:paraId="39803A85" w14:textId="77777777" w:rsidTr="001D74F3">
        <w:trPr>
          <w:trHeight w:val="342"/>
        </w:trPr>
        <w:tc>
          <w:tcPr>
            <w:tcW w:w="738" w:type="dxa"/>
            <w:vMerge/>
            <w:tcBorders>
              <w:top w:val="single" w:sz="4" w:space="0" w:color="auto"/>
              <w:left w:val="single" w:sz="4" w:space="0" w:color="auto"/>
              <w:bottom w:val="single" w:sz="4" w:space="0" w:color="000000"/>
              <w:right w:val="nil"/>
            </w:tcBorders>
            <w:vAlign w:val="center"/>
            <w:hideMark/>
          </w:tcPr>
          <w:p w14:paraId="74325593" w14:textId="77777777" w:rsidR="00D35272" w:rsidRPr="00331B72" w:rsidRDefault="00D35272" w:rsidP="0068480A">
            <w:pPr>
              <w:rPr>
                <w:rFonts w:ascii="Times New Roman" w:eastAsia="Times New Roman" w:hAnsi="Times New Roman" w:cs="Times New Roman"/>
                <w:lang w:val="en-ID" w:eastAsia="en-ID"/>
              </w:rPr>
            </w:pPr>
          </w:p>
        </w:tc>
        <w:tc>
          <w:tcPr>
            <w:tcW w:w="2239" w:type="dxa"/>
            <w:tcBorders>
              <w:top w:val="single" w:sz="4" w:space="0" w:color="auto"/>
              <w:left w:val="nil"/>
              <w:bottom w:val="single" w:sz="4" w:space="0" w:color="auto"/>
              <w:right w:val="single" w:sz="4" w:space="0" w:color="auto"/>
            </w:tcBorders>
            <w:shd w:val="clear" w:color="auto" w:fill="auto"/>
            <w:hideMark/>
          </w:tcPr>
          <w:p w14:paraId="4A09EE73" w14:textId="77777777" w:rsidR="00D35272" w:rsidRPr="00331B72" w:rsidRDefault="00D35272" w:rsidP="0068480A">
            <w:pP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Total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A0D89F7"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135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472C0EA"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100,0</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14:paraId="715FB855"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100,0</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002F814E" w14:textId="77777777" w:rsidR="00D35272" w:rsidRPr="00331B72" w:rsidRDefault="00D35272" w:rsidP="0068480A">
            <w:pPr>
              <w:jc w:val="center"/>
              <w:rPr>
                <w:rFonts w:ascii="Times New Roman" w:eastAsia="Times New Roman" w:hAnsi="Times New Roman" w:cs="Times New Roman"/>
                <w:lang w:val="en-ID" w:eastAsia="en-ID"/>
              </w:rPr>
            </w:pPr>
            <w:r w:rsidRPr="00331B72">
              <w:rPr>
                <w:rFonts w:ascii="Times New Roman" w:eastAsia="Times New Roman" w:hAnsi="Times New Roman" w:cs="Times New Roman"/>
                <w:lang w:val="en-ID" w:eastAsia="en-ID"/>
              </w:rPr>
              <w:t> </w:t>
            </w:r>
          </w:p>
        </w:tc>
      </w:tr>
    </w:tbl>
    <w:p w14:paraId="0751C81A" w14:textId="77777777" w:rsidR="00D35272" w:rsidRDefault="00D35272" w:rsidP="00D35272">
      <w:pPr>
        <w:spacing w:line="480" w:lineRule="auto"/>
        <w:jc w:val="both"/>
        <w:rPr>
          <w:rFonts w:ascii="Times New Roman" w:hAnsi="Times New Roman" w:cs="Times New Roman"/>
          <w:b/>
          <w:sz w:val="24"/>
          <w:szCs w:val="24"/>
        </w:rPr>
      </w:pPr>
    </w:p>
    <w:tbl>
      <w:tblPr>
        <w:tblW w:w="7820" w:type="dxa"/>
        <w:tblLook w:val="04A0" w:firstRow="1" w:lastRow="0" w:firstColumn="1" w:lastColumn="0" w:noHBand="0" w:noVBand="1"/>
      </w:tblPr>
      <w:tblGrid>
        <w:gridCol w:w="738"/>
        <w:gridCol w:w="2239"/>
        <w:gridCol w:w="1276"/>
        <w:gridCol w:w="992"/>
        <w:gridCol w:w="1344"/>
        <w:gridCol w:w="1231"/>
      </w:tblGrid>
      <w:tr w:rsidR="00D35272" w:rsidRPr="00350D96" w14:paraId="40DE95CD" w14:textId="77777777" w:rsidTr="0068480A">
        <w:trPr>
          <w:trHeight w:val="420"/>
        </w:trPr>
        <w:tc>
          <w:tcPr>
            <w:tcW w:w="7820" w:type="dxa"/>
            <w:gridSpan w:val="6"/>
            <w:tcBorders>
              <w:top w:val="nil"/>
              <w:left w:val="nil"/>
              <w:bottom w:val="nil"/>
              <w:right w:val="nil"/>
            </w:tcBorders>
            <w:shd w:val="clear" w:color="auto" w:fill="auto"/>
            <w:vAlign w:val="center"/>
            <w:hideMark/>
          </w:tcPr>
          <w:p w14:paraId="67764FC1" w14:textId="77777777" w:rsidR="00D35272" w:rsidRPr="00350D96" w:rsidRDefault="00D35272" w:rsidP="0068480A">
            <w:pPr>
              <w:jc w:val="center"/>
              <w:rPr>
                <w:rFonts w:ascii="Times New Roman" w:eastAsia="Times New Roman" w:hAnsi="Times New Roman" w:cs="Times New Roman"/>
                <w:b/>
                <w:bCs/>
                <w:lang w:val="en-ID" w:eastAsia="en-ID"/>
              </w:rPr>
            </w:pPr>
            <w:r w:rsidRPr="00350D96">
              <w:rPr>
                <w:rFonts w:ascii="Times New Roman" w:eastAsia="Times New Roman" w:hAnsi="Times New Roman" w:cs="Times New Roman"/>
                <w:b/>
                <w:bCs/>
                <w:lang w:val="en-ID" w:eastAsia="en-ID"/>
              </w:rPr>
              <w:t>KB2</w:t>
            </w:r>
          </w:p>
        </w:tc>
      </w:tr>
      <w:tr w:rsidR="00D35272" w:rsidRPr="00350D96" w14:paraId="24CC138B"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625A886" w14:textId="77777777" w:rsidR="00D35272" w:rsidRPr="00350D96" w:rsidRDefault="00D35272" w:rsidP="0068480A">
            <w:pPr>
              <w:rPr>
                <w:rFonts w:ascii="Times New Roman" w:eastAsia="Times New Roman" w:hAnsi="Times New Roman" w:cs="Times New Roman"/>
                <w:i/>
                <w:iCs/>
                <w:lang w:val="en-ID" w:eastAsia="en-ID"/>
              </w:rPr>
            </w:pPr>
            <w:r w:rsidRPr="00350D96">
              <w:rPr>
                <w:rFonts w:ascii="Times New Roman" w:eastAsia="Times New Roman" w:hAnsi="Times New Roman" w:cs="Times New Roman"/>
                <w:i/>
                <w:iCs/>
                <w:lang w:val="en-ID" w:eastAsia="en-ID"/>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BEE85B" w14:textId="77777777" w:rsidR="00D35272" w:rsidRPr="00350D96" w:rsidRDefault="00D35272" w:rsidP="0068480A">
            <w:pPr>
              <w:jc w:val="center"/>
              <w:rPr>
                <w:rFonts w:ascii="Times New Roman" w:eastAsia="Times New Roman" w:hAnsi="Times New Roman" w:cs="Times New Roman"/>
                <w:i/>
                <w:iCs/>
                <w:lang w:val="en-ID" w:eastAsia="en-ID"/>
              </w:rPr>
            </w:pPr>
            <w:r w:rsidRPr="00350D96">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E4D66D" w14:textId="77777777" w:rsidR="00D35272" w:rsidRPr="00350D96" w:rsidRDefault="00D35272" w:rsidP="0068480A">
            <w:pPr>
              <w:jc w:val="center"/>
              <w:rPr>
                <w:rFonts w:ascii="Times New Roman" w:eastAsia="Times New Roman" w:hAnsi="Times New Roman" w:cs="Times New Roman"/>
                <w:i/>
                <w:iCs/>
                <w:lang w:val="en-ID" w:eastAsia="en-ID"/>
              </w:rPr>
            </w:pPr>
            <w:r w:rsidRPr="00350D96">
              <w:rPr>
                <w:rFonts w:ascii="Times New Roman" w:eastAsia="Times New Roman" w:hAnsi="Times New Roman" w:cs="Times New Roman"/>
                <w:i/>
                <w:iCs/>
                <w:lang w:val="en-ID" w:eastAsia="en-ID"/>
              </w:rPr>
              <w:t>Percent</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09031EF8" w14:textId="77777777" w:rsidR="00D35272" w:rsidRPr="00350D96" w:rsidRDefault="00D35272" w:rsidP="0068480A">
            <w:pPr>
              <w:jc w:val="center"/>
              <w:rPr>
                <w:rFonts w:ascii="Times New Roman" w:eastAsia="Times New Roman" w:hAnsi="Times New Roman" w:cs="Times New Roman"/>
                <w:i/>
                <w:iCs/>
                <w:lang w:val="en-ID" w:eastAsia="en-ID"/>
              </w:rPr>
            </w:pPr>
            <w:r w:rsidRPr="00350D96">
              <w:rPr>
                <w:rFonts w:ascii="Times New Roman" w:eastAsia="Times New Roman" w:hAnsi="Times New Roman" w:cs="Times New Roman"/>
                <w:i/>
                <w:iCs/>
                <w:lang w:val="en-ID" w:eastAsia="en-ID"/>
              </w:rPr>
              <w:t>Valid Percent</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7C7BDE0" w14:textId="77777777" w:rsidR="00D35272" w:rsidRPr="00350D96" w:rsidRDefault="00D35272" w:rsidP="0068480A">
            <w:pPr>
              <w:jc w:val="center"/>
              <w:rPr>
                <w:rFonts w:ascii="Times New Roman" w:eastAsia="Times New Roman" w:hAnsi="Times New Roman" w:cs="Times New Roman"/>
                <w:i/>
                <w:iCs/>
                <w:lang w:val="en-ID" w:eastAsia="en-ID"/>
              </w:rPr>
            </w:pPr>
            <w:r w:rsidRPr="00350D96">
              <w:rPr>
                <w:rFonts w:ascii="Times New Roman" w:eastAsia="Times New Roman" w:hAnsi="Times New Roman" w:cs="Times New Roman"/>
                <w:i/>
                <w:iCs/>
                <w:lang w:val="en-ID" w:eastAsia="en-ID"/>
              </w:rPr>
              <w:t>Cumulative Percent</w:t>
            </w:r>
          </w:p>
        </w:tc>
      </w:tr>
      <w:tr w:rsidR="00D35272" w:rsidRPr="00350D96" w14:paraId="1FDDBA9D" w14:textId="77777777" w:rsidTr="0068480A">
        <w:trPr>
          <w:trHeight w:val="342"/>
        </w:trPr>
        <w:tc>
          <w:tcPr>
            <w:tcW w:w="738" w:type="dxa"/>
            <w:vMerge w:val="restart"/>
            <w:tcBorders>
              <w:top w:val="nil"/>
              <w:left w:val="single" w:sz="4" w:space="0" w:color="auto"/>
              <w:bottom w:val="single" w:sz="4" w:space="0" w:color="000000"/>
              <w:right w:val="nil"/>
            </w:tcBorders>
            <w:shd w:val="clear" w:color="auto" w:fill="auto"/>
            <w:hideMark/>
          </w:tcPr>
          <w:p w14:paraId="441674D1" w14:textId="77777777" w:rsidR="00D35272" w:rsidRPr="00350D96" w:rsidRDefault="00D35272" w:rsidP="0068480A">
            <w:pP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Valid</w:t>
            </w:r>
          </w:p>
        </w:tc>
        <w:tc>
          <w:tcPr>
            <w:tcW w:w="2239" w:type="dxa"/>
            <w:tcBorders>
              <w:top w:val="nil"/>
              <w:left w:val="nil"/>
              <w:bottom w:val="nil"/>
              <w:right w:val="single" w:sz="4" w:space="0" w:color="auto"/>
            </w:tcBorders>
            <w:shd w:val="clear" w:color="auto" w:fill="auto"/>
            <w:hideMark/>
          </w:tcPr>
          <w:p w14:paraId="2C8C4E0B" w14:textId="77777777" w:rsidR="00D35272" w:rsidRPr="00350D96" w:rsidRDefault="00D35272" w:rsidP="0068480A">
            <w:pP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 xml:space="preserve">Sangat </w:t>
            </w:r>
            <w:proofErr w:type="spellStart"/>
            <w:r w:rsidRPr="00350D96">
              <w:rPr>
                <w:rFonts w:ascii="Times New Roman" w:eastAsia="Times New Roman" w:hAnsi="Times New Roman" w:cs="Times New Roman"/>
                <w:lang w:val="en-ID" w:eastAsia="en-ID"/>
              </w:rPr>
              <w:t>Tidak</w:t>
            </w:r>
            <w:proofErr w:type="spellEnd"/>
            <w:r w:rsidRPr="00350D96">
              <w:rPr>
                <w:rFonts w:ascii="Times New Roman" w:eastAsia="Times New Roman" w:hAnsi="Times New Roman" w:cs="Times New Roman"/>
                <w:lang w:val="en-ID" w:eastAsia="en-ID"/>
              </w:rPr>
              <w:t xml:space="preserve"> </w:t>
            </w:r>
            <w:proofErr w:type="spellStart"/>
            <w:r w:rsidRPr="00350D96">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1D9AC6DA"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6</w:t>
            </w:r>
          </w:p>
        </w:tc>
        <w:tc>
          <w:tcPr>
            <w:tcW w:w="992" w:type="dxa"/>
            <w:tcBorders>
              <w:top w:val="nil"/>
              <w:left w:val="nil"/>
              <w:bottom w:val="nil"/>
              <w:right w:val="single" w:sz="4" w:space="0" w:color="auto"/>
            </w:tcBorders>
            <w:shd w:val="clear" w:color="auto" w:fill="auto"/>
            <w:noWrap/>
            <w:vAlign w:val="center"/>
            <w:hideMark/>
          </w:tcPr>
          <w:p w14:paraId="55CB5E47"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4,4</w:t>
            </w:r>
          </w:p>
        </w:tc>
        <w:tc>
          <w:tcPr>
            <w:tcW w:w="1344" w:type="dxa"/>
            <w:tcBorders>
              <w:top w:val="nil"/>
              <w:left w:val="nil"/>
              <w:bottom w:val="nil"/>
              <w:right w:val="single" w:sz="4" w:space="0" w:color="auto"/>
            </w:tcBorders>
            <w:shd w:val="clear" w:color="auto" w:fill="auto"/>
            <w:noWrap/>
            <w:vAlign w:val="center"/>
            <w:hideMark/>
          </w:tcPr>
          <w:p w14:paraId="75ECB5C3"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4,4</w:t>
            </w:r>
          </w:p>
        </w:tc>
        <w:tc>
          <w:tcPr>
            <w:tcW w:w="1231" w:type="dxa"/>
            <w:tcBorders>
              <w:top w:val="nil"/>
              <w:left w:val="nil"/>
              <w:bottom w:val="nil"/>
              <w:right w:val="single" w:sz="4" w:space="0" w:color="auto"/>
            </w:tcBorders>
            <w:shd w:val="clear" w:color="auto" w:fill="auto"/>
            <w:noWrap/>
            <w:vAlign w:val="center"/>
            <w:hideMark/>
          </w:tcPr>
          <w:p w14:paraId="1505F03B"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4,4</w:t>
            </w:r>
          </w:p>
        </w:tc>
      </w:tr>
      <w:tr w:rsidR="00D35272" w:rsidRPr="00350D96" w14:paraId="7D0FB5D3" w14:textId="77777777" w:rsidTr="0068480A">
        <w:trPr>
          <w:trHeight w:val="342"/>
        </w:trPr>
        <w:tc>
          <w:tcPr>
            <w:tcW w:w="738" w:type="dxa"/>
            <w:vMerge/>
            <w:tcBorders>
              <w:top w:val="nil"/>
              <w:left w:val="single" w:sz="4" w:space="0" w:color="auto"/>
              <w:bottom w:val="single" w:sz="4" w:space="0" w:color="000000"/>
              <w:right w:val="nil"/>
            </w:tcBorders>
            <w:vAlign w:val="center"/>
            <w:hideMark/>
          </w:tcPr>
          <w:p w14:paraId="184CCED6" w14:textId="77777777" w:rsidR="00D35272" w:rsidRPr="00350D96" w:rsidRDefault="00D35272" w:rsidP="0068480A">
            <w:pPr>
              <w:rPr>
                <w:rFonts w:ascii="Times New Roman" w:eastAsia="Times New Roman" w:hAnsi="Times New Roman" w:cs="Times New Roman"/>
                <w:lang w:val="en-ID" w:eastAsia="en-ID"/>
              </w:rPr>
            </w:pPr>
          </w:p>
        </w:tc>
        <w:tc>
          <w:tcPr>
            <w:tcW w:w="2239" w:type="dxa"/>
            <w:tcBorders>
              <w:top w:val="nil"/>
              <w:left w:val="nil"/>
              <w:bottom w:val="nil"/>
              <w:right w:val="single" w:sz="4" w:space="0" w:color="auto"/>
            </w:tcBorders>
            <w:shd w:val="clear" w:color="auto" w:fill="auto"/>
            <w:hideMark/>
          </w:tcPr>
          <w:p w14:paraId="55A7AB40" w14:textId="77777777" w:rsidR="00D35272" w:rsidRPr="00350D96" w:rsidRDefault="00D35272" w:rsidP="0068480A">
            <w:pPr>
              <w:rPr>
                <w:rFonts w:ascii="Times New Roman" w:eastAsia="Times New Roman" w:hAnsi="Times New Roman" w:cs="Times New Roman"/>
                <w:lang w:val="en-ID" w:eastAsia="en-ID"/>
              </w:rPr>
            </w:pPr>
            <w:proofErr w:type="spellStart"/>
            <w:r w:rsidRPr="00350D96">
              <w:rPr>
                <w:rFonts w:ascii="Times New Roman" w:eastAsia="Times New Roman" w:hAnsi="Times New Roman" w:cs="Times New Roman"/>
                <w:lang w:val="en-ID" w:eastAsia="en-ID"/>
              </w:rPr>
              <w:t>Tidak</w:t>
            </w:r>
            <w:proofErr w:type="spellEnd"/>
            <w:r w:rsidRPr="00350D96">
              <w:rPr>
                <w:rFonts w:ascii="Times New Roman" w:eastAsia="Times New Roman" w:hAnsi="Times New Roman" w:cs="Times New Roman"/>
                <w:lang w:val="en-ID" w:eastAsia="en-ID"/>
              </w:rPr>
              <w:t xml:space="preserve"> </w:t>
            </w:r>
            <w:proofErr w:type="spellStart"/>
            <w:r w:rsidRPr="00350D96">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1C61A958"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12</w:t>
            </w:r>
          </w:p>
        </w:tc>
        <w:tc>
          <w:tcPr>
            <w:tcW w:w="992" w:type="dxa"/>
            <w:tcBorders>
              <w:top w:val="nil"/>
              <w:left w:val="nil"/>
              <w:bottom w:val="nil"/>
              <w:right w:val="single" w:sz="4" w:space="0" w:color="auto"/>
            </w:tcBorders>
            <w:shd w:val="clear" w:color="auto" w:fill="auto"/>
            <w:noWrap/>
            <w:vAlign w:val="center"/>
            <w:hideMark/>
          </w:tcPr>
          <w:p w14:paraId="69AA4871"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8,9</w:t>
            </w:r>
          </w:p>
        </w:tc>
        <w:tc>
          <w:tcPr>
            <w:tcW w:w="1344" w:type="dxa"/>
            <w:tcBorders>
              <w:top w:val="nil"/>
              <w:left w:val="nil"/>
              <w:bottom w:val="nil"/>
              <w:right w:val="single" w:sz="4" w:space="0" w:color="auto"/>
            </w:tcBorders>
            <w:shd w:val="clear" w:color="auto" w:fill="auto"/>
            <w:noWrap/>
            <w:vAlign w:val="center"/>
            <w:hideMark/>
          </w:tcPr>
          <w:p w14:paraId="44AA0F16"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8,9</w:t>
            </w:r>
          </w:p>
        </w:tc>
        <w:tc>
          <w:tcPr>
            <w:tcW w:w="1231" w:type="dxa"/>
            <w:tcBorders>
              <w:top w:val="nil"/>
              <w:left w:val="nil"/>
              <w:bottom w:val="nil"/>
              <w:right w:val="single" w:sz="4" w:space="0" w:color="auto"/>
            </w:tcBorders>
            <w:shd w:val="clear" w:color="auto" w:fill="auto"/>
            <w:noWrap/>
            <w:vAlign w:val="center"/>
            <w:hideMark/>
          </w:tcPr>
          <w:p w14:paraId="4B119862"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13,3</w:t>
            </w:r>
          </w:p>
        </w:tc>
      </w:tr>
      <w:tr w:rsidR="00D35272" w:rsidRPr="00350D96" w14:paraId="26F3DAA6" w14:textId="77777777" w:rsidTr="0068480A">
        <w:trPr>
          <w:trHeight w:val="342"/>
        </w:trPr>
        <w:tc>
          <w:tcPr>
            <w:tcW w:w="738" w:type="dxa"/>
            <w:vMerge/>
            <w:tcBorders>
              <w:top w:val="nil"/>
              <w:left w:val="single" w:sz="4" w:space="0" w:color="auto"/>
              <w:bottom w:val="single" w:sz="4" w:space="0" w:color="000000"/>
              <w:right w:val="nil"/>
            </w:tcBorders>
            <w:vAlign w:val="center"/>
            <w:hideMark/>
          </w:tcPr>
          <w:p w14:paraId="5EBF51C4" w14:textId="77777777" w:rsidR="00D35272" w:rsidRPr="00350D96" w:rsidRDefault="00D35272" w:rsidP="0068480A">
            <w:pPr>
              <w:rPr>
                <w:rFonts w:ascii="Times New Roman" w:eastAsia="Times New Roman" w:hAnsi="Times New Roman" w:cs="Times New Roman"/>
                <w:lang w:val="en-ID" w:eastAsia="en-ID"/>
              </w:rPr>
            </w:pPr>
          </w:p>
        </w:tc>
        <w:tc>
          <w:tcPr>
            <w:tcW w:w="2239" w:type="dxa"/>
            <w:tcBorders>
              <w:top w:val="nil"/>
              <w:left w:val="nil"/>
              <w:bottom w:val="nil"/>
              <w:right w:val="single" w:sz="4" w:space="0" w:color="auto"/>
            </w:tcBorders>
            <w:shd w:val="clear" w:color="auto" w:fill="auto"/>
            <w:hideMark/>
          </w:tcPr>
          <w:p w14:paraId="6CB0BE9E" w14:textId="77777777" w:rsidR="00D35272" w:rsidRPr="00350D96" w:rsidRDefault="00D35272" w:rsidP="0068480A">
            <w:pPr>
              <w:rPr>
                <w:rFonts w:ascii="Times New Roman" w:eastAsia="Times New Roman" w:hAnsi="Times New Roman" w:cs="Times New Roman"/>
                <w:lang w:val="en-ID" w:eastAsia="en-ID"/>
              </w:rPr>
            </w:pPr>
            <w:proofErr w:type="spellStart"/>
            <w:r w:rsidRPr="00350D96">
              <w:rPr>
                <w:rFonts w:ascii="Times New Roman" w:eastAsia="Times New Roman" w:hAnsi="Times New Roman" w:cs="Times New Roman"/>
                <w:lang w:val="en-ID" w:eastAsia="en-ID"/>
              </w:rPr>
              <w:t>Netral</w:t>
            </w:r>
            <w:proofErr w:type="spellEnd"/>
          </w:p>
        </w:tc>
        <w:tc>
          <w:tcPr>
            <w:tcW w:w="1276" w:type="dxa"/>
            <w:tcBorders>
              <w:top w:val="nil"/>
              <w:left w:val="nil"/>
              <w:bottom w:val="nil"/>
              <w:right w:val="single" w:sz="4" w:space="0" w:color="auto"/>
            </w:tcBorders>
            <w:shd w:val="clear" w:color="auto" w:fill="auto"/>
            <w:noWrap/>
            <w:vAlign w:val="center"/>
            <w:hideMark/>
          </w:tcPr>
          <w:p w14:paraId="538D9B40"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38</w:t>
            </w:r>
          </w:p>
        </w:tc>
        <w:tc>
          <w:tcPr>
            <w:tcW w:w="992" w:type="dxa"/>
            <w:tcBorders>
              <w:top w:val="nil"/>
              <w:left w:val="nil"/>
              <w:bottom w:val="nil"/>
              <w:right w:val="single" w:sz="4" w:space="0" w:color="auto"/>
            </w:tcBorders>
            <w:shd w:val="clear" w:color="auto" w:fill="auto"/>
            <w:noWrap/>
            <w:vAlign w:val="center"/>
            <w:hideMark/>
          </w:tcPr>
          <w:p w14:paraId="7A89B6CB"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28,1</w:t>
            </w:r>
          </w:p>
        </w:tc>
        <w:tc>
          <w:tcPr>
            <w:tcW w:w="1344" w:type="dxa"/>
            <w:tcBorders>
              <w:top w:val="nil"/>
              <w:left w:val="nil"/>
              <w:bottom w:val="nil"/>
              <w:right w:val="single" w:sz="4" w:space="0" w:color="auto"/>
            </w:tcBorders>
            <w:shd w:val="clear" w:color="auto" w:fill="auto"/>
            <w:noWrap/>
            <w:vAlign w:val="center"/>
            <w:hideMark/>
          </w:tcPr>
          <w:p w14:paraId="10369411"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28,1</w:t>
            </w:r>
          </w:p>
        </w:tc>
        <w:tc>
          <w:tcPr>
            <w:tcW w:w="1231" w:type="dxa"/>
            <w:tcBorders>
              <w:top w:val="nil"/>
              <w:left w:val="nil"/>
              <w:bottom w:val="nil"/>
              <w:right w:val="single" w:sz="4" w:space="0" w:color="auto"/>
            </w:tcBorders>
            <w:shd w:val="clear" w:color="auto" w:fill="auto"/>
            <w:noWrap/>
            <w:vAlign w:val="center"/>
            <w:hideMark/>
          </w:tcPr>
          <w:p w14:paraId="18DB0FA5"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41,5</w:t>
            </w:r>
          </w:p>
        </w:tc>
      </w:tr>
      <w:tr w:rsidR="00D35272" w:rsidRPr="00350D96" w14:paraId="12FB981B" w14:textId="77777777" w:rsidTr="0068480A">
        <w:trPr>
          <w:trHeight w:val="342"/>
        </w:trPr>
        <w:tc>
          <w:tcPr>
            <w:tcW w:w="738" w:type="dxa"/>
            <w:vMerge/>
            <w:tcBorders>
              <w:top w:val="nil"/>
              <w:left w:val="single" w:sz="4" w:space="0" w:color="auto"/>
              <w:bottom w:val="single" w:sz="4" w:space="0" w:color="000000"/>
              <w:right w:val="nil"/>
            </w:tcBorders>
            <w:vAlign w:val="center"/>
            <w:hideMark/>
          </w:tcPr>
          <w:p w14:paraId="7417E480" w14:textId="77777777" w:rsidR="00D35272" w:rsidRPr="00350D96" w:rsidRDefault="00D35272" w:rsidP="0068480A">
            <w:pPr>
              <w:rPr>
                <w:rFonts w:ascii="Times New Roman" w:eastAsia="Times New Roman" w:hAnsi="Times New Roman" w:cs="Times New Roman"/>
                <w:lang w:val="en-ID" w:eastAsia="en-ID"/>
              </w:rPr>
            </w:pPr>
          </w:p>
        </w:tc>
        <w:tc>
          <w:tcPr>
            <w:tcW w:w="2239" w:type="dxa"/>
            <w:tcBorders>
              <w:top w:val="nil"/>
              <w:left w:val="nil"/>
              <w:bottom w:val="nil"/>
              <w:right w:val="single" w:sz="4" w:space="0" w:color="auto"/>
            </w:tcBorders>
            <w:shd w:val="clear" w:color="auto" w:fill="auto"/>
            <w:hideMark/>
          </w:tcPr>
          <w:p w14:paraId="53A5E64E" w14:textId="77777777" w:rsidR="00D35272" w:rsidRPr="00350D96" w:rsidRDefault="00D35272" w:rsidP="0068480A">
            <w:pPr>
              <w:rPr>
                <w:rFonts w:ascii="Times New Roman" w:eastAsia="Times New Roman" w:hAnsi="Times New Roman" w:cs="Times New Roman"/>
                <w:lang w:val="en-ID" w:eastAsia="en-ID"/>
              </w:rPr>
            </w:pPr>
            <w:proofErr w:type="spellStart"/>
            <w:r w:rsidRPr="00350D96">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1E811614"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35</w:t>
            </w:r>
          </w:p>
        </w:tc>
        <w:tc>
          <w:tcPr>
            <w:tcW w:w="992" w:type="dxa"/>
            <w:tcBorders>
              <w:top w:val="nil"/>
              <w:left w:val="nil"/>
              <w:bottom w:val="nil"/>
              <w:right w:val="single" w:sz="4" w:space="0" w:color="auto"/>
            </w:tcBorders>
            <w:shd w:val="clear" w:color="auto" w:fill="auto"/>
            <w:noWrap/>
            <w:vAlign w:val="center"/>
            <w:hideMark/>
          </w:tcPr>
          <w:p w14:paraId="5938CBA4"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25,9</w:t>
            </w:r>
          </w:p>
        </w:tc>
        <w:tc>
          <w:tcPr>
            <w:tcW w:w="1344" w:type="dxa"/>
            <w:tcBorders>
              <w:top w:val="nil"/>
              <w:left w:val="nil"/>
              <w:bottom w:val="nil"/>
              <w:right w:val="single" w:sz="4" w:space="0" w:color="auto"/>
            </w:tcBorders>
            <w:shd w:val="clear" w:color="auto" w:fill="auto"/>
            <w:noWrap/>
            <w:vAlign w:val="center"/>
            <w:hideMark/>
          </w:tcPr>
          <w:p w14:paraId="72E92C44"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25,9</w:t>
            </w:r>
          </w:p>
        </w:tc>
        <w:tc>
          <w:tcPr>
            <w:tcW w:w="1231" w:type="dxa"/>
            <w:tcBorders>
              <w:top w:val="nil"/>
              <w:left w:val="nil"/>
              <w:bottom w:val="nil"/>
              <w:right w:val="single" w:sz="4" w:space="0" w:color="auto"/>
            </w:tcBorders>
            <w:shd w:val="clear" w:color="auto" w:fill="auto"/>
            <w:noWrap/>
            <w:vAlign w:val="center"/>
            <w:hideMark/>
          </w:tcPr>
          <w:p w14:paraId="765416CC"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67,4</w:t>
            </w:r>
          </w:p>
        </w:tc>
      </w:tr>
      <w:tr w:rsidR="00D35272" w:rsidRPr="00350D96" w14:paraId="7EDB0453" w14:textId="77777777" w:rsidTr="0068480A">
        <w:trPr>
          <w:trHeight w:val="342"/>
        </w:trPr>
        <w:tc>
          <w:tcPr>
            <w:tcW w:w="738" w:type="dxa"/>
            <w:vMerge/>
            <w:tcBorders>
              <w:top w:val="nil"/>
              <w:left w:val="single" w:sz="4" w:space="0" w:color="auto"/>
              <w:bottom w:val="single" w:sz="4" w:space="0" w:color="000000"/>
              <w:right w:val="nil"/>
            </w:tcBorders>
            <w:vAlign w:val="center"/>
            <w:hideMark/>
          </w:tcPr>
          <w:p w14:paraId="5907115C" w14:textId="77777777" w:rsidR="00D35272" w:rsidRPr="00350D96" w:rsidRDefault="00D35272" w:rsidP="0068480A">
            <w:pPr>
              <w:rPr>
                <w:rFonts w:ascii="Times New Roman" w:eastAsia="Times New Roman" w:hAnsi="Times New Roman" w:cs="Times New Roman"/>
                <w:lang w:val="en-ID" w:eastAsia="en-ID"/>
              </w:rPr>
            </w:pPr>
          </w:p>
        </w:tc>
        <w:tc>
          <w:tcPr>
            <w:tcW w:w="2239" w:type="dxa"/>
            <w:tcBorders>
              <w:top w:val="nil"/>
              <w:left w:val="nil"/>
              <w:bottom w:val="nil"/>
              <w:right w:val="single" w:sz="4" w:space="0" w:color="auto"/>
            </w:tcBorders>
            <w:shd w:val="clear" w:color="auto" w:fill="auto"/>
            <w:hideMark/>
          </w:tcPr>
          <w:p w14:paraId="7F31D02F" w14:textId="77777777" w:rsidR="00D35272" w:rsidRPr="00350D96" w:rsidRDefault="00D35272" w:rsidP="0068480A">
            <w:pP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 xml:space="preserve">Sangat </w:t>
            </w:r>
            <w:proofErr w:type="spellStart"/>
            <w:r w:rsidRPr="00350D96">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vAlign w:val="center"/>
            <w:hideMark/>
          </w:tcPr>
          <w:p w14:paraId="350C8C24"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44</w:t>
            </w:r>
          </w:p>
        </w:tc>
        <w:tc>
          <w:tcPr>
            <w:tcW w:w="992" w:type="dxa"/>
            <w:tcBorders>
              <w:top w:val="nil"/>
              <w:left w:val="nil"/>
              <w:bottom w:val="nil"/>
              <w:right w:val="single" w:sz="4" w:space="0" w:color="auto"/>
            </w:tcBorders>
            <w:shd w:val="clear" w:color="auto" w:fill="auto"/>
            <w:noWrap/>
            <w:vAlign w:val="center"/>
            <w:hideMark/>
          </w:tcPr>
          <w:p w14:paraId="3D691EAA"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32,6</w:t>
            </w:r>
          </w:p>
        </w:tc>
        <w:tc>
          <w:tcPr>
            <w:tcW w:w="1344" w:type="dxa"/>
            <w:tcBorders>
              <w:top w:val="nil"/>
              <w:left w:val="nil"/>
              <w:bottom w:val="nil"/>
              <w:right w:val="single" w:sz="4" w:space="0" w:color="auto"/>
            </w:tcBorders>
            <w:shd w:val="clear" w:color="auto" w:fill="auto"/>
            <w:noWrap/>
            <w:vAlign w:val="center"/>
            <w:hideMark/>
          </w:tcPr>
          <w:p w14:paraId="04CA3495"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32,6</w:t>
            </w:r>
          </w:p>
        </w:tc>
        <w:tc>
          <w:tcPr>
            <w:tcW w:w="1231" w:type="dxa"/>
            <w:tcBorders>
              <w:top w:val="nil"/>
              <w:left w:val="nil"/>
              <w:bottom w:val="nil"/>
              <w:right w:val="single" w:sz="4" w:space="0" w:color="auto"/>
            </w:tcBorders>
            <w:shd w:val="clear" w:color="auto" w:fill="auto"/>
            <w:noWrap/>
            <w:vAlign w:val="center"/>
            <w:hideMark/>
          </w:tcPr>
          <w:p w14:paraId="5C4FDCEB"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100,0</w:t>
            </w:r>
          </w:p>
        </w:tc>
      </w:tr>
      <w:tr w:rsidR="00D35272" w:rsidRPr="00350D96" w14:paraId="78B31EDF" w14:textId="77777777" w:rsidTr="0068480A">
        <w:trPr>
          <w:trHeight w:val="342"/>
        </w:trPr>
        <w:tc>
          <w:tcPr>
            <w:tcW w:w="738" w:type="dxa"/>
            <w:vMerge/>
            <w:tcBorders>
              <w:top w:val="nil"/>
              <w:left w:val="single" w:sz="4" w:space="0" w:color="auto"/>
              <w:bottom w:val="single" w:sz="4" w:space="0" w:color="000000"/>
              <w:right w:val="nil"/>
            </w:tcBorders>
            <w:vAlign w:val="center"/>
            <w:hideMark/>
          </w:tcPr>
          <w:p w14:paraId="3341E601" w14:textId="77777777" w:rsidR="00D35272" w:rsidRPr="00350D96" w:rsidRDefault="00D35272" w:rsidP="0068480A">
            <w:pPr>
              <w:rPr>
                <w:rFonts w:ascii="Times New Roman" w:eastAsia="Times New Roman" w:hAnsi="Times New Roman" w:cs="Times New Roman"/>
                <w:lang w:val="en-ID" w:eastAsia="en-ID"/>
              </w:rPr>
            </w:pPr>
          </w:p>
        </w:tc>
        <w:tc>
          <w:tcPr>
            <w:tcW w:w="2239" w:type="dxa"/>
            <w:tcBorders>
              <w:top w:val="nil"/>
              <w:left w:val="nil"/>
              <w:bottom w:val="single" w:sz="4" w:space="0" w:color="auto"/>
              <w:right w:val="single" w:sz="4" w:space="0" w:color="auto"/>
            </w:tcBorders>
            <w:shd w:val="clear" w:color="auto" w:fill="auto"/>
            <w:hideMark/>
          </w:tcPr>
          <w:p w14:paraId="022185F7" w14:textId="77777777" w:rsidR="00D35272" w:rsidRPr="00350D96" w:rsidRDefault="00D35272" w:rsidP="0068480A">
            <w:pP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Total</w:t>
            </w:r>
          </w:p>
        </w:tc>
        <w:tc>
          <w:tcPr>
            <w:tcW w:w="1276" w:type="dxa"/>
            <w:tcBorders>
              <w:top w:val="nil"/>
              <w:left w:val="nil"/>
              <w:bottom w:val="single" w:sz="4" w:space="0" w:color="auto"/>
              <w:right w:val="single" w:sz="4" w:space="0" w:color="auto"/>
            </w:tcBorders>
            <w:shd w:val="clear" w:color="auto" w:fill="auto"/>
            <w:noWrap/>
            <w:vAlign w:val="center"/>
            <w:hideMark/>
          </w:tcPr>
          <w:p w14:paraId="5B1D00C9"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vAlign w:val="center"/>
            <w:hideMark/>
          </w:tcPr>
          <w:p w14:paraId="02B417BC"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100,0</w:t>
            </w:r>
          </w:p>
        </w:tc>
        <w:tc>
          <w:tcPr>
            <w:tcW w:w="1344" w:type="dxa"/>
            <w:tcBorders>
              <w:top w:val="nil"/>
              <w:left w:val="nil"/>
              <w:bottom w:val="single" w:sz="4" w:space="0" w:color="auto"/>
              <w:right w:val="single" w:sz="4" w:space="0" w:color="auto"/>
            </w:tcBorders>
            <w:shd w:val="clear" w:color="auto" w:fill="auto"/>
            <w:noWrap/>
            <w:vAlign w:val="center"/>
            <w:hideMark/>
          </w:tcPr>
          <w:p w14:paraId="51FF4350"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100,0</w:t>
            </w:r>
          </w:p>
        </w:tc>
        <w:tc>
          <w:tcPr>
            <w:tcW w:w="1231" w:type="dxa"/>
            <w:tcBorders>
              <w:top w:val="nil"/>
              <w:left w:val="nil"/>
              <w:bottom w:val="single" w:sz="4" w:space="0" w:color="auto"/>
              <w:right w:val="single" w:sz="4" w:space="0" w:color="auto"/>
            </w:tcBorders>
            <w:shd w:val="clear" w:color="auto" w:fill="auto"/>
            <w:vAlign w:val="center"/>
            <w:hideMark/>
          </w:tcPr>
          <w:p w14:paraId="48C640DC" w14:textId="77777777" w:rsidR="00D35272" w:rsidRPr="00350D96" w:rsidRDefault="00D35272" w:rsidP="0068480A">
            <w:pPr>
              <w:jc w:val="center"/>
              <w:rPr>
                <w:rFonts w:ascii="Times New Roman" w:eastAsia="Times New Roman" w:hAnsi="Times New Roman" w:cs="Times New Roman"/>
                <w:lang w:val="en-ID" w:eastAsia="en-ID"/>
              </w:rPr>
            </w:pPr>
            <w:r w:rsidRPr="00350D96">
              <w:rPr>
                <w:rFonts w:ascii="Times New Roman" w:eastAsia="Times New Roman" w:hAnsi="Times New Roman" w:cs="Times New Roman"/>
                <w:lang w:val="en-ID" w:eastAsia="en-ID"/>
              </w:rPr>
              <w:t> </w:t>
            </w:r>
          </w:p>
        </w:tc>
      </w:tr>
    </w:tbl>
    <w:p w14:paraId="3BDD66B0" w14:textId="77777777" w:rsidR="00D35272" w:rsidRDefault="00D35272" w:rsidP="00D35272">
      <w:pPr>
        <w:spacing w:line="480" w:lineRule="auto"/>
        <w:jc w:val="both"/>
        <w:rPr>
          <w:rFonts w:ascii="Times New Roman" w:hAnsi="Times New Roman" w:cs="Times New Roman"/>
          <w:b/>
          <w:sz w:val="24"/>
          <w:szCs w:val="24"/>
        </w:rPr>
      </w:pPr>
    </w:p>
    <w:tbl>
      <w:tblPr>
        <w:tblW w:w="7820" w:type="dxa"/>
        <w:tblLook w:val="04A0" w:firstRow="1" w:lastRow="0" w:firstColumn="1" w:lastColumn="0" w:noHBand="0" w:noVBand="1"/>
      </w:tblPr>
      <w:tblGrid>
        <w:gridCol w:w="740"/>
        <w:gridCol w:w="2237"/>
        <w:gridCol w:w="1276"/>
        <w:gridCol w:w="992"/>
        <w:gridCol w:w="1276"/>
        <w:gridCol w:w="1299"/>
      </w:tblGrid>
      <w:tr w:rsidR="00D35272" w:rsidRPr="00CC0189" w14:paraId="5A064ED6" w14:textId="77777777" w:rsidTr="0068480A">
        <w:trPr>
          <w:trHeight w:val="420"/>
        </w:trPr>
        <w:tc>
          <w:tcPr>
            <w:tcW w:w="7820" w:type="dxa"/>
            <w:gridSpan w:val="6"/>
            <w:tcBorders>
              <w:top w:val="nil"/>
              <w:left w:val="nil"/>
              <w:bottom w:val="nil"/>
              <w:right w:val="nil"/>
            </w:tcBorders>
            <w:shd w:val="clear" w:color="auto" w:fill="auto"/>
            <w:vAlign w:val="center"/>
            <w:hideMark/>
          </w:tcPr>
          <w:p w14:paraId="37B947DA" w14:textId="77777777" w:rsidR="00D35272" w:rsidRPr="00CC0189" w:rsidRDefault="00D35272" w:rsidP="0068480A">
            <w:pPr>
              <w:jc w:val="center"/>
              <w:rPr>
                <w:rFonts w:ascii="Times New Roman" w:eastAsia="Times New Roman" w:hAnsi="Times New Roman" w:cs="Times New Roman"/>
                <w:b/>
                <w:bCs/>
                <w:lang w:val="en-ID" w:eastAsia="en-ID"/>
              </w:rPr>
            </w:pPr>
            <w:r w:rsidRPr="00CC0189">
              <w:rPr>
                <w:rFonts w:ascii="Times New Roman" w:eastAsia="Times New Roman" w:hAnsi="Times New Roman" w:cs="Times New Roman"/>
                <w:b/>
                <w:bCs/>
                <w:lang w:val="en-ID" w:eastAsia="en-ID"/>
              </w:rPr>
              <w:t>KB3</w:t>
            </w:r>
          </w:p>
        </w:tc>
      </w:tr>
      <w:tr w:rsidR="00D35272" w:rsidRPr="00CC0189" w14:paraId="26D926A8"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F0B3D03" w14:textId="77777777" w:rsidR="00D35272" w:rsidRPr="00CC0189" w:rsidRDefault="00D35272" w:rsidP="0068480A">
            <w:pPr>
              <w:rPr>
                <w:rFonts w:ascii="Times New Roman" w:eastAsia="Times New Roman" w:hAnsi="Times New Roman" w:cs="Times New Roman"/>
                <w:i/>
                <w:iCs/>
                <w:lang w:val="en-ID" w:eastAsia="en-ID"/>
              </w:rPr>
            </w:pPr>
            <w:r w:rsidRPr="00CC0189">
              <w:rPr>
                <w:rFonts w:ascii="Times New Roman" w:eastAsia="Times New Roman" w:hAnsi="Times New Roman" w:cs="Times New Roman"/>
                <w:i/>
                <w:iCs/>
                <w:lang w:val="en-ID" w:eastAsia="en-ID"/>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306AB1" w14:textId="77777777" w:rsidR="00D35272" w:rsidRPr="00CC0189" w:rsidRDefault="00D35272" w:rsidP="0068480A">
            <w:pPr>
              <w:jc w:val="center"/>
              <w:rPr>
                <w:rFonts w:ascii="Times New Roman" w:eastAsia="Times New Roman" w:hAnsi="Times New Roman" w:cs="Times New Roman"/>
                <w:i/>
                <w:iCs/>
                <w:lang w:val="en-ID" w:eastAsia="en-ID"/>
              </w:rPr>
            </w:pPr>
            <w:r w:rsidRPr="00CC0189">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79D088" w14:textId="77777777" w:rsidR="00D35272" w:rsidRPr="00CC0189" w:rsidRDefault="00D35272" w:rsidP="0068480A">
            <w:pPr>
              <w:jc w:val="center"/>
              <w:rPr>
                <w:rFonts w:ascii="Times New Roman" w:eastAsia="Times New Roman" w:hAnsi="Times New Roman" w:cs="Times New Roman"/>
                <w:i/>
                <w:iCs/>
                <w:lang w:val="en-ID" w:eastAsia="en-ID"/>
              </w:rPr>
            </w:pPr>
            <w:r w:rsidRPr="00CC0189">
              <w:rPr>
                <w:rFonts w:ascii="Times New Roman" w:eastAsia="Times New Roman" w:hAnsi="Times New Roman" w:cs="Times New Roman"/>
                <w:i/>
                <w:iCs/>
                <w:lang w:val="en-ID" w:eastAsia="en-ID"/>
              </w:rPr>
              <w:t>Percent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41CF25" w14:textId="77777777" w:rsidR="00D35272" w:rsidRPr="00CC0189" w:rsidRDefault="00D35272" w:rsidP="0068480A">
            <w:pPr>
              <w:jc w:val="center"/>
              <w:rPr>
                <w:rFonts w:ascii="Times New Roman" w:eastAsia="Times New Roman" w:hAnsi="Times New Roman" w:cs="Times New Roman"/>
                <w:i/>
                <w:iCs/>
                <w:lang w:val="en-ID" w:eastAsia="en-ID"/>
              </w:rPr>
            </w:pPr>
            <w:r w:rsidRPr="00CC0189">
              <w:rPr>
                <w:rFonts w:ascii="Times New Roman" w:eastAsia="Times New Roman" w:hAnsi="Times New Roman" w:cs="Times New Roman"/>
                <w:i/>
                <w:iCs/>
                <w:lang w:val="en-ID" w:eastAsia="en-ID"/>
              </w:rPr>
              <w:t>Valid Percent</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00B47AD6" w14:textId="77777777" w:rsidR="00D35272" w:rsidRPr="00CC0189" w:rsidRDefault="00D35272" w:rsidP="0068480A">
            <w:pPr>
              <w:jc w:val="center"/>
              <w:rPr>
                <w:rFonts w:ascii="Times New Roman" w:eastAsia="Times New Roman" w:hAnsi="Times New Roman" w:cs="Times New Roman"/>
                <w:i/>
                <w:iCs/>
                <w:lang w:val="en-ID" w:eastAsia="en-ID"/>
              </w:rPr>
            </w:pPr>
            <w:r w:rsidRPr="00CC0189">
              <w:rPr>
                <w:rFonts w:ascii="Times New Roman" w:eastAsia="Times New Roman" w:hAnsi="Times New Roman" w:cs="Times New Roman"/>
                <w:i/>
                <w:iCs/>
                <w:lang w:val="en-ID" w:eastAsia="en-ID"/>
              </w:rPr>
              <w:t>Cumulative Percent</w:t>
            </w:r>
          </w:p>
        </w:tc>
      </w:tr>
      <w:tr w:rsidR="00D35272" w:rsidRPr="00CC0189" w14:paraId="75C8E459" w14:textId="77777777" w:rsidTr="0068480A">
        <w:trPr>
          <w:trHeight w:val="342"/>
        </w:trPr>
        <w:tc>
          <w:tcPr>
            <w:tcW w:w="740" w:type="dxa"/>
            <w:vMerge w:val="restart"/>
            <w:tcBorders>
              <w:top w:val="nil"/>
              <w:left w:val="single" w:sz="4" w:space="0" w:color="auto"/>
              <w:bottom w:val="single" w:sz="4" w:space="0" w:color="000000"/>
              <w:right w:val="nil"/>
            </w:tcBorders>
            <w:shd w:val="clear" w:color="auto" w:fill="auto"/>
            <w:hideMark/>
          </w:tcPr>
          <w:p w14:paraId="73ACB65F" w14:textId="77777777" w:rsidR="00D35272" w:rsidRPr="00CC0189" w:rsidRDefault="00D35272" w:rsidP="0068480A">
            <w:pPr>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Valid</w:t>
            </w:r>
          </w:p>
        </w:tc>
        <w:tc>
          <w:tcPr>
            <w:tcW w:w="2237" w:type="dxa"/>
            <w:tcBorders>
              <w:top w:val="nil"/>
              <w:left w:val="nil"/>
              <w:bottom w:val="nil"/>
              <w:right w:val="single" w:sz="4" w:space="0" w:color="auto"/>
            </w:tcBorders>
            <w:shd w:val="clear" w:color="auto" w:fill="auto"/>
            <w:hideMark/>
          </w:tcPr>
          <w:p w14:paraId="43DD60D2" w14:textId="77777777" w:rsidR="00D35272" w:rsidRPr="00CC0189" w:rsidRDefault="00D35272" w:rsidP="0068480A">
            <w:pPr>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 xml:space="preserve">Sangat </w:t>
            </w:r>
            <w:proofErr w:type="spellStart"/>
            <w:r w:rsidRPr="00CC0189">
              <w:rPr>
                <w:rFonts w:ascii="Times New Roman" w:eastAsia="Times New Roman" w:hAnsi="Times New Roman" w:cs="Times New Roman"/>
                <w:lang w:val="en-ID" w:eastAsia="en-ID"/>
              </w:rPr>
              <w:t>Tidak</w:t>
            </w:r>
            <w:proofErr w:type="spellEnd"/>
            <w:r w:rsidRPr="00CC0189">
              <w:rPr>
                <w:rFonts w:ascii="Times New Roman" w:eastAsia="Times New Roman" w:hAnsi="Times New Roman" w:cs="Times New Roman"/>
                <w:lang w:val="en-ID" w:eastAsia="en-ID"/>
              </w:rPr>
              <w:t xml:space="preserve"> </w:t>
            </w:r>
            <w:proofErr w:type="spellStart"/>
            <w:r w:rsidRPr="00CC0189">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hideMark/>
          </w:tcPr>
          <w:p w14:paraId="1ED835BA"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4</w:t>
            </w:r>
          </w:p>
        </w:tc>
        <w:tc>
          <w:tcPr>
            <w:tcW w:w="992" w:type="dxa"/>
            <w:tcBorders>
              <w:top w:val="nil"/>
              <w:left w:val="nil"/>
              <w:bottom w:val="nil"/>
              <w:right w:val="single" w:sz="4" w:space="0" w:color="auto"/>
            </w:tcBorders>
            <w:shd w:val="clear" w:color="auto" w:fill="auto"/>
            <w:noWrap/>
            <w:hideMark/>
          </w:tcPr>
          <w:p w14:paraId="6791E773"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3,0</w:t>
            </w:r>
          </w:p>
        </w:tc>
        <w:tc>
          <w:tcPr>
            <w:tcW w:w="1276" w:type="dxa"/>
            <w:tcBorders>
              <w:top w:val="nil"/>
              <w:left w:val="nil"/>
              <w:bottom w:val="nil"/>
              <w:right w:val="single" w:sz="4" w:space="0" w:color="auto"/>
            </w:tcBorders>
            <w:shd w:val="clear" w:color="auto" w:fill="auto"/>
            <w:noWrap/>
            <w:hideMark/>
          </w:tcPr>
          <w:p w14:paraId="63692089"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3,0</w:t>
            </w:r>
          </w:p>
        </w:tc>
        <w:tc>
          <w:tcPr>
            <w:tcW w:w="1299" w:type="dxa"/>
            <w:tcBorders>
              <w:top w:val="nil"/>
              <w:left w:val="nil"/>
              <w:bottom w:val="nil"/>
              <w:right w:val="single" w:sz="4" w:space="0" w:color="auto"/>
            </w:tcBorders>
            <w:shd w:val="clear" w:color="auto" w:fill="auto"/>
            <w:noWrap/>
            <w:hideMark/>
          </w:tcPr>
          <w:p w14:paraId="531207FA"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3,0</w:t>
            </w:r>
          </w:p>
        </w:tc>
      </w:tr>
      <w:tr w:rsidR="00D35272" w:rsidRPr="00CC0189" w14:paraId="789A3A3C"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36ED2511" w14:textId="77777777" w:rsidR="00D35272" w:rsidRPr="00CC0189" w:rsidRDefault="00D35272" w:rsidP="0068480A">
            <w:pPr>
              <w:rPr>
                <w:rFonts w:ascii="Times New Roman" w:eastAsia="Times New Roman" w:hAnsi="Times New Roman" w:cs="Times New Roman"/>
                <w:lang w:val="en-ID" w:eastAsia="en-ID"/>
              </w:rPr>
            </w:pPr>
          </w:p>
        </w:tc>
        <w:tc>
          <w:tcPr>
            <w:tcW w:w="2237" w:type="dxa"/>
            <w:tcBorders>
              <w:top w:val="nil"/>
              <w:left w:val="nil"/>
              <w:bottom w:val="nil"/>
              <w:right w:val="single" w:sz="4" w:space="0" w:color="auto"/>
            </w:tcBorders>
            <w:shd w:val="clear" w:color="auto" w:fill="auto"/>
            <w:hideMark/>
          </w:tcPr>
          <w:p w14:paraId="42B3C508" w14:textId="77777777" w:rsidR="00D35272" w:rsidRPr="00CC0189" w:rsidRDefault="00D35272" w:rsidP="0068480A">
            <w:pPr>
              <w:rPr>
                <w:rFonts w:ascii="Times New Roman" w:eastAsia="Times New Roman" w:hAnsi="Times New Roman" w:cs="Times New Roman"/>
                <w:lang w:val="en-ID" w:eastAsia="en-ID"/>
              </w:rPr>
            </w:pPr>
            <w:proofErr w:type="spellStart"/>
            <w:r w:rsidRPr="00CC0189">
              <w:rPr>
                <w:rFonts w:ascii="Times New Roman" w:eastAsia="Times New Roman" w:hAnsi="Times New Roman" w:cs="Times New Roman"/>
                <w:lang w:val="en-ID" w:eastAsia="en-ID"/>
              </w:rPr>
              <w:t>Tidak</w:t>
            </w:r>
            <w:proofErr w:type="spellEnd"/>
            <w:r w:rsidRPr="00CC0189">
              <w:rPr>
                <w:rFonts w:ascii="Times New Roman" w:eastAsia="Times New Roman" w:hAnsi="Times New Roman" w:cs="Times New Roman"/>
                <w:lang w:val="en-ID" w:eastAsia="en-ID"/>
              </w:rPr>
              <w:t xml:space="preserve"> </w:t>
            </w:r>
            <w:proofErr w:type="spellStart"/>
            <w:r w:rsidRPr="00CC0189">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hideMark/>
          </w:tcPr>
          <w:p w14:paraId="059AA52B"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10</w:t>
            </w:r>
          </w:p>
        </w:tc>
        <w:tc>
          <w:tcPr>
            <w:tcW w:w="992" w:type="dxa"/>
            <w:tcBorders>
              <w:top w:val="nil"/>
              <w:left w:val="nil"/>
              <w:bottom w:val="nil"/>
              <w:right w:val="single" w:sz="4" w:space="0" w:color="auto"/>
            </w:tcBorders>
            <w:shd w:val="clear" w:color="auto" w:fill="auto"/>
            <w:noWrap/>
            <w:hideMark/>
          </w:tcPr>
          <w:p w14:paraId="18BF0D42"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7,4</w:t>
            </w:r>
          </w:p>
        </w:tc>
        <w:tc>
          <w:tcPr>
            <w:tcW w:w="1276" w:type="dxa"/>
            <w:tcBorders>
              <w:top w:val="nil"/>
              <w:left w:val="nil"/>
              <w:bottom w:val="nil"/>
              <w:right w:val="single" w:sz="4" w:space="0" w:color="auto"/>
            </w:tcBorders>
            <w:shd w:val="clear" w:color="auto" w:fill="auto"/>
            <w:noWrap/>
            <w:hideMark/>
          </w:tcPr>
          <w:p w14:paraId="746C5E03"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7,4</w:t>
            </w:r>
          </w:p>
        </w:tc>
        <w:tc>
          <w:tcPr>
            <w:tcW w:w="1299" w:type="dxa"/>
            <w:tcBorders>
              <w:top w:val="nil"/>
              <w:left w:val="nil"/>
              <w:bottom w:val="nil"/>
              <w:right w:val="single" w:sz="4" w:space="0" w:color="auto"/>
            </w:tcBorders>
            <w:shd w:val="clear" w:color="auto" w:fill="auto"/>
            <w:noWrap/>
            <w:hideMark/>
          </w:tcPr>
          <w:p w14:paraId="7C5F8C67"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10,4</w:t>
            </w:r>
          </w:p>
        </w:tc>
      </w:tr>
      <w:tr w:rsidR="00D35272" w:rsidRPr="00CC0189" w14:paraId="4DFB293D"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4FB90283" w14:textId="77777777" w:rsidR="00D35272" w:rsidRPr="00CC0189" w:rsidRDefault="00D35272" w:rsidP="0068480A">
            <w:pPr>
              <w:rPr>
                <w:rFonts w:ascii="Times New Roman" w:eastAsia="Times New Roman" w:hAnsi="Times New Roman" w:cs="Times New Roman"/>
                <w:lang w:val="en-ID" w:eastAsia="en-ID"/>
              </w:rPr>
            </w:pPr>
          </w:p>
        </w:tc>
        <w:tc>
          <w:tcPr>
            <w:tcW w:w="2237" w:type="dxa"/>
            <w:tcBorders>
              <w:top w:val="nil"/>
              <w:left w:val="nil"/>
              <w:bottom w:val="nil"/>
              <w:right w:val="single" w:sz="4" w:space="0" w:color="auto"/>
            </w:tcBorders>
            <w:shd w:val="clear" w:color="auto" w:fill="auto"/>
            <w:hideMark/>
          </w:tcPr>
          <w:p w14:paraId="07A23907" w14:textId="77777777" w:rsidR="00D35272" w:rsidRPr="00CC0189" w:rsidRDefault="00D35272" w:rsidP="0068480A">
            <w:pPr>
              <w:rPr>
                <w:rFonts w:ascii="Times New Roman" w:eastAsia="Times New Roman" w:hAnsi="Times New Roman" w:cs="Times New Roman"/>
                <w:lang w:val="en-ID" w:eastAsia="en-ID"/>
              </w:rPr>
            </w:pPr>
            <w:proofErr w:type="spellStart"/>
            <w:r w:rsidRPr="00CC0189">
              <w:rPr>
                <w:rFonts w:ascii="Times New Roman" w:eastAsia="Times New Roman" w:hAnsi="Times New Roman" w:cs="Times New Roman"/>
                <w:lang w:val="en-ID" w:eastAsia="en-ID"/>
              </w:rPr>
              <w:t>Netral</w:t>
            </w:r>
            <w:proofErr w:type="spellEnd"/>
          </w:p>
        </w:tc>
        <w:tc>
          <w:tcPr>
            <w:tcW w:w="1276" w:type="dxa"/>
            <w:tcBorders>
              <w:top w:val="nil"/>
              <w:left w:val="nil"/>
              <w:bottom w:val="nil"/>
              <w:right w:val="single" w:sz="4" w:space="0" w:color="auto"/>
            </w:tcBorders>
            <w:shd w:val="clear" w:color="auto" w:fill="auto"/>
            <w:noWrap/>
            <w:hideMark/>
          </w:tcPr>
          <w:p w14:paraId="7572886C"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38</w:t>
            </w:r>
          </w:p>
        </w:tc>
        <w:tc>
          <w:tcPr>
            <w:tcW w:w="992" w:type="dxa"/>
            <w:tcBorders>
              <w:top w:val="nil"/>
              <w:left w:val="nil"/>
              <w:bottom w:val="nil"/>
              <w:right w:val="single" w:sz="4" w:space="0" w:color="auto"/>
            </w:tcBorders>
            <w:shd w:val="clear" w:color="auto" w:fill="auto"/>
            <w:noWrap/>
            <w:hideMark/>
          </w:tcPr>
          <w:p w14:paraId="45E890FE"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28,1</w:t>
            </w:r>
          </w:p>
        </w:tc>
        <w:tc>
          <w:tcPr>
            <w:tcW w:w="1276" w:type="dxa"/>
            <w:tcBorders>
              <w:top w:val="nil"/>
              <w:left w:val="nil"/>
              <w:bottom w:val="nil"/>
              <w:right w:val="single" w:sz="4" w:space="0" w:color="auto"/>
            </w:tcBorders>
            <w:shd w:val="clear" w:color="auto" w:fill="auto"/>
            <w:noWrap/>
            <w:hideMark/>
          </w:tcPr>
          <w:p w14:paraId="060F408F"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28,1</w:t>
            </w:r>
          </w:p>
        </w:tc>
        <w:tc>
          <w:tcPr>
            <w:tcW w:w="1299" w:type="dxa"/>
            <w:tcBorders>
              <w:top w:val="nil"/>
              <w:left w:val="nil"/>
              <w:bottom w:val="nil"/>
              <w:right w:val="single" w:sz="4" w:space="0" w:color="auto"/>
            </w:tcBorders>
            <w:shd w:val="clear" w:color="auto" w:fill="auto"/>
            <w:noWrap/>
            <w:hideMark/>
          </w:tcPr>
          <w:p w14:paraId="122C7117"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38,5</w:t>
            </w:r>
          </w:p>
        </w:tc>
      </w:tr>
      <w:tr w:rsidR="00D35272" w:rsidRPr="00CC0189" w14:paraId="43E49DCC"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3769F79B" w14:textId="77777777" w:rsidR="00D35272" w:rsidRPr="00CC0189" w:rsidRDefault="00D35272" w:rsidP="0068480A">
            <w:pPr>
              <w:rPr>
                <w:rFonts w:ascii="Times New Roman" w:eastAsia="Times New Roman" w:hAnsi="Times New Roman" w:cs="Times New Roman"/>
                <w:lang w:val="en-ID" w:eastAsia="en-ID"/>
              </w:rPr>
            </w:pPr>
          </w:p>
        </w:tc>
        <w:tc>
          <w:tcPr>
            <w:tcW w:w="2237" w:type="dxa"/>
            <w:tcBorders>
              <w:top w:val="nil"/>
              <w:left w:val="nil"/>
              <w:bottom w:val="nil"/>
              <w:right w:val="single" w:sz="4" w:space="0" w:color="auto"/>
            </w:tcBorders>
            <w:shd w:val="clear" w:color="auto" w:fill="auto"/>
            <w:hideMark/>
          </w:tcPr>
          <w:p w14:paraId="774CC51B" w14:textId="77777777" w:rsidR="00D35272" w:rsidRPr="00CC0189" w:rsidRDefault="00D35272" w:rsidP="0068480A">
            <w:pPr>
              <w:rPr>
                <w:rFonts w:ascii="Times New Roman" w:eastAsia="Times New Roman" w:hAnsi="Times New Roman" w:cs="Times New Roman"/>
                <w:lang w:val="en-ID" w:eastAsia="en-ID"/>
              </w:rPr>
            </w:pPr>
            <w:proofErr w:type="spellStart"/>
            <w:r w:rsidRPr="00CC0189">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hideMark/>
          </w:tcPr>
          <w:p w14:paraId="573287CE"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48</w:t>
            </w:r>
          </w:p>
        </w:tc>
        <w:tc>
          <w:tcPr>
            <w:tcW w:w="992" w:type="dxa"/>
            <w:tcBorders>
              <w:top w:val="nil"/>
              <w:left w:val="nil"/>
              <w:bottom w:val="nil"/>
              <w:right w:val="single" w:sz="4" w:space="0" w:color="auto"/>
            </w:tcBorders>
            <w:shd w:val="clear" w:color="auto" w:fill="auto"/>
            <w:noWrap/>
            <w:hideMark/>
          </w:tcPr>
          <w:p w14:paraId="4890D25C"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35,6</w:t>
            </w:r>
          </w:p>
        </w:tc>
        <w:tc>
          <w:tcPr>
            <w:tcW w:w="1276" w:type="dxa"/>
            <w:tcBorders>
              <w:top w:val="nil"/>
              <w:left w:val="nil"/>
              <w:bottom w:val="nil"/>
              <w:right w:val="single" w:sz="4" w:space="0" w:color="auto"/>
            </w:tcBorders>
            <w:shd w:val="clear" w:color="auto" w:fill="auto"/>
            <w:noWrap/>
            <w:hideMark/>
          </w:tcPr>
          <w:p w14:paraId="76E2FC2B"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35,6</w:t>
            </w:r>
          </w:p>
        </w:tc>
        <w:tc>
          <w:tcPr>
            <w:tcW w:w="1299" w:type="dxa"/>
            <w:tcBorders>
              <w:top w:val="nil"/>
              <w:left w:val="nil"/>
              <w:bottom w:val="nil"/>
              <w:right w:val="single" w:sz="4" w:space="0" w:color="auto"/>
            </w:tcBorders>
            <w:shd w:val="clear" w:color="auto" w:fill="auto"/>
            <w:noWrap/>
            <w:hideMark/>
          </w:tcPr>
          <w:p w14:paraId="7CF0FB46"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74,1</w:t>
            </w:r>
          </w:p>
        </w:tc>
      </w:tr>
      <w:tr w:rsidR="00D35272" w:rsidRPr="00CC0189" w14:paraId="2CED5614"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34866E35" w14:textId="77777777" w:rsidR="00D35272" w:rsidRPr="00CC0189" w:rsidRDefault="00D35272" w:rsidP="0068480A">
            <w:pPr>
              <w:rPr>
                <w:rFonts w:ascii="Times New Roman" w:eastAsia="Times New Roman" w:hAnsi="Times New Roman" w:cs="Times New Roman"/>
                <w:lang w:val="en-ID" w:eastAsia="en-ID"/>
              </w:rPr>
            </w:pPr>
          </w:p>
        </w:tc>
        <w:tc>
          <w:tcPr>
            <w:tcW w:w="2237" w:type="dxa"/>
            <w:tcBorders>
              <w:top w:val="nil"/>
              <w:left w:val="nil"/>
              <w:bottom w:val="nil"/>
              <w:right w:val="single" w:sz="4" w:space="0" w:color="auto"/>
            </w:tcBorders>
            <w:shd w:val="clear" w:color="auto" w:fill="auto"/>
            <w:hideMark/>
          </w:tcPr>
          <w:p w14:paraId="243EAB97" w14:textId="77777777" w:rsidR="00D35272" w:rsidRPr="00CC0189" w:rsidRDefault="00D35272" w:rsidP="0068480A">
            <w:pPr>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 xml:space="preserve">Sangat </w:t>
            </w:r>
            <w:proofErr w:type="spellStart"/>
            <w:r w:rsidRPr="00CC0189">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hideMark/>
          </w:tcPr>
          <w:p w14:paraId="13498C83"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35</w:t>
            </w:r>
          </w:p>
        </w:tc>
        <w:tc>
          <w:tcPr>
            <w:tcW w:w="992" w:type="dxa"/>
            <w:tcBorders>
              <w:top w:val="nil"/>
              <w:left w:val="nil"/>
              <w:bottom w:val="nil"/>
              <w:right w:val="single" w:sz="4" w:space="0" w:color="auto"/>
            </w:tcBorders>
            <w:shd w:val="clear" w:color="auto" w:fill="auto"/>
            <w:noWrap/>
            <w:hideMark/>
          </w:tcPr>
          <w:p w14:paraId="07A02A1A"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25,9</w:t>
            </w:r>
          </w:p>
        </w:tc>
        <w:tc>
          <w:tcPr>
            <w:tcW w:w="1276" w:type="dxa"/>
            <w:tcBorders>
              <w:top w:val="nil"/>
              <w:left w:val="nil"/>
              <w:bottom w:val="nil"/>
              <w:right w:val="single" w:sz="4" w:space="0" w:color="auto"/>
            </w:tcBorders>
            <w:shd w:val="clear" w:color="auto" w:fill="auto"/>
            <w:noWrap/>
            <w:hideMark/>
          </w:tcPr>
          <w:p w14:paraId="267BD6E0"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25,9</w:t>
            </w:r>
          </w:p>
        </w:tc>
        <w:tc>
          <w:tcPr>
            <w:tcW w:w="1299" w:type="dxa"/>
            <w:tcBorders>
              <w:top w:val="nil"/>
              <w:left w:val="nil"/>
              <w:bottom w:val="nil"/>
              <w:right w:val="single" w:sz="4" w:space="0" w:color="auto"/>
            </w:tcBorders>
            <w:shd w:val="clear" w:color="auto" w:fill="auto"/>
            <w:noWrap/>
            <w:hideMark/>
          </w:tcPr>
          <w:p w14:paraId="77EF2863"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100,0</w:t>
            </w:r>
          </w:p>
        </w:tc>
      </w:tr>
      <w:tr w:rsidR="00D35272" w:rsidRPr="00CC0189" w14:paraId="15BC4899"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280BF756" w14:textId="77777777" w:rsidR="00D35272" w:rsidRPr="00CC0189" w:rsidRDefault="00D35272" w:rsidP="0068480A">
            <w:pPr>
              <w:rPr>
                <w:rFonts w:ascii="Times New Roman" w:eastAsia="Times New Roman" w:hAnsi="Times New Roman" w:cs="Times New Roman"/>
                <w:lang w:val="en-ID" w:eastAsia="en-ID"/>
              </w:rPr>
            </w:pPr>
          </w:p>
        </w:tc>
        <w:tc>
          <w:tcPr>
            <w:tcW w:w="2237" w:type="dxa"/>
            <w:tcBorders>
              <w:top w:val="nil"/>
              <w:left w:val="nil"/>
              <w:bottom w:val="single" w:sz="4" w:space="0" w:color="auto"/>
              <w:right w:val="single" w:sz="4" w:space="0" w:color="auto"/>
            </w:tcBorders>
            <w:shd w:val="clear" w:color="auto" w:fill="auto"/>
            <w:hideMark/>
          </w:tcPr>
          <w:p w14:paraId="6E1C6F50" w14:textId="77777777" w:rsidR="00D35272" w:rsidRPr="00CC0189" w:rsidRDefault="00D35272" w:rsidP="0068480A">
            <w:pPr>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Total</w:t>
            </w:r>
          </w:p>
        </w:tc>
        <w:tc>
          <w:tcPr>
            <w:tcW w:w="1276" w:type="dxa"/>
            <w:tcBorders>
              <w:top w:val="nil"/>
              <w:left w:val="nil"/>
              <w:bottom w:val="single" w:sz="4" w:space="0" w:color="auto"/>
              <w:right w:val="single" w:sz="4" w:space="0" w:color="auto"/>
            </w:tcBorders>
            <w:shd w:val="clear" w:color="auto" w:fill="auto"/>
            <w:noWrap/>
            <w:hideMark/>
          </w:tcPr>
          <w:p w14:paraId="53E73E6E"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hideMark/>
          </w:tcPr>
          <w:p w14:paraId="6952F13A"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100,0</w:t>
            </w:r>
          </w:p>
        </w:tc>
        <w:tc>
          <w:tcPr>
            <w:tcW w:w="1276" w:type="dxa"/>
            <w:tcBorders>
              <w:top w:val="nil"/>
              <w:left w:val="nil"/>
              <w:bottom w:val="single" w:sz="4" w:space="0" w:color="auto"/>
              <w:right w:val="single" w:sz="4" w:space="0" w:color="auto"/>
            </w:tcBorders>
            <w:shd w:val="clear" w:color="auto" w:fill="auto"/>
            <w:noWrap/>
            <w:hideMark/>
          </w:tcPr>
          <w:p w14:paraId="2DFD3429" w14:textId="77777777" w:rsidR="00D35272" w:rsidRPr="00CC0189" w:rsidRDefault="00D35272" w:rsidP="0068480A">
            <w:pPr>
              <w:jc w:val="right"/>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100,0</w:t>
            </w:r>
          </w:p>
        </w:tc>
        <w:tc>
          <w:tcPr>
            <w:tcW w:w="1299" w:type="dxa"/>
            <w:tcBorders>
              <w:top w:val="nil"/>
              <w:left w:val="nil"/>
              <w:bottom w:val="single" w:sz="4" w:space="0" w:color="auto"/>
              <w:right w:val="single" w:sz="4" w:space="0" w:color="auto"/>
            </w:tcBorders>
            <w:shd w:val="clear" w:color="auto" w:fill="auto"/>
            <w:hideMark/>
          </w:tcPr>
          <w:p w14:paraId="65C6C68F" w14:textId="77777777" w:rsidR="00D35272" w:rsidRPr="00CC0189" w:rsidRDefault="00D35272" w:rsidP="0068480A">
            <w:pPr>
              <w:rPr>
                <w:rFonts w:ascii="Times New Roman" w:eastAsia="Times New Roman" w:hAnsi="Times New Roman" w:cs="Times New Roman"/>
                <w:lang w:val="en-ID" w:eastAsia="en-ID"/>
              </w:rPr>
            </w:pPr>
            <w:r w:rsidRPr="00CC0189">
              <w:rPr>
                <w:rFonts w:ascii="Times New Roman" w:eastAsia="Times New Roman" w:hAnsi="Times New Roman" w:cs="Times New Roman"/>
                <w:lang w:val="en-ID" w:eastAsia="en-ID"/>
              </w:rPr>
              <w:t> </w:t>
            </w:r>
          </w:p>
        </w:tc>
      </w:tr>
    </w:tbl>
    <w:p w14:paraId="7339D797" w14:textId="77777777" w:rsidR="00D35272" w:rsidRDefault="00D35272" w:rsidP="00D35272">
      <w:pPr>
        <w:spacing w:line="480" w:lineRule="auto"/>
        <w:jc w:val="both"/>
        <w:rPr>
          <w:rFonts w:ascii="Times New Roman" w:hAnsi="Times New Roman" w:cs="Times New Roman"/>
          <w:b/>
          <w:sz w:val="24"/>
          <w:szCs w:val="24"/>
        </w:rPr>
      </w:pPr>
    </w:p>
    <w:tbl>
      <w:tblPr>
        <w:tblW w:w="7820" w:type="dxa"/>
        <w:tblLook w:val="04A0" w:firstRow="1" w:lastRow="0" w:firstColumn="1" w:lastColumn="0" w:noHBand="0" w:noVBand="1"/>
      </w:tblPr>
      <w:tblGrid>
        <w:gridCol w:w="740"/>
        <w:gridCol w:w="2237"/>
        <w:gridCol w:w="1276"/>
        <w:gridCol w:w="992"/>
        <w:gridCol w:w="1155"/>
        <w:gridCol w:w="1420"/>
      </w:tblGrid>
      <w:tr w:rsidR="00D35272" w:rsidRPr="0047340D" w14:paraId="5630BB70" w14:textId="77777777" w:rsidTr="0068480A">
        <w:trPr>
          <w:trHeight w:val="420"/>
        </w:trPr>
        <w:tc>
          <w:tcPr>
            <w:tcW w:w="7820" w:type="dxa"/>
            <w:gridSpan w:val="6"/>
            <w:tcBorders>
              <w:top w:val="nil"/>
              <w:left w:val="nil"/>
              <w:bottom w:val="nil"/>
              <w:right w:val="nil"/>
            </w:tcBorders>
            <w:shd w:val="clear" w:color="auto" w:fill="auto"/>
            <w:vAlign w:val="center"/>
            <w:hideMark/>
          </w:tcPr>
          <w:p w14:paraId="0D10BD09" w14:textId="77777777" w:rsidR="00D35272" w:rsidRPr="0047340D" w:rsidRDefault="00D35272" w:rsidP="0068480A">
            <w:pPr>
              <w:jc w:val="center"/>
              <w:rPr>
                <w:rFonts w:ascii="Times New Roman" w:eastAsia="Times New Roman" w:hAnsi="Times New Roman" w:cs="Times New Roman"/>
                <w:b/>
                <w:bCs/>
                <w:lang w:val="en-ID" w:eastAsia="en-ID"/>
              </w:rPr>
            </w:pPr>
            <w:r w:rsidRPr="0047340D">
              <w:rPr>
                <w:rFonts w:ascii="Times New Roman" w:eastAsia="Times New Roman" w:hAnsi="Times New Roman" w:cs="Times New Roman"/>
                <w:b/>
                <w:bCs/>
                <w:lang w:val="en-ID" w:eastAsia="en-ID"/>
              </w:rPr>
              <w:t>KB4</w:t>
            </w:r>
          </w:p>
        </w:tc>
      </w:tr>
      <w:tr w:rsidR="00D35272" w:rsidRPr="0047340D" w14:paraId="54A403A3" w14:textId="77777777" w:rsidTr="0068480A">
        <w:trPr>
          <w:trHeight w:val="582"/>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693A83B" w14:textId="77777777" w:rsidR="00D35272" w:rsidRPr="0047340D" w:rsidRDefault="00D35272" w:rsidP="0068480A">
            <w:pPr>
              <w:rPr>
                <w:rFonts w:ascii="Times New Roman" w:eastAsia="Times New Roman" w:hAnsi="Times New Roman" w:cs="Times New Roman"/>
                <w:i/>
                <w:iCs/>
                <w:lang w:val="en-ID" w:eastAsia="en-ID"/>
              </w:rPr>
            </w:pPr>
            <w:r w:rsidRPr="0047340D">
              <w:rPr>
                <w:rFonts w:ascii="Times New Roman" w:eastAsia="Times New Roman" w:hAnsi="Times New Roman" w:cs="Times New Roman"/>
                <w:i/>
                <w:iCs/>
                <w:lang w:val="en-ID" w:eastAsia="en-ID"/>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9A9B288" w14:textId="77777777" w:rsidR="00D35272" w:rsidRPr="0047340D" w:rsidRDefault="00D35272" w:rsidP="0068480A">
            <w:pPr>
              <w:jc w:val="center"/>
              <w:rPr>
                <w:rFonts w:ascii="Times New Roman" w:eastAsia="Times New Roman" w:hAnsi="Times New Roman" w:cs="Times New Roman"/>
                <w:i/>
                <w:iCs/>
                <w:lang w:val="en-ID" w:eastAsia="en-ID"/>
              </w:rPr>
            </w:pPr>
            <w:r w:rsidRPr="0047340D">
              <w:rPr>
                <w:rFonts w:ascii="Times New Roman" w:eastAsia="Times New Roman" w:hAnsi="Times New Roman" w:cs="Times New Roman"/>
                <w:i/>
                <w:iCs/>
                <w:lang w:val="en-ID" w:eastAsia="en-ID"/>
              </w:rPr>
              <w:t>Frequency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32CFBE" w14:textId="77777777" w:rsidR="00D35272" w:rsidRPr="0047340D" w:rsidRDefault="00D35272" w:rsidP="0068480A">
            <w:pPr>
              <w:jc w:val="center"/>
              <w:rPr>
                <w:rFonts w:ascii="Times New Roman" w:eastAsia="Times New Roman" w:hAnsi="Times New Roman" w:cs="Times New Roman"/>
                <w:i/>
                <w:iCs/>
                <w:lang w:val="en-ID" w:eastAsia="en-ID"/>
              </w:rPr>
            </w:pPr>
            <w:r w:rsidRPr="0047340D">
              <w:rPr>
                <w:rFonts w:ascii="Times New Roman" w:eastAsia="Times New Roman" w:hAnsi="Times New Roman" w:cs="Times New Roman"/>
                <w:i/>
                <w:iCs/>
                <w:lang w:val="en-ID" w:eastAsia="en-ID"/>
              </w:rPr>
              <w:t>Percent</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14:paraId="0E5878AE" w14:textId="77777777" w:rsidR="00D35272" w:rsidRPr="0047340D" w:rsidRDefault="00D35272" w:rsidP="0068480A">
            <w:pPr>
              <w:jc w:val="center"/>
              <w:rPr>
                <w:rFonts w:ascii="Times New Roman" w:eastAsia="Times New Roman" w:hAnsi="Times New Roman" w:cs="Times New Roman"/>
                <w:i/>
                <w:iCs/>
                <w:lang w:val="en-ID" w:eastAsia="en-ID"/>
              </w:rPr>
            </w:pPr>
            <w:r w:rsidRPr="0047340D">
              <w:rPr>
                <w:rFonts w:ascii="Times New Roman" w:eastAsia="Times New Roman" w:hAnsi="Times New Roman" w:cs="Times New Roman"/>
                <w:i/>
                <w:iCs/>
                <w:lang w:val="en-ID" w:eastAsia="en-ID"/>
              </w:rPr>
              <w:t>Valid Percent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31A57B7" w14:textId="77777777" w:rsidR="00D35272" w:rsidRPr="0047340D" w:rsidRDefault="00D35272" w:rsidP="0068480A">
            <w:pPr>
              <w:jc w:val="center"/>
              <w:rPr>
                <w:rFonts w:ascii="Times New Roman" w:eastAsia="Times New Roman" w:hAnsi="Times New Roman" w:cs="Times New Roman"/>
                <w:i/>
                <w:iCs/>
                <w:lang w:val="en-ID" w:eastAsia="en-ID"/>
              </w:rPr>
            </w:pPr>
            <w:r w:rsidRPr="0047340D">
              <w:rPr>
                <w:rFonts w:ascii="Times New Roman" w:eastAsia="Times New Roman" w:hAnsi="Times New Roman" w:cs="Times New Roman"/>
                <w:i/>
                <w:iCs/>
                <w:lang w:val="en-ID" w:eastAsia="en-ID"/>
              </w:rPr>
              <w:t>Cumulative Percent</w:t>
            </w:r>
          </w:p>
        </w:tc>
      </w:tr>
      <w:tr w:rsidR="00D35272" w:rsidRPr="0047340D" w14:paraId="6E0A1611" w14:textId="77777777" w:rsidTr="0068480A">
        <w:trPr>
          <w:trHeight w:val="342"/>
        </w:trPr>
        <w:tc>
          <w:tcPr>
            <w:tcW w:w="740" w:type="dxa"/>
            <w:vMerge w:val="restart"/>
            <w:tcBorders>
              <w:top w:val="nil"/>
              <w:left w:val="single" w:sz="4" w:space="0" w:color="auto"/>
              <w:bottom w:val="single" w:sz="4" w:space="0" w:color="000000"/>
              <w:right w:val="nil"/>
            </w:tcBorders>
            <w:shd w:val="clear" w:color="auto" w:fill="auto"/>
            <w:hideMark/>
          </w:tcPr>
          <w:p w14:paraId="332C5D4E" w14:textId="77777777" w:rsidR="00D35272" w:rsidRPr="0047340D" w:rsidRDefault="00D35272" w:rsidP="0068480A">
            <w:pPr>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Valid</w:t>
            </w:r>
          </w:p>
        </w:tc>
        <w:tc>
          <w:tcPr>
            <w:tcW w:w="2237" w:type="dxa"/>
            <w:tcBorders>
              <w:top w:val="nil"/>
              <w:left w:val="nil"/>
              <w:bottom w:val="nil"/>
              <w:right w:val="single" w:sz="4" w:space="0" w:color="auto"/>
            </w:tcBorders>
            <w:shd w:val="clear" w:color="auto" w:fill="auto"/>
            <w:hideMark/>
          </w:tcPr>
          <w:p w14:paraId="4804520D" w14:textId="77777777" w:rsidR="00D35272" w:rsidRPr="0047340D" w:rsidRDefault="00D35272" w:rsidP="0068480A">
            <w:pPr>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 xml:space="preserve">Sangat </w:t>
            </w:r>
            <w:proofErr w:type="spellStart"/>
            <w:r w:rsidRPr="0047340D">
              <w:rPr>
                <w:rFonts w:ascii="Times New Roman" w:eastAsia="Times New Roman" w:hAnsi="Times New Roman" w:cs="Times New Roman"/>
                <w:lang w:val="en-ID" w:eastAsia="en-ID"/>
              </w:rPr>
              <w:t>Tidak</w:t>
            </w:r>
            <w:proofErr w:type="spellEnd"/>
            <w:r w:rsidRPr="0047340D">
              <w:rPr>
                <w:rFonts w:ascii="Times New Roman" w:eastAsia="Times New Roman" w:hAnsi="Times New Roman" w:cs="Times New Roman"/>
                <w:lang w:val="en-ID" w:eastAsia="en-ID"/>
              </w:rPr>
              <w:t xml:space="preserve"> </w:t>
            </w:r>
            <w:proofErr w:type="spellStart"/>
            <w:r w:rsidRPr="0047340D">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hideMark/>
          </w:tcPr>
          <w:p w14:paraId="68CC98F5"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2</w:t>
            </w:r>
          </w:p>
        </w:tc>
        <w:tc>
          <w:tcPr>
            <w:tcW w:w="992" w:type="dxa"/>
            <w:tcBorders>
              <w:top w:val="nil"/>
              <w:left w:val="nil"/>
              <w:bottom w:val="nil"/>
              <w:right w:val="single" w:sz="4" w:space="0" w:color="auto"/>
            </w:tcBorders>
            <w:shd w:val="clear" w:color="auto" w:fill="auto"/>
            <w:noWrap/>
            <w:hideMark/>
          </w:tcPr>
          <w:p w14:paraId="0C14DFD9"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1,5</w:t>
            </w:r>
          </w:p>
        </w:tc>
        <w:tc>
          <w:tcPr>
            <w:tcW w:w="1155" w:type="dxa"/>
            <w:tcBorders>
              <w:top w:val="nil"/>
              <w:left w:val="nil"/>
              <w:bottom w:val="nil"/>
              <w:right w:val="single" w:sz="4" w:space="0" w:color="auto"/>
            </w:tcBorders>
            <w:shd w:val="clear" w:color="auto" w:fill="auto"/>
            <w:noWrap/>
            <w:hideMark/>
          </w:tcPr>
          <w:p w14:paraId="17DC5071"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1,5</w:t>
            </w:r>
          </w:p>
        </w:tc>
        <w:tc>
          <w:tcPr>
            <w:tcW w:w="1420" w:type="dxa"/>
            <w:tcBorders>
              <w:top w:val="nil"/>
              <w:left w:val="nil"/>
              <w:bottom w:val="nil"/>
              <w:right w:val="single" w:sz="4" w:space="0" w:color="auto"/>
            </w:tcBorders>
            <w:shd w:val="clear" w:color="auto" w:fill="auto"/>
            <w:noWrap/>
            <w:hideMark/>
          </w:tcPr>
          <w:p w14:paraId="7A06B2E6"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1,5</w:t>
            </w:r>
          </w:p>
        </w:tc>
      </w:tr>
      <w:tr w:rsidR="00D35272" w:rsidRPr="0047340D" w14:paraId="00B613C9"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13FD7567" w14:textId="77777777" w:rsidR="00D35272" w:rsidRPr="0047340D" w:rsidRDefault="00D35272" w:rsidP="0068480A">
            <w:pPr>
              <w:rPr>
                <w:rFonts w:ascii="Times New Roman" w:eastAsia="Times New Roman" w:hAnsi="Times New Roman" w:cs="Times New Roman"/>
                <w:lang w:val="en-ID" w:eastAsia="en-ID"/>
              </w:rPr>
            </w:pPr>
          </w:p>
        </w:tc>
        <w:tc>
          <w:tcPr>
            <w:tcW w:w="2237" w:type="dxa"/>
            <w:tcBorders>
              <w:top w:val="nil"/>
              <w:left w:val="nil"/>
              <w:bottom w:val="nil"/>
              <w:right w:val="single" w:sz="4" w:space="0" w:color="auto"/>
            </w:tcBorders>
            <w:shd w:val="clear" w:color="auto" w:fill="auto"/>
            <w:hideMark/>
          </w:tcPr>
          <w:p w14:paraId="7D8DA131" w14:textId="77777777" w:rsidR="00D35272" w:rsidRPr="0047340D" w:rsidRDefault="00D35272" w:rsidP="0068480A">
            <w:pPr>
              <w:rPr>
                <w:rFonts w:ascii="Times New Roman" w:eastAsia="Times New Roman" w:hAnsi="Times New Roman" w:cs="Times New Roman"/>
                <w:lang w:val="en-ID" w:eastAsia="en-ID"/>
              </w:rPr>
            </w:pPr>
            <w:proofErr w:type="spellStart"/>
            <w:r w:rsidRPr="0047340D">
              <w:rPr>
                <w:rFonts w:ascii="Times New Roman" w:eastAsia="Times New Roman" w:hAnsi="Times New Roman" w:cs="Times New Roman"/>
                <w:lang w:val="en-ID" w:eastAsia="en-ID"/>
              </w:rPr>
              <w:t>Tidak</w:t>
            </w:r>
            <w:proofErr w:type="spellEnd"/>
            <w:r w:rsidRPr="0047340D">
              <w:rPr>
                <w:rFonts w:ascii="Times New Roman" w:eastAsia="Times New Roman" w:hAnsi="Times New Roman" w:cs="Times New Roman"/>
                <w:lang w:val="en-ID" w:eastAsia="en-ID"/>
              </w:rPr>
              <w:t xml:space="preserve"> </w:t>
            </w:r>
            <w:proofErr w:type="spellStart"/>
            <w:r w:rsidRPr="0047340D">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hideMark/>
          </w:tcPr>
          <w:p w14:paraId="3D6DDE85"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6</w:t>
            </w:r>
          </w:p>
        </w:tc>
        <w:tc>
          <w:tcPr>
            <w:tcW w:w="992" w:type="dxa"/>
            <w:tcBorders>
              <w:top w:val="nil"/>
              <w:left w:val="nil"/>
              <w:bottom w:val="nil"/>
              <w:right w:val="single" w:sz="4" w:space="0" w:color="auto"/>
            </w:tcBorders>
            <w:shd w:val="clear" w:color="auto" w:fill="auto"/>
            <w:noWrap/>
            <w:hideMark/>
          </w:tcPr>
          <w:p w14:paraId="3AFE68C3"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4,4</w:t>
            </w:r>
          </w:p>
        </w:tc>
        <w:tc>
          <w:tcPr>
            <w:tcW w:w="1155" w:type="dxa"/>
            <w:tcBorders>
              <w:top w:val="nil"/>
              <w:left w:val="nil"/>
              <w:bottom w:val="nil"/>
              <w:right w:val="single" w:sz="4" w:space="0" w:color="auto"/>
            </w:tcBorders>
            <w:shd w:val="clear" w:color="auto" w:fill="auto"/>
            <w:noWrap/>
            <w:hideMark/>
          </w:tcPr>
          <w:p w14:paraId="4D05CF84"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4,4</w:t>
            </w:r>
          </w:p>
        </w:tc>
        <w:tc>
          <w:tcPr>
            <w:tcW w:w="1420" w:type="dxa"/>
            <w:tcBorders>
              <w:top w:val="nil"/>
              <w:left w:val="nil"/>
              <w:bottom w:val="nil"/>
              <w:right w:val="single" w:sz="4" w:space="0" w:color="auto"/>
            </w:tcBorders>
            <w:shd w:val="clear" w:color="auto" w:fill="auto"/>
            <w:noWrap/>
            <w:hideMark/>
          </w:tcPr>
          <w:p w14:paraId="72F6CA26"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5,9</w:t>
            </w:r>
          </w:p>
        </w:tc>
      </w:tr>
      <w:tr w:rsidR="00D35272" w:rsidRPr="0047340D" w14:paraId="0796C0AB"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6421C2C9" w14:textId="77777777" w:rsidR="00D35272" w:rsidRPr="0047340D" w:rsidRDefault="00D35272" w:rsidP="0068480A">
            <w:pPr>
              <w:rPr>
                <w:rFonts w:ascii="Times New Roman" w:eastAsia="Times New Roman" w:hAnsi="Times New Roman" w:cs="Times New Roman"/>
                <w:lang w:val="en-ID" w:eastAsia="en-ID"/>
              </w:rPr>
            </w:pPr>
          </w:p>
        </w:tc>
        <w:tc>
          <w:tcPr>
            <w:tcW w:w="2237" w:type="dxa"/>
            <w:tcBorders>
              <w:top w:val="nil"/>
              <w:left w:val="nil"/>
              <w:bottom w:val="nil"/>
              <w:right w:val="single" w:sz="4" w:space="0" w:color="auto"/>
            </w:tcBorders>
            <w:shd w:val="clear" w:color="auto" w:fill="auto"/>
            <w:hideMark/>
          </w:tcPr>
          <w:p w14:paraId="7E3A7EC5" w14:textId="77777777" w:rsidR="00D35272" w:rsidRPr="0047340D" w:rsidRDefault="00D35272" w:rsidP="0068480A">
            <w:pPr>
              <w:rPr>
                <w:rFonts w:ascii="Times New Roman" w:eastAsia="Times New Roman" w:hAnsi="Times New Roman" w:cs="Times New Roman"/>
                <w:lang w:val="en-ID" w:eastAsia="en-ID"/>
              </w:rPr>
            </w:pPr>
            <w:proofErr w:type="spellStart"/>
            <w:r w:rsidRPr="0047340D">
              <w:rPr>
                <w:rFonts w:ascii="Times New Roman" w:eastAsia="Times New Roman" w:hAnsi="Times New Roman" w:cs="Times New Roman"/>
                <w:lang w:val="en-ID" w:eastAsia="en-ID"/>
              </w:rPr>
              <w:t>Netral</w:t>
            </w:r>
            <w:proofErr w:type="spellEnd"/>
          </w:p>
        </w:tc>
        <w:tc>
          <w:tcPr>
            <w:tcW w:w="1276" w:type="dxa"/>
            <w:tcBorders>
              <w:top w:val="nil"/>
              <w:left w:val="nil"/>
              <w:bottom w:val="nil"/>
              <w:right w:val="single" w:sz="4" w:space="0" w:color="auto"/>
            </w:tcBorders>
            <w:shd w:val="clear" w:color="auto" w:fill="auto"/>
            <w:noWrap/>
            <w:hideMark/>
          </w:tcPr>
          <w:p w14:paraId="251E4A7F"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58</w:t>
            </w:r>
          </w:p>
        </w:tc>
        <w:tc>
          <w:tcPr>
            <w:tcW w:w="992" w:type="dxa"/>
            <w:tcBorders>
              <w:top w:val="nil"/>
              <w:left w:val="nil"/>
              <w:bottom w:val="nil"/>
              <w:right w:val="single" w:sz="4" w:space="0" w:color="auto"/>
            </w:tcBorders>
            <w:shd w:val="clear" w:color="auto" w:fill="auto"/>
            <w:noWrap/>
            <w:hideMark/>
          </w:tcPr>
          <w:p w14:paraId="161CB897"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43,0</w:t>
            </w:r>
          </w:p>
        </w:tc>
        <w:tc>
          <w:tcPr>
            <w:tcW w:w="1155" w:type="dxa"/>
            <w:tcBorders>
              <w:top w:val="nil"/>
              <w:left w:val="nil"/>
              <w:bottom w:val="nil"/>
              <w:right w:val="single" w:sz="4" w:space="0" w:color="auto"/>
            </w:tcBorders>
            <w:shd w:val="clear" w:color="auto" w:fill="auto"/>
            <w:noWrap/>
            <w:hideMark/>
          </w:tcPr>
          <w:p w14:paraId="66E23326"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43,0</w:t>
            </w:r>
          </w:p>
        </w:tc>
        <w:tc>
          <w:tcPr>
            <w:tcW w:w="1420" w:type="dxa"/>
            <w:tcBorders>
              <w:top w:val="nil"/>
              <w:left w:val="nil"/>
              <w:bottom w:val="nil"/>
              <w:right w:val="single" w:sz="4" w:space="0" w:color="auto"/>
            </w:tcBorders>
            <w:shd w:val="clear" w:color="auto" w:fill="auto"/>
            <w:noWrap/>
            <w:hideMark/>
          </w:tcPr>
          <w:p w14:paraId="0ED11EC9"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48,9</w:t>
            </w:r>
          </w:p>
        </w:tc>
      </w:tr>
      <w:tr w:rsidR="00D35272" w:rsidRPr="0047340D" w14:paraId="08692CF3"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3D6A03B6" w14:textId="77777777" w:rsidR="00D35272" w:rsidRPr="0047340D" w:rsidRDefault="00D35272" w:rsidP="0068480A">
            <w:pPr>
              <w:rPr>
                <w:rFonts w:ascii="Times New Roman" w:eastAsia="Times New Roman" w:hAnsi="Times New Roman" w:cs="Times New Roman"/>
                <w:lang w:val="en-ID" w:eastAsia="en-ID"/>
              </w:rPr>
            </w:pPr>
          </w:p>
        </w:tc>
        <w:tc>
          <w:tcPr>
            <w:tcW w:w="2237" w:type="dxa"/>
            <w:tcBorders>
              <w:top w:val="nil"/>
              <w:left w:val="nil"/>
              <w:bottom w:val="nil"/>
              <w:right w:val="single" w:sz="4" w:space="0" w:color="auto"/>
            </w:tcBorders>
            <w:shd w:val="clear" w:color="auto" w:fill="auto"/>
            <w:hideMark/>
          </w:tcPr>
          <w:p w14:paraId="271D41AC" w14:textId="77777777" w:rsidR="00D35272" w:rsidRPr="0047340D" w:rsidRDefault="00D35272" w:rsidP="0068480A">
            <w:pPr>
              <w:rPr>
                <w:rFonts w:ascii="Times New Roman" w:eastAsia="Times New Roman" w:hAnsi="Times New Roman" w:cs="Times New Roman"/>
                <w:lang w:val="en-ID" w:eastAsia="en-ID"/>
              </w:rPr>
            </w:pPr>
            <w:proofErr w:type="spellStart"/>
            <w:r w:rsidRPr="0047340D">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hideMark/>
          </w:tcPr>
          <w:p w14:paraId="286D342F"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46</w:t>
            </w:r>
          </w:p>
        </w:tc>
        <w:tc>
          <w:tcPr>
            <w:tcW w:w="992" w:type="dxa"/>
            <w:tcBorders>
              <w:top w:val="nil"/>
              <w:left w:val="nil"/>
              <w:bottom w:val="nil"/>
              <w:right w:val="single" w:sz="4" w:space="0" w:color="auto"/>
            </w:tcBorders>
            <w:shd w:val="clear" w:color="auto" w:fill="auto"/>
            <w:noWrap/>
            <w:hideMark/>
          </w:tcPr>
          <w:p w14:paraId="0077BA9B"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34,1</w:t>
            </w:r>
          </w:p>
        </w:tc>
        <w:tc>
          <w:tcPr>
            <w:tcW w:w="1155" w:type="dxa"/>
            <w:tcBorders>
              <w:top w:val="nil"/>
              <w:left w:val="nil"/>
              <w:bottom w:val="nil"/>
              <w:right w:val="single" w:sz="4" w:space="0" w:color="auto"/>
            </w:tcBorders>
            <w:shd w:val="clear" w:color="auto" w:fill="auto"/>
            <w:noWrap/>
            <w:hideMark/>
          </w:tcPr>
          <w:p w14:paraId="0C3E8362"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34,1</w:t>
            </w:r>
          </w:p>
        </w:tc>
        <w:tc>
          <w:tcPr>
            <w:tcW w:w="1420" w:type="dxa"/>
            <w:tcBorders>
              <w:top w:val="nil"/>
              <w:left w:val="nil"/>
              <w:bottom w:val="nil"/>
              <w:right w:val="single" w:sz="4" w:space="0" w:color="auto"/>
            </w:tcBorders>
            <w:shd w:val="clear" w:color="auto" w:fill="auto"/>
            <w:noWrap/>
            <w:hideMark/>
          </w:tcPr>
          <w:p w14:paraId="55430D7C"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83,0</w:t>
            </w:r>
          </w:p>
        </w:tc>
      </w:tr>
      <w:tr w:rsidR="00D35272" w:rsidRPr="0047340D" w14:paraId="14450699"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45EE0872" w14:textId="77777777" w:rsidR="00D35272" w:rsidRPr="0047340D" w:rsidRDefault="00D35272" w:rsidP="0068480A">
            <w:pPr>
              <w:rPr>
                <w:rFonts w:ascii="Times New Roman" w:eastAsia="Times New Roman" w:hAnsi="Times New Roman" w:cs="Times New Roman"/>
                <w:lang w:val="en-ID" w:eastAsia="en-ID"/>
              </w:rPr>
            </w:pPr>
          </w:p>
        </w:tc>
        <w:tc>
          <w:tcPr>
            <w:tcW w:w="2237" w:type="dxa"/>
            <w:tcBorders>
              <w:top w:val="nil"/>
              <w:left w:val="nil"/>
              <w:bottom w:val="nil"/>
              <w:right w:val="single" w:sz="4" w:space="0" w:color="auto"/>
            </w:tcBorders>
            <w:shd w:val="clear" w:color="auto" w:fill="auto"/>
            <w:hideMark/>
          </w:tcPr>
          <w:p w14:paraId="57C6D0A9" w14:textId="77777777" w:rsidR="00D35272" w:rsidRPr="0047340D" w:rsidRDefault="00D35272" w:rsidP="0068480A">
            <w:pPr>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 xml:space="preserve">Sangat </w:t>
            </w:r>
            <w:proofErr w:type="spellStart"/>
            <w:r w:rsidRPr="0047340D">
              <w:rPr>
                <w:rFonts w:ascii="Times New Roman" w:eastAsia="Times New Roman" w:hAnsi="Times New Roman" w:cs="Times New Roman"/>
                <w:lang w:val="en-ID" w:eastAsia="en-ID"/>
              </w:rPr>
              <w:t>Setuju</w:t>
            </w:r>
            <w:proofErr w:type="spellEnd"/>
          </w:p>
        </w:tc>
        <w:tc>
          <w:tcPr>
            <w:tcW w:w="1276" w:type="dxa"/>
            <w:tcBorders>
              <w:top w:val="nil"/>
              <w:left w:val="nil"/>
              <w:bottom w:val="nil"/>
              <w:right w:val="single" w:sz="4" w:space="0" w:color="auto"/>
            </w:tcBorders>
            <w:shd w:val="clear" w:color="auto" w:fill="auto"/>
            <w:noWrap/>
            <w:hideMark/>
          </w:tcPr>
          <w:p w14:paraId="013FB5AC"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23</w:t>
            </w:r>
          </w:p>
        </w:tc>
        <w:tc>
          <w:tcPr>
            <w:tcW w:w="992" w:type="dxa"/>
            <w:tcBorders>
              <w:top w:val="nil"/>
              <w:left w:val="nil"/>
              <w:bottom w:val="nil"/>
              <w:right w:val="single" w:sz="4" w:space="0" w:color="auto"/>
            </w:tcBorders>
            <w:shd w:val="clear" w:color="auto" w:fill="auto"/>
            <w:noWrap/>
            <w:hideMark/>
          </w:tcPr>
          <w:p w14:paraId="04292589"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17,0</w:t>
            </w:r>
          </w:p>
        </w:tc>
        <w:tc>
          <w:tcPr>
            <w:tcW w:w="1155" w:type="dxa"/>
            <w:tcBorders>
              <w:top w:val="nil"/>
              <w:left w:val="nil"/>
              <w:bottom w:val="nil"/>
              <w:right w:val="single" w:sz="4" w:space="0" w:color="auto"/>
            </w:tcBorders>
            <w:shd w:val="clear" w:color="auto" w:fill="auto"/>
            <w:noWrap/>
            <w:hideMark/>
          </w:tcPr>
          <w:p w14:paraId="3991A607"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17,0</w:t>
            </w:r>
          </w:p>
        </w:tc>
        <w:tc>
          <w:tcPr>
            <w:tcW w:w="1420" w:type="dxa"/>
            <w:tcBorders>
              <w:top w:val="nil"/>
              <w:left w:val="nil"/>
              <w:bottom w:val="nil"/>
              <w:right w:val="single" w:sz="4" w:space="0" w:color="auto"/>
            </w:tcBorders>
            <w:shd w:val="clear" w:color="auto" w:fill="auto"/>
            <w:noWrap/>
            <w:hideMark/>
          </w:tcPr>
          <w:p w14:paraId="239B34CB"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100,0</w:t>
            </w:r>
          </w:p>
        </w:tc>
      </w:tr>
      <w:tr w:rsidR="00D35272" w:rsidRPr="0047340D" w14:paraId="3EDC4D7E" w14:textId="77777777" w:rsidTr="0068480A">
        <w:trPr>
          <w:trHeight w:val="342"/>
        </w:trPr>
        <w:tc>
          <w:tcPr>
            <w:tcW w:w="740" w:type="dxa"/>
            <w:vMerge/>
            <w:tcBorders>
              <w:top w:val="nil"/>
              <w:left w:val="single" w:sz="4" w:space="0" w:color="auto"/>
              <w:bottom w:val="single" w:sz="4" w:space="0" w:color="000000"/>
              <w:right w:val="nil"/>
            </w:tcBorders>
            <w:vAlign w:val="center"/>
            <w:hideMark/>
          </w:tcPr>
          <w:p w14:paraId="371ACD8F" w14:textId="77777777" w:rsidR="00D35272" w:rsidRPr="0047340D" w:rsidRDefault="00D35272" w:rsidP="0068480A">
            <w:pPr>
              <w:rPr>
                <w:rFonts w:ascii="Times New Roman" w:eastAsia="Times New Roman" w:hAnsi="Times New Roman" w:cs="Times New Roman"/>
                <w:lang w:val="en-ID" w:eastAsia="en-ID"/>
              </w:rPr>
            </w:pPr>
          </w:p>
        </w:tc>
        <w:tc>
          <w:tcPr>
            <w:tcW w:w="2237" w:type="dxa"/>
            <w:tcBorders>
              <w:top w:val="nil"/>
              <w:left w:val="nil"/>
              <w:bottom w:val="single" w:sz="4" w:space="0" w:color="auto"/>
              <w:right w:val="single" w:sz="4" w:space="0" w:color="auto"/>
            </w:tcBorders>
            <w:shd w:val="clear" w:color="auto" w:fill="auto"/>
            <w:hideMark/>
          </w:tcPr>
          <w:p w14:paraId="1A4CC6B6" w14:textId="77777777" w:rsidR="00D35272" w:rsidRPr="0047340D" w:rsidRDefault="00D35272" w:rsidP="0068480A">
            <w:pPr>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Total</w:t>
            </w:r>
          </w:p>
        </w:tc>
        <w:tc>
          <w:tcPr>
            <w:tcW w:w="1276" w:type="dxa"/>
            <w:tcBorders>
              <w:top w:val="nil"/>
              <w:left w:val="nil"/>
              <w:bottom w:val="single" w:sz="4" w:space="0" w:color="auto"/>
              <w:right w:val="single" w:sz="4" w:space="0" w:color="auto"/>
            </w:tcBorders>
            <w:shd w:val="clear" w:color="auto" w:fill="auto"/>
            <w:noWrap/>
            <w:hideMark/>
          </w:tcPr>
          <w:p w14:paraId="0E6FECD7"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135</w:t>
            </w:r>
          </w:p>
        </w:tc>
        <w:tc>
          <w:tcPr>
            <w:tcW w:w="992" w:type="dxa"/>
            <w:tcBorders>
              <w:top w:val="nil"/>
              <w:left w:val="nil"/>
              <w:bottom w:val="single" w:sz="4" w:space="0" w:color="auto"/>
              <w:right w:val="single" w:sz="4" w:space="0" w:color="auto"/>
            </w:tcBorders>
            <w:shd w:val="clear" w:color="auto" w:fill="auto"/>
            <w:noWrap/>
            <w:hideMark/>
          </w:tcPr>
          <w:p w14:paraId="76DDBAD6"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100,0</w:t>
            </w:r>
          </w:p>
        </w:tc>
        <w:tc>
          <w:tcPr>
            <w:tcW w:w="1155" w:type="dxa"/>
            <w:tcBorders>
              <w:top w:val="nil"/>
              <w:left w:val="nil"/>
              <w:bottom w:val="single" w:sz="4" w:space="0" w:color="auto"/>
              <w:right w:val="single" w:sz="4" w:space="0" w:color="auto"/>
            </w:tcBorders>
            <w:shd w:val="clear" w:color="auto" w:fill="auto"/>
            <w:noWrap/>
            <w:hideMark/>
          </w:tcPr>
          <w:p w14:paraId="33558F91" w14:textId="77777777" w:rsidR="00D35272" w:rsidRPr="0047340D" w:rsidRDefault="00D35272" w:rsidP="0068480A">
            <w:pPr>
              <w:jc w:val="right"/>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100,0</w:t>
            </w:r>
          </w:p>
        </w:tc>
        <w:tc>
          <w:tcPr>
            <w:tcW w:w="1420" w:type="dxa"/>
            <w:tcBorders>
              <w:top w:val="nil"/>
              <w:left w:val="nil"/>
              <w:bottom w:val="single" w:sz="4" w:space="0" w:color="auto"/>
              <w:right w:val="single" w:sz="4" w:space="0" w:color="auto"/>
            </w:tcBorders>
            <w:shd w:val="clear" w:color="auto" w:fill="auto"/>
            <w:hideMark/>
          </w:tcPr>
          <w:p w14:paraId="74716FD6" w14:textId="77777777" w:rsidR="00D35272" w:rsidRPr="0047340D" w:rsidRDefault="00D35272" w:rsidP="0068480A">
            <w:pPr>
              <w:rPr>
                <w:rFonts w:ascii="Times New Roman" w:eastAsia="Times New Roman" w:hAnsi="Times New Roman" w:cs="Times New Roman"/>
                <w:lang w:val="en-ID" w:eastAsia="en-ID"/>
              </w:rPr>
            </w:pPr>
            <w:r w:rsidRPr="0047340D">
              <w:rPr>
                <w:rFonts w:ascii="Times New Roman" w:eastAsia="Times New Roman" w:hAnsi="Times New Roman" w:cs="Times New Roman"/>
                <w:lang w:val="en-ID" w:eastAsia="en-ID"/>
              </w:rPr>
              <w:t> </w:t>
            </w:r>
          </w:p>
        </w:tc>
      </w:tr>
    </w:tbl>
    <w:p w14:paraId="2495B237" w14:textId="77777777" w:rsidR="00D35272" w:rsidRDefault="00D35272" w:rsidP="00D35272">
      <w:pPr>
        <w:spacing w:line="480" w:lineRule="auto"/>
        <w:jc w:val="both"/>
        <w:rPr>
          <w:rFonts w:ascii="Times New Roman" w:hAnsi="Times New Roman" w:cs="Times New Roman"/>
          <w:b/>
          <w:sz w:val="24"/>
          <w:szCs w:val="24"/>
        </w:rPr>
      </w:pPr>
    </w:p>
    <w:p w14:paraId="1DE2C0D9" w14:textId="77777777" w:rsidR="00D35272" w:rsidRDefault="00D35272" w:rsidP="00D35272">
      <w:pPr>
        <w:spacing w:line="480" w:lineRule="auto"/>
        <w:jc w:val="both"/>
        <w:rPr>
          <w:rFonts w:ascii="Times New Roman" w:hAnsi="Times New Roman" w:cs="Times New Roman"/>
          <w:b/>
          <w:sz w:val="24"/>
          <w:szCs w:val="24"/>
        </w:rPr>
      </w:pPr>
      <w:r w:rsidRPr="00583B72">
        <w:rPr>
          <w:rFonts w:ascii="Times New Roman" w:hAnsi="Times New Roman" w:cs="Times New Roman"/>
          <w:b/>
          <w:sz w:val="24"/>
          <w:szCs w:val="24"/>
        </w:rPr>
        <w:t xml:space="preserve">Lampiran 9. Output </w:t>
      </w:r>
      <w:proofErr w:type="spellStart"/>
      <w:r w:rsidRPr="00583B72">
        <w:rPr>
          <w:rFonts w:ascii="Times New Roman" w:hAnsi="Times New Roman" w:cs="Times New Roman"/>
          <w:b/>
          <w:sz w:val="24"/>
          <w:szCs w:val="24"/>
        </w:rPr>
        <w:t>Stastiktis</w:t>
      </w:r>
      <w:proofErr w:type="spellEnd"/>
      <w:r w:rsidRPr="00583B72">
        <w:rPr>
          <w:rFonts w:ascii="Times New Roman" w:hAnsi="Times New Roman" w:cs="Times New Roman"/>
          <w:b/>
          <w:sz w:val="24"/>
          <w:szCs w:val="24"/>
        </w:rPr>
        <w:t xml:space="preserve"> </w:t>
      </w:r>
      <w:proofErr w:type="spellStart"/>
      <w:r w:rsidRPr="00583B72">
        <w:rPr>
          <w:rFonts w:ascii="Times New Roman" w:hAnsi="Times New Roman" w:cs="Times New Roman"/>
          <w:b/>
          <w:sz w:val="24"/>
          <w:szCs w:val="24"/>
        </w:rPr>
        <w:t>Diskriptif</w:t>
      </w:r>
      <w:proofErr w:type="spellEnd"/>
      <w:r w:rsidRPr="00583B72">
        <w:rPr>
          <w:rFonts w:ascii="Times New Roman" w:hAnsi="Times New Roman" w:cs="Times New Roman"/>
          <w:b/>
          <w:sz w:val="24"/>
          <w:szCs w:val="24"/>
        </w:rPr>
        <w:t xml:space="preserve"> </w:t>
      </w:r>
    </w:p>
    <w:tbl>
      <w:tblPr>
        <w:tblW w:w="7797" w:type="dxa"/>
        <w:tblLook w:val="04A0" w:firstRow="1" w:lastRow="0" w:firstColumn="1" w:lastColumn="0" w:noHBand="0" w:noVBand="1"/>
      </w:tblPr>
      <w:tblGrid>
        <w:gridCol w:w="1276"/>
        <w:gridCol w:w="1276"/>
        <w:gridCol w:w="1276"/>
        <w:gridCol w:w="1275"/>
        <w:gridCol w:w="1134"/>
        <w:gridCol w:w="1560"/>
      </w:tblGrid>
      <w:tr w:rsidR="00D35272" w:rsidRPr="00223A7F" w14:paraId="5211642D" w14:textId="77777777" w:rsidTr="0068480A">
        <w:trPr>
          <w:trHeight w:val="420"/>
        </w:trPr>
        <w:tc>
          <w:tcPr>
            <w:tcW w:w="7797" w:type="dxa"/>
            <w:gridSpan w:val="6"/>
            <w:tcBorders>
              <w:top w:val="nil"/>
              <w:left w:val="nil"/>
              <w:bottom w:val="nil"/>
              <w:right w:val="nil"/>
            </w:tcBorders>
            <w:shd w:val="clear" w:color="auto" w:fill="auto"/>
            <w:hideMark/>
          </w:tcPr>
          <w:p w14:paraId="1F0D08A5" w14:textId="77777777" w:rsidR="00D35272" w:rsidRPr="00223A7F" w:rsidRDefault="00D35272" w:rsidP="0068480A">
            <w:pPr>
              <w:jc w:val="center"/>
              <w:rPr>
                <w:rFonts w:ascii="Times New Roman" w:eastAsia="Times New Roman" w:hAnsi="Times New Roman" w:cs="Times New Roman"/>
                <w:b/>
                <w:bCs/>
              </w:rPr>
            </w:pPr>
            <w:r w:rsidRPr="00223A7F">
              <w:rPr>
                <w:rFonts w:ascii="Times New Roman" w:eastAsia="Times New Roman" w:hAnsi="Times New Roman" w:cs="Times New Roman"/>
                <w:b/>
                <w:bCs/>
              </w:rPr>
              <w:t xml:space="preserve">Descriptive Statistics </w:t>
            </w:r>
            <w:proofErr w:type="spellStart"/>
            <w:r w:rsidRPr="00223A7F">
              <w:rPr>
                <w:rFonts w:ascii="Times New Roman" w:eastAsia="Times New Roman" w:hAnsi="Times New Roman" w:cs="Times New Roman"/>
                <w:b/>
                <w:bCs/>
              </w:rPr>
              <w:t>Daya</w:t>
            </w:r>
            <w:proofErr w:type="spellEnd"/>
            <w:r w:rsidRPr="00223A7F">
              <w:rPr>
                <w:rFonts w:ascii="Times New Roman" w:eastAsia="Times New Roman" w:hAnsi="Times New Roman" w:cs="Times New Roman"/>
                <w:b/>
                <w:bCs/>
              </w:rPr>
              <w:t xml:space="preserve"> Tarik </w:t>
            </w:r>
            <w:r w:rsidRPr="001A2583">
              <w:rPr>
                <w:rFonts w:ascii="Times New Roman" w:hAnsi="Times New Roman" w:cs="Times New Roman"/>
                <w:b/>
                <w:sz w:val="24"/>
                <w:szCs w:val="24"/>
              </w:rPr>
              <w:t>(</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2</m:t>
                  </m:r>
                </m:sub>
              </m:sSub>
            </m:oMath>
            <w:r w:rsidRPr="001A2583">
              <w:rPr>
                <w:rFonts w:ascii="Times New Roman" w:hAnsi="Times New Roman" w:cs="Times New Roman"/>
                <w:b/>
                <w:sz w:val="24"/>
                <w:szCs w:val="24"/>
              </w:rPr>
              <w:t>)</w:t>
            </w:r>
          </w:p>
        </w:tc>
      </w:tr>
      <w:tr w:rsidR="00D35272" w:rsidRPr="00223A7F" w14:paraId="03846CF8" w14:textId="77777777" w:rsidTr="001D74F3">
        <w:trPr>
          <w:trHeight w:val="320"/>
        </w:trPr>
        <w:tc>
          <w:tcPr>
            <w:tcW w:w="1276" w:type="dxa"/>
            <w:tcBorders>
              <w:top w:val="single" w:sz="4" w:space="0" w:color="152935"/>
              <w:left w:val="single" w:sz="4" w:space="0" w:color="152935"/>
              <w:bottom w:val="single" w:sz="4" w:space="0" w:color="auto"/>
              <w:right w:val="single" w:sz="4" w:space="0" w:color="152935"/>
            </w:tcBorders>
            <w:shd w:val="clear" w:color="auto" w:fill="auto"/>
            <w:hideMark/>
          </w:tcPr>
          <w:p w14:paraId="003D0212"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 </w:t>
            </w:r>
          </w:p>
        </w:tc>
        <w:tc>
          <w:tcPr>
            <w:tcW w:w="1276" w:type="dxa"/>
            <w:tcBorders>
              <w:top w:val="single" w:sz="4" w:space="0" w:color="152935"/>
              <w:left w:val="nil"/>
              <w:bottom w:val="single" w:sz="4" w:space="0" w:color="auto"/>
              <w:right w:val="single" w:sz="4" w:space="0" w:color="152935"/>
            </w:tcBorders>
            <w:shd w:val="clear" w:color="auto" w:fill="auto"/>
            <w:hideMark/>
          </w:tcPr>
          <w:p w14:paraId="3F851959"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N</w:t>
            </w:r>
          </w:p>
        </w:tc>
        <w:tc>
          <w:tcPr>
            <w:tcW w:w="1276" w:type="dxa"/>
            <w:tcBorders>
              <w:top w:val="single" w:sz="4" w:space="0" w:color="152935"/>
              <w:left w:val="nil"/>
              <w:bottom w:val="single" w:sz="4" w:space="0" w:color="auto"/>
              <w:right w:val="single" w:sz="4" w:space="0" w:color="152935"/>
            </w:tcBorders>
            <w:shd w:val="clear" w:color="auto" w:fill="auto"/>
            <w:hideMark/>
          </w:tcPr>
          <w:p w14:paraId="702A36A2"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Minimum</w:t>
            </w:r>
          </w:p>
        </w:tc>
        <w:tc>
          <w:tcPr>
            <w:tcW w:w="1275" w:type="dxa"/>
            <w:tcBorders>
              <w:top w:val="single" w:sz="4" w:space="0" w:color="152935"/>
              <w:left w:val="nil"/>
              <w:bottom w:val="single" w:sz="4" w:space="0" w:color="auto"/>
              <w:right w:val="single" w:sz="4" w:space="0" w:color="152935"/>
            </w:tcBorders>
            <w:shd w:val="clear" w:color="auto" w:fill="auto"/>
            <w:hideMark/>
          </w:tcPr>
          <w:p w14:paraId="1E7EE222"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Maximum</w:t>
            </w:r>
          </w:p>
        </w:tc>
        <w:tc>
          <w:tcPr>
            <w:tcW w:w="1134" w:type="dxa"/>
            <w:tcBorders>
              <w:top w:val="single" w:sz="4" w:space="0" w:color="152935"/>
              <w:left w:val="nil"/>
              <w:bottom w:val="single" w:sz="4" w:space="0" w:color="auto"/>
              <w:right w:val="single" w:sz="4" w:space="0" w:color="152935"/>
            </w:tcBorders>
            <w:shd w:val="clear" w:color="auto" w:fill="auto"/>
            <w:hideMark/>
          </w:tcPr>
          <w:p w14:paraId="04B600CE"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Mean</w:t>
            </w:r>
          </w:p>
        </w:tc>
        <w:tc>
          <w:tcPr>
            <w:tcW w:w="1560" w:type="dxa"/>
            <w:tcBorders>
              <w:top w:val="single" w:sz="4" w:space="0" w:color="152935"/>
              <w:left w:val="nil"/>
              <w:bottom w:val="single" w:sz="4" w:space="0" w:color="auto"/>
              <w:right w:val="single" w:sz="4" w:space="0" w:color="152935"/>
            </w:tcBorders>
            <w:shd w:val="clear" w:color="auto" w:fill="auto"/>
            <w:hideMark/>
          </w:tcPr>
          <w:p w14:paraId="55499921"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Std. Deviation</w:t>
            </w:r>
          </w:p>
        </w:tc>
      </w:tr>
      <w:tr w:rsidR="00D35272" w:rsidRPr="00223A7F" w14:paraId="623198BE" w14:textId="77777777" w:rsidTr="001D74F3">
        <w:trPr>
          <w:trHeight w:val="340"/>
        </w:trPr>
        <w:tc>
          <w:tcPr>
            <w:tcW w:w="1276" w:type="dxa"/>
            <w:tcBorders>
              <w:top w:val="single" w:sz="4" w:space="0" w:color="auto"/>
              <w:left w:val="single" w:sz="4" w:space="0" w:color="auto"/>
              <w:bottom w:val="nil"/>
              <w:right w:val="single" w:sz="4" w:space="0" w:color="152935"/>
            </w:tcBorders>
            <w:shd w:val="clear" w:color="auto" w:fill="auto"/>
            <w:hideMark/>
          </w:tcPr>
          <w:p w14:paraId="0A5521BE"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lastRenderedPageBreak/>
              <w:t>DT1</w:t>
            </w:r>
          </w:p>
        </w:tc>
        <w:tc>
          <w:tcPr>
            <w:tcW w:w="1276" w:type="dxa"/>
            <w:tcBorders>
              <w:top w:val="single" w:sz="4" w:space="0" w:color="auto"/>
              <w:left w:val="nil"/>
              <w:bottom w:val="nil"/>
              <w:right w:val="single" w:sz="4" w:space="0" w:color="152935"/>
            </w:tcBorders>
            <w:shd w:val="clear" w:color="auto" w:fill="auto"/>
            <w:noWrap/>
            <w:hideMark/>
          </w:tcPr>
          <w:p w14:paraId="7EFC199C"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135</w:t>
            </w:r>
          </w:p>
        </w:tc>
        <w:tc>
          <w:tcPr>
            <w:tcW w:w="1276" w:type="dxa"/>
            <w:tcBorders>
              <w:top w:val="single" w:sz="4" w:space="0" w:color="auto"/>
              <w:left w:val="nil"/>
              <w:bottom w:val="nil"/>
              <w:right w:val="single" w:sz="4" w:space="0" w:color="152935"/>
            </w:tcBorders>
            <w:shd w:val="clear" w:color="auto" w:fill="auto"/>
            <w:noWrap/>
            <w:hideMark/>
          </w:tcPr>
          <w:p w14:paraId="286F8097"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1.00</w:t>
            </w:r>
          </w:p>
        </w:tc>
        <w:tc>
          <w:tcPr>
            <w:tcW w:w="1275" w:type="dxa"/>
            <w:tcBorders>
              <w:top w:val="single" w:sz="4" w:space="0" w:color="auto"/>
              <w:left w:val="nil"/>
              <w:bottom w:val="nil"/>
              <w:right w:val="single" w:sz="4" w:space="0" w:color="152935"/>
            </w:tcBorders>
            <w:shd w:val="clear" w:color="auto" w:fill="auto"/>
            <w:noWrap/>
            <w:hideMark/>
          </w:tcPr>
          <w:p w14:paraId="58A4F1B4"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5.00</w:t>
            </w:r>
          </w:p>
        </w:tc>
        <w:tc>
          <w:tcPr>
            <w:tcW w:w="1134" w:type="dxa"/>
            <w:tcBorders>
              <w:top w:val="single" w:sz="4" w:space="0" w:color="auto"/>
              <w:left w:val="nil"/>
              <w:bottom w:val="nil"/>
              <w:right w:val="single" w:sz="4" w:space="0" w:color="152935"/>
            </w:tcBorders>
            <w:shd w:val="clear" w:color="auto" w:fill="auto"/>
            <w:noWrap/>
            <w:hideMark/>
          </w:tcPr>
          <w:p w14:paraId="4AD95FDB"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4.0889</w:t>
            </w:r>
          </w:p>
        </w:tc>
        <w:tc>
          <w:tcPr>
            <w:tcW w:w="1560" w:type="dxa"/>
            <w:tcBorders>
              <w:top w:val="single" w:sz="4" w:space="0" w:color="auto"/>
              <w:left w:val="nil"/>
              <w:bottom w:val="nil"/>
              <w:right w:val="single" w:sz="4" w:space="0" w:color="auto"/>
            </w:tcBorders>
            <w:shd w:val="clear" w:color="auto" w:fill="auto"/>
            <w:noWrap/>
            <w:hideMark/>
          </w:tcPr>
          <w:p w14:paraId="103F29C1"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0.85052</w:t>
            </w:r>
          </w:p>
        </w:tc>
      </w:tr>
      <w:tr w:rsidR="00D35272" w:rsidRPr="00223A7F" w14:paraId="09E35B1C" w14:textId="77777777" w:rsidTr="001D74F3">
        <w:trPr>
          <w:trHeight w:val="340"/>
        </w:trPr>
        <w:tc>
          <w:tcPr>
            <w:tcW w:w="1276" w:type="dxa"/>
            <w:tcBorders>
              <w:top w:val="nil"/>
              <w:left w:val="single" w:sz="4" w:space="0" w:color="auto"/>
              <w:bottom w:val="nil"/>
              <w:right w:val="single" w:sz="4" w:space="0" w:color="152935"/>
            </w:tcBorders>
            <w:shd w:val="clear" w:color="auto" w:fill="auto"/>
            <w:hideMark/>
          </w:tcPr>
          <w:p w14:paraId="23BDA3BE"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DT2</w:t>
            </w:r>
          </w:p>
        </w:tc>
        <w:tc>
          <w:tcPr>
            <w:tcW w:w="1276" w:type="dxa"/>
            <w:tcBorders>
              <w:top w:val="nil"/>
              <w:left w:val="nil"/>
              <w:bottom w:val="nil"/>
              <w:right w:val="single" w:sz="4" w:space="0" w:color="152935"/>
            </w:tcBorders>
            <w:shd w:val="clear" w:color="auto" w:fill="auto"/>
            <w:noWrap/>
            <w:hideMark/>
          </w:tcPr>
          <w:p w14:paraId="3D3F6705"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135</w:t>
            </w:r>
          </w:p>
        </w:tc>
        <w:tc>
          <w:tcPr>
            <w:tcW w:w="1276" w:type="dxa"/>
            <w:tcBorders>
              <w:top w:val="nil"/>
              <w:left w:val="nil"/>
              <w:bottom w:val="nil"/>
              <w:right w:val="single" w:sz="4" w:space="0" w:color="152935"/>
            </w:tcBorders>
            <w:shd w:val="clear" w:color="auto" w:fill="auto"/>
            <w:noWrap/>
            <w:hideMark/>
          </w:tcPr>
          <w:p w14:paraId="44601118"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1.00</w:t>
            </w:r>
          </w:p>
        </w:tc>
        <w:tc>
          <w:tcPr>
            <w:tcW w:w="1275" w:type="dxa"/>
            <w:tcBorders>
              <w:top w:val="nil"/>
              <w:left w:val="nil"/>
              <w:bottom w:val="nil"/>
              <w:right w:val="single" w:sz="4" w:space="0" w:color="152935"/>
            </w:tcBorders>
            <w:shd w:val="clear" w:color="auto" w:fill="auto"/>
            <w:noWrap/>
            <w:hideMark/>
          </w:tcPr>
          <w:p w14:paraId="347C9D3C"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5.00</w:t>
            </w:r>
          </w:p>
        </w:tc>
        <w:tc>
          <w:tcPr>
            <w:tcW w:w="1134" w:type="dxa"/>
            <w:tcBorders>
              <w:top w:val="nil"/>
              <w:left w:val="nil"/>
              <w:bottom w:val="nil"/>
              <w:right w:val="single" w:sz="4" w:space="0" w:color="152935"/>
            </w:tcBorders>
            <w:shd w:val="clear" w:color="auto" w:fill="auto"/>
            <w:noWrap/>
            <w:hideMark/>
          </w:tcPr>
          <w:p w14:paraId="2BA8E6A2"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4.0519</w:t>
            </w:r>
          </w:p>
        </w:tc>
        <w:tc>
          <w:tcPr>
            <w:tcW w:w="1560" w:type="dxa"/>
            <w:tcBorders>
              <w:top w:val="nil"/>
              <w:left w:val="nil"/>
              <w:bottom w:val="nil"/>
              <w:right w:val="single" w:sz="4" w:space="0" w:color="auto"/>
            </w:tcBorders>
            <w:shd w:val="clear" w:color="auto" w:fill="auto"/>
            <w:noWrap/>
            <w:hideMark/>
          </w:tcPr>
          <w:p w14:paraId="09A4948B"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0.76606</w:t>
            </w:r>
          </w:p>
        </w:tc>
      </w:tr>
      <w:tr w:rsidR="00D35272" w:rsidRPr="00223A7F" w14:paraId="5E1943C2" w14:textId="77777777" w:rsidTr="001D74F3">
        <w:trPr>
          <w:trHeight w:val="340"/>
        </w:trPr>
        <w:tc>
          <w:tcPr>
            <w:tcW w:w="1276" w:type="dxa"/>
            <w:tcBorders>
              <w:top w:val="nil"/>
              <w:left w:val="single" w:sz="4" w:space="0" w:color="auto"/>
              <w:bottom w:val="nil"/>
              <w:right w:val="single" w:sz="4" w:space="0" w:color="152935"/>
            </w:tcBorders>
            <w:shd w:val="clear" w:color="auto" w:fill="auto"/>
            <w:hideMark/>
          </w:tcPr>
          <w:p w14:paraId="722B0701"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DT3</w:t>
            </w:r>
          </w:p>
        </w:tc>
        <w:tc>
          <w:tcPr>
            <w:tcW w:w="1276" w:type="dxa"/>
            <w:tcBorders>
              <w:top w:val="nil"/>
              <w:left w:val="nil"/>
              <w:bottom w:val="nil"/>
              <w:right w:val="single" w:sz="4" w:space="0" w:color="152935"/>
            </w:tcBorders>
            <w:shd w:val="clear" w:color="auto" w:fill="auto"/>
            <w:noWrap/>
            <w:hideMark/>
          </w:tcPr>
          <w:p w14:paraId="77B8964A"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135</w:t>
            </w:r>
          </w:p>
        </w:tc>
        <w:tc>
          <w:tcPr>
            <w:tcW w:w="1276" w:type="dxa"/>
            <w:tcBorders>
              <w:top w:val="nil"/>
              <w:left w:val="nil"/>
              <w:bottom w:val="nil"/>
              <w:right w:val="single" w:sz="4" w:space="0" w:color="152935"/>
            </w:tcBorders>
            <w:shd w:val="clear" w:color="auto" w:fill="auto"/>
            <w:noWrap/>
            <w:hideMark/>
          </w:tcPr>
          <w:p w14:paraId="7F6A887E"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1.00</w:t>
            </w:r>
          </w:p>
        </w:tc>
        <w:tc>
          <w:tcPr>
            <w:tcW w:w="1275" w:type="dxa"/>
            <w:tcBorders>
              <w:top w:val="nil"/>
              <w:left w:val="nil"/>
              <w:bottom w:val="nil"/>
              <w:right w:val="single" w:sz="4" w:space="0" w:color="152935"/>
            </w:tcBorders>
            <w:shd w:val="clear" w:color="auto" w:fill="auto"/>
            <w:noWrap/>
            <w:hideMark/>
          </w:tcPr>
          <w:p w14:paraId="35035477"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5.00</w:t>
            </w:r>
          </w:p>
        </w:tc>
        <w:tc>
          <w:tcPr>
            <w:tcW w:w="1134" w:type="dxa"/>
            <w:tcBorders>
              <w:top w:val="nil"/>
              <w:left w:val="nil"/>
              <w:bottom w:val="nil"/>
              <w:right w:val="single" w:sz="4" w:space="0" w:color="152935"/>
            </w:tcBorders>
            <w:shd w:val="clear" w:color="auto" w:fill="auto"/>
            <w:noWrap/>
            <w:hideMark/>
          </w:tcPr>
          <w:p w14:paraId="5BCC3B76"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3.8889</w:t>
            </w:r>
          </w:p>
        </w:tc>
        <w:tc>
          <w:tcPr>
            <w:tcW w:w="1560" w:type="dxa"/>
            <w:tcBorders>
              <w:top w:val="nil"/>
              <w:left w:val="nil"/>
              <w:bottom w:val="nil"/>
              <w:right w:val="single" w:sz="4" w:space="0" w:color="auto"/>
            </w:tcBorders>
            <w:shd w:val="clear" w:color="auto" w:fill="auto"/>
            <w:noWrap/>
            <w:hideMark/>
          </w:tcPr>
          <w:p w14:paraId="4511FCBA"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0.92774</w:t>
            </w:r>
          </w:p>
        </w:tc>
      </w:tr>
      <w:tr w:rsidR="00D35272" w:rsidRPr="00223A7F" w14:paraId="709569B5" w14:textId="77777777" w:rsidTr="001D74F3">
        <w:trPr>
          <w:trHeight w:val="340"/>
        </w:trPr>
        <w:tc>
          <w:tcPr>
            <w:tcW w:w="1276" w:type="dxa"/>
            <w:tcBorders>
              <w:top w:val="nil"/>
              <w:left w:val="single" w:sz="4" w:space="0" w:color="auto"/>
              <w:bottom w:val="nil"/>
              <w:right w:val="single" w:sz="4" w:space="0" w:color="152935"/>
            </w:tcBorders>
            <w:shd w:val="clear" w:color="auto" w:fill="auto"/>
            <w:hideMark/>
          </w:tcPr>
          <w:p w14:paraId="0A4961AA"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DT4</w:t>
            </w:r>
          </w:p>
        </w:tc>
        <w:tc>
          <w:tcPr>
            <w:tcW w:w="1276" w:type="dxa"/>
            <w:tcBorders>
              <w:top w:val="nil"/>
              <w:left w:val="nil"/>
              <w:bottom w:val="nil"/>
              <w:right w:val="single" w:sz="4" w:space="0" w:color="152935"/>
            </w:tcBorders>
            <w:shd w:val="clear" w:color="auto" w:fill="auto"/>
            <w:noWrap/>
            <w:hideMark/>
          </w:tcPr>
          <w:p w14:paraId="3C3477B9"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135</w:t>
            </w:r>
          </w:p>
        </w:tc>
        <w:tc>
          <w:tcPr>
            <w:tcW w:w="1276" w:type="dxa"/>
            <w:tcBorders>
              <w:top w:val="nil"/>
              <w:left w:val="nil"/>
              <w:bottom w:val="nil"/>
              <w:right w:val="single" w:sz="4" w:space="0" w:color="152935"/>
            </w:tcBorders>
            <w:shd w:val="clear" w:color="auto" w:fill="auto"/>
            <w:noWrap/>
            <w:hideMark/>
          </w:tcPr>
          <w:p w14:paraId="43E1BA31"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1.00</w:t>
            </w:r>
          </w:p>
        </w:tc>
        <w:tc>
          <w:tcPr>
            <w:tcW w:w="1275" w:type="dxa"/>
            <w:tcBorders>
              <w:top w:val="nil"/>
              <w:left w:val="nil"/>
              <w:bottom w:val="nil"/>
              <w:right w:val="single" w:sz="4" w:space="0" w:color="152935"/>
            </w:tcBorders>
            <w:shd w:val="clear" w:color="auto" w:fill="auto"/>
            <w:noWrap/>
            <w:hideMark/>
          </w:tcPr>
          <w:p w14:paraId="45B0B64D"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5.00</w:t>
            </w:r>
          </w:p>
        </w:tc>
        <w:tc>
          <w:tcPr>
            <w:tcW w:w="1134" w:type="dxa"/>
            <w:tcBorders>
              <w:top w:val="nil"/>
              <w:left w:val="nil"/>
              <w:bottom w:val="nil"/>
              <w:right w:val="single" w:sz="4" w:space="0" w:color="152935"/>
            </w:tcBorders>
            <w:shd w:val="clear" w:color="auto" w:fill="auto"/>
            <w:noWrap/>
            <w:hideMark/>
          </w:tcPr>
          <w:p w14:paraId="274E9346"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3.2667</w:t>
            </w:r>
          </w:p>
        </w:tc>
        <w:tc>
          <w:tcPr>
            <w:tcW w:w="1560" w:type="dxa"/>
            <w:tcBorders>
              <w:top w:val="nil"/>
              <w:left w:val="nil"/>
              <w:bottom w:val="nil"/>
              <w:right w:val="single" w:sz="4" w:space="0" w:color="auto"/>
            </w:tcBorders>
            <w:shd w:val="clear" w:color="auto" w:fill="auto"/>
            <w:noWrap/>
            <w:hideMark/>
          </w:tcPr>
          <w:p w14:paraId="0C749C1B"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0.93999</w:t>
            </w:r>
          </w:p>
        </w:tc>
      </w:tr>
      <w:tr w:rsidR="00D35272" w:rsidRPr="00223A7F" w14:paraId="27F054A9" w14:textId="77777777" w:rsidTr="001D74F3">
        <w:trPr>
          <w:trHeight w:val="340"/>
        </w:trPr>
        <w:tc>
          <w:tcPr>
            <w:tcW w:w="1276" w:type="dxa"/>
            <w:tcBorders>
              <w:top w:val="nil"/>
              <w:left w:val="single" w:sz="4" w:space="0" w:color="auto"/>
              <w:bottom w:val="nil"/>
              <w:right w:val="single" w:sz="4" w:space="0" w:color="152935"/>
            </w:tcBorders>
            <w:shd w:val="clear" w:color="auto" w:fill="auto"/>
            <w:hideMark/>
          </w:tcPr>
          <w:p w14:paraId="2F0543E9"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DT5</w:t>
            </w:r>
          </w:p>
        </w:tc>
        <w:tc>
          <w:tcPr>
            <w:tcW w:w="1276" w:type="dxa"/>
            <w:tcBorders>
              <w:top w:val="nil"/>
              <w:left w:val="nil"/>
              <w:bottom w:val="nil"/>
              <w:right w:val="single" w:sz="4" w:space="0" w:color="152935"/>
            </w:tcBorders>
            <w:shd w:val="clear" w:color="auto" w:fill="auto"/>
            <w:noWrap/>
            <w:hideMark/>
          </w:tcPr>
          <w:p w14:paraId="780AFE8F"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135</w:t>
            </w:r>
          </w:p>
        </w:tc>
        <w:tc>
          <w:tcPr>
            <w:tcW w:w="1276" w:type="dxa"/>
            <w:tcBorders>
              <w:top w:val="nil"/>
              <w:left w:val="nil"/>
              <w:bottom w:val="nil"/>
              <w:right w:val="single" w:sz="4" w:space="0" w:color="152935"/>
            </w:tcBorders>
            <w:shd w:val="clear" w:color="auto" w:fill="auto"/>
            <w:noWrap/>
            <w:hideMark/>
          </w:tcPr>
          <w:p w14:paraId="58D4A7A3"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1.00</w:t>
            </w:r>
          </w:p>
        </w:tc>
        <w:tc>
          <w:tcPr>
            <w:tcW w:w="1275" w:type="dxa"/>
            <w:tcBorders>
              <w:top w:val="nil"/>
              <w:left w:val="nil"/>
              <w:bottom w:val="nil"/>
              <w:right w:val="single" w:sz="4" w:space="0" w:color="152935"/>
            </w:tcBorders>
            <w:shd w:val="clear" w:color="auto" w:fill="auto"/>
            <w:noWrap/>
            <w:hideMark/>
          </w:tcPr>
          <w:p w14:paraId="7130036F"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5.00</w:t>
            </w:r>
          </w:p>
        </w:tc>
        <w:tc>
          <w:tcPr>
            <w:tcW w:w="1134" w:type="dxa"/>
            <w:tcBorders>
              <w:top w:val="nil"/>
              <w:left w:val="nil"/>
              <w:bottom w:val="nil"/>
              <w:right w:val="single" w:sz="4" w:space="0" w:color="152935"/>
            </w:tcBorders>
            <w:shd w:val="clear" w:color="auto" w:fill="auto"/>
            <w:noWrap/>
            <w:hideMark/>
          </w:tcPr>
          <w:p w14:paraId="5A00B6C1"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3.5556</w:t>
            </w:r>
          </w:p>
        </w:tc>
        <w:tc>
          <w:tcPr>
            <w:tcW w:w="1560" w:type="dxa"/>
            <w:tcBorders>
              <w:top w:val="nil"/>
              <w:left w:val="nil"/>
              <w:bottom w:val="nil"/>
              <w:right w:val="single" w:sz="4" w:space="0" w:color="auto"/>
            </w:tcBorders>
            <w:shd w:val="clear" w:color="auto" w:fill="auto"/>
            <w:noWrap/>
            <w:hideMark/>
          </w:tcPr>
          <w:p w14:paraId="686FE6A6"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1.16968</w:t>
            </w:r>
          </w:p>
        </w:tc>
      </w:tr>
      <w:tr w:rsidR="00D35272" w:rsidRPr="00223A7F" w14:paraId="3DA3519A" w14:textId="77777777" w:rsidTr="001D74F3">
        <w:trPr>
          <w:trHeight w:val="340"/>
        </w:trPr>
        <w:tc>
          <w:tcPr>
            <w:tcW w:w="1276" w:type="dxa"/>
            <w:tcBorders>
              <w:top w:val="nil"/>
              <w:left w:val="single" w:sz="4" w:space="0" w:color="auto"/>
              <w:bottom w:val="nil"/>
              <w:right w:val="single" w:sz="4" w:space="0" w:color="152935"/>
            </w:tcBorders>
            <w:shd w:val="clear" w:color="auto" w:fill="auto"/>
            <w:hideMark/>
          </w:tcPr>
          <w:p w14:paraId="49EC8F84"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DT6</w:t>
            </w:r>
          </w:p>
        </w:tc>
        <w:tc>
          <w:tcPr>
            <w:tcW w:w="1276" w:type="dxa"/>
            <w:tcBorders>
              <w:top w:val="nil"/>
              <w:left w:val="nil"/>
              <w:bottom w:val="nil"/>
              <w:right w:val="single" w:sz="4" w:space="0" w:color="152935"/>
            </w:tcBorders>
            <w:shd w:val="clear" w:color="auto" w:fill="auto"/>
            <w:noWrap/>
            <w:hideMark/>
          </w:tcPr>
          <w:p w14:paraId="134A96AB"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135</w:t>
            </w:r>
          </w:p>
        </w:tc>
        <w:tc>
          <w:tcPr>
            <w:tcW w:w="1276" w:type="dxa"/>
            <w:tcBorders>
              <w:top w:val="nil"/>
              <w:left w:val="nil"/>
              <w:bottom w:val="nil"/>
              <w:right w:val="single" w:sz="4" w:space="0" w:color="152935"/>
            </w:tcBorders>
            <w:shd w:val="clear" w:color="auto" w:fill="auto"/>
            <w:noWrap/>
            <w:hideMark/>
          </w:tcPr>
          <w:p w14:paraId="2F82DE30"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1.00</w:t>
            </w:r>
          </w:p>
        </w:tc>
        <w:tc>
          <w:tcPr>
            <w:tcW w:w="1275" w:type="dxa"/>
            <w:tcBorders>
              <w:top w:val="nil"/>
              <w:left w:val="nil"/>
              <w:bottom w:val="nil"/>
              <w:right w:val="single" w:sz="4" w:space="0" w:color="152935"/>
            </w:tcBorders>
            <w:shd w:val="clear" w:color="auto" w:fill="auto"/>
            <w:noWrap/>
            <w:hideMark/>
          </w:tcPr>
          <w:p w14:paraId="4A929687"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5.00</w:t>
            </w:r>
          </w:p>
        </w:tc>
        <w:tc>
          <w:tcPr>
            <w:tcW w:w="1134" w:type="dxa"/>
            <w:tcBorders>
              <w:top w:val="nil"/>
              <w:left w:val="nil"/>
              <w:bottom w:val="nil"/>
              <w:right w:val="single" w:sz="4" w:space="0" w:color="152935"/>
            </w:tcBorders>
            <w:shd w:val="clear" w:color="auto" w:fill="auto"/>
            <w:noWrap/>
            <w:hideMark/>
          </w:tcPr>
          <w:p w14:paraId="74A590A2"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4.1407</w:t>
            </w:r>
          </w:p>
        </w:tc>
        <w:tc>
          <w:tcPr>
            <w:tcW w:w="1560" w:type="dxa"/>
            <w:tcBorders>
              <w:top w:val="nil"/>
              <w:left w:val="nil"/>
              <w:bottom w:val="nil"/>
              <w:right w:val="single" w:sz="4" w:space="0" w:color="auto"/>
            </w:tcBorders>
            <w:shd w:val="clear" w:color="auto" w:fill="auto"/>
            <w:noWrap/>
            <w:hideMark/>
          </w:tcPr>
          <w:p w14:paraId="0EAA7DA8"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0.89911</w:t>
            </w:r>
          </w:p>
        </w:tc>
      </w:tr>
      <w:tr w:rsidR="00D35272" w:rsidRPr="00223A7F" w14:paraId="09A146C5" w14:textId="77777777" w:rsidTr="001D74F3">
        <w:trPr>
          <w:trHeight w:val="340"/>
        </w:trPr>
        <w:tc>
          <w:tcPr>
            <w:tcW w:w="1276" w:type="dxa"/>
            <w:tcBorders>
              <w:top w:val="nil"/>
              <w:left w:val="single" w:sz="4" w:space="0" w:color="auto"/>
              <w:bottom w:val="single" w:sz="4" w:space="0" w:color="auto"/>
              <w:right w:val="single" w:sz="4" w:space="0" w:color="152935"/>
            </w:tcBorders>
            <w:shd w:val="clear" w:color="auto" w:fill="auto"/>
            <w:hideMark/>
          </w:tcPr>
          <w:p w14:paraId="3D7E43EF"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Valid N (listwise)</w:t>
            </w:r>
          </w:p>
        </w:tc>
        <w:tc>
          <w:tcPr>
            <w:tcW w:w="1276" w:type="dxa"/>
            <w:tcBorders>
              <w:top w:val="nil"/>
              <w:left w:val="nil"/>
              <w:bottom w:val="single" w:sz="4" w:space="0" w:color="auto"/>
              <w:right w:val="single" w:sz="4" w:space="0" w:color="152935"/>
            </w:tcBorders>
            <w:shd w:val="clear" w:color="auto" w:fill="auto"/>
            <w:noWrap/>
            <w:hideMark/>
          </w:tcPr>
          <w:p w14:paraId="3000EA23"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135</w:t>
            </w:r>
          </w:p>
        </w:tc>
        <w:tc>
          <w:tcPr>
            <w:tcW w:w="1276" w:type="dxa"/>
            <w:tcBorders>
              <w:top w:val="nil"/>
              <w:left w:val="nil"/>
              <w:bottom w:val="single" w:sz="4" w:space="0" w:color="auto"/>
              <w:right w:val="single" w:sz="4" w:space="0" w:color="152935"/>
            </w:tcBorders>
            <w:shd w:val="clear" w:color="auto" w:fill="auto"/>
            <w:hideMark/>
          </w:tcPr>
          <w:p w14:paraId="2E23110A"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 </w:t>
            </w:r>
          </w:p>
        </w:tc>
        <w:tc>
          <w:tcPr>
            <w:tcW w:w="1275" w:type="dxa"/>
            <w:tcBorders>
              <w:top w:val="nil"/>
              <w:left w:val="nil"/>
              <w:bottom w:val="single" w:sz="4" w:space="0" w:color="auto"/>
              <w:right w:val="single" w:sz="4" w:space="0" w:color="152935"/>
            </w:tcBorders>
            <w:shd w:val="clear" w:color="auto" w:fill="auto"/>
            <w:hideMark/>
          </w:tcPr>
          <w:p w14:paraId="12517BAF"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 </w:t>
            </w:r>
          </w:p>
        </w:tc>
        <w:tc>
          <w:tcPr>
            <w:tcW w:w="1134" w:type="dxa"/>
            <w:tcBorders>
              <w:top w:val="nil"/>
              <w:left w:val="nil"/>
              <w:bottom w:val="single" w:sz="4" w:space="0" w:color="auto"/>
              <w:right w:val="single" w:sz="4" w:space="0" w:color="152935"/>
            </w:tcBorders>
            <w:shd w:val="clear" w:color="auto" w:fill="auto"/>
            <w:hideMark/>
          </w:tcPr>
          <w:p w14:paraId="5B02B440"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 </w:t>
            </w:r>
          </w:p>
        </w:tc>
        <w:tc>
          <w:tcPr>
            <w:tcW w:w="1560" w:type="dxa"/>
            <w:tcBorders>
              <w:top w:val="nil"/>
              <w:left w:val="nil"/>
              <w:bottom w:val="single" w:sz="4" w:space="0" w:color="auto"/>
              <w:right w:val="single" w:sz="4" w:space="0" w:color="auto"/>
            </w:tcBorders>
            <w:shd w:val="clear" w:color="auto" w:fill="auto"/>
            <w:hideMark/>
          </w:tcPr>
          <w:p w14:paraId="11C9E6A0" w14:textId="77777777" w:rsidR="00D35272" w:rsidRPr="00223A7F" w:rsidRDefault="00D35272" w:rsidP="0068480A">
            <w:pPr>
              <w:jc w:val="center"/>
              <w:rPr>
                <w:rFonts w:ascii="Times New Roman" w:eastAsia="Times New Roman" w:hAnsi="Times New Roman" w:cs="Times New Roman"/>
              </w:rPr>
            </w:pPr>
            <w:r w:rsidRPr="00223A7F">
              <w:rPr>
                <w:rFonts w:ascii="Times New Roman" w:eastAsia="Times New Roman" w:hAnsi="Times New Roman" w:cs="Times New Roman"/>
              </w:rPr>
              <w:t> </w:t>
            </w:r>
          </w:p>
        </w:tc>
      </w:tr>
    </w:tbl>
    <w:p w14:paraId="0B24A15A" w14:textId="77777777" w:rsidR="00D35272" w:rsidRDefault="00D35272" w:rsidP="00D35272">
      <w:pPr>
        <w:spacing w:line="480" w:lineRule="auto"/>
        <w:jc w:val="both"/>
        <w:rPr>
          <w:rFonts w:ascii="Times New Roman" w:hAnsi="Times New Roman" w:cs="Times New Roman"/>
          <w:b/>
          <w:sz w:val="24"/>
          <w:szCs w:val="24"/>
        </w:rPr>
      </w:pPr>
    </w:p>
    <w:p w14:paraId="174EAC80" w14:textId="77777777" w:rsidR="00D35272" w:rsidRPr="00583B72" w:rsidRDefault="00D35272" w:rsidP="00D35272">
      <w:pPr>
        <w:spacing w:line="480" w:lineRule="auto"/>
        <w:jc w:val="both"/>
        <w:rPr>
          <w:rFonts w:ascii="Times New Roman" w:hAnsi="Times New Roman" w:cs="Times New Roman"/>
          <w:b/>
          <w:sz w:val="24"/>
          <w:szCs w:val="24"/>
        </w:rPr>
      </w:pPr>
    </w:p>
    <w:p w14:paraId="403C63D2" w14:textId="77777777" w:rsidR="00D35272" w:rsidRPr="001A2583" w:rsidRDefault="00D35272" w:rsidP="00D35272">
      <w:pPr>
        <w:ind w:left="1701" w:hanging="1701"/>
        <w:rPr>
          <w:rFonts w:ascii="Times New Roman" w:hAnsi="Times New Roman" w:cs="Times New Roman"/>
          <w:b/>
          <w:sz w:val="24"/>
          <w:szCs w:val="24"/>
        </w:rPr>
      </w:pPr>
      <w:r w:rsidRPr="001A2583">
        <w:rPr>
          <w:rFonts w:ascii="Times New Roman" w:hAnsi="Times New Roman" w:cs="Times New Roman"/>
          <w:b/>
          <w:sz w:val="24"/>
          <w:szCs w:val="24"/>
        </w:rPr>
        <w:t xml:space="preserve">Lampiran 10. Output Hasil Uji </w:t>
      </w:r>
      <w:proofErr w:type="spellStart"/>
      <w:r w:rsidRPr="001A2583">
        <w:rPr>
          <w:rFonts w:ascii="Times New Roman" w:hAnsi="Times New Roman" w:cs="Times New Roman"/>
          <w:b/>
          <w:sz w:val="24"/>
          <w:szCs w:val="24"/>
        </w:rPr>
        <w:t>Validitas</w:t>
      </w:r>
      <w:proofErr w:type="spellEnd"/>
      <w:r w:rsidRPr="001A2583">
        <w:rPr>
          <w:rFonts w:ascii="Times New Roman" w:hAnsi="Times New Roman" w:cs="Times New Roman"/>
          <w:b/>
          <w:sz w:val="24"/>
          <w:szCs w:val="24"/>
        </w:rPr>
        <w:t xml:space="preserve"> dan Uji </w:t>
      </w:r>
      <w:proofErr w:type="spellStart"/>
      <w:r w:rsidRPr="001A2583">
        <w:rPr>
          <w:rFonts w:ascii="Times New Roman" w:hAnsi="Times New Roman" w:cs="Times New Roman"/>
          <w:b/>
          <w:sz w:val="24"/>
          <w:szCs w:val="24"/>
        </w:rPr>
        <w:t>Reabilitas</w:t>
      </w:r>
      <w:proofErr w:type="spellEnd"/>
      <w:r w:rsidRPr="001A2583">
        <w:rPr>
          <w:rFonts w:ascii="Times New Roman" w:hAnsi="Times New Roman" w:cs="Times New Roman"/>
          <w:b/>
          <w:sz w:val="24"/>
          <w:szCs w:val="24"/>
        </w:rPr>
        <w:t xml:space="preserve"> </w:t>
      </w:r>
      <w:proofErr w:type="spellStart"/>
      <w:r w:rsidRPr="001A2583">
        <w:rPr>
          <w:rFonts w:ascii="Times New Roman" w:hAnsi="Times New Roman" w:cs="Times New Roman"/>
          <w:b/>
          <w:sz w:val="24"/>
          <w:szCs w:val="24"/>
        </w:rPr>
        <w:t>Variabel</w:t>
      </w:r>
      <w:proofErr w:type="spellEnd"/>
      <w:r w:rsidRPr="001A2583">
        <w:rPr>
          <w:rFonts w:ascii="Times New Roman" w:hAnsi="Times New Roman" w:cs="Times New Roman"/>
          <w:b/>
          <w:sz w:val="24"/>
          <w:szCs w:val="24"/>
        </w:rPr>
        <w:t xml:space="preserve"> </w:t>
      </w:r>
      <w:proofErr w:type="spellStart"/>
      <w:r>
        <w:rPr>
          <w:rFonts w:ascii="Times New Roman" w:hAnsi="Times New Roman" w:cs="Times New Roman"/>
          <w:b/>
          <w:sz w:val="24"/>
          <w:szCs w:val="24"/>
        </w:rPr>
        <w:t>Daya</w:t>
      </w:r>
      <w:proofErr w:type="spellEnd"/>
      <w:r>
        <w:rPr>
          <w:rFonts w:ascii="Times New Roman" w:hAnsi="Times New Roman" w:cs="Times New Roman"/>
          <w:b/>
          <w:sz w:val="24"/>
          <w:szCs w:val="24"/>
        </w:rPr>
        <w:t xml:space="preserve"> Tarik </w:t>
      </w:r>
      <w:proofErr w:type="spellStart"/>
      <w:r>
        <w:rPr>
          <w:rFonts w:ascii="Times New Roman" w:hAnsi="Times New Roman" w:cs="Times New Roman"/>
          <w:b/>
          <w:sz w:val="24"/>
          <w:szCs w:val="24"/>
        </w:rPr>
        <w:t>Wisata</w:t>
      </w:r>
      <w:proofErr w:type="spellEnd"/>
      <w:r w:rsidRPr="001A2583">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1</m:t>
            </m:r>
          </m:sub>
        </m:sSub>
      </m:oMath>
      <w:r w:rsidRPr="001A2583">
        <w:rPr>
          <w:rFonts w:ascii="Times New Roman" w:hAnsi="Times New Roman" w:cs="Times New Roman"/>
          <w:b/>
          <w:sz w:val="24"/>
          <w:szCs w:val="24"/>
        </w:rPr>
        <w:t>)</w:t>
      </w:r>
    </w:p>
    <w:tbl>
      <w:tblPr>
        <w:tblW w:w="8980" w:type="dxa"/>
        <w:tblLook w:val="04A0" w:firstRow="1" w:lastRow="0" w:firstColumn="1" w:lastColumn="0" w:noHBand="0" w:noVBand="1"/>
      </w:tblPr>
      <w:tblGrid>
        <w:gridCol w:w="876"/>
        <w:gridCol w:w="321"/>
        <w:gridCol w:w="195"/>
        <w:gridCol w:w="1554"/>
        <w:gridCol w:w="174"/>
        <w:gridCol w:w="10"/>
        <w:gridCol w:w="576"/>
        <w:gridCol w:w="120"/>
        <w:gridCol w:w="45"/>
        <w:gridCol w:w="715"/>
        <w:gridCol w:w="134"/>
        <w:gridCol w:w="867"/>
        <w:gridCol w:w="849"/>
        <w:gridCol w:w="867"/>
        <w:gridCol w:w="776"/>
        <w:gridCol w:w="1087"/>
      </w:tblGrid>
      <w:tr w:rsidR="00D35272" w:rsidRPr="0014558A" w14:paraId="6F962BA2" w14:textId="77777777" w:rsidTr="001D74F3">
        <w:trPr>
          <w:trHeight w:val="420"/>
        </w:trPr>
        <w:tc>
          <w:tcPr>
            <w:tcW w:w="8980" w:type="dxa"/>
            <w:gridSpan w:val="16"/>
            <w:tcBorders>
              <w:top w:val="nil"/>
              <w:left w:val="nil"/>
              <w:bottom w:val="single" w:sz="4" w:space="0" w:color="auto"/>
              <w:right w:val="nil"/>
            </w:tcBorders>
            <w:shd w:val="clear" w:color="auto" w:fill="auto"/>
            <w:vAlign w:val="center"/>
            <w:hideMark/>
          </w:tcPr>
          <w:p w14:paraId="67CE4767" w14:textId="77777777" w:rsidR="00D35272" w:rsidRPr="0014558A" w:rsidRDefault="00D35272" w:rsidP="0068480A">
            <w:pPr>
              <w:jc w:val="center"/>
              <w:rPr>
                <w:rFonts w:ascii="Times New Roman" w:eastAsia="Times New Roman" w:hAnsi="Times New Roman" w:cs="Times New Roman"/>
                <w:b/>
                <w:bCs/>
                <w:color w:val="000000"/>
              </w:rPr>
            </w:pPr>
            <w:r w:rsidRPr="0014558A">
              <w:rPr>
                <w:rFonts w:ascii="Times New Roman" w:eastAsia="Times New Roman" w:hAnsi="Times New Roman" w:cs="Times New Roman"/>
                <w:b/>
                <w:bCs/>
                <w:color w:val="000000"/>
              </w:rPr>
              <w:t>Correlations</w:t>
            </w:r>
          </w:p>
        </w:tc>
      </w:tr>
      <w:tr w:rsidR="00D35272" w:rsidRPr="0014558A" w14:paraId="4DD8B73B" w14:textId="77777777" w:rsidTr="0068480A">
        <w:trPr>
          <w:trHeight w:val="320"/>
        </w:trPr>
        <w:tc>
          <w:tcPr>
            <w:tcW w:w="2944"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F14D14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w:t>
            </w:r>
          </w:p>
        </w:tc>
        <w:tc>
          <w:tcPr>
            <w:tcW w:w="741" w:type="dxa"/>
            <w:gridSpan w:val="3"/>
            <w:tcBorders>
              <w:top w:val="single" w:sz="4" w:space="0" w:color="auto"/>
              <w:left w:val="nil"/>
              <w:bottom w:val="single" w:sz="4" w:space="0" w:color="auto"/>
              <w:right w:val="single" w:sz="4" w:space="0" w:color="auto"/>
            </w:tcBorders>
            <w:shd w:val="clear" w:color="auto" w:fill="auto"/>
            <w:hideMark/>
          </w:tcPr>
          <w:p w14:paraId="0CAE3CB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DT1</w:t>
            </w:r>
          </w:p>
        </w:tc>
        <w:tc>
          <w:tcPr>
            <w:tcW w:w="849" w:type="dxa"/>
            <w:gridSpan w:val="2"/>
            <w:tcBorders>
              <w:top w:val="single" w:sz="4" w:space="0" w:color="auto"/>
              <w:left w:val="nil"/>
              <w:bottom w:val="single" w:sz="4" w:space="0" w:color="auto"/>
              <w:right w:val="single" w:sz="4" w:space="0" w:color="auto"/>
            </w:tcBorders>
            <w:shd w:val="clear" w:color="auto" w:fill="auto"/>
            <w:hideMark/>
          </w:tcPr>
          <w:p w14:paraId="135CAFF9"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DT2</w:t>
            </w:r>
          </w:p>
        </w:tc>
        <w:tc>
          <w:tcPr>
            <w:tcW w:w="867" w:type="dxa"/>
            <w:tcBorders>
              <w:top w:val="single" w:sz="4" w:space="0" w:color="auto"/>
              <w:left w:val="nil"/>
              <w:bottom w:val="single" w:sz="4" w:space="0" w:color="auto"/>
              <w:right w:val="single" w:sz="4" w:space="0" w:color="auto"/>
            </w:tcBorders>
            <w:shd w:val="clear" w:color="auto" w:fill="auto"/>
            <w:hideMark/>
          </w:tcPr>
          <w:p w14:paraId="65D7955B"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DT3</w:t>
            </w:r>
          </w:p>
        </w:tc>
        <w:tc>
          <w:tcPr>
            <w:tcW w:w="849" w:type="dxa"/>
            <w:tcBorders>
              <w:top w:val="single" w:sz="4" w:space="0" w:color="auto"/>
              <w:left w:val="nil"/>
              <w:bottom w:val="single" w:sz="4" w:space="0" w:color="auto"/>
              <w:right w:val="single" w:sz="4" w:space="0" w:color="auto"/>
            </w:tcBorders>
            <w:shd w:val="clear" w:color="auto" w:fill="auto"/>
            <w:hideMark/>
          </w:tcPr>
          <w:p w14:paraId="1A89C337"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DT4</w:t>
            </w:r>
          </w:p>
        </w:tc>
        <w:tc>
          <w:tcPr>
            <w:tcW w:w="867" w:type="dxa"/>
            <w:tcBorders>
              <w:top w:val="single" w:sz="4" w:space="0" w:color="auto"/>
              <w:left w:val="nil"/>
              <w:bottom w:val="single" w:sz="4" w:space="0" w:color="auto"/>
              <w:right w:val="single" w:sz="4" w:space="0" w:color="auto"/>
            </w:tcBorders>
            <w:shd w:val="clear" w:color="auto" w:fill="auto"/>
            <w:hideMark/>
          </w:tcPr>
          <w:p w14:paraId="3212D1D3"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DT5</w:t>
            </w:r>
          </w:p>
        </w:tc>
        <w:tc>
          <w:tcPr>
            <w:tcW w:w="776" w:type="dxa"/>
            <w:tcBorders>
              <w:top w:val="single" w:sz="4" w:space="0" w:color="auto"/>
              <w:left w:val="nil"/>
              <w:bottom w:val="single" w:sz="4" w:space="0" w:color="auto"/>
              <w:right w:val="single" w:sz="4" w:space="0" w:color="auto"/>
            </w:tcBorders>
            <w:shd w:val="clear" w:color="auto" w:fill="auto"/>
            <w:hideMark/>
          </w:tcPr>
          <w:p w14:paraId="17085203"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DT6</w:t>
            </w:r>
          </w:p>
        </w:tc>
        <w:tc>
          <w:tcPr>
            <w:tcW w:w="1087" w:type="dxa"/>
            <w:tcBorders>
              <w:top w:val="single" w:sz="4" w:space="0" w:color="auto"/>
              <w:left w:val="nil"/>
              <w:bottom w:val="single" w:sz="4" w:space="0" w:color="auto"/>
              <w:right w:val="single" w:sz="4" w:space="0" w:color="auto"/>
            </w:tcBorders>
            <w:shd w:val="clear" w:color="auto" w:fill="auto"/>
            <w:noWrap/>
            <w:hideMark/>
          </w:tcPr>
          <w:p w14:paraId="353F0612"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Total Skor</w:t>
            </w:r>
          </w:p>
        </w:tc>
      </w:tr>
      <w:tr w:rsidR="00D35272" w:rsidRPr="0014558A" w14:paraId="159D355E" w14:textId="77777777" w:rsidTr="0068480A">
        <w:trPr>
          <w:trHeight w:val="360"/>
        </w:trPr>
        <w:tc>
          <w:tcPr>
            <w:tcW w:w="1206" w:type="dxa"/>
            <w:gridSpan w:val="3"/>
            <w:vMerge w:val="restart"/>
            <w:tcBorders>
              <w:top w:val="nil"/>
              <w:left w:val="single" w:sz="4" w:space="0" w:color="auto"/>
              <w:bottom w:val="nil"/>
              <w:right w:val="single" w:sz="4" w:space="0" w:color="auto"/>
            </w:tcBorders>
            <w:shd w:val="clear" w:color="auto" w:fill="auto"/>
            <w:hideMark/>
          </w:tcPr>
          <w:p w14:paraId="0DFA3258"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DT1</w:t>
            </w:r>
          </w:p>
        </w:tc>
        <w:tc>
          <w:tcPr>
            <w:tcW w:w="1738" w:type="dxa"/>
            <w:gridSpan w:val="3"/>
            <w:tcBorders>
              <w:top w:val="nil"/>
              <w:left w:val="nil"/>
              <w:bottom w:val="nil"/>
              <w:right w:val="single" w:sz="4" w:space="0" w:color="auto"/>
            </w:tcBorders>
            <w:shd w:val="clear" w:color="auto" w:fill="auto"/>
            <w:hideMark/>
          </w:tcPr>
          <w:p w14:paraId="526A20A0"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Pearson Correlation</w:t>
            </w:r>
          </w:p>
        </w:tc>
        <w:tc>
          <w:tcPr>
            <w:tcW w:w="741" w:type="dxa"/>
            <w:gridSpan w:val="3"/>
            <w:tcBorders>
              <w:top w:val="nil"/>
              <w:left w:val="nil"/>
              <w:bottom w:val="nil"/>
              <w:right w:val="single" w:sz="4" w:space="0" w:color="auto"/>
            </w:tcBorders>
            <w:shd w:val="clear" w:color="auto" w:fill="auto"/>
            <w:noWrap/>
            <w:hideMark/>
          </w:tcPr>
          <w:p w14:paraId="4C727EFA"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w:t>
            </w:r>
          </w:p>
        </w:tc>
        <w:tc>
          <w:tcPr>
            <w:tcW w:w="849" w:type="dxa"/>
            <w:gridSpan w:val="2"/>
            <w:tcBorders>
              <w:top w:val="nil"/>
              <w:left w:val="nil"/>
              <w:bottom w:val="nil"/>
              <w:right w:val="single" w:sz="4" w:space="0" w:color="auto"/>
            </w:tcBorders>
            <w:shd w:val="clear" w:color="auto" w:fill="auto"/>
            <w:noWrap/>
            <w:hideMark/>
          </w:tcPr>
          <w:p w14:paraId="5F7E2964"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.245</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0606C2BD"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.221</w:t>
            </w:r>
            <w:r w:rsidRPr="0014558A">
              <w:rPr>
                <w:rFonts w:ascii="Times New Roman" w:eastAsia="Times New Roman" w:hAnsi="Times New Roman" w:cs="Times New Roman"/>
                <w:color w:val="000000"/>
                <w:vertAlign w:val="superscript"/>
              </w:rPr>
              <w:t>*</w:t>
            </w:r>
          </w:p>
        </w:tc>
        <w:tc>
          <w:tcPr>
            <w:tcW w:w="849" w:type="dxa"/>
            <w:tcBorders>
              <w:top w:val="nil"/>
              <w:left w:val="nil"/>
              <w:bottom w:val="nil"/>
              <w:right w:val="single" w:sz="4" w:space="0" w:color="auto"/>
            </w:tcBorders>
            <w:shd w:val="clear" w:color="auto" w:fill="auto"/>
            <w:noWrap/>
            <w:hideMark/>
          </w:tcPr>
          <w:p w14:paraId="4C69853B"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.344</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07290799"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.295</w:t>
            </w:r>
            <w:r w:rsidRPr="0014558A">
              <w:rPr>
                <w:rFonts w:ascii="Times New Roman" w:eastAsia="Times New Roman" w:hAnsi="Times New Roman" w:cs="Times New Roman"/>
                <w:color w:val="000000"/>
                <w:vertAlign w:val="superscript"/>
              </w:rPr>
              <w:t>**</w:t>
            </w:r>
          </w:p>
        </w:tc>
        <w:tc>
          <w:tcPr>
            <w:tcW w:w="776" w:type="dxa"/>
            <w:tcBorders>
              <w:top w:val="nil"/>
              <w:left w:val="nil"/>
              <w:bottom w:val="nil"/>
              <w:right w:val="single" w:sz="4" w:space="0" w:color="auto"/>
            </w:tcBorders>
            <w:shd w:val="clear" w:color="auto" w:fill="auto"/>
            <w:noWrap/>
            <w:hideMark/>
          </w:tcPr>
          <w:p w14:paraId="4C151FEB"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.247</w:t>
            </w:r>
            <w:r w:rsidRPr="0014558A">
              <w:rPr>
                <w:rFonts w:ascii="Times New Roman" w:eastAsia="Times New Roman" w:hAnsi="Times New Roman" w:cs="Times New Roman"/>
                <w:color w:val="000000"/>
                <w:vertAlign w:val="superscript"/>
              </w:rPr>
              <w:t>**</w:t>
            </w:r>
          </w:p>
        </w:tc>
        <w:tc>
          <w:tcPr>
            <w:tcW w:w="1087" w:type="dxa"/>
            <w:tcBorders>
              <w:top w:val="nil"/>
              <w:left w:val="nil"/>
              <w:bottom w:val="nil"/>
              <w:right w:val="single" w:sz="4" w:space="0" w:color="auto"/>
            </w:tcBorders>
            <w:shd w:val="clear" w:color="auto" w:fill="auto"/>
            <w:noWrap/>
            <w:hideMark/>
          </w:tcPr>
          <w:p w14:paraId="61766212"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.615</w:t>
            </w:r>
            <w:r w:rsidRPr="0014558A">
              <w:rPr>
                <w:rFonts w:ascii="Times New Roman" w:eastAsia="Times New Roman" w:hAnsi="Times New Roman" w:cs="Times New Roman"/>
                <w:color w:val="000000"/>
                <w:vertAlign w:val="superscript"/>
              </w:rPr>
              <w:t>**</w:t>
            </w:r>
          </w:p>
        </w:tc>
      </w:tr>
      <w:tr w:rsidR="00D35272" w:rsidRPr="0014558A" w14:paraId="78DDE120"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4B150F0B"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01EF062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Sig. (2-tailed)</w:t>
            </w:r>
          </w:p>
        </w:tc>
        <w:tc>
          <w:tcPr>
            <w:tcW w:w="741" w:type="dxa"/>
            <w:gridSpan w:val="3"/>
            <w:tcBorders>
              <w:top w:val="nil"/>
              <w:left w:val="nil"/>
              <w:bottom w:val="nil"/>
              <w:right w:val="single" w:sz="4" w:space="0" w:color="auto"/>
            </w:tcBorders>
            <w:shd w:val="clear" w:color="auto" w:fill="auto"/>
            <w:hideMark/>
          </w:tcPr>
          <w:p w14:paraId="49CC6C0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w:t>
            </w:r>
          </w:p>
        </w:tc>
        <w:tc>
          <w:tcPr>
            <w:tcW w:w="849" w:type="dxa"/>
            <w:gridSpan w:val="2"/>
            <w:tcBorders>
              <w:top w:val="nil"/>
              <w:left w:val="nil"/>
              <w:bottom w:val="nil"/>
              <w:right w:val="single" w:sz="4" w:space="0" w:color="auto"/>
            </w:tcBorders>
            <w:shd w:val="clear" w:color="auto" w:fill="auto"/>
            <w:noWrap/>
            <w:hideMark/>
          </w:tcPr>
          <w:p w14:paraId="4259ECB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0.004</w:t>
            </w:r>
          </w:p>
        </w:tc>
        <w:tc>
          <w:tcPr>
            <w:tcW w:w="867" w:type="dxa"/>
            <w:tcBorders>
              <w:top w:val="nil"/>
              <w:left w:val="nil"/>
              <w:bottom w:val="nil"/>
              <w:right w:val="single" w:sz="4" w:space="0" w:color="auto"/>
            </w:tcBorders>
            <w:shd w:val="clear" w:color="auto" w:fill="auto"/>
            <w:noWrap/>
            <w:hideMark/>
          </w:tcPr>
          <w:p w14:paraId="0EDA151A"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0.010</w:t>
            </w:r>
          </w:p>
        </w:tc>
        <w:tc>
          <w:tcPr>
            <w:tcW w:w="849" w:type="dxa"/>
            <w:tcBorders>
              <w:top w:val="nil"/>
              <w:left w:val="nil"/>
              <w:bottom w:val="nil"/>
              <w:right w:val="single" w:sz="4" w:space="0" w:color="auto"/>
            </w:tcBorders>
            <w:shd w:val="clear" w:color="auto" w:fill="auto"/>
            <w:noWrap/>
            <w:hideMark/>
          </w:tcPr>
          <w:p w14:paraId="5F682EE8"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67" w:type="dxa"/>
            <w:tcBorders>
              <w:top w:val="nil"/>
              <w:left w:val="nil"/>
              <w:bottom w:val="nil"/>
              <w:right w:val="single" w:sz="4" w:space="0" w:color="auto"/>
            </w:tcBorders>
            <w:shd w:val="clear" w:color="auto" w:fill="auto"/>
            <w:noWrap/>
            <w:hideMark/>
          </w:tcPr>
          <w:p w14:paraId="3ADC576B"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0.001</w:t>
            </w:r>
          </w:p>
        </w:tc>
        <w:tc>
          <w:tcPr>
            <w:tcW w:w="776" w:type="dxa"/>
            <w:tcBorders>
              <w:top w:val="nil"/>
              <w:left w:val="nil"/>
              <w:bottom w:val="nil"/>
              <w:right w:val="single" w:sz="4" w:space="0" w:color="auto"/>
            </w:tcBorders>
            <w:shd w:val="clear" w:color="auto" w:fill="auto"/>
            <w:noWrap/>
            <w:hideMark/>
          </w:tcPr>
          <w:p w14:paraId="3212753F"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0.004</w:t>
            </w:r>
          </w:p>
        </w:tc>
        <w:tc>
          <w:tcPr>
            <w:tcW w:w="1087" w:type="dxa"/>
            <w:tcBorders>
              <w:top w:val="nil"/>
              <w:left w:val="nil"/>
              <w:bottom w:val="nil"/>
              <w:right w:val="single" w:sz="4" w:space="0" w:color="auto"/>
            </w:tcBorders>
            <w:shd w:val="clear" w:color="auto" w:fill="auto"/>
            <w:noWrap/>
            <w:hideMark/>
          </w:tcPr>
          <w:p w14:paraId="0928AF68"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r>
      <w:tr w:rsidR="00D35272" w:rsidRPr="0014558A" w14:paraId="6BC09A3E"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7312793D"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26C219AA"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N</w:t>
            </w:r>
          </w:p>
        </w:tc>
        <w:tc>
          <w:tcPr>
            <w:tcW w:w="741" w:type="dxa"/>
            <w:gridSpan w:val="3"/>
            <w:tcBorders>
              <w:top w:val="nil"/>
              <w:left w:val="nil"/>
              <w:bottom w:val="nil"/>
              <w:right w:val="single" w:sz="4" w:space="0" w:color="auto"/>
            </w:tcBorders>
            <w:shd w:val="clear" w:color="auto" w:fill="auto"/>
            <w:noWrap/>
            <w:hideMark/>
          </w:tcPr>
          <w:p w14:paraId="7F5F5603"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gridSpan w:val="2"/>
            <w:tcBorders>
              <w:top w:val="nil"/>
              <w:left w:val="nil"/>
              <w:bottom w:val="nil"/>
              <w:right w:val="single" w:sz="4" w:space="0" w:color="auto"/>
            </w:tcBorders>
            <w:shd w:val="clear" w:color="auto" w:fill="auto"/>
            <w:noWrap/>
            <w:hideMark/>
          </w:tcPr>
          <w:p w14:paraId="0773A755"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7AE70D4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tcBorders>
              <w:top w:val="nil"/>
              <w:left w:val="nil"/>
              <w:bottom w:val="nil"/>
              <w:right w:val="single" w:sz="4" w:space="0" w:color="auto"/>
            </w:tcBorders>
            <w:shd w:val="clear" w:color="auto" w:fill="auto"/>
            <w:noWrap/>
            <w:hideMark/>
          </w:tcPr>
          <w:p w14:paraId="0CF4DC0C"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28AA7308"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776" w:type="dxa"/>
            <w:tcBorders>
              <w:top w:val="nil"/>
              <w:left w:val="nil"/>
              <w:bottom w:val="nil"/>
              <w:right w:val="single" w:sz="4" w:space="0" w:color="auto"/>
            </w:tcBorders>
            <w:shd w:val="clear" w:color="auto" w:fill="auto"/>
            <w:noWrap/>
            <w:hideMark/>
          </w:tcPr>
          <w:p w14:paraId="2E0BB600"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1087" w:type="dxa"/>
            <w:tcBorders>
              <w:top w:val="nil"/>
              <w:left w:val="nil"/>
              <w:bottom w:val="nil"/>
              <w:right w:val="single" w:sz="4" w:space="0" w:color="auto"/>
            </w:tcBorders>
            <w:shd w:val="clear" w:color="auto" w:fill="auto"/>
            <w:noWrap/>
            <w:hideMark/>
          </w:tcPr>
          <w:p w14:paraId="1251EB67"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r>
      <w:tr w:rsidR="00D35272" w:rsidRPr="0014558A" w14:paraId="6F935603" w14:textId="77777777" w:rsidTr="0068480A">
        <w:trPr>
          <w:trHeight w:val="360"/>
        </w:trPr>
        <w:tc>
          <w:tcPr>
            <w:tcW w:w="1206" w:type="dxa"/>
            <w:gridSpan w:val="3"/>
            <w:vMerge w:val="restart"/>
            <w:tcBorders>
              <w:top w:val="nil"/>
              <w:left w:val="single" w:sz="4" w:space="0" w:color="auto"/>
              <w:bottom w:val="nil"/>
              <w:right w:val="single" w:sz="4" w:space="0" w:color="auto"/>
            </w:tcBorders>
            <w:shd w:val="clear" w:color="auto" w:fill="auto"/>
            <w:hideMark/>
          </w:tcPr>
          <w:p w14:paraId="56EA35D5"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DT2</w:t>
            </w:r>
          </w:p>
        </w:tc>
        <w:tc>
          <w:tcPr>
            <w:tcW w:w="1738" w:type="dxa"/>
            <w:gridSpan w:val="3"/>
            <w:tcBorders>
              <w:top w:val="nil"/>
              <w:left w:val="nil"/>
              <w:bottom w:val="nil"/>
              <w:right w:val="single" w:sz="4" w:space="0" w:color="auto"/>
            </w:tcBorders>
            <w:shd w:val="clear" w:color="auto" w:fill="auto"/>
            <w:hideMark/>
          </w:tcPr>
          <w:p w14:paraId="72200936"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Pearson Correlation</w:t>
            </w:r>
          </w:p>
        </w:tc>
        <w:tc>
          <w:tcPr>
            <w:tcW w:w="741" w:type="dxa"/>
            <w:gridSpan w:val="3"/>
            <w:tcBorders>
              <w:top w:val="nil"/>
              <w:left w:val="nil"/>
              <w:bottom w:val="nil"/>
              <w:right w:val="single" w:sz="4" w:space="0" w:color="auto"/>
            </w:tcBorders>
            <w:shd w:val="clear" w:color="auto" w:fill="auto"/>
            <w:noWrap/>
            <w:hideMark/>
          </w:tcPr>
          <w:p w14:paraId="520E5ED7"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.245</w:t>
            </w:r>
            <w:r w:rsidRPr="0014558A">
              <w:rPr>
                <w:rFonts w:ascii="Times New Roman" w:eastAsia="Times New Roman" w:hAnsi="Times New Roman" w:cs="Times New Roman"/>
                <w:color w:val="000000"/>
                <w:vertAlign w:val="superscript"/>
              </w:rPr>
              <w:t>**</w:t>
            </w:r>
          </w:p>
        </w:tc>
        <w:tc>
          <w:tcPr>
            <w:tcW w:w="849" w:type="dxa"/>
            <w:gridSpan w:val="2"/>
            <w:tcBorders>
              <w:top w:val="nil"/>
              <w:left w:val="nil"/>
              <w:bottom w:val="nil"/>
              <w:right w:val="single" w:sz="4" w:space="0" w:color="auto"/>
            </w:tcBorders>
            <w:shd w:val="clear" w:color="auto" w:fill="auto"/>
            <w:noWrap/>
            <w:hideMark/>
          </w:tcPr>
          <w:p w14:paraId="0C59529F"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w:t>
            </w:r>
          </w:p>
        </w:tc>
        <w:tc>
          <w:tcPr>
            <w:tcW w:w="867" w:type="dxa"/>
            <w:tcBorders>
              <w:top w:val="nil"/>
              <w:left w:val="nil"/>
              <w:bottom w:val="nil"/>
              <w:right w:val="single" w:sz="4" w:space="0" w:color="auto"/>
            </w:tcBorders>
            <w:shd w:val="clear" w:color="auto" w:fill="auto"/>
            <w:noWrap/>
            <w:hideMark/>
          </w:tcPr>
          <w:p w14:paraId="59C3628B"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0.155</w:t>
            </w:r>
          </w:p>
        </w:tc>
        <w:tc>
          <w:tcPr>
            <w:tcW w:w="849" w:type="dxa"/>
            <w:tcBorders>
              <w:top w:val="nil"/>
              <w:left w:val="nil"/>
              <w:bottom w:val="nil"/>
              <w:right w:val="single" w:sz="4" w:space="0" w:color="auto"/>
            </w:tcBorders>
            <w:shd w:val="clear" w:color="auto" w:fill="auto"/>
            <w:noWrap/>
            <w:hideMark/>
          </w:tcPr>
          <w:p w14:paraId="37A864F5"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.260</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5235EB83"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0.126</w:t>
            </w:r>
          </w:p>
        </w:tc>
        <w:tc>
          <w:tcPr>
            <w:tcW w:w="776" w:type="dxa"/>
            <w:tcBorders>
              <w:top w:val="nil"/>
              <w:left w:val="nil"/>
              <w:bottom w:val="nil"/>
              <w:right w:val="single" w:sz="4" w:space="0" w:color="auto"/>
            </w:tcBorders>
            <w:shd w:val="clear" w:color="auto" w:fill="auto"/>
            <w:noWrap/>
            <w:hideMark/>
          </w:tcPr>
          <w:p w14:paraId="7998D8A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0.054</w:t>
            </w:r>
          </w:p>
        </w:tc>
        <w:tc>
          <w:tcPr>
            <w:tcW w:w="1087" w:type="dxa"/>
            <w:tcBorders>
              <w:top w:val="nil"/>
              <w:left w:val="nil"/>
              <w:bottom w:val="nil"/>
              <w:right w:val="single" w:sz="4" w:space="0" w:color="auto"/>
            </w:tcBorders>
            <w:shd w:val="clear" w:color="auto" w:fill="auto"/>
            <w:noWrap/>
            <w:hideMark/>
          </w:tcPr>
          <w:p w14:paraId="77BB82B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.450</w:t>
            </w:r>
            <w:r w:rsidRPr="0014558A">
              <w:rPr>
                <w:rFonts w:ascii="Times New Roman" w:eastAsia="Times New Roman" w:hAnsi="Times New Roman" w:cs="Times New Roman"/>
                <w:color w:val="000000"/>
                <w:vertAlign w:val="superscript"/>
              </w:rPr>
              <w:t>**</w:t>
            </w:r>
          </w:p>
        </w:tc>
      </w:tr>
      <w:tr w:rsidR="00D35272" w:rsidRPr="0014558A" w14:paraId="077619B5"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0257AAB4"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783C675F"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Sig. (2-tailed)</w:t>
            </w:r>
          </w:p>
        </w:tc>
        <w:tc>
          <w:tcPr>
            <w:tcW w:w="741" w:type="dxa"/>
            <w:gridSpan w:val="3"/>
            <w:tcBorders>
              <w:top w:val="nil"/>
              <w:left w:val="nil"/>
              <w:bottom w:val="nil"/>
              <w:right w:val="single" w:sz="4" w:space="0" w:color="auto"/>
            </w:tcBorders>
            <w:shd w:val="clear" w:color="auto" w:fill="auto"/>
            <w:noWrap/>
            <w:hideMark/>
          </w:tcPr>
          <w:p w14:paraId="4056994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0.004</w:t>
            </w:r>
          </w:p>
        </w:tc>
        <w:tc>
          <w:tcPr>
            <w:tcW w:w="849" w:type="dxa"/>
            <w:gridSpan w:val="2"/>
            <w:tcBorders>
              <w:top w:val="nil"/>
              <w:left w:val="nil"/>
              <w:bottom w:val="nil"/>
              <w:right w:val="single" w:sz="4" w:space="0" w:color="auto"/>
            </w:tcBorders>
            <w:shd w:val="clear" w:color="auto" w:fill="auto"/>
            <w:hideMark/>
          </w:tcPr>
          <w:p w14:paraId="55423930"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w:t>
            </w:r>
          </w:p>
        </w:tc>
        <w:tc>
          <w:tcPr>
            <w:tcW w:w="867" w:type="dxa"/>
            <w:tcBorders>
              <w:top w:val="nil"/>
              <w:left w:val="nil"/>
              <w:bottom w:val="nil"/>
              <w:right w:val="single" w:sz="4" w:space="0" w:color="auto"/>
            </w:tcBorders>
            <w:shd w:val="clear" w:color="auto" w:fill="auto"/>
            <w:noWrap/>
            <w:hideMark/>
          </w:tcPr>
          <w:p w14:paraId="6898D9D3"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0.072</w:t>
            </w:r>
          </w:p>
        </w:tc>
        <w:tc>
          <w:tcPr>
            <w:tcW w:w="849" w:type="dxa"/>
            <w:tcBorders>
              <w:top w:val="nil"/>
              <w:left w:val="nil"/>
              <w:bottom w:val="nil"/>
              <w:right w:val="single" w:sz="4" w:space="0" w:color="auto"/>
            </w:tcBorders>
            <w:shd w:val="clear" w:color="auto" w:fill="auto"/>
            <w:noWrap/>
            <w:hideMark/>
          </w:tcPr>
          <w:p w14:paraId="4AE9695D"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0.002</w:t>
            </w:r>
          </w:p>
        </w:tc>
        <w:tc>
          <w:tcPr>
            <w:tcW w:w="867" w:type="dxa"/>
            <w:tcBorders>
              <w:top w:val="nil"/>
              <w:left w:val="nil"/>
              <w:bottom w:val="nil"/>
              <w:right w:val="single" w:sz="4" w:space="0" w:color="auto"/>
            </w:tcBorders>
            <w:shd w:val="clear" w:color="auto" w:fill="auto"/>
            <w:noWrap/>
            <w:hideMark/>
          </w:tcPr>
          <w:p w14:paraId="777BFC55"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0.146</w:t>
            </w:r>
          </w:p>
        </w:tc>
        <w:tc>
          <w:tcPr>
            <w:tcW w:w="776" w:type="dxa"/>
            <w:tcBorders>
              <w:top w:val="nil"/>
              <w:left w:val="nil"/>
              <w:bottom w:val="nil"/>
              <w:right w:val="single" w:sz="4" w:space="0" w:color="auto"/>
            </w:tcBorders>
            <w:shd w:val="clear" w:color="auto" w:fill="auto"/>
            <w:noWrap/>
            <w:hideMark/>
          </w:tcPr>
          <w:p w14:paraId="6A8C4A2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0.531</w:t>
            </w:r>
          </w:p>
        </w:tc>
        <w:tc>
          <w:tcPr>
            <w:tcW w:w="1087" w:type="dxa"/>
            <w:tcBorders>
              <w:top w:val="nil"/>
              <w:left w:val="nil"/>
              <w:bottom w:val="nil"/>
              <w:right w:val="single" w:sz="4" w:space="0" w:color="auto"/>
            </w:tcBorders>
            <w:shd w:val="clear" w:color="auto" w:fill="auto"/>
            <w:noWrap/>
            <w:hideMark/>
          </w:tcPr>
          <w:p w14:paraId="2304BA9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r>
      <w:tr w:rsidR="00D35272" w:rsidRPr="0014558A" w14:paraId="1DBBEEEE"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58C4DDBD"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137B8337"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N</w:t>
            </w:r>
          </w:p>
        </w:tc>
        <w:tc>
          <w:tcPr>
            <w:tcW w:w="741" w:type="dxa"/>
            <w:gridSpan w:val="3"/>
            <w:tcBorders>
              <w:top w:val="nil"/>
              <w:left w:val="nil"/>
              <w:bottom w:val="nil"/>
              <w:right w:val="single" w:sz="4" w:space="0" w:color="auto"/>
            </w:tcBorders>
            <w:shd w:val="clear" w:color="auto" w:fill="auto"/>
            <w:noWrap/>
            <w:hideMark/>
          </w:tcPr>
          <w:p w14:paraId="0465898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gridSpan w:val="2"/>
            <w:tcBorders>
              <w:top w:val="nil"/>
              <w:left w:val="nil"/>
              <w:bottom w:val="nil"/>
              <w:right w:val="single" w:sz="4" w:space="0" w:color="auto"/>
            </w:tcBorders>
            <w:shd w:val="clear" w:color="auto" w:fill="auto"/>
            <w:noWrap/>
            <w:hideMark/>
          </w:tcPr>
          <w:p w14:paraId="4659005D"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5F6FDC3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tcBorders>
              <w:top w:val="nil"/>
              <w:left w:val="nil"/>
              <w:bottom w:val="nil"/>
              <w:right w:val="single" w:sz="4" w:space="0" w:color="auto"/>
            </w:tcBorders>
            <w:shd w:val="clear" w:color="auto" w:fill="auto"/>
            <w:noWrap/>
            <w:hideMark/>
          </w:tcPr>
          <w:p w14:paraId="615FB0B9"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2F0B906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776" w:type="dxa"/>
            <w:tcBorders>
              <w:top w:val="nil"/>
              <w:left w:val="nil"/>
              <w:bottom w:val="nil"/>
              <w:right w:val="single" w:sz="4" w:space="0" w:color="auto"/>
            </w:tcBorders>
            <w:shd w:val="clear" w:color="auto" w:fill="auto"/>
            <w:noWrap/>
            <w:hideMark/>
          </w:tcPr>
          <w:p w14:paraId="69AEDE0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1087" w:type="dxa"/>
            <w:tcBorders>
              <w:top w:val="nil"/>
              <w:left w:val="nil"/>
              <w:bottom w:val="nil"/>
              <w:right w:val="single" w:sz="4" w:space="0" w:color="auto"/>
            </w:tcBorders>
            <w:shd w:val="clear" w:color="auto" w:fill="auto"/>
            <w:noWrap/>
            <w:hideMark/>
          </w:tcPr>
          <w:p w14:paraId="7487EDD5"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r>
      <w:tr w:rsidR="00D35272" w:rsidRPr="0014558A" w14:paraId="4FF3907E" w14:textId="77777777" w:rsidTr="0068480A">
        <w:trPr>
          <w:trHeight w:val="360"/>
        </w:trPr>
        <w:tc>
          <w:tcPr>
            <w:tcW w:w="1206" w:type="dxa"/>
            <w:gridSpan w:val="3"/>
            <w:vMerge w:val="restart"/>
            <w:tcBorders>
              <w:top w:val="nil"/>
              <w:left w:val="single" w:sz="4" w:space="0" w:color="auto"/>
              <w:bottom w:val="nil"/>
              <w:right w:val="single" w:sz="4" w:space="0" w:color="auto"/>
            </w:tcBorders>
            <w:shd w:val="clear" w:color="auto" w:fill="auto"/>
            <w:hideMark/>
          </w:tcPr>
          <w:p w14:paraId="4DC9DF53"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DT3</w:t>
            </w:r>
          </w:p>
        </w:tc>
        <w:tc>
          <w:tcPr>
            <w:tcW w:w="1738" w:type="dxa"/>
            <w:gridSpan w:val="3"/>
            <w:tcBorders>
              <w:top w:val="nil"/>
              <w:left w:val="nil"/>
              <w:bottom w:val="nil"/>
              <w:right w:val="single" w:sz="4" w:space="0" w:color="auto"/>
            </w:tcBorders>
            <w:shd w:val="clear" w:color="auto" w:fill="auto"/>
            <w:hideMark/>
          </w:tcPr>
          <w:p w14:paraId="54895C33"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Pearson Correlation</w:t>
            </w:r>
          </w:p>
        </w:tc>
        <w:tc>
          <w:tcPr>
            <w:tcW w:w="741" w:type="dxa"/>
            <w:gridSpan w:val="3"/>
            <w:tcBorders>
              <w:top w:val="nil"/>
              <w:left w:val="nil"/>
              <w:bottom w:val="nil"/>
              <w:right w:val="single" w:sz="4" w:space="0" w:color="auto"/>
            </w:tcBorders>
            <w:shd w:val="clear" w:color="auto" w:fill="auto"/>
            <w:noWrap/>
            <w:hideMark/>
          </w:tcPr>
          <w:p w14:paraId="34A303B1"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.221</w:t>
            </w:r>
            <w:r w:rsidRPr="0014558A">
              <w:rPr>
                <w:rFonts w:ascii="Times New Roman" w:eastAsia="Times New Roman" w:hAnsi="Times New Roman" w:cs="Times New Roman"/>
                <w:color w:val="000000"/>
                <w:vertAlign w:val="superscript"/>
              </w:rPr>
              <w:t>*</w:t>
            </w:r>
          </w:p>
        </w:tc>
        <w:tc>
          <w:tcPr>
            <w:tcW w:w="849" w:type="dxa"/>
            <w:gridSpan w:val="2"/>
            <w:tcBorders>
              <w:top w:val="nil"/>
              <w:left w:val="nil"/>
              <w:bottom w:val="nil"/>
              <w:right w:val="single" w:sz="4" w:space="0" w:color="auto"/>
            </w:tcBorders>
            <w:shd w:val="clear" w:color="auto" w:fill="auto"/>
            <w:noWrap/>
            <w:hideMark/>
          </w:tcPr>
          <w:p w14:paraId="6CD17E1B"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0.155</w:t>
            </w:r>
          </w:p>
        </w:tc>
        <w:tc>
          <w:tcPr>
            <w:tcW w:w="867" w:type="dxa"/>
            <w:tcBorders>
              <w:top w:val="nil"/>
              <w:left w:val="nil"/>
              <w:bottom w:val="nil"/>
              <w:right w:val="single" w:sz="4" w:space="0" w:color="auto"/>
            </w:tcBorders>
            <w:shd w:val="clear" w:color="auto" w:fill="auto"/>
            <w:noWrap/>
            <w:hideMark/>
          </w:tcPr>
          <w:p w14:paraId="3BDFC5B9"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w:t>
            </w:r>
          </w:p>
        </w:tc>
        <w:tc>
          <w:tcPr>
            <w:tcW w:w="849" w:type="dxa"/>
            <w:tcBorders>
              <w:top w:val="nil"/>
              <w:left w:val="nil"/>
              <w:bottom w:val="nil"/>
              <w:right w:val="single" w:sz="4" w:space="0" w:color="auto"/>
            </w:tcBorders>
            <w:shd w:val="clear" w:color="auto" w:fill="auto"/>
            <w:noWrap/>
            <w:hideMark/>
          </w:tcPr>
          <w:p w14:paraId="12B1240D"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.317</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30C0B208"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0.119</w:t>
            </w:r>
          </w:p>
        </w:tc>
        <w:tc>
          <w:tcPr>
            <w:tcW w:w="776" w:type="dxa"/>
            <w:tcBorders>
              <w:top w:val="nil"/>
              <w:left w:val="nil"/>
              <w:bottom w:val="nil"/>
              <w:right w:val="single" w:sz="4" w:space="0" w:color="auto"/>
            </w:tcBorders>
            <w:shd w:val="clear" w:color="auto" w:fill="auto"/>
            <w:noWrap/>
            <w:hideMark/>
          </w:tcPr>
          <w:p w14:paraId="6B7AB64B"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.251</w:t>
            </w:r>
            <w:r w:rsidRPr="0014558A">
              <w:rPr>
                <w:rFonts w:ascii="Times New Roman" w:eastAsia="Times New Roman" w:hAnsi="Times New Roman" w:cs="Times New Roman"/>
                <w:color w:val="000000"/>
                <w:vertAlign w:val="superscript"/>
              </w:rPr>
              <w:t>**</w:t>
            </w:r>
          </w:p>
        </w:tc>
        <w:tc>
          <w:tcPr>
            <w:tcW w:w="1087" w:type="dxa"/>
            <w:tcBorders>
              <w:top w:val="nil"/>
              <w:left w:val="nil"/>
              <w:bottom w:val="nil"/>
              <w:right w:val="single" w:sz="4" w:space="0" w:color="auto"/>
            </w:tcBorders>
            <w:shd w:val="clear" w:color="auto" w:fill="auto"/>
            <w:noWrap/>
            <w:hideMark/>
          </w:tcPr>
          <w:p w14:paraId="5DB04FD5"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.547</w:t>
            </w:r>
            <w:r w:rsidRPr="0014558A">
              <w:rPr>
                <w:rFonts w:ascii="Times New Roman" w:eastAsia="Times New Roman" w:hAnsi="Times New Roman" w:cs="Times New Roman"/>
                <w:color w:val="000000"/>
                <w:vertAlign w:val="superscript"/>
              </w:rPr>
              <w:t>**</w:t>
            </w:r>
          </w:p>
        </w:tc>
      </w:tr>
      <w:tr w:rsidR="00D35272" w:rsidRPr="0014558A" w14:paraId="113FAAB4"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4DFB241D"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36A54D6B"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Sig. (2-tailed)</w:t>
            </w:r>
          </w:p>
        </w:tc>
        <w:tc>
          <w:tcPr>
            <w:tcW w:w="741" w:type="dxa"/>
            <w:gridSpan w:val="3"/>
            <w:tcBorders>
              <w:top w:val="nil"/>
              <w:left w:val="nil"/>
              <w:bottom w:val="nil"/>
              <w:right w:val="single" w:sz="4" w:space="0" w:color="auto"/>
            </w:tcBorders>
            <w:shd w:val="clear" w:color="auto" w:fill="auto"/>
            <w:noWrap/>
            <w:hideMark/>
          </w:tcPr>
          <w:p w14:paraId="7E97D663"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0.010</w:t>
            </w:r>
          </w:p>
        </w:tc>
        <w:tc>
          <w:tcPr>
            <w:tcW w:w="849" w:type="dxa"/>
            <w:gridSpan w:val="2"/>
            <w:tcBorders>
              <w:top w:val="nil"/>
              <w:left w:val="nil"/>
              <w:bottom w:val="nil"/>
              <w:right w:val="single" w:sz="4" w:space="0" w:color="auto"/>
            </w:tcBorders>
            <w:shd w:val="clear" w:color="auto" w:fill="auto"/>
            <w:noWrap/>
            <w:hideMark/>
          </w:tcPr>
          <w:p w14:paraId="22088FF9"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0.072</w:t>
            </w:r>
          </w:p>
        </w:tc>
        <w:tc>
          <w:tcPr>
            <w:tcW w:w="867" w:type="dxa"/>
            <w:tcBorders>
              <w:top w:val="nil"/>
              <w:left w:val="nil"/>
              <w:bottom w:val="nil"/>
              <w:right w:val="single" w:sz="4" w:space="0" w:color="auto"/>
            </w:tcBorders>
            <w:shd w:val="clear" w:color="auto" w:fill="auto"/>
            <w:hideMark/>
          </w:tcPr>
          <w:p w14:paraId="3D880E9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w:t>
            </w:r>
          </w:p>
        </w:tc>
        <w:tc>
          <w:tcPr>
            <w:tcW w:w="849" w:type="dxa"/>
            <w:tcBorders>
              <w:top w:val="nil"/>
              <w:left w:val="nil"/>
              <w:bottom w:val="nil"/>
              <w:right w:val="single" w:sz="4" w:space="0" w:color="auto"/>
            </w:tcBorders>
            <w:shd w:val="clear" w:color="auto" w:fill="auto"/>
            <w:noWrap/>
            <w:hideMark/>
          </w:tcPr>
          <w:p w14:paraId="27A557A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67" w:type="dxa"/>
            <w:tcBorders>
              <w:top w:val="nil"/>
              <w:left w:val="nil"/>
              <w:bottom w:val="nil"/>
              <w:right w:val="single" w:sz="4" w:space="0" w:color="auto"/>
            </w:tcBorders>
            <w:shd w:val="clear" w:color="auto" w:fill="auto"/>
            <w:noWrap/>
            <w:hideMark/>
          </w:tcPr>
          <w:p w14:paraId="0D1F96FB"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0.169</w:t>
            </w:r>
          </w:p>
        </w:tc>
        <w:tc>
          <w:tcPr>
            <w:tcW w:w="776" w:type="dxa"/>
            <w:tcBorders>
              <w:top w:val="nil"/>
              <w:left w:val="nil"/>
              <w:bottom w:val="nil"/>
              <w:right w:val="single" w:sz="4" w:space="0" w:color="auto"/>
            </w:tcBorders>
            <w:shd w:val="clear" w:color="auto" w:fill="auto"/>
            <w:noWrap/>
            <w:hideMark/>
          </w:tcPr>
          <w:p w14:paraId="0FEFC658"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0.003</w:t>
            </w:r>
          </w:p>
        </w:tc>
        <w:tc>
          <w:tcPr>
            <w:tcW w:w="1087" w:type="dxa"/>
            <w:tcBorders>
              <w:top w:val="nil"/>
              <w:left w:val="nil"/>
              <w:bottom w:val="nil"/>
              <w:right w:val="single" w:sz="4" w:space="0" w:color="auto"/>
            </w:tcBorders>
            <w:shd w:val="clear" w:color="auto" w:fill="auto"/>
            <w:noWrap/>
            <w:hideMark/>
          </w:tcPr>
          <w:p w14:paraId="7C98E96B"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r>
      <w:tr w:rsidR="00D35272" w:rsidRPr="0014558A" w14:paraId="35F6AD4E"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5284868B"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412A6374"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N</w:t>
            </w:r>
          </w:p>
        </w:tc>
        <w:tc>
          <w:tcPr>
            <w:tcW w:w="741" w:type="dxa"/>
            <w:gridSpan w:val="3"/>
            <w:tcBorders>
              <w:top w:val="nil"/>
              <w:left w:val="nil"/>
              <w:bottom w:val="nil"/>
              <w:right w:val="single" w:sz="4" w:space="0" w:color="auto"/>
            </w:tcBorders>
            <w:shd w:val="clear" w:color="auto" w:fill="auto"/>
            <w:noWrap/>
            <w:hideMark/>
          </w:tcPr>
          <w:p w14:paraId="123634A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gridSpan w:val="2"/>
            <w:tcBorders>
              <w:top w:val="nil"/>
              <w:left w:val="nil"/>
              <w:bottom w:val="nil"/>
              <w:right w:val="single" w:sz="4" w:space="0" w:color="auto"/>
            </w:tcBorders>
            <w:shd w:val="clear" w:color="auto" w:fill="auto"/>
            <w:noWrap/>
            <w:hideMark/>
          </w:tcPr>
          <w:p w14:paraId="448DD603"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1057FC8C"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tcBorders>
              <w:top w:val="nil"/>
              <w:left w:val="nil"/>
              <w:bottom w:val="nil"/>
              <w:right w:val="single" w:sz="4" w:space="0" w:color="auto"/>
            </w:tcBorders>
            <w:shd w:val="clear" w:color="auto" w:fill="auto"/>
            <w:noWrap/>
            <w:hideMark/>
          </w:tcPr>
          <w:p w14:paraId="1A8036F7"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43C96CBC"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776" w:type="dxa"/>
            <w:tcBorders>
              <w:top w:val="nil"/>
              <w:left w:val="nil"/>
              <w:bottom w:val="nil"/>
              <w:right w:val="single" w:sz="4" w:space="0" w:color="auto"/>
            </w:tcBorders>
            <w:shd w:val="clear" w:color="auto" w:fill="auto"/>
            <w:noWrap/>
            <w:hideMark/>
          </w:tcPr>
          <w:p w14:paraId="215D3B5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1087" w:type="dxa"/>
            <w:tcBorders>
              <w:top w:val="nil"/>
              <w:left w:val="nil"/>
              <w:bottom w:val="nil"/>
              <w:right w:val="single" w:sz="4" w:space="0" w:color="auto"/>
            </w:tcBorders>
            <w:shd w:val="clear" w:color="auto" w:fill="auto"/>
            <w:noWrap/>
            <w:hideMark/>
          </w:tcPr>
          <w:p w14:paraId="10B97629"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r>
      <w:tr w:rsidR="00D35272" w:rsidRPr="0014558A" w14:paraId="58133322" w14:textId="77777777" w:rsidTr="0068480A">
        <w:trPr>
          <w:trHeight w:val="360"/>
        </w:trPr>
        <w:tc>
          <w:tcPr>
            <w:tcW w:w="1206" w:type="dxa"/>
            <w:gridSpan w:val="3"/>
            <w:vMerge w:val="restart"/>
            <w:tcBorders>
              <w:top w:val="nil"/>
              <w:left w:val="single" w:sz="4" w:space="0" w:color="auto"/>
              <w:bottom w:val="nil"/>
              <w:right w:val="single" w:sz="4" w:space="0" w:color="auto"/>
            </w:tcBorders>
            <w:shd w:val="clear" w:color="auto" w:fill="auto"/>
            <w:hideMark/>
          </w:tcPr>
          <w:p w14:paraId="53635BD5"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DT4</w:t>
            </w:r>
          </w:p>
        </w:tc>
        <w:tc>
          <w:tcPr>
            <w:tcW w:w="1738" w:type="dxa"/>
            <w:gridSpan w:val="3"/>
            <w:tcBorders>
              <w:top w:val="nil"/>
              <w:left w:val="nil"/>
              <w:bottom w:val="nil"/>
              <w:right w:val="single" w:sz="4" w:space="0" w:color="auto"/>
            </w:tcBorders>
            <w:shd w:val="clear" w:color="auto" w:fill="auto"/>
            <w:hideMark/>
          </w:tcPr>
          <w:p w14:paraId="25C6D3B2"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Pearson Correlation</w:t>
            </w:r>
          </w:p>
        </w:tc>
        <w:tc>
          <w:tcPr>
            <w:tcW w:w="741" w:type="dxa"/>
            <w:gridSpan w:val="3"/>
            <w:tcBorders>
              <w:top w:val="nil"/>
              <w:left w:val="nil"/>
              <w:bottom w:val="nil"/>
              <w:right w:val="single" w:sz="4" w:space="0" w:color="auto"/>
            </w:tcBorders>
            <w:shd w:val="clear" w:color="auto" w:fill="auto"/>
            <w:noWrap/>
            <w:hideMark/>
          </w:tcPr>
          <w:p w14:paraId="57B41AEB"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.344</w:t>
            </w:r>
            <w:r w:rsidRPr="0014558A">
              <w:rPr>
                <w:rFonts w:ascii="Times New Roman" w:eastAsia="Times New Roman" w:hAnsi="Times New Roman" w:cs="Times New Roman"/>
                <w:color w:val="000000"/>
                <w:vertAlign w:val="superscript"/>
              </w:rPr>
              <w:t>**</w:t>
            </w:r>
          </w:p>
        </w:tc>
        <w:tc>
          <w:tcPr>
            <w:tcW w:w="849" w:type="dxa"/>
            <w:gridSpan w:val="2"/>
            <w:tcBorders>
              <w:top w:val="nil"/>
              <w:left w:val="nil"/>
              <w:bottom w:val="nil"/>
              <w:right w:val="single" w:sz="4" w:space="0" w:color="auto"/>
            </w:tcBorders>
            <w:shd w:val="clear" w:color="auto" w:fill="auto"/>
            <w:noWrap/>
            <w:hideMark/>
          </w:tcPr>
          <w:p w14:paraId="33799F9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.260</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5BECEF46"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.317</w:t>
            </w:r>
            <w:r w:rsidRPr="0014558A">
              <w:rPr>
                <w:rFonts w:ascii="Times New Roman" w:eastAsia="Times New Roman" w:hAnsi="Times New Roman" w:cs="Times New Roman"/>
                <w:color w:val="000000"/>
                <w:vertAlign w:val="superscript"/>
              </w:rPr>
              <w:t>**</w:t>
            </w:r>
          </w:p>
        </w:tc>
        <w:tc>
          <w:tcPr>
            <w:tcW w:w="849" w:type="dxa"/>
            <w:tcBorders>
              <w:top w:val="nil"/>
              <w:left w:val="nil"/>
              <w:bottom w:val="nil"/>
              <w:right w:val="single" w:sz="4" w:space="0" w:color="auto"/>
            </w:tcBorders>
            <w:shd w:val="clear" w:color="auto" w:fill="auto"/>
            <w:noWrap/>
            <w:hideMark/>
          </w:tcPr>
          <w:p w14:paraId="2BA434D6"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w:t>
            </w:r>
          </w:p>
        </w:tc>
        <w:tc>
          <w:tcPr>
            <w:tcW w:w="867" w:type="dxa"/>
            <w:tcBorders>
              <w:top w:val="nil"/>
              <w:left w:val="nil"/>
              <w:bottom w:val="nil"/>
              <w:right w:val="single" w:sz="4" w:space="0" w:color="auto"/>
            </w:tcBorders>
            <w:shd w:val="clear" w:color="auto" w:fill="auto"/>
            <w:noWrap/>
            <w:hideMark/>
          </w:tcPr>
          <w:p w14:paraId="558BB881"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.353</w:t>
            </w:r>
            <w:r w:rsidRPr="0014558A">
              <w:rPr>
                <w:rFonts w:ascii="Times New Roman" w:eastAsia="Times New Roman" w:hAnsi="Times New Roman" w:cs="Times New Roman"/>
                <w:color w:val="000000"/>
                <w:vertAlign w:val="superscript"/>
              </w:rPr>
              <w:t>**</w:t>
            </w:r>
          </w:p>
        </w:tc>
        <w:tc>
          <w:tcPr>
            <w:tcW w:w="776" w:type="dxa"/>
            <w:tcBorders>
              <w:top w:val="nil"/>
              <w:left w:val="nil"/>
              <w:bottom w:val="nil"/>
              <w:right w:val="single" w:sz="4" w:space="0" w:color="auto"/>
            </w:tcBorders>
            <w:shd w:val="clear" w:color="auto" w:fill="auto"/>
            <w:noWrap/>
            <w:hideMark/>
          </w:tcPr>
          <w:p w14:paraId="6C3200A1"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.423</w:t>
            </w:r>
            <w:r w:rsidRPr="0014558A">
              <w:rPr>
                <w:rFonts w:ascii="Times New Roman" w:eastAsia="Times New Roman" w:hAnsi="Times New Roman" w:cs="Times New Roman"/>
                <w:color w:val="000000"/>
                <w:vertAlign w:val="superscript"/>
              </w:rPr>
              <w:t>**</w:t>
            </w:r>
          </w:p>
        </w:tc>
        <w:tc>
          <w:tcPr>
            <w:tcW w:w="1087" w:type="dxa"/>
            <w:tcBorders>
              <w:top w:val="nil"/>
              <w:left w:val="nil"/>
              <w:bottom w:val="nil"/>
              <w:right w:val="single" w:sz="4" w:space="0" w:color="auto"/>
            </w:tcBorders>
            <w:shd w:val="clear" w:color="auto" w:fill="auto"/>
            <w:noWrap/>
            <w:hideMark/>
          </w:tcPr>
          <w:p w14:paraId="554F2389"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.726</w:t>
            </w:r>
            <w:r w:rsidRPr="0014558A">
              <w:rPr>
                <w:rFonts w:ascii="Times New Roman" w:eastAsia="Times New Roman" w:hAnsi="Times New Roman" w:cs="Times New Roman"/>
                <w:color w:val="000000"/>
                <w:vertAlign w:val="superscript"/>
              </w:rPr>
              <w:t>**</w:t>
            </w:r>
          </w:p>
        </w:tc>
      </w:tr>
      <w:tr w:rsidR="00D35272" w:rsidRPr="0014558A" w14:paraId="3899F813"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739D7C8F"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7BC078A6"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Sig. (2-tailed)</w:t>
            </w:r>
          </w:p>
        </w:tc>
        <w:tc>
          <w:tcPr>
            <w:tcW w:w="741" w:type="dxa"/>
            <w:gridSpan w:val="3"/>
            <w:tcBorders>
              <w:top w:val="nil"/>
              <w:left w:val="nil"/>
              <w:bottom w:val="nil"/>
              <w:right w:val="single" w:sz="4" w:space="0" w:color="auto"/>
            </w:tcBorders>
            <w:shd w:val="clear" w:color="auto" w:fill="auto"/>
            <w:noWrap/>
            <w:hideMark/>
          </w:tcPr>
          <w:p w14:paraId="21E17E8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49" w:type="dxa"/>
            <w:gridSpan w:val="2"/>
            <w:tcBorders>
              <w:top w:val="nil"/>
              <w:left w:val="nil"/>
              <w:bottom w:val="nil"/>
              <w:right w:val="single" w:sz="4" w:space="0" w:color="auto"/>
            </w:tcBorders>
            <w:shd w:val="clear" w:color="auto" w:fill="auto"/>
            <w:noWrap/>
            <w:hideMark/>
          </w:tcPr>
          <w:p w14:paraId="62BEDAA0"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0.002</w:t>
            </w:r>
          </w:p>
        </w:tc>
        <w:tc>
          <w:tcPr>
            <w:tcW w:w="867" w:type="dxa"/>
            <w:tcBorders>
              <w:top w:val="nil"/>
              <w:left w:val="nil"/>
              <w:bottom w:val="nil"/>
              <w:right w:val="single" w:sz="4" w:space="0" w:color="auto"/>
            </w:tcBorders>
            <w:shd w:val="clear" w:color="auto" w:fill="auto"/>
            <w:noWrap/>
            <w:hideMark/>
          </w:tcPr>
          <w:p w14:paraId="4ED61C1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49" w:type="dxa"/>
            <w:tcBorders>
              <w:top w:val="nil"/>
              <w:left w:val="nil"/>
              <w:bottom w:val="nil"/>
              <w:right w:val="single" w:sz="4" w:space="0" w:color="auto"/>
            </w:tcBorders>
            <w:shd w:val="clear" w:color="auto" w:fill="auto"/>
            <w:hideMark/>
          </w:tcPr>
          <w:p w14:paraId="06FFA041"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w:t>
            </w:r>
          </w:p>
        </w:tc>
        <w:tc>
          <w:tcPr>
            <w:tcW w:w="867" w:type="dxa"/>
            <w:tcBorders>
              <w:top w:val="nil"/>
              <w:left w:val="nil"/>
              <w:bottom w:val="nil"/>
              <w:right w:val="single" w:sz="4" w:space="0" w:color="auto"/>
            </w:tcBorders>
            <w:shd w:val="clear" w:color="auto" w:fill="auto"/>
            <w:noWrap/>
            <w:hideMark/>
          </w:tcPr>
          <w:p w14:paraId="17B39C8E"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776" w:type="dxa"/>
            <w:tcBorders>
              <w:top w:val="nil"/>
              <w:left w:val="nil"/>
              <w:bottom w:val="nil"/>
              <w:right w:val="single" w:sz="4" w:space="0" w:color="auto"/>
            </w:tcBorders>
            <w:shd w:val="clear" w:color="auto" w:fill="auto"/>
            <w:noWrap/>
            <w:hideMark/>
          </w:tcPr>
          <w:p w14:paraId="6089BD3D"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1087" w:type="dxa"/>
            <w:tcBorders>
              <w:top w:val="nil"/>
              <w:left w:val="nil"/>
              <w:bottom w:val="nil"/>
              <w:right w:val="single" w:sz="4" w:space="0" w:color="auto"/>
            </w:tcBorders>
            <w:shd w:val="clear" w:color="auto" w:fill="auto"/>
            <w:noWrap/>
            <w:hideMark/>
          </w:tcPr>
          <w:p w14:paraId="1F2DBC35"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r>
      <w:tr w:rsidR="00D35272" w:rsidRPr="0014558A" w14:paraId="2D856EEC"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05CEBAEF"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66E627FB"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N</w:t>
            </w:r>
          </w:p>
        </w:tc>
        <w:tc>
          <w:tcPr>
            <w:tcW w:w="741" w:type="dxa"/>
            <w:gridSpan w:val="3"/>
            <w:tcBorders>
              <w:top w:val="nil"/>
              <w:left w:val="nil"/>
              <w:bottom w:val="nil"/>
              <w:right w:val="single" w:sz="4" w:space="0" w:color="auto"/>
            </w:tcBorders>
            <w:shd w:val="clear" w:color="auto" w:fill="auto"/>
            <w:noWrap/>
            <w:hideMark/>
          </w:tcPr>
          <w:p w14:paraId="2698BB20"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gridSpan w:val="2"/>
            <w:tcBorders>
              <w:top w:val="nil"/>
              <w:left w:val="nil"/>
              <w:bottom w:val="nil"/>
              <w:right w:val="single" w:sz="4" w:space="0" w:color="auto"/>
            </w:tcBorders>
            <w:shd w:val="clear" w:color="auto" w:fill="auto"/>
            <w:noWrap/>
            <w:hideMark/>
          </w:tcPr>
          <w:p w14:paraId="4C4F8687"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21E8C2F6"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tcBorders>
              <w:top w:val="nil"/>
              <w:left w:val="nil"/>
              <w:bottom w:val="nil"/>
              <w:right w:val="single" w:sz="4" w:space="0" w:color="auto"/>
            </w:tcBorders>
            <w:shd w:val="clear" w:color="auto" w:fill="auto"/>
            <w:noWrap/>
            <w:hideMark/>
          </w:tcPr>
          <w:p w14:paraId="798C09A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0C5AD437"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776" w:type="dxa"/>
            <w:tcBorders>
              <w:top w:val="nil"/>
              <w:left w:val="nil"/>
              <w:bottom w:val="nil"/>
              <w:right w:val="single" w:sz="4" w:space="0" w:color="auto"/>
            </w:tcBorders>
            <w:shd w:val="clear" w:color="auto" w:fill="auto"/>
            <w:noWrap/>
            <w:hideMark/>
          </w:tcPr>
          <w:p w14:paraId="138BEA5F"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1087" w:type="dxa"/>
            <w:tcBorders>
              <w:top w:val="nil"/>
              <w:left w:val="nil"/>
              <w:bottom w:val="nil"/>
              <w:right w:val="single" w:sz="4" w:space="0" w:color="auto"/>
            </w:tcBorders>
            <w:shd w:val="clear" w:color="auto" w:fill="auto"/>
            <w:noWrap/>
            <w:hideMark/>
          </w:tcPr>
          <w:p w14:paraId="79AAEE50"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r>
      <w:tr w:rsidR="00D35272" w:rsidRPr="0014558A" w14:paraId="7E777FFF" w14:textId="77777777" w:rsidTr="0068480A">
        <w:trPr>
          <w:trHeight w:val="360"/>
        </w:trPr>
        <w:tc>
          <w:tcPr>
            <w:tcW w:w="1206" w:type="dxa"/>
            <w:gridSpan w:val="3"/>
            <w:vMerge w:val="restart"/>
            <w:tcBorders>
              <w:top w:val="nil"/>
              <w:left w:val="single" w:sz="4" w:space="0" w:color="auto"/>
              <w:bottom w:val="nil"/>
              <w:right w:val="single" w:sz="4" w:space="0" w:color="auto"/>
            </w:tcBorders>
            <w:shd w:val="clear" w:color="auto" w:fill="auto"/>
            <w:hideMark/>
          </w:tcPr>
          <w:p w14:paraId="72FD10F3"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DT5</w:t>
            </w:r>
          </w:p>
        </w:tc>
        <w:tc>
          <w:tcPr>
            <w:tcW w:w="1738" w:type="dxa"/>
            <w:gridSpan w:val="3"/>
            <w:tcBorders>
              <w:top w:val="nil"/>
              <w:left w:val="nil"/>
              <w:bottom w:val="nil"/>
              <w:right w:val="single" w:sz="4" w:space="0" w:color="auto"/>
            </w:tcBorders>
            <w:shd w:val="clear" w:color="auto" w:fill="auto"/>
            <w:hideMark/>
          </w:tcPr>
          <w:p w14:paraId="71802379"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Pearson Correlation</w:t>
            </w:r>
          </w:p>
        </w:tc>
        <w:tc>
          <w:tcPr>
            <w:tcW w:w="741" w:type="dxa"/>
            <w:gridSpan w:val="3"/>
            <w:tcBorders>
              <w:top w:val="nil"/>
              <w:left w:val="nil"/>
              <w:bottom w:val="nil"/>
              <w:right w:val="single" w:sz="4" w:space="0" w:color="auto"/>
            </w:tcBorders>
            <w:shd w:val="clear" w:color="auto" w:fill="auto"/>
            <w:noWrap/>
            <w:hideMark/>
          </w:tcPr>
          <w:p w14:paraId="5BDDDA0F"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.295</w:t>
            </w:r>
            <w:r w:rsidRPr="0014558A">
              <w:rPr>
                <w:rFonts w:ascii="Times New Roman" w:eastAsia="Times New Roman" w:hAnsi="Times New Roman" w:cs="Times New Roman"/>
                <w:color w:val="000000"/>
                <w:vertAlign w:val="superscript"/>
              </w:rPr>
              <w:t>**</w:t>
            </w:r>
          </w:p>
        </w:tc>
        <w:tc>
          <w:tcPr>
            <w:tcW w:w="849" w:type="dxa"/>
            <w:gridSpan w:val="2"/>
            <w:tcBorders>
              <w:top w:val="nil"/>
              <w:left w:val="nil"/>
              <w:bottom w:val="nil"/>
              <w:right w:val="single" w:sz="4" w:space="0" w:color="auto"/>
            </w:tcBorders>
            <w:shd w:val="clear" w:color="auto" w:fill="auto"/>
            <w:noWrap/>
            <w:hideMark/>
          </w:tcPr>
          <w:p w14:paraId="69034A16"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0.126</w:t>
            </w:r>
          </w:p>
        </w:tc>
        <w:tc>
          <w:tcPr>
            <w:tcW w:w="867" w:type="dxa"/>
            <w:tcBorders>
              <w:top w:val="nil"/>
              <w:left w:val="nil"/>
              <w:bottom w:val="nil"/>
              <w:right w:val="single" w:sz="4" w:space="0" w:color="auto"/>
            </w:tcBorders>
            <w:shd w:val="clear" w:color="auto" w:fill="auto"/>
            <w:noWrap/>
            <w:hideMark/>
          </w:tcPr>
          <w:p w14:paraId="3E3E29A0"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0.119</w:t>
            </w:r>
          </w:p>
        </w:tc>
        <w:tc>
          <w:tcPr>
            <w:tcW w:w="849" w:type="dxa"/>
            <w:tcBorders>
              <w:top w:val="nil"/>
              <w:left w:val="nil"/>
              <w:bottom w:val="nil"/>
              <w:right w:val="single" w:sz="4" w:space="0" w:color="auto"/>
            </w:tcBorders>
            <w:shd w:val="clear" w:color="auto" w:fill="auto"/>
            <w:noWrap/>
            <w:hideMark/>
          </w:tcPr>
          <w:p w14:paraId="71CFADB9"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.353</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474880CD"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w:t>
            </w:r>
          </w:p>
        </w:tc>
        <w:tc>
          <w:tcPr>
            <w:tcW w:w="776" w:type="dxa"/>
            <w:tcBorders>
              <w:top w:val="nil"/>
              <w:left w:val="nil"/>
              <w:bottom w:val="nil"/>
              <w:right w:val="single" w:sz="4" w:space="0" w:color="auto"/>
            </w:tcBorders>
            <w:shd w:val="clear" w:color="auto" w:fill="auto"/>
            <w:noWrap/>
            <w:hideMark/>
          </w:tcPr>
          <w:p w14:paraId="43821635"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.471</w:t>
            </w:r>
            <w:r w:rsidRPr="0014558A">
              <w:rPr>
                <w:rFonts w:ascii="Times New Roman" w:eastAsia="Times New Roman" w:hAnsi="Times New Roman" w:cs="Times New Roman"/>
                <w:color w:val="000000"/>
                <w:vertAlign w:val="superscript"/>
              </w:rPr>
              <w:t>**</w:t>
            </w:r>
          </w:p>
        </w:tc>
        <w:tc>
          <w:tcPr>
            <w:tcW w:w="1087" w:type="dxa"/>
            <w:tcBorders>
              <w:top w:val="nil"/>
              <w:left w:val="nil"/>
              <w:bottom w:val="nil"/>
              <w:right w:val="single" w:sz="4" w:space="0" w:color="auto"/>
            </w:tcBorders>
            <w:shd w:val="clear" w:color="auto" w:fill="auto"/>
            <w:noWrap/>
            <w:hideMark/>
          </w:tcPr>
          <w:p w14:paraId="709AD202"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.687</w:t>
            </w:r>
            <w:r w:rsidRPr="0014558A">
              <w:rPr>
                <w:rFonts w:ascii="Times New Roman" w:eastAsia="Times New Roman" w:hAnsi="Times New Roman" w:cs="Times New Roman"/>
                <w:color w:val="000000"/>
                <w:vertAlign w:val="superscript"/>
              </w:rPr>
              <w:t>**</w:t>
            </w:r>
          </w:p>
        </w:tc>
      </w:tr>
      <w:tr w:rsidR="00D35272" w:rsidRPr="0014558A" w14:paraId="601C6AD9"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497661C8"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5D921124"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Sig. (2-tailed)</w:t>
            </w:r>
          </w:p>
        </w:tc>
        <w:tc>
          <w:tcPr>
            <w:tcW w:w="741" w:type="dxa"/>
            <w:gridSpan w:val="3"/>
            <w:tcBorders>
              <w:top w:val="nil"/>
              <w:left w:val="nil"/>
              <w:bottom w:val="nil"/>
              <w:right w:val="single" w:sz="4" w:space="0" w:color="auto"/>
            </w:tcBorders>
            <w:shd w:val="clear" w:color="auto" w:fill="auto"/>
            <w:noWrap/>
            <w:hideMark/>
          </w:tcPr>
          <w:p w14:paraId="47A889F7"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0.001</w:t>
            </w:r>
          </w:p>
        </w:tc>
        <w:tc>
          <w:tcPr>
            <w:tcW w:w="849" w:type="dxa"/>
            <w:gridSpan w:val="2"/>
            <w:tcBorders>
              <w:top w:val="nil"/>
              <w:left w:val="nil"/>
              <w:bottom w:val="nil"/>
              <w:right w:val="single" w:sz="4" w:space="0" w:color="auto"/>
            </w:tcBorders>
            <w:shd w:val="clear" w:color="auto" w:fill="auto"/>
            <w:noWrap/>
            <w:hideMark/>
          </w:tcPr>
          <w:p w14:paraId="27C1942F"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0.146</w:t>
            </w:r>
          </w:p>
        </w:tc>
        <w:tc>
          <w:tcPr>
            <w:tcW w:w="867" w:type="dxa"/>
            <w:tcBorders>
              <w:top w:val="nil"/>
              <w:left w:val="nil"/>
              <w:bottom w:val="nil"/>
              <w:right w:val="single" w:sz="4" w:space="0" w:color="auto"/>
            </w:tcBorders>
            <w:shd w:val="clear" w:color="auto" w:fill="auto"/>
            <w:noWrap/>
            <w:hideMark/>
          </w:tcPr>
          <w:p w14:paraId="485EA58B"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0.169</w:t>
            </w:r>
          </w:p>
        </w:tc>
        <w:tc>
          <w:tcPr>
            <w:tcW w:w="849" w:type="dxa"/>
            <w:tcBorders>
              <w:top w:val="nil"/>
              <w:left w:val="nil"/>
              <w:bottom w:val="nil"/>
              <w:right w:val="single" w:sz="4" w:space="0" w:color="auto"/>
            </w:tcBorders>
            <w:shd w:val="clear" w:color="auto" w:fill="auto"/>
            <w:noWrap/>
            <w:hideMark/>
          </w:tcPr>
          <w:p w14:paraId="7201907F"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67" w:type="dxa"/>
            <w:tcBorders>
              <w:top w:val="nil"/>
              <w:left w:val="nil"/>
              <w:bottom w:val="nil"/>
              <w:right w:val="single" w:sz="4" w:space="0" w:color="auto"/>
            </w:tcBorders>
            <w:shd w:val="clear" w:color="auto" w:fill="auto"/>
            <w:hideMark/>
          </w:tcPr>
          <w:p w14:paraId="41115185"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w:t>
            </w:r>
          </w:p>
        </w:tc>
        <w:tc>
          <w:tcPr>
            <w:tcW w:w="776" w:type="dxa"/>
            <w:tcBorders>
              <w:top w:val="nil"/>
              <w:left w:val="nil"/>
              <w:bottom w:val="nil"/>
              <w:right w:val="single" w:sz="4" w:space="0" w:color="auto"/>
            </w:tcBorders>
            <w:shd w:val="clear" w:color="auto" w:fill="auto"/>
            <w:noWrap/>
            <w:hideMark/>
          </w:tcPr>
          <w:p w14:paraId="50713F0C"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1087" w:type="dxa"/>
            <w:tcBorders>
              <w:top w:val="nil"/>
              <w:left w:val="nil"/>
              <w:bottom w:val="nil"/>
              <w:right w:val="single" w:sz="4" w:space="0" w:color="auto"/>
            </w:tcBorders>
            <w:shd w:val="clear" w:color="auto" w:fill="auto"/>
            <w:noWrap/>
            <w:hideMark/>
          </w:tcPr>
          <w:p w14:paraId="238C802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r>
      <w:tr w:rsidR="00D35272" w:rsidRPr="0014558A" w14:paraId="77AF651C"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3D3BE026"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3D12D910"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N</w:t>
            </w:r>
          </w:p>
        </w:tc>
        <w:tc>
          <w:tcPr>
            <w:tcW w:w="741" w:type="dxa"/>
            <w:gridSpan w:val="3"/>
            <w:tcBorders>
              <w:top w:val="nil"/>
              <w:left w:val="nil"/>
              <w:bottom w:val="nil"/>
              <w:right w:val="single" w:sz="4" w:space="0" w:color="auto"/>
            </w:tcBorders>
            <w:shd w:val="clear" w:color="auto" w:fill="auto"/>
            <w:noWrap/>
            <w:hideMark/>
          </w:tcPr>
          <w:p w14:paraId="171E0AB0"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gridSpan w:val="2"/>
            <w:tcBorders>
              <w:top w:val="nil"/>
              <w:left w:val="nil"/>
              <w:bottom w:val="nil"/>
              <w:right w:val="single" w:sz="4" w:space="0" w:color="auto"/>
            </w:tcBorders>
            <w:shd w:val="clear" w:color="auto" w:fill="auto"/>
            <w:noWrap/>
            <w:hideMark/>
          </w:tcPr>
          <w:p w14:paraId="768CCD8A"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12B60B8A"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tcBorders>
              <w:top w:val="nil"/>
              <w:left w:val="nil"/>
              <w:bottom w:val="nil"/>
              <w:right w:val="single" w:sz="4" w:space="0" w:color="auto"/>
            </w:tcBorders>
            <w:shd w:val="clear" w:color="auto" w:fill="auto"/>
            <w:noWrap/>
            <w:hideMark/>
          </w:tcPr>
          <w:p w14:paraId="6CE56FE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390277F6"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776" w:type="dxa"/>
            <w:tcBorders>
              <w:top w:val="nil"/>
              <w:left w:val="nil"/>
              <w:bottom w:val="nil"/>
              <w:right w:val="single" w:sz="4" w:space="0" w:color="auto"/>
            </w:tcBorders>
            <w:shd w:val="clear" w:color="auto" w:fill="auto"/>
            <w:noWrap/>
            <w:hideMark/>
          </w:tcPr>
          <w:p w14:paraId="2EC0F53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1087" w:type="dxa"/>
            <w:tcBorders>
              <w:top w:val="nil"/>
              <w:left w:val="nil"/>
              <w:bottom w:val="nil"/>
              <w:right w:val="single" w:sz="4" w:space="0" w:color="auto"/>
            </w:tcBorders>
            <w:shd w:val="clear" w:color="auto" w:fill="auto"/>
            <w:noWrap/>
            <w:hideMark/>
          </w:tcPr>
          <w:p w14:paraId="3B8BA7C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r>
      <w:tr w:rsidR="00D35272" w:rsidRPr="0014558A" w14:paraId="46FF4BF2" w14:textId="77777777" w:rsidTr="0068480A">
        <w:trPr>
          <w:trHeight w:val="360"/>
        </w:trPr>
        <w:tc>
          <w:tcPr>
            <w:tcW w:w="1206" w:type="dxa"/>
            <w:gridSpan w:val="3"/>
            <w:vMerge w:val="restart"/>
            <w:tcBorders>
              <w:top w:val="nil"/>
              <w:left w:val="single" w:sz="4" w:space="0" w:color="auto"/>
              <w:bottom w:val="nil"/>
              <w:right w:val="single" w:sz="4" w:space="0" w:color="auto"/>
            </w:tcBorders>
            <w:shd w:val="clear" w:color="auto" w:fill="auto"/>
            <w:hideMark/>
          </w:tcPr>
          <w:p w14:paraId="1EC6E6C0"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DT6</w:t>
            </w:r>
          </w:p>
        </w:tc>
        <w:tc>
          <w:tcPr>
            <w:tcW w:w="1738" w:type="dxa"/>
            <w:gridSpan w:val="3"/>
            <w:tcBorders>
              <w:top w:val="nil"/>
              <w:left w:val="nil"/>
              <w:bottom w:val="nil"/>
              <w:right w:val="single" w:sz="4" w:space="0" w:color="auto"/>
            </w:tcBorders>
            <w:shd w:val="clear" w:color="auto" w:fill="auto"/>
            <w:hideMark/>
          </w:tcPr>
          <w:p w14:paraId="4F8F05BA"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Pearson Correlation</w:t>
            </w:r>
          </w:p>
        </w:tc>
        <w:tc>
          <w:tcPr>
            <w:tcW w:w="741" w:type="dxa"/>
            <w:gridSpan w:val="3"/>
            <w:tcBorders>
              <w:top w:val="nil"/>
              <w:left w:val="nil"/>
              <w:bottom w:val="nil"/>
              <w:right w:val="single" w:sz="4" w:space="0" w:color="auto"/>
            </w:tcBorders>
            <w:shd w:val="clear" w:color="auto" w:fill="auto"/>
            <w:noWrap/>
            <w:hideMark/>
          </w:tcPr>
          <w:p w14:paraId="3CDB9054"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.247</w:t>
            </w:r>
            <w:r w:rsidRPr="0014558A">
              <w:rPr>
                <w:rFonts w:ascii="Times New Roman" w:eastAsia="Times New Roman" w:hAnsi="Times New Roman" w:cs="Times New Roman"/>
                <w:color w:val="000000"/>
                <w:vertAlign w:val="superscript"/>
              </w:rPr>
              <w:t>**</w:t>
            </w:r>
          </w:p>
        </w:tc>
        <w:tc>
          <w:tcPr>
            <w:tcW w:w="849" w:type="dxa"/>
            <w:gridSpan w:val="2"/>
            <w:tcBorders>
              <w:top w:val="nil"/>
              <w:left w:val="nil"/>
              <w:bottom w:val="nil"/>
              <w:right w:val="single" w:sz="4" w:space="0" w:color="auto"/>
            </w:tcBorders>
            <w:shd w:val="clear" w:color="auto" w:fill="auto"/>
            <w:noWrap/>
            <w:hideMark/>
          </w:tcPr>
          <w:p w14:paraId="4E3CC599"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0.054</w:t>
            </w:r>
          </w:p>
        </w:tc>
        <w:tc>
          <w:tcPr>
            <w:tcW w:w="867" w:type="dxa"/>
            <w:tcBorders>
              <w:top w:val="nil"/>
              <w:left w:val="nil"/>
              <w:bottom w:val="nil"/>
              <w:right w:val="single" w:sz="4" w:space="0" w:color="auto"/>
            </w:tcBorders>
            <w:shd w:val="clear" w:color="auto" w:fill="auto"/>
            <w:noWrap/>
            <w:hideMark/>
          </w:tcPr>
          <w:p w14:paraId="0C756BAE"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.251</w:t>
            </w:r>
            <w:r w:rsidRPr="0014558A">
              <w:rPr>
                <w:rFonts w:ascii="Times New Roman" w:eastAsia="Times New Roman" w:hAnsi="Times New Roman" w:cs="Times New Roman"/>
                <w:color w:val="000000"/>
                <w:vertAlign w:val="superscript"/>
              </w:rPr>
              <w:t>**</w:t>
            </w:r>
          </w:p>
        </w:tc>
        <w:tc>
          <w:tcPr>
            <w:tcW w:w="849" w:type="dxa"/>
            <w:tcBorders>
              <w:top w:val="nil"/>
              <w:left w:val="nil"/>
              <w:bottom w:val="nil"/>
              <w:right w:val="single" w:sz="4" w:space="0" w:color="auto"/>
            </w:tcBorders>
            <w:shd w:val="clear" w:color="auto" w:fill="auto"/>
            <w:noWrap/>
            <w:hideMark/>
          </w:tcPr>
          <w:p w14:paraId="0FB0B7A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.423</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09830393"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.471</w:t>
            </w:r>
            <w:r w:rsidRPr="0014558A">
              <w:rPr>
                <w:rFonts w:ascii="Times New Roman" w:eastAsia="Times New Roman" w:hAnsi="Times New Roman" w:cs="Times New Roman"/>
                <w:color w:val="000000"/>
                <w:vertAlign w:val="superscript"/>
              </w:rPr>
              <w:t>**</w:t>
            </w:r>
          </w:p>
        </w:tc>
        <w:tc>
          <w:tcPr>
            <w:tcW w:w="776" w:type="dxa"/>
            <w:tcBorders>
              <w:top w:val="nil"/>
              <w:left w:val="nil"/>
              <w:bottom w:val="nil"/>
              <w:right w:val="single" w:sz="4" w:space="0" w:color="auto"/>
            </w:tcBorders>
            <w:shd w:val="clear" w:color="auto" w:fill="auto"/>
            <w:noWrap/>
            <w:hideMark/>
          </w:tcPr>
          <w:p w14:paraId="022CD9D3"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w:t>
            </w:r>
          </w:p>
        </w:tc>
        <w:tc>
          <w:tcPr>
            <w:tcW w:w="1087" w:type="dxa"/>
            <w:tcBorders>
              <w:top w:val="nil"/>
              <w:left w:val="nil"/>
              <w:bottom w:val="nil"/>
              <w:right w:val="single" w:sz="4" w:space="0" w:color="auto"/>
            </w:tcBorders>
            <w:shd w:val="clear" w:color="auto" w:fill="auto"/>
            <w:noWrap/>
            <w:hideMark/>
          </w:tcPr>
          <w:p w14:paraId="0DAD28B4"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.673</w:t>
            </w:r>
            <w:r w:rsidRPr="0014558A">
              <w:rPr>
                <w:rFonts w:ascii="Times New Roman" w:eastAsia="Times New Roman" w:hAnsi="Times New Roman" w:cs="Times New Roman"/>
                <w:color w:val="000000"/>
                <w:vertAlign w:val="superscript"/>
              </w:rPr>
              <w:t>**</w:t>
            </w:r>
          </w:p>
        </w:tc>
      </w:tr>
      <w:tr w:rsidR="00D35272" w:rsidRPr="0014558A" w14:paraId="75C0BFE3"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4B11697E"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7608D3C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Sig. (2-tailed)</w:t>
            </w:r>
          </w:p>
        </w:tc>
        <w:tc>
          <w:tcPr>
            <w:tcW w:w="741" w:type="dxa"/>
            <w:gridSpan w:val="3"/>
            <w:tcBorders>
              <w:top w:val="nil"/>
              <w:left w:val="nil"/>
              <w:bottom w:val="nil"/>
              <w:right w:val="single" w:sz="4" w:space="0" w:color="auto"/>
            </w:tcBorders>
            <w:shd w:val="clear" w:color="auto" w:fill="auto"/>
            <w:noWrap/>
            <w:hideMark/>
          </w:tcPr>
          <w:p w14:paraId="4BB22ED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0.004</w:t>
            </w:r>
          </w:p>
        </w:tc>
        <w:tc>
          <w:tcPr>
            <w:tcW w:w="849" w:type="dxa"/>
            <w:gridSpan w:val="2"/>
            <w:tcBorders>
              <w:top w:val="nil"/>
              <w:left w:val="nil"/>
              <w:bottom w:val="nil"/>
              <w:right w:val="single" w:sz="4" w:space="0" w:color="auto"/>
            </w:tcBorders>
            <w:shd w:val="clear" w:color="auto" w:fill="auto"/>
            <w:noWrap/>
            <w:hideMark/>
          </w:tcPr>
          <w:p w14:paraId="0DBB15EB"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0.531</w:t>
            </w:r>
          </w:p>
        </w:tc>
        <w:tc>
          <w:tcPr>
            <w:tcW w:w="867" w:type="dxa"/>
            <w:tcBorders>
              <w:top w:val="nil"/>
              <w:left w:val="nil"/>
              <w:bottom w:val="nil"/>
              <w:right w:val="single" w:sz="4" w:space="0" w:color="auto"/>
            </w:tcBorders>
            <w:shd w:val="clear" w:color="auto" w:fill="auto"/>
            <w:noWrap/>
            <w:hideMark/>
          </w:tcPr>
          <w:p w14:paraId="5D4493DD"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0.003</w:t>
            </w:r>
          </w:p>
        </w:tc>
        <w:tc>
          <w:tcPr>
            <w:tcW w:w="849" w:type="dxa"/>
            <w:tcBorders>
              <w:top w:val="nil"/>
              <w:left w:val="nil"/>
              <w:bottom w:val="nil"/>
              <w:right w:val="single" w:sz="4" w:space="0" w:color="auto"/>
            </w:tcBorders>
            <w:shd w:val="clear" w:color="auto" w:fill="auto"/>
            <w:noWrap/>
            <w:hideMark/>
          </w:tcPr>
          <w:p w14:paraId="2AE967AB"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67" w:type="dxa"/>
            <w:tcBorders>
              <w:top w:val="nil"/>
              <w:left w:val="nil"/>
              <w:bottom w:val="nil"/>
              <w:right w:val="single" w:sz="4" w:space="0" w:color="auto"/>
            </w:tcBorders>
            <w:shd w:val="clear" w:color="auto" w:fill="auto"/>
            <w:noWrap/>
            <w:hideMark/>
          </w:tcPr>
          <w:p w14:paraId="573AD18D"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776" w:type="dxa"/>
            <w:tcBorders>
              <w:top w:val="nil"/>
              <w:left w:val="nil"/>
              <w:bottom w:val="nil"/>
              <w:right w:val="single" w:sz="4" w:space="0" w:color="auto"/>
            </w:tcBorders>
            <w:shd w:val="clear" w:color="auto" w:fill="auto"/>
            <w:hideMark/>
          </w:tcPr>
          <w:p w14:paraId="0686048A"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w:t>
            </w:r>
          </w:p>
        </w:tc>
        <w:tc>
          <w:tcPr>
            <w:tcW w:w="1087" w:type="dxa"/>
            <w:tcBorders>
              <w:top w:val="nil"/>
              <w:left w:val="nil"/>
              <w:bottom w:val="nil"/>
              <w:right w:val="single" w:sz="4" w:space="0" w:color="auto"/>
            </w:tcBorders>
            <w:shd w:val="clear" w:color="auto" w:fill="auto"/>
            <w:noWrap/>
            <w:hideMark/>
          </w:tcPr>
          <w:p w14:paraId="5E68CE57"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r>
      <w:tr w:rsidR="00D35272" w:rsidRPr="0014558A" w14:paraId="594A7C35" w14:textId="77777777" w:rsidTr="0068480A">
        <w:trPr>
          <w:trHeight w:val="340"/>
        </w:trPr>
        <w:tc>
          <w:tcPr>
            <w:tcW w:w="1206" w:type="dxa"/>
            <w:gridSpan w:val="3"/>
            <w:vMerge/>
            <w:tcBorders>
              <w:top w:val="nil"/>
              <w:left w:val="single" w:sz="4" w:space="0" w:color="auto"/>
              <w:bottom w:val="nil"/>
              <w:right w:val="single" w:sz="4" w:space="0" w:color="auto"/>
            </w:tcBorders>
            <w:vAlign w:val="center"/>
            <w:hideMark/>
          </w:tcPr>
          <w:p w14:paraId="7E8E50F6"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nil"/>
              <w:right w:val="single" w:sz="4" w:space="0" w:color="auto"/>
            </w:tcBorders>
            <w:shd w:val="clear" w:color="auto" w:fill="auto"/>
            <w:hideMark/>
          </w:tcPr>
          <w:p w14:paraId="34C4E3FB"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N</w:t>
            </w:r>
          </w:p>
        </w:tc>
        <w:tc>
          <w:tcPr>
            <w:tcW w:w="741" w:type="dxa"/>
            <w:gridSpan w:val="3"/>
            <w:tcBorders>
              <w:top w:val="nil"/>
              <w:left w:val="nil"/>
              <w:bottom w:val="nil"/>
              <w:right w:val="single" w:sz="4" w:space="0" w:color="auto"/>
            </w:tcBorders>
            <w:shd w:val="clear" w:color="auto" w:fill="auto"/>
            <w:noWrap/>
            <w:hideMark/>
          </w:tcPr>
          <w:p w14:paraId="006ADC58"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gridSpan w:val="2"/>
            <w:tcBorders>
              <w:top w:val="nil"/>
              <w:left w:val="nil"/>
              <w:bottom w:val="nil"/>
              <w:right w:val="single" w:sz="4" w:space="0" w:color="auto"/>
            </w:tcBorders>
            <w:shd w:val="clear" w:color="auto" w:fill="auto"/>
            <w:noWrap/>
            <w:hideMark/>
          </w:tcPr>
          <w:p w14:paraId="1E93CC60"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27143F6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tcBorders>
              <w:top w:val="nil"/>
              <w:left w:val="nil"/>
              <w:bottom w:val="nil"/>
              <w:right w:val="single" w:sz="4" w:space="0" w:color="auto"/>
            </w:tcBorders>
            <w:shd w:val="clear" w:color="auto" w:fill="auto"/>
            <w:noWrap/>
            <w:hideMark/>
          </w:tcPr>
          <w:p w14:paraId="4ED0AD5E"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nil"/>
              <w:left w:val="nil"/>
              <w:bottom w:val="nil"/>
              <w:right w:val="single" w:sz="4" w:space="0" w:color="auto"/>
            </w:tcBorders>
            <w:shd w:val="clear" w:color="auto" w:fill="auto"/>
            <w:noWrap/>
            <w:hideMark/>
          </w:tcPr>
          <w:p w14:paraId="3697BCAA"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776" w:type="dxa"/>
            <w:tcBorders>
              <w:top w:val="nil"/>
              <w:left w:val="nil"/>
              <w:bottom w:val="nil"/>
              <w:right w:val="single" w:sz="4" w:space="0" w:color="auto"/>
            </w:tcBorders>
            <w:shd w:val="clear" w:color="auto" w:fill="auto"/>
            <w:noWrap/>
            <w:hideMark/>
          </w:tcPr>
          <w:p w14:paraId="762D88E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1087" w:type="dxa"/>
            <w:tcBorders>
              <w:top w:val="nil"/>
              <w:left w:val="nil"/>
              <w:bottom w:val="nil"/>
              <w:right w:val="single" w:sz="4" w:space="0" w:color="auto"/>
            </w:tcBorders>
            <w:shd w:val="clear" w:color="auto" w:fill="auto"/>
            <w:noWrap/>
            <w:hideMark/>
          </w:tcPr>
          <w:p w14:paraId="4BE98970"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r>
      <w:tr w:rsidR="00D35272" w:rsidRPr="0014558A" w14:paraId="27F7F62E" w14:textId="77777777" w:rsidTr="0068480A">
        <w:trPr>
          <w:trHeight w:val="360"/>
        </w:trPr>
        <w:tc>
          <w:tcPr>
            <w:tcW w:w="1206" w:type="dxa"/>
            <w:gridSpan w:val="3"/>
            <w:vMerge w:val="restart"/>
            <w:tcBorders>
              <w:top w:val="nil"/>
              <w:left w:val="single" w:sz="4" w:space="0" w:color="auto"/>
              <w:bottom w:val="single" w:sz="4" w:space="0" w:color="000000"/>
              <w:right w:val="single" w:sz="4" w:space="0" w:color="auto"/>
            </w:tcBorders>
            <w:shd w:val="clear" w:color="auto" w:fill="auto"/>
            <w:hideMark/>
          </w:tcPr>
          <w:p w14:paraId="198BD406"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TOTALX1</w:t>
            </w:r>
          </w:p>
        </w:tc>
        <w:tc>
          <w:tcPr>
            <w:tcW w:w="1738" w:type="dxa"/>
            <w:gridSpan w:val="3"/>
            <w:tcBorders>
              <w:top w:val="nil"/>
              <w:left w:val="nil"/>
              <w:bottom w:val="nil"/>
              <w:right w:val="single" w:sz="4" w:space="0" w:color="auto"/>
            </w:tcBorders>
            <w:shd w:val="clear" w:color="auto" w:fill="auto"/>
            <w:hideMark/>
          </w:tcPr>
          <w:p w14:paraId="2451AAB2"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Pearson Correlation</w:t>
            </w:r>
          </w:p>
        </w:tc>
        <w:tc>
          <w:tcPr>
            <w:tcW w:w="741" w:type="dxa"/>
            <w:gridSpan w:val="3"/>
            <w:tcBorders>
              <w:top w:val="nil"/>
              <w:left w:val="nil"/>
              <w:bottom w:val="nil"/>
              <w:right w:val="single" w:sz="4" w:space="0" w:color="auto"/>
            </w:tcBorders>
            <w:shd w:val="clear" w:color="auto" w:fill="auto"/>
            <w:noWrap/>
            <w:hideMark/>
          </w:tcPr>
          <w:p w14:paraId="6C0E3133"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.615</w:t>
            </w:r>
            <w:r w:rsidRPr="0014558A">
              <w:rPr>
                <w:rFonts w:ascii="Times New Roman" w:eastAsia="Times New Roman" w:hAnsi="Times New Roman" w:cs="Times New Roman"/>
                <w:color w:val="000000"/>
                <w:vertAlign w:val="superscript"/>
              </w:rPr>
              <w:t>**</w:t>
            </w:r>
          </w:p>
        </w:tc>
        <w:tc>
          <w:tcPr>
            <w:tcW w:w="849" w:type="dxa"/>
            <w:gridSpan w:val="2"/>
            <w:tcBorders>
              <w:top w:val="nil"/>
              <w:left w:val="nil"/>
              <w:bottom w:val="nil"/>
              <w:right w:val="single" w:sz="4" w:space="0" w:color="auto"/>
            </w:tcBorders>
            <w:shd w:val="clear" w:color="auto" w:fill="auto"/>
            <w:noWrap/>
            <w:hideMark/>
          </w:tcPr>
          <w:p w14:paraId="778256C1"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.450</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5E47133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.547</w:t>
            </w:r>
            <w:r w:rsidRPr="0014558A">
              <w:rPr>
                <w:rFonts w:ascii="Times New Roman" w:eastAsia="Times New Roman" w:hAnsi="Times New Roman" w:cs="Times New Roman"/>
                <w:color w:val="000000"/>
                <w:vertAlign w:val="superscript"/>
              </w:rPr>
              <w:t>**</w:t>
            </w:r>
          </w:p>
        </w:tc>
        <w:tc>
          <w:tcPr>
            <w:tcW w:w="849" w:type="dxa"/>
            <w:tcBorders>
              <w:top w:val="nil"/>
              <w:left w:val="nil"/>
              <w:bottom w:val="nil"/>
              <w:right w:val="single" w:sz="4" w:space="0" w:color="auto"/>
            </w:tcBorders>
            <w:shd w:val="clear" w:color="auto" w:fill="auto"/>
            <w:noWrap/>
            <w:hideMark/>
          </w:tcPr>
          <w:p w14:paraId="67B9DF01"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.726</w:t>
            </w:r>
            <w:r w:rsidRPr="0014558A">
              <w:rPr>
                <w:rFonts w:ascii="Times New Roman" w:eastAsia="Times New Roman" w:hAnsi="Times New Roman" w:cs="Times New Roman"/>
                <w:color w:val="000000"/>
                <w:vertAlign w:val="superscript"/>
              </w:rPr>
              <w:t>**</w:t>
            </w:r>
          </w:p>
        </w:tc>
        <w:tc>
          <w:tcPr>
            <w:tcW w:w="867" w:type="dxa"/>
            <w:tcBorders>
              <w:top w:val="nil"/>
              <w:left w:val="nil"/>
              <w:bottom w:val="nil"/>
              <w:right w:val="single" w:sz="4" w:space="0" w:color="auto"/>
            </w:tcBorders>
            <w:shd w:val="clear" w:color="auto" w:fill="auto"/>
            <w:noWrap/>
            <w:hideMark/>
          </w:tcPr>
          <w:p w14:paraId="60AD0D04"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.687</w:t>
            </w:r>
            <w:r w:rsidRPr="0014558A">
              <w:rPr>
                <w:rFonts w:ascii="Times New Roman" w:eastAsia="Times New Roman" w:hAnsi="Times New Roman" w:cs="Times New Roman"/>
                <w:color w:val="000000"/>
                <w:vertAlign w:val="superscript"/>
              </w:rPr>
              <w:t>**</w:t>
            </w:r>
          </w:p>
        </w:tc>
        <w:tc>
          <w:tcPr>
            <w:tcW w:w="776" w:type="dxa"/>
            <w:tcBorders>
              <w:top w:val="nil"/>
              <w:left w:val="nil"/>
              <w:bottom w:val="nil"/>
              <w:right w:val="single" w:sz="4" w:space="0" w:color="auto"/>
            </w:tcBorders>
            <w:shd w:val="clear" w:color="auto" w:fill="auto"/>
            <w:noWrap/>
            <w:hideMark/>
          </w:tcPr>
          <w:p w14:paraId="69D9429E"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.673</w:t>
            </w:r>
            <w:r w:rsidRPr="0014558A">
              <w:rPr>
                <w:rFonts w:ascii="Times New Roman" w:eastAsia="Times New Roman" w:hAnsi="Times New Roman" w:cs="Times New Roman"/>
                <w:color w:val="000000"/>
                <w:vertAlign w:val="superscript"/>
              </w:rPr>
              <w:t>**</w:t>
            </w:r>
          </w:p>
        </w:tc>
        <w:tc>
          <w:tcPr>
            <w:tcW w:w="1087" w:type="dxa"/>
            <w:tcBorders>
              <w:top w:val="nil"/>
              <w:left w:val="nil"/>
              <w:bottom w:val="nil"/>
              <w:right w:val="single" w:sz="4" w:space="0" w:color="auto"/>
            </w:tcBorders>
            <w:shd w:val="clear" w:color="auto" w:fill="auto"/>
            <w:noWrap/>
            <w:hideMark/>
          </w:tcPr>
          <w:p w14:paraId="4EDDA461"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w:t>
            </w:r>
          </w:p>
        </w:tc>
      </w:tr>
      <w:tr w:rsidR="00D35272" w:rsidRPr="0014558A" w14:paraId="4749206A" w14:textId="77777777" w:rsidTr="001D74F3">
        <w:trPr>
          <w:trHeight w:val="340"/>
        </w:trPr>
        <w:tc>
          <w:tcPr>
            <w:tcW w:w="1206" w:type="dxa"/>
            <w:gridSpan w:val="3"/>
            <w:vMerge/>
            <w:tcBorders>
              <w:top w:val="nil"/>
              <w:left w:val="single" w:sz="4" w:space="0" w:color="auto"/>
              <w:bottom w:val="single" w:sz="4" w:space="0" w:color="auto"/>
              <w:right w:val="single" w:sz="4" w:space="0" w:color="auto"/>
            </w:tcBorders>
            <w:vAlign w:val="center"/>
            <w:hideMark/>
          </w:tcPr>
          <w:p w14:paraId="6EAC0D7D"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nil"/>
              <w:left w:val="nil"/>
              <w:bottom w:val="single" w:sz="4" w:space="0" w:color="auto"/>
              <w:right w:val="single" w:sz="4" w:space="0" w:color="auto"/>
            </w:tcBorders>
            <w:shd w:val="clear" w:color="auto" w:fill="auto"/>
            <w:hideMark/>
          </w:tcPr>
          <w:p w14:paraId="598E58E3"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Sig. (2-tailed)</w:t>
            </w:r>
          </w:p>
        </w:tc>
        <w:tc>
          <w:tcPr>
            <w:tcW w:w="741" w:type="dxa"/>
            <w:gridSpan w:val="3"/>
            <w:tcBorders>
              <w:top w:val="nil"/>
              <w:left w:val="nil"/>
              <w:bottom w:val="single" w:sz="4" w:space="0" w:color="auto"/>
              <w:right w:val="single" w:sz="4" w:space="0" w:color="auto"/>
            </w:tcBorders>
            <w:shd w:val="clear" w:color="auto" w:fill="auto"/>
            <w:noWrap/>
            <w:hideMark/>
          </w:tcPr>
          <w:p w14:paraId="44F4ECA2"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49" w:type="dxa"/>
            <w:gridSpan w:val="2"/>
            <w:tcBorders>
              <w:top w:val="nil"/>
              <w:left w:val="nil"/>
              <w:bottom w:val="single" w:sz="4" w:space="0" w:color="auto"/>
              <w:right w:val="single" w:sz="4" w:space="0" w:color="auto"/>
            </w:tcBorders>
            <w:shd w:val="clear" w:color="auto" w:fill="auto"/>
            <w:noWrap/>
            <w:hideMark/>
          </w:tcPr>
          <w:p w14:paraId="0326D979"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67" w:type="dxa"/>
            <w:tcBorders>
              <w:top w:val="nil"/>
              <w:left w:val="nil"/>
              <w:bottom w:val="single" w:sz="4" w:space="0" w:color="auto"/>
              <w:right w:val="single" w:sz="4" w:space="0" w:color="auto"/>
            </w:tcBorders>
            <w:shd w:val="clear" w:color="auto" w:fill="auto"/>
            <w:noWrap/>
            <w:hideMark/>
          </w:tcPr>
          <w:p w14:paraId="0471A98A"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49" w:type="dxa"/>
            <w:tcBorders>
              <w:top w:val="nil"/>
              <w:left w:val="nil"/>
              <w:bottom w:val="single" w:sz="4" w:space="0" w:color="auto"/>
              <w:right w:val="single" w:sz="4" w:space="0" w:color="auto"/>
            </w:tcBorders>
            <w:shd w:val="clear" w:color="auto" w:fill="auto"/>
            <w:noWrap/>
            <w:hideMark/>
          </w:tcPr>
          <w:p w14:paraId="1781B78E"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867" w:type="dxa"/>
            <w:tcBorders>
              <w:top w:val="nil"/>
              <w:left w:val="nil"/>
              <w:bottom w:val="single" w:sz="4" w:space="0" w:color="auto"/>
              <w:right w:val="single" w:sz="4" w:space="0" w:color="auto"/>
            </w:tcBorders>
            <w:shd w:val="clear" w:color="auto" w:fill="auto"/>
            <w:noWrap/>
            <w:hideMark/>
          </w:tcPr>
          <w:p w14:paraId="666B715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776" w:type="dxa"/>
            <w:tcBorders>
              <w:top w:val="nil"/>
              <w:left w:val="nil"/>
              <w:bottom w:val="single" w:sz="4" w:space="0" w:color="auto"/>
              <w:right w:val="single" w:sz="4" w:space="0" w:color="auto"/>
            </w:tcBorders>
            <w:shd w:val="clear" w:color="auto" w:fill="auto"/>
            <w:noWrap/>
            <w:hideMark/>
          </w:tcPr>
          <w:p w14:paraId="42E7A1A8"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0.000</w:t>
            </w:r>
          </w:p>
        </w:tc>
        <w:tc>
          <w:tcPr>
            <w:tcW w:w="1087" w:type="dxa"/>
            <w:tcBorders>
              <w:top w:val="nil"/>
              <w:left w:val="nil"/>
              <w:bottom w:val="single" w:sz="4" w:space="0" w:color="auto"/>
              <w:right w:val="single" w:sz="4" w:space="0" w:color="auto"/>
            </w:tcBorders>
            <w:shd w:val="clear" w:color="auto" w:fill="auto"/>
            <w:hideMark/>
          </w:tcPr>
          <w:p w14:paraId="4B318F09"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w:t>
            </w:r>
          </w:p>
        </w:tc>
      </w:tr>
      <w:tr w:rsidR="00D35272" w:rsidRPr="0014558A" w14:paraId="0A3213DC" w14:textId="77777777" w:rsidTr="001D74F3">
        <w:trPr>
          <w:trHeight w:val="340"/>
        </w:trPr>
        <w:tc>
          <w:tcPr>
            <w:tcW w:w="1206" w:type="dxa"/>
            <w:gridSpan w:val="3"/>
            <w:vMerge/>
            <w:tcBorders>
              <w:top w:val="single" w:sz="4" w:space="0" w:color="auto"/>
              <w:left w:val="single" w:sz="4" w:space="0" w:color="auto"/>
              <w:bottom w:val="single" w:sz="4" w:space="0" w:color="000000"/>
              <w:right w:val="single" w:sz="4" w:space="0" w:color="auto"/>
            </w:tcBorders>
            <w:vAlign w:val="center"/>
            <w:hideMark/>
          </w:tcPr>
          <w:p w14:paraId="5B6D5BAC" w14:textId="77777777" w:rsidR="00D35272" w:rsidRPr="0014558A" w:rsidRDefault="00D35272" w:rsidP="0068480A">
            <w:pPr>
              <w:rPr>
                <w:rFonts w:ascii="Times New Roman" w:eastAsia="Times New Roman" w:hAnsi="Times New Roman" w:cs="Times New Roman"/>
                <w:color w:val="000000"/>
              </w:rPr>
            </w:pPr>
          </w:p>
        </w:tc>
        <w:tc>
          <w:tcPr>
            <w:tcW w:w="1738" w:type="dxa"/>
            <w:gridSpan w:val="3"/>
            <w:tcBorders>
              <w:top w:val="single" w:sz="4" w:space="0" w:color="auto"/>
              <w:left w:val="nil"/>
              <w:bottom w:val="single" w:sz="4" w:space="0" w:color="auto"/>
              <w:right w:val="single" w:sz="4" w:space="0" w:color="auto"/>
            </w:tcBorders>
            <w:shd w:val="clear" w:color="auto" w:fill="auto"/>
            <w:hideMark/>
          </w:tcPr>
          <w:p w14:paraId="0D62B52C"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N</w:t>
            </w:r>
          </w:p>
        </w:tc>
        <w:tc>
          <w:tcPr>
            <w:tcW w:w="741" w:type="dxa"/>
            <w:gridSpan w:val="3"/>
            <w:tcBorders>
              <w:top w:val="single" w:sz="4" w:space="0" w:color="auto"/>
              <w:left w:val="nil"/>
              <w:bottom w:val="single" w:sz="4" w:space="0" w:color="auto"/>
              <w:right w:val="single" w:sz="4" w:space="0" w:color="auto"/>
            </w:tcBorders>
            <w:shd w:val="clear" w:color="auto" w:fill="auto"/>
            <w:noWrap/>
            <w:hideMark/>
          </w:tcPr>
          <w:p w14:paraId="1ECD0ABD"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gridSpan w:val="2"/>
            <w:tcBorders>
              <w:top w:val="single" w:sz="4" w:space="0" w:color="auto"/>
              <w:left w:val="nil"/>
              <w:bottom w:val="single" w:sz="4" w:space="0" w:color="auto"/>
              <w:right w:val="single" w:sz="4" w:space="0" w:color="auto"/>
            </w:tcBorders>
            <w:shd w:val="clear" w:color="auto" w:fill="auto"/>
            <w:noWrap/>
            <w:hideMark/>
          </w:tcPr>
          <w:p w14:paraId="3B21BF84"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single" w:sz="4" w:space="0" w:color="auto"/>
              <w:left w:val="nil"/>
              <w:bottom w:val="single" w:sz="4" w:space="0" w:color="auto"/>
              <w:right w:val="single" w:sz="4" w:space="0" w:color="auto"/>
            </w:tcBorders>
            <w:shd w:val="clear" w:color="auto" w:fill="auto"/>
            <w:noWrap/>
            <w:hideMark/>
          </w:tcPr>
          <w:p w14:paraId="18BCF00A"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49" w:type="dxa"/>
            <w:tcBorders>
              <w:top w:val="single" w:sz="4" w:space="0" w:color="auto"/>
              <w:left w:val="nil"/>
              <w:bottom w:val="single" w:sz="4" w:space="0" w:color="auto"/>
              <w:right w:val="single" w:sz="4" w:space="0" w:color="auto"/>
            </w:tcBorders>
            <w:shd w:val="clear" w:color="auto" w:fill="auto"/>
            <w:noWrap/>
            <w:hideMark/>
          </w:tcPr>
          <w:p w14:paraId="2351753E"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867" w:type="dxa"/>
            <w:tcBorders>
              <w:top w:val="single" w:sz="4" w:space="0" w:color="auto"/>
              <w:left w:val="nil"/>
              <w:bottom w:val="single" w:sz="4" w:space="0" w:color="auto"/>
              <w:right w:val="single" w:sz="4" w:space="0" w:color="auto"/>
            </w:tcBorders>
            <w:shd w:val="clear" w:color="auto" w:fill="auto"/>
            <w:noWrap/>
            <w:hideMark/>
          </w:tcPr>
          <w:p w14:paraId="070B9B8D"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776" w:type="dxa"/>
            <w:tcBorders>
              <w:top w:val="single" w:sz="4" w:space="0" w:color="auto"/>
              <w:left w:val="nil"/>
              <w:bottom w:val="single" w:sz="4" w:space="0" w:color="auto"/>
              <w:right w:val="single" w:sz="4" w:space="0" w:color="auto"/>
            </w:tcBorders>
            <w:shd w:val="clear" w:color="auto" w:fill="auto"/>
            <w:noWrap/>
            <w:hideMark/>
          </w:tcPr>
          <w:p w14:paraId="635B2366"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c>
          <w:tcPr>
            <w:tcW w:w="1087" w:type="dxa"/>
            <w:tcBorders>
              <w:top w:val="single" w:sz="4" w:space="0" w:color="auto"/>
              <w:left w:val="nil"/>
              <w:bottom w:val="single" w:sz="4" w:space="0" w:color="auto"/>
              <w:right w:val="single" w:sz="4" w:space="0" w:color="auto"/>
            </w:tcBorders>
            <w:shd w:val="clear" w:color="auto" w:fill="auto"/>
            <w:noWrap/>
            <w:hideMark/>
          </w:tcPr>
          <w:p w14:paraId="3A69DC38" w14:textId="77777777" w:rsidR="00D35272" w:rsidRPr="0014558A" w:rsidRDefault="00D35272" w:rsidP="0068480A">
            <w:pPr>
              <w:jc w:val="right"/>
              <w:rPr>
                <w:rFonts w:ascii="Times New Roman" w:eastAsia="Times New Roman" w:hAnsi="Times New Roman" w:cs="Times New Roman"/>
                <w:color w:val="000000"/>
              </w:rPr>
            </w:pPr>
            <w:r w:rsidRPr="0014558A">
              <w:rPr>
                <w:rFonts w:ascii="Times New Roman" w:eastAsia="Times New Roman" w:hAnsi="Times New Roman" w:cs="Times New Roman"/>
                <w:color w:val="000000"/>
              </w:rPr>
              <w:t>135</w:t>
            </w:r>
          </w:p>
        </w:tc>
      </w:tr>
      <w:tr w:rsidR="00D35272" w:rsidRPr="0014558A" w14:paraId="66761B5B" w14:textId="77777777" w:rsidTr="0068480A">
        <w:trPr>
          <w:trHeight w:val="340"/>
        </w:trPr>
        <w:tc>
          <w:tcPr>
            <w:tcW w:w="8980" w:type="dxa"/>
            <w:gridSpan w:val="16"/>
            <w:tcBorders>
              <w:top w:val="nil"/>
              <w:left w:val="nil"/>
              <w:bottom w:val="nil"/>
              <w:right w:val="nil"/>
            </w:tcBorders>
            <w:shd w:val="clear" w:color="auto" w:fill="auto"/>
            <w:hideMark/>
          </w:tcPr>
          <w:p w14:paraId="3E308549" w14:textId="77777777" w:rsidR="00D35272" w:rsidRPr="0014558A"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Correlation is significant at the 0.01 level (2-tailed).</w:t>
            </w:r>
          </w:p>
        </w:tc>
      </w:tr>
      <w:tr w:rsidR="00D35272" w:rsidRPr="0014558A" w14:paraId="59EB9BCD" w14:textId="77777777" w:rsidTr="0068480A">
        <w:trPr>
          <w:trHeight w:val="340"/>
        </w:trPr>
        <w:tc>
          <w:tcPr>
            <w:tcW w:w="8980" w:type="dxa"/>
            <w:gridSpan w:val="16"/>
            <w:tcBorders>
              <w:top w:val="nil"/>
              <w:left w:val="nil"/>
              <w:bottom w:val="nil"/>
              <w:right w:val="nil"/>
            </w:tcBorders>
            <w:shd w:val="clear" w:color="auto" w:fill="auto"/>
            <w:hideMark/>
          </w:tcPr>
          <w:p w14:paraId="5C046A18" w14:textId="77777777" w:rsidR="00D35272" w:rsidRDefault="00D35272" w:rsidP="0068480A">
            <w:pPr>
              <w:rPr>
                <w:rFonts w:ascii="Times New Roman" w:eastAsia="Times New Roman" w:hAnsi="Times New Roman" w:cs="Times New Roman"/>
                <w:color w:val="000000"/>
              </w:rPr>
            </w:pPr>
            <w:r w:rsidRPr="0014558A">
              <w:rPr>
                <w:rFonts w:ascii="Times New Roman" w:eastAsia="Times New Roman" w:hAnsi="Times New Roman" w:cs="Times New Roman"/>
                <w:color w:val="000000"/>
              </w:rPr>
              <w:t>*. Correlation is significant at the 0.05 level (2-tailed).</w:t>
            </w:r>
          </w:p>
          <w:p w14:paraId="43584835" w14:textId="272943DF" w:rsidR="00FC26EF" w:rsidRDefault="00FC26EF" w:rsidP="0068480A">
            <w:pPr>
              <w:rPr>
                <w:rFonts w:ascii="Times New Roman" w:eastAsia="Times New Roman" w:hAnsi="Times New Roman" w:cs="Times New Roman"/>
                <w:color w:val="000000"/>
              </w:rPr>
            </w:pPr>
          </w:p>
          <w:p w14:paraId="4A131A7A" w14:textId="77777777" w:rsidR="00D35272" w:rsidRPr="0014558A" w:rsidRDefault="00D35272" w:rsidP="0068480A">
            <w:pPr>
              <w:rPr>
                <w:rFonts w:ascii="Times New Roman" w:eastAsia="Times New Roman" w:hAnsi="Times New Roman" w:cs="Times New Roman"/>
                <w:color w:val="000000"/>
              </w:rPr>
            </w:pPr>
          </w:p>
        </w:tc>
      </w:tr>
      <w:tr w:rsidR="00D35272" w:rsidRPr="00022CCA" w14:paraId="67FA92CE" w14:textId="77777777" w:rsidTr="0068480A">
        <w:trPr>
          <w:gridAfter w:val="6"/>
          <w:wAfter w:w="4580" w:type="dxa"/>
          <w:trHeight w:val="280"/>
        </w:trPr>
        <w:tc>
          <w:tcPr>
            <w:tcW w:w="2760" w:type="dxa"/>
            <w:gridSpan w:val="4"/>
            <w:tcBorders>
              <w:top w:val="nil"/>
              <w:left w:val="nil"/>
              <w:bottom w:val="nil"/>
              <w:right w:val="nil"/>
            </w:tcBorders>
            <w:shd w:val="clear" w:color="auto" w:fill="auto"/>
            <w:noWrap/>
            <w:vAlign w:val="bottom"/>
            <w:hideMark/>
          </w:tcPr>
          <w:p w14:paraId="3EC4ED60" w14:textId="77777777" w:rsidR="00D35272" w:rsidRPr="00022CCA" w:rsidRDefault="00D35272" w:rsidP="0068480A">
            <w:pPr>
              <w:rPr>
                <w:rFonts w:ascii="Times New Roman" w:eastAsia="Times New Roman" w:hAnsi="Times New Roman" w:cs="Times New Roman"/>
                <w:b/>
                <w:bCs/>
                <w:color w:val="000000"/>
              </w:rPr>
            </w:pPr>
            <w:r w:rsidRPr="00022CCA">
              <w:rPr>
                <w:rFonts w:ascii="Times New Roman" w:eastAsia="Times New Roman" w:hAnsi="Times New Roman" w:cs="Times New Roman"/>
                <w:b/>
                <w:bCs/>
                <w:color w:val="000000"/>
              </w:rPr>
              <w:t>Reliability</w:t>
            </w:r>
          </w:p>
        </w:tc>
        <w:tc>
          <w:tcPr>
            <w:tcW w:w="760" w:type="dxa"/>
            <w:gridSpan w:val="3"/>
            <w:tcBorders>
              <w:top w:val="nil"/>
              <w:left w:val="nil"/>
              <w:bottom w:val="nil"/>
              <w:right w:val="nil"/>
            </w:tcBorders>
            <w:shd w:val="clear" w:color="auto" w:fill="auto"/>
            <w:noWrap/>
            <w:hideMark/>
          </w:tcPr>
          <w:p w14:paraId="23D356EA" w14:textId="77777777" w:rsidR="00D35272" w:rsidRPr="00022CCA" w:rsidRDefault="00D35272" w:rsidP="0068480A">
            <w:pPr>
              <w:rPr>
                <w:rFonts w:ascii="Times New Roman" w:eastAsia="Times New Roman" w:hAnsi="Times New Roman" w:cs="Times New Roman"/>
                <w:b/>
                <w:bCs/>
                <w:color w:val="000000"/>
              </w:rPr>
            </w:pPr>
          </w:p>
        </w:tc>
        <w:tc>
          <w:tcPr>
            <w:tcW w:w="880" w:type="dxa"/>
            <w:gridSpan w:val="3"/>
            <w:tcBorders>
              <w:top w:val="nil"/>
              <w:left w:val="nil"/>
              <w:bottom w:val="nil"/>
              <w:right w:val="nil"/>
            </w:tcBorders>
            <w:shd w:val="clear" w:color="auto" w:fill="auto"/>
            <w:noWrap/>
            <w:hideMark/>
          </w:tcPr>
          <w:p w14:paraId="7DBA1D14" w14:textId="77777777" w:rsidR="00D35272" w:rsidRPr="00022CCA" w:rsidRDefault="00D35272" w:rsidP="0068480A">
            <w:pPr>
              <w:rPr>
                <w:rFonts w:ascii="Times New Roman" w:eastAsia="Times New Roman" w:hAnsi="Times New Roman" w:cs="Times New Roman"/>
                <w:sz w:val="20"/>
                <w:szCs w:val="20"/>
              </w:rPr>
            </w:pPr>
          </w:p>
        </w:tc>
      </w:tr>
      <w:tr w:rsidR="00D35272" w:rsidRPr="00022CCA" w14:paraId="63D5548E" w14:textId="77777777" w:rsidTr="0068480A">
        <w:trPr>
          <w:gridAfter w:val="6"/>
          <w:wAfter w:w="4580" w:type="dxa"/>
          <w:trHeight w:val="280"/>
        </w:trPr>
        <w:tc>
          <w:tcPr>
            <w:tcW w:w="740" w:type="dxa"/>
            <w:tcBorders>
              <w:top w:val="nil"/>
              <w:left w:val="nil"/>
              <w:bottom w:val="nil"/>
              <w:right w:val="nil"/>
            </w:tcBorders>
            <w:shd w:val="clear" w:color="auto" w:fill="auto"/>
            <w:noWrap/>
            <w:vAlign w:val="bottom"/>
            <w:hideMark/>
          </w:tcPr>
          <w:p w14:paraId="12DEE37F" w14:textId="77777777" w:rsidR="00D35272" w:rsidRPr="00022CCA" w:rsidRDefault="00D35272" w:rsidP="0068480A">
            <w:pPr>
              <w:rPr>
                <w:rFonts w:ascii="Times New Roman" w:eastAsia="Times New Roman" w:hAnsi="Times New Roman" w:cs="Times New Roman"/>
                <w:sz w:val="20"/>
                <w:szCs w:val="20"/>
              </w:rPr>
            </w:pPr>
          </w:p>
        </w:tc>
        <w:tc>
          <w:tcPr>
            <w:tcW w:w="2020" w:type="dxa"/>
            <w:gridSpan w:val="3"/>
            <w:tcBorders>
              <w:top w:val="nil"/>
              <w:left w:val="nil"/>
              <w:bottom w:val="nil"/>
              <w:right w:val="nil"/>
            </w:tcBorders>
            <w:shd w:val="clear" w:color="auto" w:fill="auto"/>
            <w:noWrap/>
            <w:vAlign w:val="bottom"/>
            <w:hideMark/>
          </w:tcPr>
          <w:p w14:paraId="0BCA3FE1" w14:textId="77777777" w:rsidR="00D35272" w:rsidRPr="00022CCA" w:rsidRDefault="00D35272" w:rsidP="0068480A">
            <w:pPr>
              <w:rPr>
                <w:rFonts w:ascii="Times New Roman" w:eastAsia="Times New Roman" w:hAnsi="Times New Roman" w:cs="Times New Roman"/>
                <w:sz w:val="20"/>
                <w:szCs w:val="20"/>
              </w:rPr>
            </w:pPr>
          </w:p>
        </w:tc>
        <w:tc>
          <w:tcPr>
            <w:tcW w:w="760" w:type="dxa"/>
            <w:gridSpan w:val="3"/>
            <w:tcBorders>
              <w:top w:val="nil"/>
              <w:left w:val="nil"/>
              <w:bottom w:val="nil"/>
              <w:right w:val="nil"/>
            </w:tcBorders>
            <w:shd w:val="clear" w:color="auto" w:fill="auto"/>
            <w:noWrap/>
            <w:hideMark/>
          </w:tcPr>
          <w:p w14:paraId="69014BD0" w14:textId="77777777" w:rsidR="00D35272" w:rsidRPr="00022CCA" w:rsidRDefault="00D35272" w:rsidP="0068480A">
            <w:pPr>
              <w:rPr>
                <w:rFonts w:ascii="Times New Roman" w:eastAsia="Times New Roman" w:hAnsi="Times New Roman" w:cs="Times New Roman"/>
                <w:sz w:val="20"/>
                <w:szCs w:val="20"/>
              </w:rPr>
            </w:pPr>
          </w:p>
        </w:tc>
        <w:tc>
          <w:tcPr>
            <w:tcW w:w="880" w:type="dxa"/>
            <w:gridSpan w:val="3"/>
            <w:tcBorders>
              <w:top w:val="nil"/>
              <w:left w:val="nil"/>
              <w:bottom w:val="nil"/>
              <w:right w:val="nil"/>
            </w:tcBorders>
            <w:shd w:val="clear" w:color="auto" w:fill="auto"/>
            <w:noWrap/>
            <w:hideMark/>
          </w:tcPr>
          <w:p w14:paraId="71C669CA" w14:textId="77777777" w:rsidR="00D35272" w:rsidRPr="00022CCA" w:rsidRDefault="00D35272" w:rsidP="0068480A">
            <w:pPr>
              <w:rPr>
                <w:rFonts w:ascii="Times New Roman" w:eastAsia="Times New Roman" w:hAnsi="Times New Roman" w:cs="Times New Roman"/>
                <w:sz w:val="20"/>
                <w:szCs w:val="20"/>
              </w:rPr>
            </w:pPr>
          </w:p>
        </w:tc>
      </w:tr>
      <w:tr w:rsidR="00D35272" w:rsidRPr="00022CCA" w14:paraId="17253EAA" w14:textId="77777777" w:rsidTr="0068480A">
        <w:trPr>
          <w:gridAfter w:val="6"/>
          <w:wAfter w:w="4580" w:type="dxa"/>
          <w:trHeight w:val="420"/>
        </w:trPr>
        <w:tc>
          <w:tcPr>
            <w:tcW w:w="4400" w:type="dxa"/>
            <w:gridSpan w:val="10"/>
            <w:tcBorders>
              <w:top w:val="nil"/>
              <w:left w:val="nil"/>
              <w:bottom w:val="nil"/>
              <w:right w:val="nil"/>
            </w:tcBorders>
            <w:shd w:val="clear" w:color="auto" w:fill="auto"/>
            <w:vAlign w:val="center"/>
            <w:hideMark/>
          </w:tcPr>
          <w:p w14:paraId="0A19B444" w14:textId="77777777" w:rsidR="00D35272" w:rsidRPr="00022CCA" w:rsidRDefault="00D35272" w:rsidP="0068480A">
            <w:pPr>
              <w:jc w:val="center"/>
              <w:rPr>
                <w:rFonts w:ascii="Times New Roman" w:eastAsia="Times New Roman" w:hAnsi="Times New Roman" w:cs="Times New Roman"/>
                <w:b/>
                <w:bCs/>
                <w:color w:val="000000"/>
              </w:rPr>
            </w:pPr>
            <w:r w:rsidRPr="00022CCA">
              <w:rPr>
                <w:rFonts w:ascii="Times New Roman" w:eastAsia="Times New Roman" w:hAnsi="Times New Roman" w:cs="Times New Roman"/>
                <w:b/>
                <w:bCs/>
                <w:color w:val="000000"/>
              </w:rPr>
              <w:t>Case Processing Summary</w:t>
            </w:r>
          </w:p>
        </w:tc>
      </w:tr>
      <w:tr w:rsidR="00D35272" w:rsidRPr="00022CCA" w14:paraId="28C3E664" w14:textId="77777777" w:rsidTr="0068480A">
        <w:trPr>
          <w:gridAfter w:val="6"/>
          <w:wAfter w:w="4580" w:type="dxa"/>
          <w:trHeight w:val="320"/>
        </w:trPr>
        <w:tc>
          <w:tcPr>
            <w:tcW w:w="27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AE1CED0" w14:textId="77777777" w:rsidR="00D35272" w:rsidRPr="00022CCA" w:rsidRDefault="00D35272" w:rsidP="0068480A">
            <w:pPr>
              <w:rPr>
                <w:rFonts w:ascii="Times New Roman" w:eastAsia="Times New Roman" w:hAnsi="Times New Roman" w:cs="Times New Roman"/>
                <w:color w:val="000000"/>
              </w:rPr>
            </w:pPr>
            <w:r w:rsidRPr="00022CCA">
              <w:rPr>
                <w:rFonts w:ascii="Times New Roman" w:eastAsia="Times New Roman" w:hAnsi="Times New Roman" w:cs="Times New Roman"/>
                <w:color w:val="000000"/>
              </w:rPr>
              <w:t> </w:t>
            </w:r>
          </w:p>
        </w:tc>
        <w:tc>
          <w:tcPr>
            <w:tcW w:w="760" w:type="dxa"/>
            <w:gridSpan w:val="3"/>
            <w:tcBorders>
              <w:top w:val="single" w:sz="4" w:space="0" w:color="auto"/>
              <w:left w:val="nil"/>
              <w:bottom w:val="single" w:sz="4" w:space="0" w:color="auto"/>
              <w:right w:val="single" w:sz="4" w:space="0" w:color="auto"/>
            </w:tcBorders>
            <w:shd w:val="clear" w:color="auto" w:fill="auto"/>
            <w:hideMark/>
          </w:tcPr>
          <w:p w14:paraId="13C7A6E1" w14:textId="77777777" w:rsidR="00D35272" w:rsidRPr="00022CCA" w:rsidRDefault="00D35272" w:rsidP="0068480A">
            <w:pPr>
              <w:jc w:val="center"/>
              <w:rPr>
                <w:rFonts w:ascii="Times New Roman" w:eastAsia="Times New Roman" w:hAnsi="Times New Roman" w:cs="Times New Roman"/>
                <w:color w:val="000000"/>
              </w:rPr>
            </w:pPr>
            <w:r w:rsidRPr="00022CCA">
              <w:rPr>
                <w:rFonts w:ascii="Times New Roman" w:eastAsia="Times New Roman" w:hAnsi="Times New Roman" w:cs="Times New Roman"/>
                <w:color w:val="000000"/>
              </w:rPr>
              <w:t>N</w:t>
            </w:r>
          </w:p>
        </w:tc>
        <w:tc>
          <w:tcPr>
            <w:tcW w:w="880" w:type="dxa"/>
            <w:gridSpan w:val="3"/>
            <w:tcBorders>
              <w:top w:val="single" w:sz="4" w:space="0" w:color="auto"/>
              <w:left w:val="nil"/>
              <w:bottom w:val="single" w:sz="4" w:space="0" w:color="auto"/>
              <w:right w:val="single" w:sz="4" w:space="0" w:color="auto"/>
            </w:tcBorders>
            <w:shd w:val="clear" w:color="auto" w:fill="auto"/>
            <w:hideMark/>
          </w:tcPr>
          <w:p w14:paraId="6D59CABF" w14:textId="77777777" w:rsidR="00D35272" w:rsidRPr="00022CCA" w:rsidRDefault="00D35272" w:rsidP="0068480A">
            <w:pPr>
              <w:jc w:val="center"/>
              <w:rPr>
                <w:rFonts w:ascii="Times New Roman" w:eastAsia="Times New Roman" w:hAnsi="Times New Roman" w:cs="Times New Roman"/>
                <w:color w:val="000000"/>
              </w:rPr>
            </w:pPr>
            <w:r w:rsidRPr="00022CCA">
              <w:rPr>
                <w:rFonts w:ascii="Times New Roman" w:eastAsia="Times New Roman" w:hAnsi="Times New Roman" w:cs="Times New Roman"/>
                <w:color w:val="000000"/>
              </w:rPr>
              <w:t>%</w:t>
            </w:r>
          </w:p>
        </w:tc>
      </w:tr>
      <w:tr w:rsidR="00D35272" w:rsidRPr="00022CCA" w14:paraId="2B2A46B1" w14:textId="77777777" w:rsidTr="0068480A">
        <w:trPr>
          <w:gridAfter w:val="6"/>
          <w:wAfter w:w="4580" w:type="dxa"/>
          <w:trHeight w:val="340"/>
        </w:trPr>
        <w:tc>
          <w:tcPr>
            <w:tcW w:w="740" w:type="dxa"/>
            <w:vMerge w:val="restart"/>
            <w:tcBorders>
              <w:top w:val="nil"/>
              <w:left w:val="single" w:sz="4" w:space="0" w:color="auto"/>
              <w:bottom w:val="single" w:sz="4" w:space="0" w:color="000000"/>
              <w:right w:val="single" w:sz="4" w:space="0" w:color="auto"/>
            </w:tcBorders>
            <w:shd w:val="clear" w:color="auto" w:fill="auto"/>
            <w:hideMark/>
          </w:tcPr>
          <w:p w14:paraId="7E6A5E78" w14:textId="77777777" w:rsidR="00D35272" w:rsidRPr="00022CCA" w:rsidRDefault="00D35272" w:rsidP="0068480A">
            <w:pPr>
              <w:rPr>
                <w:rFonts w:ascii="Times New Roman" w:eastAsia="Times New Roman" w:hAnsi="Times New Roman" w:cs="Times New Roman"/>
                <w:color w:val="000000"/>
              </w:rPr>
            </w:pPr>
            <w:r w:rsidRPr="00022CCA">
              <w:rPr>
                <w:rFonts w:ascii="Times New Roman" w:eastAsia="Times New Roman" w:hAnsi="Times New Roman" w:cs="Times New Roman"/>
                <w:color w:val="000000"/>
              </w:rPr>
              <w:t>Cases</w:t>
            </w:r>
          </w:p>
        </w:tc>
        <w:tc>
          <w:tcPr>
            <w:tcW w:w="2020" w:type="dxa"/>
            <w:gridSpan w:val="3"/>
            <w:tcBorders>
              <w:top w:val="nil"/>
              <w:left w:val="nil"/>
              <w:bottom w:val="nil"/>
              <w:right w:val="single" w:sz="4" w:space="0" w:color="auto"/>
            </w:tcBorders>
            <w:shd w:val="clear" w:color="auto" w:fill="auto"/>
            <w:hideMark/>
          </w:tcPr>
          <w:p w14:paraId="51B7211F" w14:textId="77777777" w:rsidR="00D35272" w:rsidRPr="00022CCA" w:rsidRDefault="00D35272" w:rsidP="0068480A">
            <w:pPr>
              <w:rPr>
                <w:rFonts w:ascii="Times New Roman" w:eastAsia="Times New Roman" w:hAnsi="Times New Roman" w:cs="Times New Roman"/>
                <w:color w:val="000000"/>
              </w:rPr>
            </w:pPr>
            <w:r w:rsidRPr="00022CCA">
              <w:rPr>
                <w:rFonts w:ascii="Times New Roman" w:eastAsia="Times New Roman" w:hAnsi="Times New Roman" w:cs="Times New Roman"/>
                <w:color w:val="000000"/>
              </w:rPr>
              <w:t>Valid</w:t>
            </w:r>
          </w:p>
        </w:tc>
        <w:tc>
          <w:tcPr>
            <w:tcW w:w="760" w:type="dxa"/>
            <w:gridSpan w:val="3"/>
            <w:tcBorders>
              <w:top w:val="nil"/>
              <w:left w:val="nil"/>
              <w:bottom w:val="nil"/>
              <w:right w:val="single" w:sz="4" w:space="0" w:color="auto"/>
            </w:tcBorders>
            <w:shd w:val="clear" w:color="auto" w:fill="auto"/>
            <w:noWrap/>
            <w:vAlign w:val="center"/>
            <w:hideMark/>
          </w:tcPr>
          <w:p w14:paraId="797E8218" w14:textId="77777777" w:rsidR="00D35272" w:rsidRPr="00022CCA" w:rsidRDefault="00D35272" w:rsidP="0068480A">
            <w:pPr>
              <w:jc w:val="center"/>
              <w:rPr>
                <w:rFonts w:ascii="Times New Roman" w:eastAsia="Times New Roman" w:hAnsi="Times New Roman" w:cs="Times New Roman"/>
                <w:color w:val="000000"/>
              </w:rPr>
            </w:pPr>
            <w:r w:rsidRPr="00022CCA">
              <w:rPr>
                <w:rFonts w:ascii="Times New Roman" w:eastAsia="Times New Roman" w:hAnsi="Times New Roman" w:cs="Times New Roman"/>
                <w:color w:val="000000"/>
              </w:rPr>
              <w:t>135</w:t>
            </w:r>
          </w:p>
        </w:tc>
        <w:tc>
          <w:tcPr>
            <w:tcW w:w="880" w:type="dxa"/>
            <w:gridSpan w:val="3"/>
            <w:tcBorders>
              <w:top w:val="nil"/>
              <w:left w:val="nil"/>
              <w:bottom w:val="nil"/>
              <w:right w:val="single" w:sz="4" w:space="0" w:color="auto"/>
            </w:tcBorders>
            <w:shd w:val="clear" w:color="auto" w:fill="auto"/>
            <w:noWrap/>
            <w:vAlign w:val="center"/>
            <w:hideMark/>
          </w:tcPr>
          <w:p w14:paraId="0551B8C6" w14:textId="77777777" w:rsidR="00D35272" w:rsidRPr="00022CCA" w:rsidRDefault="00D35272" w:rsidP="0068480A">
            <w:pPr>
              <w:jc w:val="center"/>
              <w:rPr>
                <w:rFonts w:ascii="Times New Roman" w:eastAsia="Times New Roman" w:hAnsi="Times New Roman" w:cs="Times New Roman"/>
                <w:color w:val="000000"/>
              </w:rPr>
            </w:pPr>
            <w:r w:rsidRPr="00022CCA">
              <w:rPr>
                <w:rFonts w:ascii="Times New Roman" w:eastAsia="Times New Roman" w:hAnsi="Times New Roman" w:cs="Times New Roman"/>
                <w:color w:val="000000"/>
              </w:rPr>
              <w:t>100.0</w:t>
            </w:r>
          </w:p>
        </w:tc>
      </w:tr>
      <w:tr w:rsidR="00D35272" w:rsidRPr="00022CCA" w14:paraId="164EF134" w14:textId="77777777" w:rsidTr="0068480A">
        <w:trPr>
          <w:gridAfter w:val="6"/>
          <w:wAfter w:w="4580" w:type="dxa"/>
          <w:trHeight w:val="360"/>
        </w:trPr>
        <w:tc>
          <w:tcPr>
            <w:tcW w:w="740" w:type="dxa"/>
            <w:vMerge/>
            <w:tcBorders>
              <w:top w:val="nil"/>
              <w:left w:val="single" w:sz="4" w:space="0" w:color="auto"/>
              <w:bottom w:val="single" w:sz="4" w:space="0" w:color="000000"/>
              <w:right w:val="single" w:sz="4" w:space="0" w:color="auto"/>
            </w:tcBorders>
            <w:vAlign w:val="center"/>
            <w:hideMark/>
          </w:tcPr>
          <w:p w14:paraId="0FE6C813" w14:textId="77777777" w:rsidR="00D35272" w:rsidRPr="00022CCA" w:rsidRDefault="00D35272" w:rsidP="0068480A">
            <w:pPr>
              <w:rPr>
                <w:rFonts w:ascii="Times New Roman" w:eastAsia="Times New Roman" w:hAnsi="Times New Roman" w:cs="Times New Roman"/>
                <w:color w:val="000000"/>
              </w:rPr>
            </w:pPr>
          </w:p>
        </w:tc>
        <w:tc>
          <w:tcPr>
            <w:tcW w:w="2020" w:type="dxa"/>
            <w:gridSpan w:val="3"/>
            <w:tcBorders>
              <w:top w:val="nil"/>
              <w:left w:val="nil"/>
              <w:bottom w:val="nil"/>
              <w:right w:val="single" w:sz="4" w:space="0" w:color="auto"/>
            </w:tcBorders>
            <w:shd w:val="clear" w:color="auto" w:fill="auto"/>
            <w:hideMark/>
          </w:tcPr>
          <w:p w14:paraId="2396373A" w14:textId="77777777" w:rsidR="00D35272" w:rsidRPr="00022CCA" w:rsidRDefault="00D35272" w:rsidP="0068480A">
            <w:pPr>
              <w:rPr>
                <w:rFonts w:ascii="Times New Roman" w:eastAsia="Times New Roman" w:hAnsi="Times New Roman" w:cs="Times New Roman"/>
                <w:color w:val="000000"/>
              </w:rPr>
            </w:pPr>
            <w:proofErr w:type="spellStart"/>
            <w:r w:rsidRPr="00022CCA">
              <w:rPr>
                <w:rFonts w:ascii="Times New Roman" w:eastAsia="Times New Roman" w:hAnsi="Times New Roman" w:cs="Times New Roman"/>
                <w:color w:val="000000"/>
              </w:rPr>
              <w:t>Excluded</w:t>
            </w:r>
            <w:r w:rsidRPr="00022CCA">
              <w:rPr>
                <w:rFonts w:ascii="Times New Roman" w:eastAsia="Times New Roman" w:hAnsi="Times New Roman" w:cs="Times New Roman"/>
                <w:color w:val="000000"/>
                <w:vertAlign w:val="superscript"/>
              </w:rPr>
              <w:t>a</w:t>
            </w:r>
            <w:proofErr w:type="spellEnd"/>
          </w:p>
        </w:tc>
        <w:tc>
          <w:tcPr>
            <w:tcW w:w="760" w:type="dxa"/>
            <w:gridSpan w:val="3"/>
            <w:tcBorders>
              <w:top w:val="nil"/>
              <w:left w:val="nil"/>
              <w:bottom w:val="nil"/>
              <w:right w:val="single" w:sz="4" w:space="0" w:color="auto"/>
            </w:tcBorders>
            <w:shd w:val="clear" w:color="auto" w:fill="auto"/>
            <w:noWrap/>
            <w:vAlign w:val="center"/>
            <w:hideMark/>
          </w:tcPr>
          <w:p w14:paraId="54D179FF" w14:textId="77777777" w:rsidR="00D35272" w:rsidRPr="00022CCA" w:rsidRDefault="00D35272" w:rsidP="0068480A">
            <w:pPr>
              <w:jc w:val="center"/>
              <w:rPr>
                <w:rFonts w:ascii="Times New Roman" w:eastAsia="Times New Roman" w:hAnsi="Times New Roman" w:cs="Times New Roman"/>
                <w:color w:val="000000"/>
              </w:rPr>
            </w:pPr>
            <w:r w:rsidRPr="00022CCA">
              <w:rPr>
                <w:rFonts w:ascii="Times New Roman" w:eastAsia="Times New Roman" w:hAnsi="Times New Roman" w:cs="Times New Roman"/>
                <w:color w:val="000000"/>
              </w:rPr>
              <w:t>0</w:t>
            </w:r>
          </w:p>
        </w:tc>
        <w:tc>
          <w:tcPr>
            <w:tcW w:w="880" w:type="dxa"/>
            <w:gridSpan w:val="3"/>
            <w:tcBorders>
              <w:top w:val="nil"/>
              <w:left w:val="nil"/>
              <w:bottom w:val="nil"/>
              <w:right w:val="single" w:sz="4" w:space="0" w:color="auto"/>
            </w:tcBorders>
            <w:shd w:val="clear" w:color="auto" w:fill="auto"/>
            <w:noWrap/>
            <w:vAlign w:val="center"/>
            <w:hideMark/>
          </w:tcPr>
          <w:p w14:paraId="034201E2" w14:textId="77777777" w:rsidR="00D35272" w:rsidRPr="00022CCA" w:rsidRDefault="00D35272" w:rsidP="0068480A">
            <w:pPr>
              <w:jc w:val="center"/>
              <w:rPr>
                <w:rFonts w:ascii="Times New Roman" w:eastAsia="Times New Roman" w:hAnsi="Times New Roman" w:cs="Times New Roman"/>
                <w:color w:val="000000"/>
              </w:rPr>
            </w:pPr>
            <w:r w:rsidRPr="00022CCA">
              <w:rPr>
                <w:rFonts w:ascii="Times New Roman" w:eastAsia="Times New Roman" w:hAnsi="Times New Roman" w:cs="Times New Roman"/>
                <w:color w:val="000000"/>
              </w:rPr>
              <w:t>0.0</w:t>
            </w:r>
          </w:p>
        </w:tc>
      </w:tr>
      <w:tr w:rsidR="00D35272" w:rsidRPr="00022CCA" w14:paraId="0101420A" w14:textId="77777777" w:rsidTr="0068480A">
        <w:trPr>
          <w:gridAfter w:val="6"/>
          <w:wAfter w:w="4580" w:type="dxa"/>
          <w:trHeight w:val="340"/>
        </w:trPr>
        <w:tc>
          <w:tcPr>
            <w:tcW w:w="740" w:type="dxa"/>
            <w:vMerge/>
            <w:tcBorders>
              <w:top w:val="nil"/>
              <w:left w:val="single" w:sz="4" w:space="0" w:color="auto"/>
              <w:bottom w:val="single" w:sz="4" w:space="0" w:color="000000"/>
              <w:right w:val="single" w:sz="4" w:space="0" w:color="auto"/>
            </w:tcBorders>
            <w:vAlign w:val="center"/>
            <w:hideMark/>
          </w:tcPr>
          <w:p w14:paraId="6D8810E9" w14:textId="77777777" w:rsidR="00D35272" w:rsidRPr="00022CCA" w:rsidRDefault="00D35272" w:rsidP="0068480A">
            <w:pPr>
              <w:rPr>
                <w:rFonts w:ascii="Times New Roman" w:eastAsia="Times New Roman" w:hAnsi="Times New Roman" w:cs="Times New Roman"/>
                <w:color w:val="000000"/>
              </w:rPr>
            </w:pPr>
          </w:p>
        </w:tc>
        <w:tc>
          <w:tcPr>
            <w:tcW w:w="2020" w:type="dxa"/>
            <w:gridSpan w:val="3"/>
            <w:tcBorders>
              <w:top w:val="nil"/>
              <w:left w:val="nil"/>
              <w:bottom w:val="single" w:sz="4" w:space="0" w:color="auto"/>
              <w:right w:val="single" w:sz="4" w:space="0" w:color="auto"/>
            </w:tcBorders>
            <w:shd w:val="clear" w:color="auto" w:fill="auto"/>
            <w:hideMark/>
          </w:tcPr>
          <w:p w14:paraId="17FDB442" w14:textId="77777777" w:rsidR="00D35272" w:rsidRPr="00022CCA" w:rsidRDefault="00D35272" w:rsidP="0068480A">
            <w:pPr>
              <w:rPr>
                <w:rFonts w:ascii="Times New Roman" w:eastAsia="Times New Roman" w:hAnsi="Times New Roman" w:cs="Times New Roman"/>
                <w:color w:val="000000"/>
              </w:rPr>
            </w:pPr>
            <w:r w:rsidRPr="00022CCA">
              <w:rPr>
                <w:rFonts w:ascii="Times New Roman" w:eastAsia="Times New Roman" w:hAnsi="Times New Roman" w:cs="Times New Roman"/>
                <w:color w:val="000000"/>
              </w:rPr>
              <w:t>Total</w:t>
            </w:r>
          </w:p>
        </w:tc>
        <w:tc>
          <w:tcPr>
            <w:tcW w:w="760" w:type="dxa"/>
            <w:gridSpan w:val="3"/>
            <w:tcBorders>
              <w:top w:val="nil"/>
              <w:left w:val="nil"/>
              <w:bottom w:val="single" w:sz="4" w:space="0" w:color="auto"/>
              <w:right w:val="single" w:sz="4" w:space="0" w:color="auto"/>
            </w:tcBorders>
            <w:shd w:val="clear" w:color="auto" w:fill="auto"/>
            <w:noWrap/>
            <w:vAlign w:val="center"/>
            <w:hideMark/>
          </w:tcPr>
          <w:p w14:paraId="7AF8F3F5" w14:textId="77777777" w:rsidR="00D35272" w:rsidRPr="00022CCA" w:rsidRDefault="00D35272" w:rsidP="0068480A">
            <w:pPr>
              <w:jc w:val="center"/>
              <w:rPr>
                <w:rFonts w:ascii="Times New Roman" w:eastAsia="Times New Roman" w:hAnsi="Times New Roman" w:cs="Times New Roman"/>
                <w:color w:val="000000"/>
              </w:rPr>
            </w:pPr>
            <w:r w:rsidRPr="00022CCA">
              <w:rPr>
                <w:rFonts w:ascii="Times New Roman" w:eastAsia="Times New Roman" w:hAnsi="Times New Roman" w:cs="Times New Roman"/>
                <w:color w:val="000000"/>
              </w:rPr>
              <w:t>135</w:t>
            </w:r>
          </w:p>
        </w:tc>
        <w:tc>
          <w:tcPr>
            <w:tcW w:w="880" w:type="dxa"/>
            <w:gridSpan w:val="3"/>
            <w:tcBorders>
              <w:top w:val="nil"/>
              <w:left w:val="nil"/>
              <w:bottom w:val="single" w:sz="4" w:space="0" w:color="auto"/>
              <w:right w:val="single" w:sz="4" w:space="0" w:color="auto"/>
            </w:tcBorders>
            <w:shd w:val="clear" w:color="auto" w:fill="auto"/>
            <w:noWrap/>
            <w:vAlign w:val="center"/>
            <w:hideMark/>
          </w:tcPr>
          <w:p w14:paraId="3BB3EFBF" w14:textId="77777777" w:rsidR="00D35272" w:rsidRPr="00022CCA" w:rsidRDefault="00D35272" w:rsidP="0068480A">
            <w:pPr>
              <w:jc w:val="center"/>
              <w:rPr>
                <w:rFonts w:ascii="Times New Roman" w:eastAsia="Times New Roman" w:hAnsi="Times New Roman" w:cs="Times New Roman"/>
                <w:color w:val="000000"/>
              </w:rPr>
            </w:pPr>
            <w:r w:rsidRPr="00022CCA">
              <w:rPr>
                <w:rFonts w:ascii="Times New Roman" w:eastAsia="Times New Roman" w:hAnsi="Times New Roman" w:cs="Times New Roman"/>
                <w:color w:val="000000"/>
              </w:rPr>
              <w:t>100.0</w:t>
            </w:r>
          </w:p>
        </w:tc>
      </w:tr>
      <w:tr w:rsidR="00D35272" w:rsidRPr="00022CCA" w14:paraId="00FDF74A" w14:textId="77777777" w:rsidTr="0068480A">
        <w:trPr>
          <w:gridAfter w:val="6"/>
          <w:wAfter w:w="4580" w:type="dxa"/>
          <w:trHeight w:val="600"/>
        </w:trPr>
        <w:tc>
          <w:tcPr>
            <w:tcW w:w="4400" w:type="dxa"/>
            <w:gridSpan w:val="10"/>
            <w:tcBorders>
              <w:top w:val="nil"/>
              <w:left w:val="nil"/>
              <w:bottom w:val="nil"/>
              <w:right w:val="nil"/>
            </w:tcBorders>
            <w:shd w:val="clear" w:color="auto" w:fill="auto"/>
            <w:hideMark/>
          </w:tcPr>
          <w:p w14:paraId="284F3055" w14:textId="77777777" w:rsidR="00D35272" w:rsidRPr="00022CCA" w:rsidRDefault="00D35272" w:rsidP="0068480A">
            <w:pPr>
              <w:rPr>
                <w:rFonts w:ascii="Times New Roman" w:eastAsia="Times New Roman" w:hAnsi="Times New Roman" w:cs="Times New Roman"/>
                <w:color w:val="000000"/>
              </w:rPr>
            </w:pPr>
            <w:r w:rsidRPr="00022CCA">
              <w:rPr>
                <w:rFonts w:ascii="Times New Roman" w:eastAsia="Times New Roman" w:hAnsi="Times New Roman" w:cs="Times New Roman"/>
                <w:color w:val="000000"/>
              </w:rPr>
              <w:t>a. Listwise deletion based on all variables in the procedure.</w:t>
            </w:r>
          </w:p>
        </w:tc>
      </w:tr>
      <w:tr w:rsidR="00D35272" w:rsidRPr="00B95365" w14:paraId="0895B205" w14:textId="77777777" w:rsidTr="0068480A">
        <w:trPr>
          <w:gridAfter w:val="8"/>
          <w:wAfter w:w="5340" w:type="dxa"/>
          <w:trHeight w:val="420"/>
        </w:trPr>
        <w:tc>
          <w:tcPr>
            <w:tcW w:w="3640" w:type="dxa"/>
            <w:gridSpan w:val="8"/>
            <w:tcBorders>
              <w:top w:val="nil"/>
              <w:left w:val="nil"/>
              <w:bottom w:val="nil"/>
              <w:right w:val="nil"/>
            </w:tcBorders>
            <w:shd w:val="clear" w:color="auto" w:fill="auto"/>
            <w:vAlign w:val="center"/>
            <w:hideMark/>
          </w:tcPr>
          <w:p w14:paraId="2A0478A9" w14:textId="77777777" w:rsidR="00D35272" w:rsidRPr="00B95365" w:rsidRDefault="00D35272" w:rsidP="0068480A">
            <w:pPr>
              <w:jc w:val="center"/>
              <w:rPr>
                <w:rFonts w:ascii="Times New Roman" w:eastAsia="Times New Roman" w:hAnsi="Times New Roman" w:cs="Times New Roman"/>
                <w:b/>
                <w:bCs/>
                <w:color w:val="000000"/>
              </w:rPr>
            </w:pPr>
            <w:r w:rsidRPr="00B95365">
              <w:rPr>
                <w:rFonts w:ascii="Times New Roman" w:eastAsia="Times New Roman" w:hAnsi="Times New Roman" w:cs="Times New Roman"/>
                <w:b/>
                <w:bCs/>
                <w:color w:val="000000"/>
              </w:rPr>
              <w:t>Reliability Statistics</w:t>
            </w:r>
          </w:p>
        </w:tc>
      </w:tr>
      <w:tr w:rsidR="00D35272" w:rsidRPr="00B95365" w14:paraId="608FC5BC" w14:textId="77777777" w:rsidTr="0068480A">
        <w:trPr>
          <w:gridAfter w:val="8"/>
          <w:wAfter w:w="5340" w:type="dxa"/>
          <w:trHeight w:val="1420"/>
        </w:trPr>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DB1D24" w14:textId="77777777" w:rsidR="00D35272" w:rsidRPr="00B95365" w:rsidRDefault="00D35272" w:rsidP="0068480A">
            <w:pPr>
              <w:jc w:val="center"/>
              <w:rPr>
                <w:rFonts w:ascii="Times New Roman" w:eastAsia="Times New Roman" w:hAnsi="Times New Roman" w:cs="Times New Roman"/>
                <w:color w:val="000000"/>
              </w:rPr>
            </w:pPr>
            <w:r w:rsidRPr="00B95365">
              <w:rPr>
                <w:rFonts w:ascii="Times New Roman" w:eastAsia="Times New Roman" w:hAnsi="Times New Roman" w:cs="Times New Roman"/>
                <w:color w:val="000000"/>
              </w:rPr>
              <w:t>Cronbach's Alpha</w:t>
            </w:r>
          </w:p>
        </w:tc>
        <w:tc>
          <w:tcPr>
            <w:tcW w:w="1923" w:type="dxa"/>
            <w:gridSpan w:val="3"/>
            <w:tcBorders>
              <w:top w:val="single" w:sz="4" w:space="0" w:color="auto"/>
              <w:left w:val="nil"/>
              <w:bottom w:val="single" w:sz="4" w:space="0" w:color="auto"/>
              <w:right w:val="single" w:sz="4" w:space="0" w:color="auto"/>
            </w:tcBorders>
            <w:shd w:val="clear" w:color="auto" w:fill="auto"/>
            <w:vAlign w:val="center"/>
            <w:hideMark/>
          </w:tcPr>
          <w:p w14:paraId="7DF9D82C" w14:textId="77777777" w:rsidR="00D35272" w:rsidRPr="00B95365" w:rsidRDefault="00D35272" w:rsidP="0068480A">
            <w:pPr>
              <w:jc w:val="center"/>
              <w:rPr>
                <w:rFonts w:ascii="Times New Roman" w:eastAsia="Times New Roman" w:hAnsi="Times New Roman" w:cs="Times New Roman"/>
                <w:color w:val="000000"/>
              </w:rPr>
            </w:pPr>
            <w:r w:rsidRPr="00B95365">
              <w:rPr>
                <w:rFonts w:ascii="Times New Roman" w:eastAsia="Times New Roman" w:hAnsi="Times New Roman" w:cs="Times New Roman"/>
                <w:color w:val="000000"/>
              </w:rPr>
              <w:t>Cronbach's Alpha Based on Standardized Items</w:t>
            </w:r>
          </w:p>
        </w:tc>
        <w:tc>
          <w:tcPr>
            <w:tcW w:w="706" w:type="dxa"/>
            <w:gridSpan w:val="3"/>
            <w:tcBorders>
              <w:top w:val="single" w:sz="4" w:space="0" w:color="auto"/>
              <w:left w:val="nil"/>
              <w:bottom w:val="single" w:sz="4" w:space="0" w:color="auto"/>
              <w:right w:val="single" w:sz="4" w:space="0" w:color="auto"/>
            </w:tcBorders>
            <w:shd w:val="clear" w:color="auto" w:fill="auto"/>
            <w:vAlign w:val="center"/>
            <w:hideMark/>
          </w:tcPr>
          <w:p w14:paraId="74E717FA" w14:textId="77777777" w:rsidR="00D35272" w:rsidRPr="00B95365" w:rsidRDefault="00D35272" w:rsidP="0068480A">
            <w:pPr>
              <w:rPr>
                <w:rFonts w:ascii="Times New Roman" w:eastAsia="Times New Roman" w:hAnsi="Times New Roman" w:cs="Times New Roman"/>
                <w:color w:val="000000"/>
              </w:rPr>
            </w:pPr>
            <w:r w:rsidRPr="00B95365">
              <w:rPr>
                <w:rFonts w:ascii="Times New Roman" w:eastAsia="Times New Roman" w:hAnsi="Times New Roman" w:cs="Times New Roman"/>
                <w:color w:val="000000"/>
              </w:rPr>
              <w:t>N of Items</w:t>
            </w:r>
          </w:p>
        </w:tc>
      </w:tr>
      <w:tr w:rsidR="00D35272" w:rsidRPr="00B95365" w14:paraId="6B418748" w14:textId="77777777" w:rsidTr="0068480A">
        <w:trPr>
          <w:gridAfter w:val="8"/>
          <w:wAfter w:w="5340" w:type="dxa"/>
          <w:trHeight w:val="340"/>
        </w:trPr>
        <w:tc>
          <w:tcPr>
            <w:tcW w:w="1011" w:type="dxa"/>
            <w:gridSpan w:val="2"/>
            <w:tcBorders>
              <w:top w:val="nil"/>
              <w:left w:val="single" w:sz="4" w:space="0" w:color="auto"/>
              <w:bottom w:val="single" w:sz="4" w:space="0" w:color="auto"/>
              <w:right w:val="single" w:sz="4" w:space="0" w:color="auto"/>
            </w:tcBorders>
            <w:shd w:val="clear" w:color="auto" w:fill="auto"/>
            <w:noWrap/>
            <w:hideMark/>
          </w:tcPr>
          <w:p w14:paraId="06A19724" w14:textId="77777777" w:rsidR="00D35272" w:rsidRPr="00B95365" w:rsidRDefault="00D35272" w:rsidP="0068480A">
            <w:pPr>
              <w:jc w:val="right"/>
              <w:rPr>
                <w:rFonts w:ascii="Times New Roman" w:eastAsia="Times New Roman" w:hAnsi="Times New Roman" w:cs="Times New Roman"/>
                <w:color w:val="000000"/>
              </w:rPr>
            </w:pPr>
            <w:r w:rsidRPr="00B95365">
              <w:rPr>
                <w:rFonts w:ascii="Times New Roman" w:eastAsia="Times New Roman" w:hAnsi="Times New Roman" w:cs="Times New Roman"/>
                <w:color w:val="000000"/>
              </w:rPr>
              <w:t>0.678</w:t>
            </w:r>
          </w:p>
        </w:tc>
        <w:tc>
          <w:tcPr>
            <w:tcW w:w="1923" w:type="dxa"/>
            <w:gridSpan w:val="3"/>
            <w:tcBorders>
              <w:top w:val="nil"/>
              <w:left w:val="nil"/>
              <w:bottom w:val="single" w:sz="4" w:space="0" w:color="auto"/>
              <w:right w:val="single" w:sz="4" w:space="0" w:color="auto"/>
            </w:tcBorders>
            <w:shd w:val="clear" w:color="auto" w:fill="auto"/>
            <w:noWrap/>
            <w:hideMark/>
          </w:tcPr>
          <w:p w14:paraId="002FEB64" w14:textId="77777777" w:rsidR="00D35272" w:rsidRPr="00B95365" w:rsidRDefault="00D35272" w:rsidP="0068480A">
            <w:pPr>
              <w:jc w:val="right"/>
              <w:rPr>
                <w:rFonts w:ascii="Times New Roman" w:eastAsia="Times New Roman" w:hAnsi="Times New Roman" w:cs="Times New Roman"/>
                <w:color w:val="000000"/>
              </w:rPr>
            </w:pPr>
            <w:r w:rsidRPr="00B95365">
              <w:rPr>
                <w:rFonts w:ascii="Times New Roman" w:eastAsia="Times New Roman" w:hAnsi="Times New Roman" w:cs="Times New Roman"/>
                <w:color w:val="000000"/>
              </w:rPr>
              <w:t>0.677</w:t>
            </w:r>
          </w:p>
        </w:tc>
        <w:tc>
          <w:tcPr>
            <w:tcW w:w="706" w:type="dxa"/>
            <w:gridSpan w:val="3"/>
            <w:tcBorders>
              <w:top w:val="nil"/>
              <w:left w:val="nil"/>
              <w:bottom w:val="single" w:sz="4" w:space="0" w:color="auto"/>
              <w:right w:val="single" w:sz="4" w:space="0" w:color="auto"/>
            </w:tcBorders>
            <w:shd w:val="clear" w:color="auto" w:fill="auto"/>
            <w:noWrap/>
            <w:hideMark/>
          </w:tcPr>
          <w:p w14:paraId="49660E5B" w14:textId="77777777" w:rsidR="00D35272" w:rsidRPr="00B95365" w:rsidRDefault="00D35272" w:rsidP="0068480A">
            <w:pPr>
              <w:jc w:val="right"/>
              <w:rPr>
                <w:rFonts w:ascii="Times New Roman" w:eastAsia="Times New Roman" w:hAnsi="Times New Roman" w:cs="Times New Roman"/>
                <w:color w:val="000000"/>
              </w:rPr>
            </w:pPr>
            <w:r w:rsidRPr="00B95365">
              <w:rPr>
                <w:rFonts w:ascii="Times New Roman" w:eastAsia="Times New Roman" w:hAnsi="Times New Roman" w:cs="Times New Roman"/>
                <w:color w:val="000000"/>
              </w:rPr>
              <w:t>6</w:t>
            </w:r>
          </w:p>
        </w:tc>
      </w:tr>
    </w:tbl>
    <w:p w14:paraId="4BEFD5A8" w14:textId="77777777" w:rsidR="00D35272" w:rsidRDefault="00D35272" w:rsidP="00D35272">
      <w:pPr>
        <w:spacing w:line="480" w:lineRule="auto"/>
        <w:jc w:val="both"/>
        <w:rPr>
          <w:rFonts w:ascii="Times New Roman" w:hAnsi="Times New Roman" w:cs="Times New Roman"/>
          <w:b/>
          <w:sz w:val="24"/>
          <w:szCs w:val="24"/>
        </w:rPr>
      </w:pPr>
    </w:p>
    <w:p w14:paraId="4AE47BA7" w14:textId="77777777" w:rsidR="00D35272" w:rsidRDefault="00D35272" w:rsidP="00D35272">
      <w:pPr>
        <w:spacing w:line="480" w:lineRule="auto"/>
        <w:jc w:val="both"/>
        <w:rPr>
          <w:rFonts w:ascii="Times New Roman" w:hAnsi="Times New Roman" w:cs="Times New Roman"/>
          <w:b/>
          <w:sz w:val="24"/>
          <w:szCs w:val="24"/>
        </w:rPr>
      </w:pPr>
    </w:p>
    <w:p w14:paraId="3A68858B" w14:textId="77777777" w:rsidR="00D35272" w:rsidRDefault="00D35272" w:rsidP="00D35272">
      <w:pPr>
        <w:spacing w:line="480" w:lineRule="auto"/>
        <w:jc w:val="both"/>
        <w:rPr>
          <w:rFonts w:ascii="Times New Roman" w:hAnsi="Times New Roman" w:cs="Times New Roman"/>
          <w:b/>
          <w:sz w:val="24"/>
          <w:szCs w:val="24"/>
        </w:rPr>
      </w:pPr>
    </w:p>
    <w:p w14:paraId="56D7F119" w14:textId="77777777" w:rsidR="00D35272" w:rsidRDefault="00D35272" w:rsidP="00D35272">
      <w:pPr>
        <w:spacing w:line="480" w:lineRule="auto"/>
        <w:jc w:val="both"/>
        <w:rPr>
          <w:rFonts w:ascii="Times New Roman" w:hAnsi="Times New Roman" w:cs="Times New Roman"/>
          <w:b/>
          <w:sz w:val="24"/>
          <w:szCs w:val="24"/>
        </w:rPr>
      </w:pPr>
    </w:p>
    <w:p w14:paraId="3549307D" w14:textId="77777777" w:rsidR="00D35272" w:rsidRDefault="00D35272" w:rsidP="00D35272">
      <w:pPr>
        <w:spacing w:line="480" w:lineRule="auto"/>
        <w:jc w:val="both"/>
        <w:rPr>
          <w:rFonts w:ascii="Times New Roman" w:hAnsi="Times New Roman" w:cs="Times New Roman"/>
          <w:b/>
          <w:sz w:val="24"/>
          <w:szCs w:val="24"/>
        </w:rPr>
      </w:pPr>
    </w:p>
    <w:p w14:paraId="53D5EE2C" w14:textId="77777777" w:rsidR="00D35272" w:rsidRDefault="00D35272" w:rsidP="00D35272">
      <w:pPr>
        <w:spacing w:line="480" w:lineRule="auto"/>
        <w:jc w:val="both"/>
        <w:rPr>
          <w:rFonts w:ascii="Times New Roman" w:hAnsi="Times New Roman" w:cs="Times New Roman"/>
          <w:b/>
          <w:sz w:val="24"/>
          <w:szCs w:val="24"/>
        </w:rPr>
      </w:pPr>
    </w:p>
    <w:p w14:paraId="511EE1C1" w14:textId="77777777" w:rsidR="00D35272" w:rsidRDefault="00D35272" w:rsidP="00D35272">
      <w:pPr>
        <w:spacing w:line="480" w:lineRule="auto"/>
        <w:jc w:val="both"/>
        <w:rPr>
          <w:rFonts w:ascii="Times New Roman" w:hAnsi="Times New Roman" w:cs="Times New Roman"/>
          <w:b/>
          <w:sz w:val="24"/>
          <w:szCs w:val="24"/>
        </w:rPr>
      </w:pPr>
    </w:p>
    <w:p w14:paraId="28C785CD" w14:textId="77777777" w:rsidR="00D35272" w:rsidRDefault="00D35272" w:rsidP="00D35272">
      <w:pPr>
        <w:spacing w:line="480" w:lineRule="auto"/>
        <w:jc w:val="both"/>
        <w:rPr>
          <w:rFonts w:ascii="Times New Roman" w:hAnsi="Times New Roman" w:cs="Times New Roman"/>
          <w:b/>
          <w:sz w:val="24"/>
          <w:szCs w:val="24"/>
        </w:rPr>
      </w:pPr>
    </w:p>
    <w:p w14:paraId="0964D767" w14:textId="77777777" w:rsidR="00D35272" w:rsidRDefault="00D35272" w:rsidP="00D35272">
      <w:pPr>
        <w:spacing w:line="480" w:lineRule="auto"/>
        <w:jc w:val="both"/>
        <w:rPr>
          <w:rFonts w:ascii="Times New Roman" w:hAnsi="Times New Roman" w:cs="Times New Roman"/>
          <w:b/>
          <w:sz w:val="24"/>
          <w:szCs w:val="24"/>
        </w:rPr>
      </w:pPr>
    </w:p>
    <w:p w14:paraId="7CA83A4B" w14:textId="77777777" w:rsidR="00D35272" w:rsidRDefault="00D35272" w:rsidP="00D35272">
      <w:pPr>
        <w:spacing w:line="480" w:lineRule="auto"/>
        <w:jc w:val="both"/>
        <w:rPr>
          <w:rFonts w:ascii="Times New Roman" w:hAnsi="Times New Roman" w:cs="Times New Roman"/>
          <w:b/>
          <w:sz w:val="24"/>
          <w:szCs w:val="24"/>
        </w:rPr>
      </w:pPr>
    </w:p>
    <w:p w14:paraId="5CD15212" w14:textId="77777777" w:rsidR="00D35272" w:rsidRDefault="00D35272" w:rsidP="00D35272">
      <w:pPr>
        <w:spacing w:line="480" w:lineRule="auto"/>
        <w:jc w:val="both"/>
        <w:rPr>
          <w:rFonts w:ascii="Times New Roman" w:hAnsi="Times New Roman" w:cs="Times New Roman"/>
          <w:b/>
          <w:sz w:val="24"/>
          <w:szCs w:val="24"/>
        </w:rPr>
      </w:pPr>
    </w:p>
    <w:p w14:paraId="65465C12" w14:textId="77777777" w:rsidR="00D35272" w:rsidRDefault="00D35272" w:rsidP="00D35272">
      <w:pPr>
        <w:spacing w:line="480" w:lineRule="auto"/>
        <w:jc w:val="both"/>
        <w:rPr>
          <w:rFonts w:ascii="Times New Roman" w:hAnsi="Times New Roman" w:cs="Times New Roman"/>
          <w:b/>
          <w:sz w:val="24"/>
          <w:szCs w:val="24"/>
        </w:rPr>
      </w:pPr>
    </w:p>
    <w:p w14:paraId="7CA382E7" w14:textId="34381AE7" w:rsidR="00D35272" w:rsidRPr="001A2583" w:rsidRDefault="00D35272" w:rsidP="001D74F3">
      <w:pPr>
        <w:rPr>
          <w:rFonts w:ascii="Times New Roman" w:hAnsi="Times New Roman" w:cs="Times New Roman"/>
          <w:b/>
          <w:sz w:val="24"/>
          <w:szCs w:val="24"/>
        </w:rPr>
      </w:pPr>
      <w:r w:rsidRPr="001A2583">
        <w:rPr>
          <w:rFonts w:ascii="Times New Roman" w:hAnsi="Times New Roman" w:cs="Times New Roman"/>
          <w:b/>
          <w:sz w:val="24"/>
          <w:szCs w:val="24"/>
        </w:rPr>
        <w:lastRenderedPageBreak/>
        <w:t>Lampiran 1</w:t>
      </w:r>
      <w:r>
        <w:rPr>
          <w:rFonts w:ascii="Times New Roman" w:hAnsi="Times New Roman" w:cs="Times New Roman"/>
          <w:b/>
          <w:sz w:val="24"/>
          <w:szCs w:val="24"/>
        </w:rPr>
        <w:t>1</w:t>
      </w:r>
      <w:r w:rsidRPr="001A2583">
        <w:rPr>
          <w:rFonts w:ascii="Times New Roman" w:hAnsi="Times New Roman" w:cs="Times New Roman"/>
          <w:b/>
          <w:sz w:val="24"/>
          <w:szCs w:val="24"/>
        </w:rPr>
        <w:t xml:space="preserve">. Output Hasil Uji </w:t>
      </w:r>
      <w:proofErr w:type="spellStart"/>
      <w:r w:rsidRPr="001A2583">
        <w:rPr>
          <w:rFonts w:ascii="Times New Roman" w:hAnsi="Times New Roman" w:cs="Times New Roman"/>
          <w:b/>
          <w:sz w:val="24"/>
          <w:szCs w:val="24"/>
        </w:rPr>
        <w:t>Validitas</w:t>
      </w:r>
      <w:proofErr w:type="spellEnd"/>
      <w:r w:rsidRPr="001A2583">
        <w:rPr>
          <w:rFonts w:ascii="Times New Roman" w:hAnsi="Times New Roman" w:cs="Times New Roman"/>
          <w:b/>
          <w:sz w:val="24"/>
          <w:szCs w:val="24"/>
        </w:rPr>
        <w:t xml:space="preserve"> dan Uji </w:t>
      </w:r>
      <w:proofErr w:type="spellStart"/>
      <w:r w:rsidRPr="001A2583">
        <w:rPr>
          <w:rFonts w:ascii="Times New Roman" w:hAnsi="Times New Roman" w:cs="Times New Roman"/>
          <w:b/>
          <w:sz w:val="24"/>
          <w:szCs w:val="24"/>
        </w:rPr>
        <w:t>Reabilitas</w:t>
      </w:r>
      <w:proofErr w:type="spellEnd"/>
      <w:r w:rsidRPr="001A2583">
        <w:rPr>
          <w:rFonts w:ascii="Times New Roman" w:hAnsi="Times New Roman" w:cs="Times New Roman"/>
          <w:b/>
          <w:sz w:val="24"/>
          <w:szCs w:val="24"/>
        </w:rPr>
        <w:t xml:space="preserve"> </w:t>
      </w:r>
      <w:proofErr w:type="spellStart"/>
      <w:r w:rsidRPr="001A2583">
        <w:rPr>
          <w:rFonts w:ascii="Times New Roman" w:hAnsi="Times New Roman" w:cs="Times New Roman"/>
          <w:b/>
          <w:sz w:val="24"/>
          <w:szCs w:val="24"/>
        </w:rPr>
        <w:t>Variabel</w:t>
      </w:r>
      <w:proofErr w:type="spellEnd"/>
      <w:r w:rsidRPr="001A2583">
        <w:rPr>
          <w:rFonts w:ascii="Times New Roman" w:hAnsi="Times New Roman" w:cs="Times New Roman"/>
          <w:b/>
          <w:sz w:val="24"/>
          <w:szCs w:val="24"/>
        </w:rPr>
        <w:t xml:space="preserve"> </w:t>
      </w:r>
      <w:proofErr w:type="spellStart"/>
      <w:r>
        <w:rPr>
          <w:rFonts w:ascii="Times New Roman" w:hAnsi="Times New Roman" w:cs="Times New Roman"/>
          <w:b/>
          <w:sz w:val="24"/>
          <w:szCs w:val="24"/>
        </w:rPr>
        <w:t>Fasilitas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Wisata</w:t>
      </w:r>
      <w:proofErr w:type="spellEnd"/>
      <w:r w:rsidRPr="001A2583">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2</m:t>
            </m:r>
          </m:sub>
        </m:sSub>
      </m:oMath>
      <w:r w:rsidRPr="001A2583">
        <w:rPr>
          <w:rFonts w:ascii="Times New Roman" w:hAnsi="Times New Roman" w:cs="Times New Roman"/>
          <w:b/>
          <w:sz w:val="24"/>
          <w:szCs w:val="24"/>
        </w:rPr>
        <w:t>)</w:t>
      </w:r>
    </w:p>
    <w:p w14:paraId="27E1CAEF" w14:textId="77777777" w:rsidR="00D35272" w:rsidRDefault="00D35272" w:rsidP="00D35272">
      <w:pPr>
        <w:spacing w:line="480" w:lineRule="auto"/>
        <w:jc w:val="center"/>
        <w:rPr>
          <w:rFonts w:ascii="Times New Roman" w:eastAsia="Times New Roman" w:hAnsi="Times New Roman" w:cs="Times New Roman"/>
          <w:b/>
          <w:bCs/>
          <w:color w:val="000000"/>
        </w:rPr>
      </w:pPr>
      <w:r w:rsidRPr="0014558A">
        <w:rPr>
          <w:rFonts w:ascii="Times New Roman" w:eastAsia="Times New Roman" w:hAnsi="Times New Roman" w:cs="Times New Roman"/>
          <w:b/>
          <w:bCs/>
          <w:color w:val="000000"/>
        </w:rPr>
        <w:t>Correlations</w:t>
      </w:r>
    </w:p>
    <w:tbl>
      <w:tblPr>
        <w:tblW w:w="7611" w:type="dxa"/>
        <w:tblLook w:val="04A0" w:firstRow="1" w:lastRow="0" w:firstColumn="1" w:lastColumn="0" w:noHBand="0" w:noVBand="1"/>
      </w:tblPr>
      <w:tblGrid>
        <w:gridCol w:w="1206"/>
        <w:gridCol w:w="1218"/>
        <w:gridCol w:w="741"/>
        <w:gridCol w:w="741"/>
        <w:gridCol w:w="741"/>
        <w:gridCol w:w="741"/>
        <w:gridCol w:w="741"/>
        <w:gridCol w:w="741"/>
        <w:gridCol w:w="741"/>
      </w:tblGrid>
      <w:tr w:rsidR="00D35272" w:rsidRPr="001F7F19" w14:paraId="40F2D8D8" w14:textId="77777777" w:rsidTr="00086B8D">
        <w:trPr>
          <w:trHeight w:val="420"/>
        </w:trPr>
        <w:tc>
          <w:tcPr>
            <w:tcW w:w="24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3305C6" w14:textId="77777777" w:rsidR="00D35272" w:rsidRPr="001F7F19" w:rsidRDefault="00D35272" w:rsidP="0068480A">
            <w:pPr>
              <w:jc w:val="center"/>
              <w:rPr>
                <w:rFonts w:ascii="Times New Roman" w:eastAsia="Times New Roman" w:hAnsi="Times New Roman" w:cs="Times New Roman"/>
                <w:color w:val="000000"/>
              </w:rPr>
            </w:pPr>
            <w:r w:rsidRPr="001F7F19">
              <w:rPr>
                <w:rFonts w:ascii="Times New Roman" w:eastAsia="Times New Roman" w:hAnsi="Times New Roman" w:cs="Times New Roman"/>
                <w:color w:val="000000"/>
              </w:rPr>
              <w:t>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6C713353" w14:textId="77777777" w:rsidR="00D35272" w:rsidRPr="001F7F19" w:rsidRDefault="00D35272" w:rsidP="0068480A">
            <w:pPr>
              <w:jc w:val="center"/>
              <w:rPr>
                <w:rFonts w:ascii="Times New Roman" w:eastAsia="Times New Roman" w:hAnsi="Times New Roman" w:cs="Times New Roman"/>
                <w:color w:val="000000"/>
              </w:rPr>
            </w:pPr>
            <w:r w:rsidRPr="001F7F19">
              <w:rPr>
                <w:rFonts w:ascii="Times New Roman" w:eastAsia="Times New Roman" w:hAnsi="Times New Roman" w:cs="Times New Roman"/>
                <w:color w:val="000000"/>
              </w:rPr>
              <w:t>FT1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4DCAF269" w14:textId="77777777" w:rsidR="00D35272" w:rsidRPr="001F7F19" w:rsidRDefault="00D35272" w:rsidP="0068480A">
            <w:pPr>
              <w:jc w:val="center"/>
              <w:rPr>
                <w:rFonts w:ascii="Times New Roman" w:eastAsia="Times New Roman" w:hAnsi="Times New Roman" w:cs="Times New Roman"/>
                <w:color w:val="000000"/>
              </w:rPr>
            </w:pPr>
            <w:r w:rsidRPr="001F7F19">
              <w:rPr>
                <w:rFonts w:ascii="Times New Roman" w:eastAsia="Times New Roman" w:hAnsi="Times New Roman" w:cs="Times New Roman"/>
                <w:color w:val="000000"/>
              </w:rPr>
              <w:t>FT2</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7DC27856" w14:textId="77777777" w:rsidR="00D35272" w:rsidRPr="001F7F19" w:rsidRDefault="00D35272" w:rsidP="0068480A">
            <w:pPr>
              <w:jc w:val="center"/>
              <w:rPr>
                <w:rFonts w:ascii="Times New Roman" w:eastAsia="Times New Roman" w:hAnsi="Times New Roman" w:cs="Times New Roman"/>
                <w:color w:val="000000"/>
              </w:rPr>
            </w:pPr>
            <w:r w:rsidRPr="001F7F19">
              <w:rPr>
                <w:rFonts w:ascii="Times New Roman" w:eastAsia="Times New Roman" w:hAnsi="Times New Roman" w:cs="Times New Roman"/>
                <w:color w:val="000000"/>
              </w:rPr>
              <w:t>FT3</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288F8569" w14:textId="77777777" w:rsidR="00D35272" w:rsidRPr="001F7F19" w:rsidRDefault="00D35272" w:rsidP="0068480A">
            <w:pPr>
              <w:jc w:val="center"/>
              <w:rPr>
                <w:rFonts w:ascii="Times New Roman" w:eastAsia="Times New Roman" w:hAnsi="Times New Roman" w:cs="Times New Roman"/>
                <w:color w:val="000000"/>
              </w:rPr>
            </w:pPr>
            <w:r w:rsidRPr="001F7F19">
              <w:rPr>
                <w:rFonts w:ascii="Times New Roman" w:eastAsia="Times New Roman" w:hAnsi="Times New Roman" w:cs="Times New Roman"/>
                <w:color w:val="000000"/>
              </w:rPr>
              <w:t>FT4</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24FDE4E3" w14:textId="77777777" w:rsidR="00D35272" w:rsidRPr="001F7F19" w:rsidRDefault="00D35272" w:rsidP="0068480A">
            <w:pPr>
              <w:jc w:val="center"/>
              <w:rPr>
                <w:rFonts w:ascii="Times New Roman" w:eastAsia="Times New Roman" w:hAnsi="Times New Roman" w:cs="Times New Roman"/>
                <w:color w:val="000000"/>
              </w:rPr>
            </w:pPr>
            <w:r w:rsidRPr="001F7F19">
              <w:rPr>
                <w:rFonts w:ascii="Times New Roman" w:eastAsia="Times New Roman" w:hAnsi="Times New Roman" w:cs="Times New Roman"/>
                <w:color w:val="000000"/>
              </w:rPr>
              <w:t>FT5</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3B42A6D7" w14:textId="77777777" w:rsidR="00D35272" w:rsidRPr="001F7F19" w:rsidRDefault="00D35272" w:rsidP="0068480A">
            <w:pPr>
              <w:jc w:val="center"/>
              <w:rPr>
                <w:rFonts w:ascii="Times New Roman" w:eastAsia="Times New Roman" w:hAnsi="Times New Roman" w:cs="Times New Roman"/>
                <w:color w:val="000000"/>
              </w:rPr>
            </w:pPr>
            <w:r w:rsidRPr="001F7F19">
              <w:rPr>
                <w:rFonts w:ascii="Times New Roman" w:eastAsia="Times New Roman" w:hAnsi="Times New Roman" w:cs="Times New Roman"/>
                <w:color w:val="000000"/>
              </w:rPr>
              <w:t>FT6</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07075FCC" w14:textId="77777777" w:rsidR="00D35272" w:rsidRPr="001F7F19" w:rsidRDefault="00D35272" w:rsidP="0068480A">
            <w:pPr>
              <w:jc w:val="center"/>
              <w:rPr>
                <w:rFonts w:ascii="Times New Roman" w:eastAsia="Times New Roman" w:hAnsi="Times New Roman" w:cs="Times New Roman"/>
                <w:color w:val="000000"/>
              </w:rPr>
            </w:pPr>
            <w:r w:rsidRPr="001F7F19">
              <w:rPr>
                <w:rFonts w:ascii="Times New Roman" w:eastAsia="Times New Roman" w:hAnsi="Times New Roman" w:cs="Times New Roman"/>
                <w:color w:val="000000"/>
              </w:rPr>
              <w:t>FT7</w:t>
            </w:r>
          </w:p>
        </w:tc>
      </w:tr>
      <w:tr w:rsidR="00D35272" w:rsidRPr="001F7F19" w14:paraId="023464B2" w14:textId="77777777" w:rsidTr="00086B8D">
        <w:trPr>
          <w:trHeight w:val="590"/>
        </w:trPr>
        <w:tc>
          <w:tcPr>
            <w:tcW w:w="1206" w:type="dxa"/>
            <w:vMerge w:val="restart"/>
            <w:tcBorders>
              <w:top w:val="nil"/>
              <w:left w:val="single" w:sz="4" w:space="0" w:color="auto"/>
              <w:bottom w:val="nil"/>
              <w:right w:val="single" w:sz="4" w:space="0" w:color="auto"/>
            </w:tcBorders>
            <w:shd w:val="clear" w:color="auto" w:fill="auto"/>
            <w:hideMark/>
          </w:tcPr>
          <w:p w14:paraId="3F75B81A"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FT1</w:t>
            </w:r>
          </w:p>
        </w:tc>
        <w:tc>
          <w:tcPr>
            <w:tcW w:w="1218" w:type="dxa"/>
            <w:tcBorders>
              <w:top w:val="nil"/>
              <w:left w:val="nil"/>
              <w:bottom w:val="nil"/>
              <w:right w:val="single" w:sz="4" w:space="0" w:color="auto"/>
            </w:tcBorders>
            <w:shd w:val="clear" w:color="auto" w:fill="auto"/>
            <w:hideMark/>
          </w:tcPr>
          <w:p w14:paraId="22248AE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6EF2528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w:t>
            </w:r>
          </w:p>
        </w:tc>
        <w:tc>
          <w:tcPr>
            <w:tcW w:w="741" w:type="dxa"/>
            <w:tcBorders>
              <w:top w:val="nil"/>
              <w:left w:val="nil"/>
              <w:bottom w:val="nil"/>
              <w:right w:val="single" w:sz="4" w:space="0" w:color="auto"/>
            </w:tcBorders>
            <w:shd w:val="clear" w:color="auto" w:fill="auto"/>
            <w:noWrap/>
            <w:hideMark/>
          </w:tcPr>
          <w:p w14:paraId="6154FA3B"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.656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410869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.461</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9076069"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.677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B0A800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.275</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2CDE44E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.629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605A91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.663</w:t>
            </w:r>
            <w:r w:rsidRPr="001F7F19">
              <w:rPr>
                <w:rFonts w:ascii="Times New Roman" w:eastAsia="Times New Roman" w:hAnsi="Times New Roman" w:cs="Times New Roman"/>
                <w:color w:val="000000"/>
                <w:vertAlign w:val="superscript"/>
              </w:rPr>
              <w:t>**</w:t>
            </w:r>
          </w:p>
        </w:tc>
      </w:tr>
      <w:tr w:rsidR="00D35272" w:rsidRPr="001F7F19" w14:paraId="6827B256"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2F07C0E1"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577F44C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hideMark/>
          </w:tcPr>
          <w:p w14:paraId="487DF98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 </w:t>
            </w:r>
          </w:p>
        </w:tc>
        <w:tc>
          <w:tcPr>
            <w:tcW w:w="741" w:type="dxa"/>
            <w:tcBorders>
              <w:top w:val="nil"/>
              <w:left w:val="nil"/>
              <w:bottom w:val="nil"/>
              <w:right w:val="single" w:sz="4" w:space="0" w:color="auto"/>
            </w:tcBorders>
            <w:shd w:val="clear" w:color="auto" w:fill="auto"/>
            <w:noWrap/>
            <w:hideMark/>
          </w:tcPr>
          <w:p w14:paraId="23DB9B1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AD8DD4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CACC6A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B4EC04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0.001</w:t>
            </w:r>
          </w:p>
        </w:tc>
        <w:tc>
          <w:tcPr>
            <w:tcW w:w="741" w:type="dxa"/>
            <w:tcBorders>
              <w:top w:val="nil"/>
              <w:left w:val="nil"/>
              <w:bottom w:val="nil"/>
              <w:right w:val="single" w:sz="4" w:space="0" w:color="auto"/>
            </w:tcBorders>
            <w:shd w:val="clear" w:color="auto" w:fill="auto"/>
            <w:noWrap/>
            <w:hideMark/>
          </w:tcPr>
          <w:p w14:paraId="1734219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5F8783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2F5A8A32"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55F17278"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2AC14EA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54F2DCB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40B45D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3F82C9E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789893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26240C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E5BC97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24BC1E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2A7E9D0F" w14:textId="77777777" w:rsidTr="00086B8D">
        <w:trPr>
          <w:trHeight w:val="550"/>
        </w:trPr>
        <w:tc>
          <w:tcPr>
            <w:tcW w:w="1206" w:type="dxa"/>
            <w:vMerge w:val="restart"/>
            <w:tcBorders>
              <w:top w:val="nil"/>
              <w:left w:val="single" w:sz="4" w:space="0" w:color="auto"/>
              <w:bottom w:val="nil"/>
              <w:right w:val="single" w:sz="4" w:space="0" w:color="auto"/>
            </w:tcBorders>
            <w:shd w:val="clear" w:color="auto" w:fill="auto"/>
            <w:hideMark/>
          </w:tcPr>
          <w:p w14:paraId="3F745A6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FT2</w:t>
            </w:r>
          </w:p>
        </w:tc>
        <w:tc>
          <w:tcPr>
            <w:tcW w:w="1218" w:type="dxa"/>
            <w:tcBorders>
              <w:top w:val="nil"/>
              <w:left w:val="nil"/>
              <w:bottom w:val="nil"/>
              <w:right w:val="single" w:sz="4" w:space="0" w:color="auto"/>
            </w:tcBorders>
            <w:shd w:val="clear" w:color="auto" w:fill="auto"/>
            <w:hideMark/>
          </w:tcPr>
          <w:p w14:paraId="6DBC579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6D79FF1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.656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7C3C2CA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w:t>
            </w:r>
          </w:p>
        </w:tc>
        <w:tc>
          <w:tcPr>
            <w:tcW w:w="741" w:type="dxa"/>
            <w:tcBorders>
              <w:top w:val="nil"/>
              <w:left w:val="nil"/>
              <w:bottom w:val="nil"/>
              <w:right w:val="single" w:sz="4" w:space="0" w:color="auto"/>
            </w:tcBorders>
            <w:shd w:val="clear" w:color="auto" w:fill="auto"/>
            <w:noWrap/>
            <w:hideMark/>
          </w:tcPr>
          <w:p w14:paraId="2B8938D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.489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A57536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.560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328279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.311</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6844931"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.488</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BF8952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.433</w:t>
            </w:r>
            <w:r w:rsidRPr="001F7F19">
              <w:rPr>
                <w:rFonts w:ascii="Times New Roman" w:eastAsia="Times New Roman" w:hAnsi="Times New Roman" w:cs="Times New Roman"/>
                <w:color w:val="000000"/>
                <w:vertAlign w:val="superscript"/>
              </w:rPr>
              <w:t>**</w:t>
            </w:r>
          </w:p>
        </w:tc>
      </w:tr>
      <w:tr w:rsidR="00D35272" w:rsidRPr="001F7F19" w14:paraId="5A651508"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565C2283"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27A4E22B"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7B8558A5"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hideMark/>
          </w:tcPr>
          <w:p w14:paraId="45A6A7A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 </w:t>
            </w:r>
          </w:p>
        </w:tc>
        <w:tc>
          <w:tcPr>
            <w:tcW w:w="741" w:type="dxa"/>
            <w:tcBorders>
              <w:top w:val="nil"/>
              <w:left w:val="nil"/>
              <w:bottom w:val="nil"/>
              <w:right w:val="single" w:sz="4" w:space="0" w:color="auto"/>
            </w:tcBorders>
            <w:shd w:val="clear" w:color="auto" w:fill="auto"/>
            <w:noWrap/>
            <w:hideMark/>
          </w:tcPr>
          <w:p w14:paraId="257A994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6B57B41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1EA52BD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18F2A8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C5F2D99"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68519B34"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72E4B490"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4AEFDE4A"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6F2F9EF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0F23AA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37C0F91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1212B8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708F555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5C919F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EF6ACD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7003C32E" w14:textId="77777777" w:rsidTr="00086B8D">
        <w:trPr>
          <w:trHeight w:val="360"/>
        </w:trPr>
        <w:tc>
          <w:tcPr>
            <w:tcW w:w="1206" w:type="dxa"/>
            <w:vMerge w:val="restart"/>
            <w:tcBorders>
              <w:top w:val="nil"/>
              <w:left w:val="single" w:sz="4" w:space="0" w:color="auto"/>
              <w:bottom w:val="nil"/>
              <w:right w:val="single" w:sz="4" w:space="0" w:color="auto"/>
            </w:tcBorders>
            <w:shd w:val="clear" w:color="auto" w:fill="auto"/>
            <w:hideMark/>
          </w:tcPr>
          <w:p w14:paraId="1DBC17B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FT3</w:t>
            </w:r>
          </w:p>
        </w:tc>
        <w:tc>
          <w:tcPr>
            <w:tcW w:w="1218" w:type="dxa"/>
            <w:tcBorders>
              <w:top w:val="nil"/>
              <w:left w:val="nil"/>
              <w:bottom w:val="nil"/>
              <w:right w:val="single" w:sz="4" w:space="0" w:color="auto"/>
            </w:tcBorders>
            <w:shd w:val="clear" w:color="auto" w:fill="auto"/>
            <w:hideMark/>
          </w:tcPr>
          <w:p w14:paraId="53E5E08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34E3853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.461</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77A779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.489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04A587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w:t>
            </w:r>
          </w:p>
        </w:tc>
        <w:tc>
          <w:tcPr>
            <w:tcW w:w="741" w:type="dxa"/>
            <w:tcBorders>
              <w:top w:val="nil"/>
              <w:left w:val="nil"/>
              <w:bottom w:val="nil"/>
              <w:right w:val="single" w:sz="4" w:space="0" w:color="auto"/>
            </w:tcBorders>
            <w:shd w:val="clear" w:color="auto" w:fill="auto"/>
            <w:noWrap/>
            <w:hideMark/>
          </w:tcPr>
          <w:p w14:paraId="4F31603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.479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4450FA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.507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8761BD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.457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616B3F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.383</w:t>
            </w:r>
            <w:r w:rsidRPr="001F7F19">
              <w:rPr>
                <w:rFonts w:ascii="Times New Roman" w:eastAsia="Times New Roman" w:hAnsi="Times New Roman" w:cs="Times New Roman"/>
                <w:color w:val="000000"/>
                <w:vertAlign w:val="superscript"/>
              </w:rPr>
              <w:t>**</w:t>
            </w:r>
          </w:p>
        </w:tc>
      </w:tr>
      <w:tr w:rsidR="00D35272" w:rsidRPr="001F7F19" w14:paraId="2AC08744"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5B63A67B"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18F6B6BF"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4BCD6CB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2D1871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hideMark/>
          </w:tcPr>
          <w:p w14:paraId="5B37936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 </w:t>
            </w:r>
          </w:p>
        </w:tc>
        <w:tc>
          <w:tcPr>
            <w:tcW w:w="741" w:type="dxa"/>
            <w:tcBorders>
              <w:top w:val="nil"/>
              <w:left w:val="nil"/>
              <w:bottom w:val="nil"/>
              <w:right w:val="single" w:sz="4" w:space="0" w:color="auto"/>
            </w:tcBorders>
            <w:shd w:val="clear" w:color="auto" w:fill="auto"/>
            <w:noWrap/>
            <w:hideMark/>
          </w:tcPr>
          <w:p w14:paraId="7E1EDCC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10818D5"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EAD5DC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BF25555"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0331451E"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371214B8"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4BB1A89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799D893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BA5CD1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2B9913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7403FA9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7B13B0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531B8EF"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F90704F"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0172A0FE" w14:textId="77777777" w:rsidTr="00086B8D">
        <w:trPr>
          <w:trHeight w:val="510"/>
        </w:trPr>
        <w:tc>
          <w:tcPr>
            <w:tcW w:w="1206" w:type="dxa"/>
            <w:vMerge w:val="restart"/>
            <w:tcBorders>
              <w:top w:val="nil"/>
              <w:left w:val="single" w:sz="4" w:space="0" w:color="auto"/>
              <w:bottom w:val="nil"/>
              <w:right w:val="single" w:sz="4" w:space="0" w:color="auto"/>
            </w:tcBorders>
            <w:shd w:val="clear" w:color="auto" w:fill="auto"/>
            <w:hideMark/>
          </w:tcPr>
          <w:p w14:paraId="14354F2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FT4</w:t>
            </w:r>
          </w:p>
        </w:tc>
        <w:tc>
          <w:tcPr>
            <w:tcW w:w="1218" w:type="dxa"/>
            <w:tcBorders>
              <w:top w:val="nil"/>
              <w:left w:val="nil"/>
              <w:bottom w:val="nil"/>
              <w:right w:val="single" w:sz="4" w:space="0" w:color="auto"/>
            </w:tcBorders>
            <w:shd w:val="clear" w:color="auto" w:fill="auto"/>
            <w:hideMark/>
          </w:tcPr>
          <w:p w14:paraId="5C29D73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4C335B1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.677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93A349B"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.560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79010170"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.479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6A10B7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w:t>
            </w:r>
          </w:p>
        </w:tc>
        <w:tc>
          <w:tcPr>
            <w:tcW w:w="741" w:type="dxa"/>
            <w:tcBorders>
              <w:top w:val="nil"/>
              <w:left w:val="nil"/>
              <w:bottom w:val="nil"/>
              <w:right w:val="single" w:sz="4" w:space="0" w:color="auto"/>
            </w:tcBorders>
            <w:shd w:val="clear" w:color="auto" w:fill="auto"/>
            <w:noWrap/>
            <w:hideMark/>
          </w:tcPr>
          <w:p w14:paraId="5B40BB4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.310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D5E5D3A"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.680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82B554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.644</w:t>
            </w:r>
            <w:r w:rsidRPr="001F7F19">
              <w:rPr>
                <w:rFonts w:ascii="Times New Roman" w:eastAsia="Times New Roman" w:hAnsi="Times New Roman" w:cs="Times New Roman"/>
                <w:color w:val="000000"/>
                <w:vertAlign w:val="superscript"/>
              </w:rPr>
              <w:t>**</w:t>
            </w:r>
          </w:p>
        </w:tc>
      </w:tr>
      <w:tr w:rsidR="00D35272" w:rsidRPr="001F7F19" w14:paraId="4B6937E3"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2596E5D9"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28FC8AC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7B65BF1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95FB02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6F68B09"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hideMark/>
          </w:tcPr>
          <w:p w14:paraId="2B40A63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 </w:t>
            </w:r>
          </w:p>
        </w:tc>
        <w:tc>
          <w:tcPr>
            <w:tcW w:w="741" w:type="dxa"/>
            <w:tcBorders>
              <w:top w:val="nil"/>
              <w:left w:val="nil"/>
              <w:bottom w:val="nil"/>
              <w:right w:val="single" w:sz="4" w:space="0" w:color="auto"/>
            </w:tcBorders>
            <w:shd w:val="clear" w:color="auto" w:fill="auto"/>
            <w:noWrap/>
            <w:hideMark/>
          </w:tcPr>
          <w:p w14:paraId="6A34A26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0474C3F"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A44C5E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153B148D"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1E91E931"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5EABBB9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7D4871EF"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F47D51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1C7739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3BAAD26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355C19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BF1468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22A8B9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274C2908" w14:textId="77777777" w:rsidTr="00086B8D">
        <w:trPr>
          <w:trHeight w:val="520"/>
        </w:trPr>
        <w:tc>
          <w:tcPr>
            <w:tcW w:w="1206" w:type="dxa"/>
            <w:vMerge w:val="restart"/>
            <w:tcBorders>
              <w:top w:val="nil"/>
              <w:left w:val="single" w:sz="4" w:space="0" w:color="auto"/>
              <w:bottom w:val="nil"/>
              <w:right w:val="single" w:sz="4" w:space="0" w:color="auto"/>
            </w:tcBorders>
            <w:shd w:val="clear" w:color="auto" w:fill="auto"/>
            <w:hideMark/>
          </w:tcPr>
          <w:p w14:paraId="16902B2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FT5</w:t>
            </w:r>
          </w:p>
        </w:tc>
        <w:tc>
          <w:tcPr>
            <w:tcW w:w="1218" w:type="dxa"/>
            <w:tcBorders>
              <w:top w:val="nil"/>
              <w:left w:val="nil"/>
              <w:bottom w:val="nil"/>
              <w:right w:val="single" w:sz="4" w:space="0" w:color="auto"/>
            </w:tcBorders>
            <w:shd w:val="clear" w:color="auto" w:fill="auto"/>
            <w:hideMark/>
          </w:tcPr>
          <w:p w14:paraId="33D37CE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536AD98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.275</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527A0FA"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.311</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C57729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.507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1D491B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.310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2E687B9"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w:t>
            </w:r>
          </w:p>
        </w:tc>
        <w:tc>
          <w:tcPr>
            <w:tcW w:w="741" w:type="dxa"/>
            <w:tcBorders>
              <w:top w:val="nil"/>
              <w:left w:val="nil"/>
              <w:bottom w:val="nil"/>
              <w:right w:val="single" w:sz="4" w:space="0" w:color="auto"/>
            </w:tcBorders>
            <w:shd w:val="clear" w:color="auto" w:fill="auto"/>
            <w:noWrap/>
            <w:hideMark/>
          </w:tcPr>
          <w:p w14:paraId="50F19C2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.426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001274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.367</w:t>
            </w:r>
            <w:r w:rsidRPr="001F7F19">
              <w:rPr>
                <w:rFonts w:ascii="Times New Roman" w:eastAsia="Times New Roman" w:hAnsi="Times New Roman" w:cs="Times New Roman"/>
                <w:color w:val="000000"/>
                <w:vertAlign w:val="superscript"/>
              </w:rPr>
              <w:t>**</w:t>
            </w:r>
          </w:p>
        </w:tc>
      </w:tr>
      <w:tr w:rsidR="00D35272" w:rsidRPr="001F7F19" w14:paraId="66C121E5"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2FCEDCC4"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2DF8224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23478D7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0.001</w:t>
            </w:r>
          </w:p>
        </w:tc>
        <w:tc>
          <w:tcPr>
            <w:tcW w:w="741" w:type="dxa"/>
            <w:tcBorders>
              <w:top w:val="nil"/>
              <w:left w:val="nil"/>
              <w:bottom w:val="nil"/>
              <w:right w:val="single" w:sz="4" w:space="0" w:color="auto"/>
            </w:tcBorders>
            <w:shd w:val="clear" w:color="auto" w:fill="auto"/>
            <w:noWrap/>
            <w:hideMark/>
          </w:tcPr>
          <w:p w14:paraId="0B0A738F"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AFFF55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872D90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hideMark/>
          </w:tcPr>
          <w:p w14:paraId="28FCA8A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 </w:t>
            </w:r>
          </w:p>
        </w:tc>
        <w:tc>
          <w:tcPr>
            <w:tcW w:w="741" w:type="dxa"/>
            <w:tcBorders>
              <w:top w:val="nil"/>
              <w:left w:val="nil"/>
              <w:bottom w:val="nil"/>
              <w:right w:val="single" w:sz="4" w:space="0" w:color="auto"/>
            </w:tcBorders>
            <w:shd w:val="clear" w:color="auto" w:fill="auto"/>
            <w:noWrap/>
            <w:hideMark/>
          </w:tcPr>
          <w:p w14:paraId="7FDED09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1F59E2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34963EAC"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1A3E4554"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61F67A0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47B39E6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0D0C30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73D7268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FED14D5"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544ED7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057EAD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7DA164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397A38B0" w14:textId="77777777" w:rsidTr="00086B8D">
        <w:trPr>
          <w:trHeight w:val="460"/>
        </w:trPr>
        <w:tc>
          <w:tcPr>
            <w:tcW w:w="1206" w:type="dxa"/>
            <w:vMerge w:val="restart"/>
            <w:tcBorders>
              <w:top w:val="nil"/>
              <w:left w:val="single" w:sz="4" w:space="0" w:color="auto"/>
              <w:bottom w:val="nil"/>
              <w:right w:val="single" w:sz="4" w:space="0" w:color="auto"/>
            </w:tcBorders>
            <w:shd w:val="clear" w:color="auto" w:fill="auto"/>
            <w:hideMark/>
          </w:tcPr>
          <w:p w14:paraId="02EF16E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FT6</w:t>
            </w:r>
          </w:p>
        </w:tc>
        <w:tc>
          <w:tcPr>
            <w:tcW w:w="1218" w:type="dxa"/>
            <w:tcBorders>
              <w:top w:val="nil"/>
              <w:left w:val="nil"/>
              <w:bottom w:val="nil"/>
              <w:right w:val="single" w:sz="4" w:space="0" w:color="auto"/>
            </w:tcBorders>
            <w:shd w:val="clear" w:color="auto" w:fill="auto"/>
            <w:hideMark/>
          </w:tcPr>
          <w:p w14:paraId="294DEA7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2D28B59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.629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DCA607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.488</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27E327BF"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.457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078898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.680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B41C4C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.426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5270F5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w:t>
            </w:r>
          </w:p>
        </w:tc>
        <w:tc>
          <w:tcPr>
            <w:tcW w:w="741" w:type="dxa"/>
            <w:tcBorders>
              <w:top w:val="nil"/>
              <w:left w:val="nil"/>
              <w:bottom w:val="nil"/>
              <w:right w:val="single" w:sz="4" w:space="0" w:color="auto"/>
            </w:tcBorders>
            <w:shd w:val="clear" w:color="auto" w:fill="auto"/>
            <w:noWrap/>
            <w:hideMark/>
          </w:tcPr>
          <w:p w14:paraId="2684388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.599</w:t>
            </w:r>
            <w:r w:rsidRPr="001F7F19">
              <w:rPr>
                <w:rFonts w:ascii="Times New Roman" w:eastAsia="Times New Roman" w:hAnsi="Times New Roman" w:cs="Times New Roman"/>
                <w:color w:val="000000"/>
                <w:vertAlign w:val="superscript"/>
              </w:rPr>
              <w:t>**</w:t>
            </w:r>
          </w:p>
        </w:tc>
      </w:tr>
      <w:tr w:rsidR="00D35272" w:rsidRPr="001F7F19" w14:paraId="678D2A3C"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20DD8C02"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6E50FAE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33B7138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11756CE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60DE9BC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5709EE7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30D28C9"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hideMark/>
          </w:tcPr>
          <w:p w14:paraId="1AE288A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 </w:t>
            </w:r>
          </w:p>
        </w:tc>
        <w:tc>
          <w:tcPr>
            <w:tcW w:w="741" w:type="dxa"/>
            <w:tcBorders>
              <w:top w:val="nil"/>
              <w:left w:val="nil"/>
              <w:bottom w:val="nil"/>
              <w:right w:val="single" w:sz="4" w:space="0" w:color="auto"/>
            </w:tcBorders>
            <w:shd w:val="clear" w:color="auto" w:fill="auto"/>
            <w:noWrap/>
            <w:hideMark/>
          </w:tcPr>
          <w:p w14:paraId="7FA13C2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55150E45"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2D9A3510"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0FF2648F"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610868D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AAABE0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347BAD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1D70CAB"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20DB1B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266CEA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D11F5F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57F59DA5" w14:textId="77777777" w:rsidTr="00086B8D">
        <w:trPr>
          <w:trHeight w:val="490"/>
        </w:trPr>
        <w:tc>
          <w:tcPr>
            <w:tcW w:w="1206" w:type="dxa"/>
            <w:vMerge w:val="restart"/>
            <w:tcBorders>
              <w:top w:val="nil"/>
              <w:left w:val="single" w:sz="4" w:space="0" w:color="auto"/>
              <w:bottom w:val="nil"/>
              <w:right w:val="single" w:sz="4" w:space="0" w:color="auto"/>
            </w:tcBorders>
            <w:shd w:val="clear" w:color="auto" w:fill="auto"/>
            <w:hideMark/>
          </w:tcPr>
          <w:p w14:paraId="23D1403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FT7</w:t>
            </w:r>
          </w:p>
        </w:tc>
        <w:tc>
          <w:tcPr>
            <w:tcW w:w="1218" w:type="dxa"/>
            <w:tcBorders>
              <w:top w:val="nil"/>
              <w:left w:val="nil"/>
              <w:bottom w:val="nil"/>
              <w:right w:val="single" w:sz="4" w:space="0" w:color="auto"/>
            </w:tcBorders>
            <w:shd w:val="clear" w:color="auto" w:fill="auto"/>
            <w:hideMark/>
          </w:tcPr>
          <w:p w14:paraId="2D9A2F7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0F1BB0C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.663</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458FC1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.433</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4CBAA4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.383</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244FB71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.644</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2130A72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.367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289784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.599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ED8385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w:t>
            </w:r>
          </w:p>
        </w:tc>
      </w:tr>
      <w:tr w:rsidR="00D35272" w:rsidRPr="001F7F19" w14:paraId="7854ABA8"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04ADA673"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14D745A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2197A9C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5259F5A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60324C9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4B0B11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986ABB5"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E75E4E5"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hideMark/>
          </w:tcPr>
          <w:p w14:paraId="5BDAEA20"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 </w:t>
            </w:r>
          </w:p>
        </w:tc>
      </w:tr>
      <w:tr w:rsidR="00D35272" w:rsidRPr="001F7F19" w14:paraId="5961ABF5"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634A4AA9"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right w:val="single" w:sz="4" w:space="0" w:color="auto"/>
            </w:tcBorders>
            <w:shd w:val="clear" w:color="auto" w:fill="auto"/>
            <w:hideMark/>
          </w:tcPr>
          <w:p w14:paraId="341F0E5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2675C40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EEDD84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58FA55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2C6CA4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F49FCA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746F434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B73ED4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64E5B685" w14:textId="77777777" w:rsidTr="00086B8D">
        <w:trPr>
          <w:trHeight w:val="450"/>
        </w:trPr>
        <w:tc>
          <w:tcPr>
            <w:tcW w:w="1206" w:type="dxa"/>
            <w:vMerge w:val="restart"/>
            <w:tcBorders>
              <w:top w:val="nil"/>
              <w:left w:val="single" w:sz="4" w:space="0" w:color="auto"/>
              <w:bottom w:val="single" w:sz="4" w:space="0" w:color="auto"/>
              <w:right w:val="single" w:sz="4" w:space="0" w:color="000000"/>
            </w:tcBorders>
            <w:shd w:val="clear" w:color="auto" w:fill="auto"/>
            <w:hideMark/>
          </w:tcPr>
          <w:p w14:paraId="130EABA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FT8</w:t>
            </w:r>
          </w:p>
        </w:tc>
        <w:tc>
          <w:tcPr>
            <w:tcW w:w="1218" w:type="dxa"/>
            <w:tcBorders>
              <w:top w:val="nil"/>
              <w:left w:val="single" w:sz="4" w:space="0" w:color="000000"/>
              <w:right w:val="single" w:sz="4" w:space="0" w:color="000000"/>
            </w:tcBorders>
            <w:shd w:val="clear" w:color="auto" w:fill="auto"/>
            <w:hideMark/>
          </w:tcPr>
          <w:p w14:paraId="34DBCA6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single" w:sz="4" w:space="0" w:color="000000"/>
              <w:right w:val="single" w:sz="4" w:space="0" w:color="auto"/>
            </w:tcBorders>
            <w:shd w:val="clear" w:color="auto" w:fill="auto"/>
            <w:noWrap/>
            <w:hideMark/>
          </w:tcPr>
          <w:p w14:paraId="6EEFEB9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.600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52DDF7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.511</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BE2A961"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.416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188BD3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.699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5CFABB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.357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AFA6E6F"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.626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46B569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.803</w:t>
            </w:r>
            <w:r w:rsidRPr="001F7F19">
              <w:rPr>
                <w:rFonts w:ascii="Times New Roman" w:eastAsia="Times New Roman" w:hAnsi="Times New Roman" w:cs="Times New Roman"/>
                <w:color w:val="000000"/>
                <w:vertAlign w:val="superscript"/>
              </w:rPr>
              <w:t>**</w:t>
            </w:r>
          </w:p>
        </w:tc>
      </w:tr>
      <w:tr w:rsidR="00086B8D" w:rsidRPr="001F7F19" w14:paraId="4C290CC8" w14:textId="77777777" w:rsidTr="00086B8D">
        <w:trPr>
          <w:trHeight w:val="759"/>
        </w:trPr>
        <w:tc>
          <w:tcPr>
            <w:tcW w:w="1206" w:type="dxa"/>
            <w:vMerge/>
            <w:tcBorders>
              <w:top w:val="single" w:sz="4" w:space="0" w:color="auto"/>
              <w:left w:val="single" w:sz="4" w:space="0" w:color="auto"/>
              <w:bottom w:val="nil"/>
              <w:right w:val="single" w:sz="4" w:space="0" w:color="auto"/>
            </w:tcBorders>
            <w:vAlign w:val="center"/>
            <w:hideMark/>
          </w:tcPr>
          <w:p w14:paraId="5B97FA16" w14:textId="77777777" w:rsidR="00086B8D" w:rsidRPr="001F7F19" w:rsidRDefault="00086B8D" w:rsidP="0068480A">
            <w:pPr>
              <w:rPr>
                <w:rFonts w:ascii="Times New Roman" w:eastAsia="Times New Roman" w:hAnsi="Times New Roman" w:cs="Times New Roman"/>
                <w:color w:val="000000"/>
              </w:rPr>
            </w:pPr>
          </w:p>
        </w:tc>
        <w:tc>
          <w:tcPr>
            <w:tcW w:w="1218" w:type="dxa"/>
            <w:tcBorders>
              <w:left w:val="nil"/>
              <w:right w:val="single" w:sz="4" w:space="0" w:color="auto"/>
            </w:tcBorders>
            <w:shd w:val="clear" w:color="auto" w:fill="auto"/>
            <w:hideMark/>
          </w:tcPr>
          <w:p w14:paraId="41998736" w14:textId="77777777" w:rsidR="00086B8D" w:rsidRPr="001F7F19" w:rsidRDefault="00086B8D"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p w14:paraId="7061FBCD" w14:textId="39E4F1F8" w:rsidR="00086B8D" w:rsidRPr="001F7F19" w:rsidRDefault="00086B8D"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single" w:sz="4" w:space="0" w:color="auto"/>
              <w:right w:val="single" w:sz="4" w:space="0" w:color="auto"/>
            </w:tcBorders>
            <w:shd w:val="clear" w:color="auto" w:fill="auto"/>
            <w:noWrap/>
            <w:hideMark/>
          </w:tcPr>
          <w:p w14:paraId="07BE4D23" w14:textId="77777777"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w:t>
            </w:r>
          </w:p>
          <w:p w14:paraId="7A05D131" w14:textId="2AA1ED37"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single" w:sz="4" w:space="0" w:color="auto"/>
              <w:right w:val="single" w:sz="4" w:space="0" w:color="auto"/>
            </w:tcBorders>
            <w:shd w:val="clear" w:color="auto" w:fill="auto"/>
            <w:noWrap/>
            <w:hideMark/>
          </w:tcPr>
          <w:p w14:paraId="155F3A66" w14:textId="77777777"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p w14:paraId="4C375064" w14:textId="01500CE3"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right w:val="single" w:sz="4" w:space="0" w:color="auto"/>
            </w:tcBorders>
            <w:shd w:val="clear" w:color="auto" w:fill="auto"/>
            <w:noWrap/>
            <w:hideMark/>
          </w:tcPr>
          <w:p w14:paraId="12543D2C" w14:textId="77777777"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p w14:paraId="0113F575" w14:textId="44BB7BF4"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right w:val="single" w:sz="4" w:space="0" w:color="auto"/>
            </w:tcBorders>
            <w:shd w:val="clear" w:color="auto" w:fill="auto"/>
            <w:noWrap/>
            <w:hideMark/>
          </w:tcPr>
          <w:p w14:paraId="511CEB36" w14:textId="77777777"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p w14:paraId="75BC36E8" w14:textId="5D7864FC"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right w:val="single" w:sz="4" w:space="0" w:color="auto"/>
            </w:tcBorders>
            <w:shd w:val="clear" w:color="auto" w:fill="auto"/>
            <w:noWrap/>
            <w:hideMark/>
          </w:tcPr>
          <w:p w14:paraId="45E61DA3" w14:textId="77777777"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p w14:paraId="50936555" w14:textId="280BD35A"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right w:val="single" w:sz="4" w:space="0" w:color="auto"/>
            </w:tcBorders>
            <w:shd w:val="clear" w:color="auto" w:fill="auto"/>
            <w:noWrap/>
            <w:hideMark/>
          </w:tcPr>
          <w:p w14:paraId="4DCA6900" w14:textId="77777777"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p w14:paraId="41A3476B" w14:textId="692B0B46"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right w:val="single" w:sz="4" w:space="0" w:color="auto"/>
            </w:tcBorders>
            <w:shd w:val="clear" w:color="auto" w:fill="auto"/>
            <w:noWrap/>
            <w:hideMark/>
          </w:tcPr>
          <w:p w14:paraId="61197D1F" w14:textId="77777777"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p w14:paraId="2FF7B009" w14:textId="29E1ED59" w:rsidR="00086B8D" w:rsidRPr="001F7F19" w:rsidRDefault="00086B8D"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24C2F735" w14:textId="77777777" w:rsidTr="00086B8D">
        <w:trPr>
          <w:trHeight w:val="490"/>
        </w:trPr>
        <w:tc>
          <w:tcPr>
            <w:tcW w:w="1206" w:type="dxa"/>
            <w:vMerge w:val="restart"/>
            <w:tcBorders>
              <w:top w:val="nil"/>
              <w:left w:val="single" w:sz="4" w:space="0" w:color="auto"/>
              <w:bottom w:val="nil"/>
              <w:right w:val="single" w:sz="4" w:space="0" w:color="auto"/>
            </w:tcBorders>
            <w:shd w:val="clear" w:color="auto" w:fill="auto"/>
            <w:hideMark/>
          </w:tcPr>
          <w:p w14:paraId="62A97BB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FT9</w:t>
            </w:r>
          </w:p>
        </w:tc>
        <w:tc>
          <w:tcPr>
            <w:tcW w:w="1218" w:type="dxa"/>
            <w:tcBorders>
              <w:top w:val="nil"/>
              <w:left w:val="nil"/>
              <w:bottom w:val="nil"/>
              <w:right w:val="single" w:sz="4" w:space="0" w:color="auto"/>
            </w:tcBorders>
            <w:shd w:val="clear" w:color="auto" w:fill="auto"/>
            <w:hideMark/>
          </w:tcPr>
          <w:p w14:paraId="1AFD026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77516C0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.564</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9AB11A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.458</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2D01E5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.405</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528A2B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.501</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2F6CEF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.332</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16E1EE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.579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8A45E51"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.654</w:t>
            </w:r>
            <w:r w:rsidRPr="001F7F19">
              <w:rPr>
                <w:rFonts w:ascii="Times New Roman" w:eastAsia="Times New Roman" w:hAnsi="Times New Roman" w:cs="Times New Roman"/>
                <w:color w:val="000000"/>
                <w:vertAlign w:val="superscript"/>
              </w:rPr>
              <w:t>**</w:t>
            </w:r>
          </w:p>
        </w:tc>
      </w:tr>
      <w:tr w:rsidR="00D35272" w:rsidRPr="001F7F19" w14:paraId="2D95DE1E" w14:textId="77777777" w:rsidTr="00086B8D">
        <w:trPr>
          <w:trHeight w:val="340"/>
        </w:trPr>
        <w:tc>
          <w:tcPr>
            <w:tcW w:w="1206" w:type="dxa"/>
            <w:vMerge/>
            <w:tcBorders>
              <w:top w:val="nil"/>
              <w:left w:val="single" w:sz="4" w:space="0" w:color="auto"/>
              <w:bottom w:val="single" w:sz="4" w:space="0" w:color="auto"/>
              <w:right w:val="single" w:sz="4" w:space="0" w:color="auto"/>
            </w:tcBorders>
            <w:vAlign w:val="center"/>
            <w:hideMark/>
          </w:tcPr>
          <w:p w14:paraId="6692856B"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single" w:sz="4" w:space="0" w:color="auto"/>
              <w:right w:val="single" w:sz="4" w:space="0" w:color="auto"/>
            </w:tcBorders>
            <w:shd w:val="clear" w:color="auto" w:fill="auto"/>
            <w:hideMark/>
          </w:tcPr>
          <w:p w14:paraId="1E15398F"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single" w:sz="4" w:space="0" w:color="auto"/>
              <w:right w:val="single" w:sz="4" w:space="0" w:color="auto"/>
            </w:tcBorders>
            <w:shd w:val="clear" w:color="auto" w:fill="auto"/>
            <w:noWrap/>
            <w:hideMark/>
          </w:tcPr>
          <w:p w14:paraId="2F4DD4B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single" w:sz="4" w:space="0" w:color="auto"/>
              <w:right w:val="single" w:sz="4" w:space="0" w:color="auto"/>
            </w:tcBorders>
            <w:shd w:val="clear" w:color="auto" w:fill="auto"/>
            <w:noWrap/>
            <w:hideMark/>
          </w:tcPr>
          <w:p w14:paraId="57E5C83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single" w:sz="4" w:space="0" w:color="auto"/>
              <w:right w:val="single" w:sz="4" w:space="0" w:color="auto"/>
            </w:tcBorders>
            <w:shd w:val="clear" w:color="auto" w:fill="auto"/>
            <w:noWrap/>
            <w:hideMark/>
          </w:tcPr>
          <w:p w14:paraId="253FDDF9"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single" w:sz="4" w:space="0" w:color="auto"/>
              <w:right w:val="single" w:sz="4" w:space="0" w:color="auto"/>
            </w:tcBorders>
            <w:shd w:val="clear" w:color="auto" w:fill="auto"/>
            <w:noWrap/>
            <w:hideMark/>
          </w:tcPr>
          <w:p w14:paraId="1E335F1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single" w:sz="4" w:space="0" w:color="auto"/>
              <w:right w:val="single" w:sz="4" w:space="0" w:color="auto"/>
            </w:tcBorders>
            <w:shd w:val="clear" w:color="auto" w:fill="auto"/>
            <w:noWrap/>
            <w:hideMark/>
          </w:tcPr>
          <w:p w14:paraId="33D2DF3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single" w:sz="4" w:space="0" w:color="auto"/>
              <w:right w:val="single" w:sz="4" w:space="0" w:color="auto"/>
            </w:tcBorders>
            <w:shd w:val="clear" w:color="auto" w:fill="auto"/>
            <w:noWrap/>
            <w:hideMark/>
          </w:tcPr>
          <w:p w14:paraId="3BC9811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single" w:sz="4" w:space="0" w:color="auto"/>
              <w:right w:val="single" w:sz="4" w:space="0" w:color="auto"/>
            </w:tcBorders>
            <w:shd w:val="clear" w:color="auto" w:fill="auto"/>
            <w:noWrap/>
            <w:hideMark/>
          </w:tcPr>
          <w:p w14:paraId="3C69455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0553F5CA" w14:textId="77777777" w:rsidTr="00086B8D">
        <w:trPr>
          <w:trHeight w:val="340"/>
        </w:trPr>
        <w:tc>
          <w:tcPr>
            <w:tcW w:w="1206" w:type="dxa"/>
            <w:vMerge/>
            <w:tcBorders>
              <w:top w:val="single" w:sz="4" w:space="0" w:color="auto"/>
              <w:left w:val="single" w:sz="4" w:space="0" w:color="auto"/>
              <w:bottom w:val="nil"/>
              <w:right w:val="single" w:sz="4" w:space="0" w:color="auto"/>
            </w:tcBorders>
            <w:vAlign w:val="center"/>
            <w:hideMark/>
          </w:tcPr>
          <w:p w14:paraId="6976F19F"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single" w:sz="4" w:space="0" w:color="auto"/>
              <w:left w:val="nil"/>
              <w:bottom w:val="nil"/>
              <w:right w:val="single" w:sz="4" w:space="0" w:color="auto"/>
            </w:tcBorders>
            <w:shd w:val="clear" w:color="auto" w:fill="auto"/>
            <w:hideMark/>
          </w:tcPr>
          <w:p w14:paraId="132060F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single" w:sz="4" w:space="0" w:color="auto"/>
              <w:left w:val="nil"/>
              <w:bottom w:val="nil"/>
              <w:right w:val="single" w:sz="4" w:space="0" w:color="auto"/>
            </w:tcBorders>
            <w:shd w:val="clear" w:color="auto" w:fill="auto"/>
            <w:noWrap/>
            <w:hideMark/>
          </w:tcPr>
          <w:p w14:paraId="5C34B56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single" w:sz="4" w:space="0" w:color="auto"/>
              <w:left w:val="nil"/>
              <w:bottom w:val="nil"/>
              <w:right w:val="single" w:sz="4" w:space="0" w:color="auto"/>
            </w:tcBorders>
            <w:shd w:val="clear" w:color="auto" w:fill="auto"/>
            <w:noWrap/>
            <w:hideMark/>
          </w:tcPr>
          <w:p w14:paraId="6D2009C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single" w:sz="4" w:space="0" w:color="auto"/>
              <w:left w:val="nil"/>
              <w:bottom w:val="nil"/>
              <w:right w:val="single" w:sz="4" w:space="0" w:color="auto"/>
            </w:tcBorders>
            <w:shd w:val="clear" w:color="auto" w:fill="auto"/>
            <w:noWrap/>
            <w:hideMark/>
          </w:tcPr>
          <w:p w14:paraId="0125186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single" w:sz="4" w:space="0" w:color="auto"/>
              <w:left w:val="nil"/>
              <w:bottom w:val="nil"/>
              <w:right w:val="single" w:sz="4" w:space="0" w:color="auto"/>
            </w:tcBorders>
            <w:shd w:val="clear" w:color="auto" w:fill="auto"/>
            <w:noWrap/>
            <w:hideMark/>
          </w:tcPr>
          <w:p w14:paraId="0726D95B"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single" w:sz="4" w:space="0" w:color="auto"/>
              <w:left w:val="nil"/>
              <w:bottom w:val="nil"/>
              <w:right w:val="single" w:sz="4" w:space="0" w:color="auto"/>
            </w:tcBorders>
            <w:shd w:val="clear" w:color="auto" w:fill="auto"/>
            <w:noWrap/>
            <w:hideMark/>
          </w:tcPr>
          <w:p w14:paraId="786D1DA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single" w:sz="4" w:space="0" w:color="auto"/>
              <w:left w:val="nil"/>
              <w:bottom w:val="nil"/>
              <w:right w:val="single" w:sz="4" w:space="0" w:color="auto"/>
            </w:tcBorders>
            <w:shd w:val="clear" w:color="auto" w:fill="auto"/>
            <w:noWrap/>
            <w:hideMark/>
          </w:tcPr>
          <w:p w14:paraId="0D183BDF"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single" w:sz="4" w:space="0" w:color="auto"/>
              <w:left w:val="nil"/>
              <w:bottom w:val="nil"/>
              <w:right w:val="single" w:sz="4" w:space="0" w:color="auto"/>
            </w:tcBorders>
            <w:shd w:val="clear" w:color="auto" w:fill="auto"/>
            <w:noWrap/>
            <w:hideMark/>
          </w:tcPr>
          <w:p w14:paraId="75BD96E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784D5DEE" w14:textId="77777777" w:rsidTr="00086B8D">
        <w:trPr>
          <w:trHeight w:val="430"/>
        </w:trPr>
        <w:tc>
          <w:tcPr>
            <w:tcW w:w="1206" w:type="dxa"/>
            <w:vMerge w:val="restart"/>
            <w:tcBorders>
              <w:top w:val="nil"/>
              <w:left w:val="single" w:sz="4" w:space="0" w:color="auto"/>
              <w:bottom w:val="nil"/>
              <w:right w:val="single" w:sz="4" w:space="0" w:color="auto"/>
            </w:tcBorders>
            <w:shd w:val="clear" w:color="auto" w:fill="auto"/>
            <w:hideMark/>
          </w:tcPr>
          <w:p w14:paraId="01090B3F"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FT10</w:t>
            </w:r>
          </w:p>
        </w:tc>
        <w:tc>
          <w:tcPr>
            <w:tcW w:w="1218" w:type="dxa"/>
            <w:tcBorders>
              <w:top w:val="nil"/>
              <w:left w:val="nil"/>
              <w:bottom w:val="nil"/>
              <w:right w:val="single" w:sz="4" w:space="0" w:color="auto"/>
            </w:tcBorders>
            <w:shd w:val="clear" w:color="auto" w:fill="auto"/>
            <w:hideMark/>
          </w:tcPr>
          <w:p w14:paraId="5301209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6D4C1D3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.581</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C0AB76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.536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22AC93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.378</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E75A11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.570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21B2AB7B"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.389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E694E4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.570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8EC9CF0"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.715</w:t>
            </w:r>
            <w:r w:rsidRPr="001F7F19">
              <w:rPr>
                <w:rFonts w:ascii="Times New Roman" w:eastAsia="Times New Roman" w:hAnsi="Times New Roman" w:cs="Times New Roman"/>
                <w:color w:val="000000"/>
                <w:vertAlign w:val="superscript"/>
              </w:rPr>
              <w:t>**</w:t>
            </w:r>
          </w:p>
        </w:tc>
      </w:tr>
      <w:tr w:rsidR="00D35272" w:rsidRPr="001F7F19" w14:paraId="0E7FB624"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4B195CE2"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270D39D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4170007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0CE7A2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C31B285"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699A453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5E5D934C"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6E8C3F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6AB3CB0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2B686B50"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547B2F36"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14CF03EF"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64D6AF1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B07888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B0C887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7ADC21A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A032CF9"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6E146AB"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B60CB69"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4B0BC9CF" w14:textId="77777777" w:rsidTr="00086B8D">
        <w:trPr>
          <w:trHeight w:val="450"/>
        </w:trPr>
        <w:tc>
          <w:tcPr>
            <w:tcW w:w="1206" w:type="dxa"/>
            <w:vMerge w:val="restart"/>
            <w:tcBorders>
              <w:top w:val="nil"/>
              <w:left w:val="single" w:sz="4" w:space="0" w:color="auto"/>
              <w:bottom w:val="nil"/>
              <w:right w:val="single" w:sz="4" w:space="0" w:color="auto"/>
            </w:tcBorders>
            <w:shd w:val="clear" w:color="auto" w:fill="auto"/>
            <w:hideMark/>
          </w:tcPr>
          <w:p w14:paraId="5FE9B2A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FT11</w:t>
            </w:r>
          </w:p>
        </w:tc>
        <w:tc>
          <w:tcPr>
            <w:tcW w:w="1218" w:type="dxa"/>
            <w:tcBorders>
              <w:top w:val="nil"/>
              <w:left w:val="nil"/>
              <w:bottom w:val="nil"/>
              <w:right w:val="single" w:sz="4" w:space="0" w:color="auto"/>
            </w:tcBorders>
            <w:shd w:val="clear" w:color="auto" w:fill="auto"/>
            <w:hideMark/>
          </w:tcPr>
          <w:p w14:paraId="2378962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642520F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.610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7F6DC86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.455</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1AD946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.376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B23C2E1"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.729</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5F83529"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.328</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2E1C56D0"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.686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03B392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.749</w:t>
            </w:r>
            <w:r w:rsidRPr="001F7F19">
              <w:rPr>
                <w:rFonts w:ascii="Times New Roman" w:eastAsia="Times New Roman" w:hAnsi="Times New Roman" w:cs="Times New Roman"/>
                <w:color w:val="000000"/>
                <w:vertAlign w:val="superscript"/>
              </w:rPr>
              <w:t>**</w:t>
            </w:r>
          </w:p>
        </w:tc>
      </w:tr>
      <w:tr w:rsidR="00D35272" w:rsidRPr="001F7F19" w14:paraId="75908E83"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1E49D8BA"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120C18D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7521853B"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201312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2C8783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FB8D34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08D7FCA"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F6C491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83DCA8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1B4CB099"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45B82B34"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455E4E3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4DEB9C80"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2DFB26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3ACB82A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C5F9F0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B649406"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C8FAB2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7EA5020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6FC73858" w14:textId="77777777" w:rsidTr="00086B8D">
        <w:trPr>
          <w:trHeight w:val="360"/>
        </w:trPr>
        <w:tc>
          <w:tcPr>
            <w:tcW w:w="1206" w:type="dxa"/>
            <w:vMerge w:val="restart"/>
            <w:tcBorders>
              <w:top w:val="nil"/>
              <w:left w:val="single" w:sz="4" w:space="0" w:color="auto"/>
              <w:bottom w:val="nil"/>
              <w:right w:val="single" w:sz="4" w:space="0" w:color="auto"/>
            </w:tcBorders>
            <w:shd w:val="clear" w:color="auto" w:fill="auto"/>
            <w:hideMark/>
          </w:tcPr>
          <w:p w14:paraId="681FAB6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FT12</w:t>
            </w:r>
          </w:p>
        </w:tc>
        <w:tc>
          <w:tcPr>
            <w:tcW w:w="1218" w:type="dxa"/>
            <w:tcBorders>
              <w:top w:val="nil"/>
              <w:left w:val="nil"/>
              <w:bottom w:val="nil"/>
              <w:right w:val="single" w:sz="4" w:space="0" w:color="auto"/>
            </w:tcBorders>
            <w:shd w:val="clear" w:color="auto" w:fill="auto"/>
            <w:hideMark/>
          </w:tcPr>
          <w:p w14:paraId="2200909A"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0AB81E2B"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.416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46A1044"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.421</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3FEE6D6"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.338</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4EA42F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.455</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A17991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.433</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6587992"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.607</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B3C9FB1"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.562</w:t>
            </w:r>
            <w:r w:rsidRPr="001F7F19">
              <w:rPr>
                <w:rFonts w:ascii="Times New Roman" w:eastAsia="Times New Roman" w:hAnsi="Times New Roman" w:cs="Times New Roman"/>
                <w:color w:val="000000"/>
                <w:vertAlign w:val="superscript"/>
              </w:rPr>
              <w:t>**</w:t>
            </w:r>
          </w:p>
        </w:tc>
      </w:tr>
      <w:tr w:rsidR="00D35272" w:rsidRPr="001F7F19" w14:paraId="432C2B23"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48C96927"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71D3C745"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bottom w:val="nil"/>
              <w:right w:val="single" w:sz="4" w:space="0" w:color="auto"/>
            </w:tcBorders>
            <w:shd w:val="clear" w:color="auto" w:fill="auto"/>
            <w:noWrap/>
            <w:hideMark/>
          </w:tcPr>
          <w:p w14:paraId="6490948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199FFA6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2956340F"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6B17F9D7"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11D8978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D39070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FCE94B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0809A52A" w14:textId="77777777" w:rsidTr="00086B8D">
        <w:trPr>
          <w:trHeight w:val="340"/>
        </w:trPr>
        <w:tc>
          <w:tcPr>
            <w:tcW w:w="1206" w:type="dxa"/>
            <w:vMerge/>
            <w:tcBorders>
              <w:top w:val="nil"/>
              <w:left w:val="single" w:sz="4" w:space="0" w:color="auto"/>
              <w:bottom w:val="nil"/>
              <w:right w:val="single" w:sz="4" w:space="0" w:color="auto"/>
            </w:tcBorders>
            <w:vAlign w:val="center"/>
            <w:hideMark/>
          </w:tcPr>
          <w:p w14:paraId="107FC4D2"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bottom w:val="nil"/>
              <w:right w:val="single" w:sz="4" w:space="0" w:color="auto"/>
            </w:tcBorders>
            <w:shd w:val="clear" w:color="auto" w:fill="auto"/>
            <w:hideMark/>
          </w:tcPr>
          <w:p w14:paraId="10AE5D5F"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top w:val="nil"/>
              <w:left w:val="nil"/>
              <w:bottom w:val="nil"/>
              <w:right w:val="single" w:sz="4" w:space="0" w:color="auto"/>
            </w:tcBorders>
            <w:shd w:val="clear" w:color="auto" w:fill="auto"/>
            <w:noWrap/>
            <w:hideMark/>
          </w:tcPr>
          <w:p w14:paraId="0C40B80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9E0354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96833F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D9D6DE8"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B8E3074"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8E59D7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BD5E6F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r w:rsidR="00D35272" w:rsidRPr="001F7F19" w14:paraId="195C0398" w14:textId="77777777" w:rsidTr="00086B8D">
        <w:trPr>
          <w:trHeight w:val="440"/>
        </w:trPr>
        <w:tc>
          <w:tcPr>
            <w:tcW w:w="1206" w:type="dxa"/>
            <w:vMerge w:val="restart"/>
            <w:tcBorders>
              <w:top w:val="nil"/>
              <w:left w:val="single" w:sz="4" w:space="0" w:color="auto"/>
              <w:bottom w:val="single" w:sz="4" w:space="0" w:color="000000"/>
              <w:right w:val="single" w:sz="4" w:space="0" w:color="auto"/>
            </w:tcBorders>
            <w:shd w:val="clear" w:color="auto" w:fill="auto"/>
            <w:hideMark/>
          </w:tcPr>
          <w:p w14:paraId="7511E83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TOTALX2</w:t>
            </w:r>
          </w:p>
        </w:tc>
        <w:tc>
          <w:tcPr>
            <w:tcW w:w="1218" w:type="dxa"/>
            <w:tcBorders>
              <w:top w:val="nil"/>
              <w:left w:val="nil"/>
              <w:bottom w:val="nil"/>
              <w:right w:val="single" w:sz="4" w:space="0" w:color="auto"/>
            </w:tcBorders>
            <w:shd w:val="clear" w:color="auto" w:fill="auto"/>
            <w:hideMark/>
          </w:tcPr>
          <w:p w14:paraId="4B075DE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Pearson Correlation</w:t>
            </w:r>
          </w:p>
        </w:tc>
        <w:tc>
          <w:tcPr>
            <w:tcW w:w="741" w:type="dxa"/>
            <w:tcBorders>
              <w:top w:val="nil"/>
              <w:left w:val="nil"/>
              <w:bottom w:val="nil"/>
              <w:right w:val="single" w:sz="4" w:space="0" w:color="auto"/>
            </w:tcBorders>
            <w:shd w:val="clear" w:color="auto" w:fill="auto"/>
            <w:noWrap/>
            <w:hideMark/>
          </w:tcPr>
          <w:p w14:paraId="74AA3690"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.794</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0FC35B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.698</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26A65E37"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.606</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779338E"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.810</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FBBA4AD"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.524</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CA975B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.808</w:t>
            </w:r>
            <w:r w:rsidRPr="001F7F19">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C1694EC"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.843</w:t>
            </w:r>
            <w:r w:rsidRPr="001F7F19">
              <w:rPr>
                <w:rFonts w:ascii="Times New Roman" w:eastAsia="Times New Roman" w:hAnsi="Times New Roman" w:cs="Times New Roman"/>
                <w:color w:val="000000"/>
                <w:vertAlign w:val="superscript"/>
              </w:rPr>
              <w:t>**</w:t>
            </w:r>
          </w:p>
        </w:tc>
      </w:tr>
      <w:tr w:rsidR="00D35272" w:rsidRPr="001F7F19" w14:paraId="69E836DC" w14:textId="77777777" w:rsidTr="00086B8D">
        <w:trPr>
          <w:trHeight w:val="340"/>
        </w:trPr>
        <w:tc>
          <w:tcPr>
            <w:tcW w:w="1206" w:type="dxa"/>
            <w:vMerge/>
            <w:tcBorders>
              <w:top w:val="nil"/>
              <w:left w:val="single" w:sz="4" w:space="0" w:color="auto"/>
              <w:right w:val="single" w:sz="4" w:space="0" w:color="auto"/>
            </w:tcBorders>
            <w:vAlign w:val="center"/>
            <w:hideMark/>
          </w:tcPr>
          <w:p w14:paraId="7A029A3C" w14:textId="77777777" w:rsidR="00D35272" w:rsidRPr="001F7F19" w:rsidRDefault="00D35272" w:rsidP="0068480A">
            <w:pPr>
              <w:rPr>
                <w:rFonts w:ascii="Times New Roman" w:eastAsia="Times New Roman" w:hAnsi="Times New Roman" w:cs="Times New Roman"/>
                <w:color w:val="000000"/>
              </w:rPr>
            </w:pPr>
          </w:p>
        </w:tc>
        <w:tc>
          <w:tcPr>
            <w:tcW w:w="1218" w:type="dxa"/>
            <w:tcBorders>
              <w:top w:val="nil"/>
              <w:left w:val="nil"/>
              <w:right w:val="single" w:sz="4" w:space="0" w:color="auto"/>
            </w:tcBorders>
            <w:shd w:val="clear" w:color="auto" w:fill="auto"/>
            <w:hideMark/>
          </w:tcPr>
          <w:p w14:paraId="50E3DC98"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Sig. (2-tailed)</w:t>
            </w:r>
          </w:p>
        </w:tc>
        <w:tc>
          <w:tcPr>
            <w:tcW w:w="741" w:type="dxa"/>
            <w:tcBorders>
              <w:top w:val="nil"/>
              <w:left w:val="nil"/>
              <w:right w:val="single" w:sz="4" w:space="0" w:color="auto"/>
            </w:tcBorders>
            <w:shd w:val="clear" w:color="auto" w:fill="auto"/>
            <w:noWrap/>
            <w:hideMark/>
          </w:tcPr>
          <w:p w14:paraId="5092832B"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right w:val="single" w:sz="4" w:space="0" w:color="auto"/>
            </w:tcBorders>
            <w:shd w:val="clear" w:color="auto" w:fill="auto"/>
            <w:noWrap/>
            <w:hideMark/>
          </w:tcPr>
          <w:p w14:paraId="1FBEDB3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right w:val="single" w:sz="4" w:space="0" w:color="auto"/>
            </w:tcBorders>
            <w:shd w:val="clear" w:color="auto" w:fill="auto"/>
            <w:noWrap/>
            <w:hideMark/>
          </w:tcPr>
          <w:p w14:paraId="77EBC715"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right w:val="single" w:sz="4" w:space="0" w:color="auto"/>
            </w:tcBorders>
            <w:shd w:val="clear" w:color="auto" w:fill="auto"/>
            <w:noWrap/>
            <w:hideMark/>
          </w:tcPr>
          <w:p w14:paraId="2B415A2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right w:val="single" w:sz="4" w:space="0" w:color="auto"/>
            </w:tcBorders>
            <w:shd w:val="clear" w:color="auto" w:fill="auto"/>
            <w:noWrap/>
            <w:hideMark/>
          </w:tcPr>
          <w:p w14:paraId="052B743E"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right w:val="single" w:sz="4" w:space="0" w:color="auto"/>
            </w:tcBorders>
            <w:shd w:val="clear" w:color="auto" w:fill="auto"/>
            <w:noWrap/>
            <w:hideMark/>
          </w:tcPr>
          <w:p w14:paraId="6F17103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c>
          <w:tcPr>
            <w:tcW w:w="741" w:type="dxa"/>
            <w:tcBorders>
              <w:top w:val="nil"/>
              <w:left w:val="nil"/>
              <w:right w:val="single" w:sz="4" w:space="0" w:color="auto"/>
            </w:tcBorders>
            <w:shd w:val="clear" w:color="auto" w:fill="auto"/>
            <w:noWrap/>
            <w:hideMark/>
          </w:tcPr>
          <w:p w14:paraId="62D6EA52"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0.000</w:t>
            </w:r>
          </w:p>
        </w:tc>
      </w:tr>
      <w:tr w:rsidR="00D35272" w:rsidRPr="001F7F19" w14:paraId="4F4C8449" w14:textId="77777777" w:rsidTr="00086B8D">
        <w:trPr>
          <w:trHeight w:val="340"/>
        </w:trPr>
        <w:tc>
          <w:tcPr>
            <w:tcW w:w="1206" w:type="dxa"/>
            <w:vMerge/>
            <w:tcBorders>
              <w:left w:val="single" w:sz="4" w:space="0" w:color="auto"/>
              <w:bottom w:val="single" w:sz="4" w:space="0" w:color="auto"/>
              <w:right w:val="single" w:sz="4" w:space="0" w:color="auto"/>
            </w:tcBorders>
            <w:vAlign w:val="center"/>
            <w:hideMark/>
          </w:tcPr>
          <w:p w14:paraId="0C8D856B" w14:textId="77777777" w:rsidR="00D35272" w:rsidRPr="001F7F19" w:rsidRDefault="00D35272" w:rsidP="0068480A">
            <w:pPr>
              <w:rPr>
                <w:rFonts w:ascii="Times New Roman" w:eastAsia="Times New Roman" w:hAnsi="Times New Roman" w:cs="Times New Roman"/>
                <w:color w:val="000000"/>
              </w:rPr>
            </w:pPr>
          </w:p>
        </w:tc>
        <w:tc>
          <w:tcPr>
            <w:tcW w:w="1218" w:type="dxa"/>
            <w:tcBorders>
              <w:left w:val="nil"/>
              <w:bottom w:val="single" w:sz="4" w:space="0" w:color="auto"/>
              <w:right w:val="single" w:sz="4" w:space="0" w:color="auto"/>
            </w:tcBorders>
            <w:shd w:val="clear" w:color="auto" w:fill="auto"/>
            <w:hideMark/>
          </w:tcPr>
          <w:p w14:paraId="2C441823" w14:textId="77777777" w:rsidR="00D35272" w:rsidRPr="001F7F19" w:rsidRDefault="00D35272" w:rsidP="0068480A">
            <w:pPr>
              <w:rPr>
                <w:rFonts w:ascii="Times New Roman" w:eastAsia="Times New Roman" w:hAnsi="Times New Roman" w:cs="Times New Roman"/>
                <w:color w:val="000000"/>
              </w:rPr>
            </w:pPr>
            <w:r w:rsidRPr="001F7F19">
              <w:rPr>
                <w:rFonts w:ascii="Times New Roman" w:eastAsia="Times New Roman" w:hAnsi="Times New Roman" w:cs="Times New Roman"/>
                <w:color w:val="000000"/>
              </w:rPr>
              <w:t>N</w:t>
            </w:r>
          </w:p>
        </w:tc>
        <w:tc>
          <w:tcPr>
            <w:tcW w:w="741" w:type="dxa"/>
            <w:tcBorders>
              <w:left w:val="nil"/>
              <w:bottom w:val="single" w:sz="4" w:space="0" w:color="auto"/>
              <w:right w:val="single" w:sz="4" w:space="0" w:color="auto"/>
            </w:tcBorders>
            <w:shd w:val="clear" w:color="auto" w:fill="auto"/>
            <w:noWrap/>
            <w:hideMark/>
          </w:tcPr>
          <w:p w14:paraId="4B5ECE61"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left w:val="nil"/>
              <w:bottom w:val="single" w:sz="4" w:space="0" w:color="auto"/>
              <w:right w:val="single" w:sz="4" w:space="0" w:color="auto"/>
            </w:tcBorders>
            <w:shd w:val="clear" w:color="auto" w:fill="auto"/>
            <w:noWrap/>
            <w:hideMark/>
          </w:tcPr>
          <w:p w14:paraId="0F204D0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left w:val="nil"/>
              <w:bottom w:val="single" w:sz="4" w:space="0" w:color="auto"/>
              <w:right w:val="single" w:sz="4" w:space="0" w:color="auto"/>
            </w:tcBorders>
            <w:shd w:val="clear" w:color="auto" w:fill="auto"/>
            <w:noWrap/>
            <w:hideMark/>
          </w:tcPr>
          <w:p w14:paraId="65372389"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left w:val="nil"/>
              <w:bottom w:val="single" w:sz="4" w:space="0" w:color="auto"/>
              <w:right w:val="single" w:sz="4" w:space="0" w:color="auto"/>
            </w:tcBorders>
            <w:shd w:val="clear" w:color="auto" w:fill="auto"/>
            <w:noWrap/>
            <w:hideMark/>
          </w:tcPr>
          <w:p w14:paraId="0F5B287F"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left w:val="nil"/>
              <w:bottom w:val="single" w:sz="4" w:space="0" w:color="auto"/>
              <w:right w:val="single" w:sz="4" w:space="0" w:color="auto"/>
            </w:tcBorders>
            <w:shd w:val="clear" w:color="auto" w:fill="auto"/>
            <w:noWrap/>
            <w:hideMark/>
          </w:tcPr>
          <w:p w14:paraId="372D4EE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left w:val="nil"/>
              <w:bottom w:val="single" w:sz="4" w:space="0" w:color="auto"/>
              <w:right w:val="single" w:sz="4" w:space="0" w:color="auto"/>
            </w:tcBorders>
            <w:shd w:val="clear" w:color="auto" w:fill="auto"/>
            <w:noWrap/>
            <w:hideMark/>
          </w:tcPr>
          <w:p w14:paraId="6039BC2D"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c>
          <w:tcPr>
            <w:tcW w:w="741" w:type="dxa"/>
            <w:tcBorders>
              <w:left w:val="nil"/>
              <w:bottom w:val="single" w:sz="4" w:space="0" w:color="auto"/>
              <w:right w:val="single" w:sz="4" w:space="0" w:color="auto"/>
            </w:tcBorders>
            <w:shd w:val="clear" w:color="auto" w:fill="auto"/>
            <w:noWrap/>
            <w:hideMark/>
          </w:tcPr>
          <w:p w14:paraId="21F501A3" w14:textId="77777777" w:rsidR="00D35272" w:rsidRPr="001F7F19" w:rsidRDefault="00D35272" w:rsidP="0068480A">
            <w:pPr>
              <w:jc w:val="right"/>
              <w:rPr>
                <w:rFonts w:ascii="Times New Roman" w:eastAsia="Times New Roman" w:hAnsi="Times New Roman" w:cs="Times New Roman"/>
                <w:color w:val="000000"/>
              </w:rPr>
            </w:pPr>
            <w:r w:rsidRPr="001F7F19">
              <w:rPr>
                <w:rFonts w:ascii="Times New Roman" w:eastAsia="Times New Roman" w:hAnsi="Times New Roman" w:cs="Times New Roman"/>
                <w:color w:val="000000"/>
              </w:rPr>
              <w:t>135</w:t>
            </w:r>
          </w:p>
        </w:tc>
      </w:tr>
    </w:tbl>
    <w:p w14:paraId="457BB598" w14:textId="77777777" w:rsidR="00D35272" w:rsidRDefault="00D35272" w:rsidP="00D35272">
      <w:pPr>
        <w:spacing w:line="480" w:lineRule="auto"/>
        <w:jc w:val="both"/>
        <w:rPr>
          <w:rFonts w:ascii="Times New Roman" w:hAnsi="Times New Roman" w:cs="Times New Roman"/>
          <w:b/>
          <w:sz w:val="24"/>
          <w:szCs w:val="24"/>
        </w:rPr>
      </w:pPr>
    </w:p>
    <w:tbl>
      <w:tblPr>
        <w:tblW w:w="7513" w:type="dxa"/>
        <w:tblInd w:w="-5" w:type="dxa"/>
        <w:tblLook w:val="04A0" w:firstRow="1" w:lastRow="0" w:firstColumn="1" w:lastColumn="0" w:noHBand="0" w:noVBand="1"/>
      </w:tblPr>
      <w:tblGrid>
        <w:gridCol w:w="864"/>
        <w:gridCol w:w="333"/>
        <w:gridCol w:w="285"/>
        <w:gridCol w:w="1141"/>
        <w:gridCol w:w="41"/>
        <w:gridCol w:w="55"/>
        <w:gridCol w:w="609"/>
        <w:gridCol w:w="90"/>
        <w:gridCol w:w="178"/>
        <w:gridCol w:w="533"/>
        <w:gridCol w:w="246"/>
        <w:gridCol w:w="741"/>
        <w:gridCol w:w="778"/>
        <w:gridCol w:w="741"/>
        <w:gridCol w:w="1206"/>
      </w:tblGrid>
      <w:tr w:rsidR="00D35272" w:rsidRPr="00FD5454" w14:paraId="39021603" w14:textId="77777777" w:rsidTr="0068480A">
        <w:trPr>
          <w:trHeight w:val="420"/>
        </w:trPr>
        <w:tc>
          <w:tcPr>
            <w:tcW w:w="251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5F2503A" w14:textId="77777777" w:rsidR="00D35272" w:rsidRPr="00FD5454" w:rsidRDefault="00D35272" w:rsidP="0068480A">
            <w:pPr>
              <w:jc w:val="center"/>
              <w:rPr>
                <w:rFonts w:ascii="Times New Roman" w:eastAsia="Times New Roman" w:hAnsi="Times New Roman" w:cs="Times New Roman"/>
                <w:color w:val="000000"/>
              </w:rPr>
            </w:pPr>
            <w:r w:rsidRPr="00FD5454">
              <w:rPr>
                <w:rFonts w:ascii="Times New Roman" w:eastAsia="Times New Roman" w:hAnsi="Times New Roman" w:cs="Times New Roman"/>
                <w:color w:val="000000"/>
              </w:rPr>
              <w:t> </w:t>
            </w:r>
          </w:p>
        </w:tc>
        <w:tc>
          <w:tcPr>
            <w:tcW w:w="754" w:type="dxa"/>
            <w:gridSpan w:val="3"/>
            <w:tcBorders>
              <w:top w:val="single" w:sz="4" w:space="0" w:color="auto"/>
              <w:left w:val="nil"/>
              <w:bottom w:val="single" w:sz="4" w:space="0" w:color="auto"/>
              <w:right w:val="single" w:sz="4" w:space="0" w:color="auto"/>
            </w:tcBorders>
            <w:shd w:val="clear" w:color="auto" w:fill="auto"/>
            <w:vAlign w:val="center"/>
            <w:hideMark/>
          </w:tcPr>
          <w:p w14:paraId="2BFC89E7" w14:textId="77777777" w:rsidR="00D35272" w:rsidRPr="00FD5454" w:rsidRDefault="00D35272" w:rsidP="0068480A">
            <w:pPr>
              <w:jc w:val="center"/>
              <w:rPr>
                <w:rFonts w:ascii="Times New Roman" w:eastAsia="Times New Roman" w:hAnsi="Times New Roman" w:cs="Times New Roman"/>
                <w:color w:val="000000"/>
              </w:rPr>
            </w:pPr>
            <w:r w:rsidRPr="00FD5454">
              <w:rPr>
                <w:rFonts w:ascii="Times New Roman" w:eastAsia="Times New Roman" w:hAnsi="Times New Roman" w:cs="Times New Roman"/>
                <w:color w:val="000000"/>
              </w:rPr>
              <w:t>FT8</w:t>
            </w:r>
          </w:p>
        </w:tc>
        <w:tc>
          <w:tcPr>
            <w:tcW w:w="779" w:type="dxa"/>
            <w:gridSpan w:val="2"/>
            <w:tcBorders>
              <w:top w:val="single" w:sz="4" w:space="0" w:color="auto"/>
              <w:left w:val="nil"/>
              <w:bottom w:val="single" w:sz="4" w:space="0" w:color="auto"/>
              <w:right w:val="single" w:sz="4" w:space="0" w:color="auto"/>
            </w:tcBorders>
            <w:shd w:val="clear" w:color="auto" w:fill="auto"/>
            <w:vAlign w:val="center"/>
            <w:hideMark/>
          </w:tcPr>
          <w:p w14:paraId="12432BAD" w14:textId="77777777" w:rsidR="00D35272" w:rsidRPr="00FD5454" w:rsidRDefault="00D35272" w:rsidP="0068480A">
            <w:pPr>
              <w:jc w:val="center"/>
              <w:rPr>
                <w:rFonts w:ascii="Times New Roman" w:eastAsia="Times New Roman" w:hAnsi="Times New Roman" w:cs="Times New Roman"/>
                <w:color w:val="000000"/>
              </w:rPr>
            </w:pPr>
            <w:r w:rsidRPr="00FD5454">
              <w:rPr>
                <w:rFonts w:ascii="Times New Roman" w:eastAsia="Times New Roman" w:hAnsi="Times New Roman" w:cs="Times New Roman"/>
                <w:color w:val="000000"/>
              </w:rPr>
              <w:t>FT9</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35EF4DA3" w14:textId="77777777" w:rsidR="00D35272" w:rsidRPr="00FD5454" w:rsidRDefault="00D35272" w:rsidP="0068480A">
            <w:pPr>
              <w:jc w:val="center"/>
              <w:rPr>
                <w:rFonts w:ascii="Times New Roman" w:eastAsia="Times New Roman" w:hAnsi="Times New Roman" w:cs="Times New Roman"/>
                <w:color w:val="000000"/>
              </w:rPr>
            </w:pPr>
            <w:r w:rsidRPr="00FD5454">
              <w:rPr>
                <w:rFonts w:ascii="Times New Roman" w:eastAsia="Times New Roman" w:hAnsi="Times New Roman" w:cs="Times New Roman"/>
                <w:color w:val="000000"/>
              </w:rPr>
              <w:t>FT10</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38822C20" w14:textId="77777777" w:rsidR="00D35272" w:rsidRPr="00FD5454" w:rsidRDefault="00D35272" w:rsidP="0068480A">
            <w:pPr>
              <w:jc w:val="center"/>
              <w:rPr>
                <w:rFonts w:ascii="Times New Roman" w:eastAsia="Times New Roman" w:hAnsi="Times New Roman" w:cs="Times New Roman"/>
                <w:color w:val="000000"/>
              </w:rPr>
            </w:pPr>
            <w:r w:rsidRPr="00FD5454">
              <w:rPr>
                <w:rFonts w:ascii="Times New Roman" w:eastAsia="Times New Roman" w:hAnsi="Times New Roman" w:cs="Times New Roman"/>
                <w:color w:val="000000"/>
              </w:rPr>
              <w:t>FT11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14:paraId="74E38D28" w14:textId="77777777" w:rsidR="00D35272" w:rsidRPr="00FD5454" w:rsidRDefault="00D35272" w:rsidP="0068480A">
            <w:pPr>
              <w:jc w:val="center"/>
              <w:rPr>
                <w:rFonts w:ascii="Times New Roman" w:eastAsia="Times New Roman" w:hAnsi="Times New Roman" w:cs="Times New Roman"/>
                <w:color w:val="000000"/>
              </w:rPr>
            </w:pPr>
            <w:r w:rsidRPr="00FD5454">
              <w:rPr>
                <w:rFonts w:ascii="Times New Roman" w:eastAsia="Times New Roman" w:hAnsi="Times New Roman" w:cs="Times New Roman"/>
                <w:color w:val="000000"/>
              </w:rPr>
              <w:t>FT12</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58AB26F3" w14:textId="77777777" w:rsidR="00D35272" w:rsidRPr="00FD5454" w:rsidRDefault="00D35272" w:rsidP="0068480A">
            <w:pPr>
              <w:jc w:val="center"/>
              <w:rPr>
                <w:rFonts w:ascii="Times New Roman" w:eastAsia="Times New Roman" w:hAnsi="Times New Roman" w:cs="Times New Roman"/>
                <w:color w:val="000000"/>
              </w:rPr>
            </w:pPr>
            <w:r w:rsidRPr="00FD5454">
              <w:rPr>
                <w:rFonts w:ascii="Times New Roman" w:eastAsia="Times New Roman" w:hAnsi="Times New Roman" w:cs="Times New Roman"/>
                <w:color w:val="000000"/>
              </w:rPr>
              <w:t>TOTALX2</w:t>
            </w:r>
          </w:p>
        </w:tc>
      </w:tr>
      <w:tr w:rsidR="00D35272" w:rsidRPr="00FD5454" w14:paraId="19EB2674" w14:textId="77777777" w:rsidTr="0068480A">
        <w:trPr>
          <w:trHeight w:val="590"/>
        </w:trPr>
        <w:tc>
          <w:tcPr>
            <w:tcW w:w="1296" w:type="dxa"/>
            <w:gridSpan w:val="3"/>
            <w:vMerge w:val="restart"/>
            <w:tcBorders>
              <w:top w:val="nil"/>
              <w:left w:val="single" w:sz="4" w:space="0" w:color="auto"/>
              <w:bottom w:val="nil"/>
              <w:right w:val="single" w:sz="4" w:space="0" w:color="auto"/>
            </w:tcBorders>
            <w:shd w:val="clear" w:color="auto" w:fill="auto"/>
            <w:hideMark/>
          </w:tcPr>
          <w:p w14:paraId="201353D9"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FT1</w:t>
            </w:r>
          </w:p>
        </w:tc>
        <w:tc>
          <w:tcPr>
            <w:tcW w:w="1218" w:type="dxa"/>
            <w:gridSpan w:val="3"/>
            <w:tcBorders>
              <w:top w:val="nil"/>
              <w:left w:val="nil"/>
              <w:bottom w:val="nil"/>
              <w:right w:val="single" w:sz="4" w:space="0" w:color="auto"/>
            </w:tcBorders>
            <w:shd w:val="clear" w:color="auto" w:fill="auto"/>
            <w:hideMark/>
          </w:tcPr>
          <w:p w14:paraId="20846EBF"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139950B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.600</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7BBAEA6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.564</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CBE59E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.581</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3D8C355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.610</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6E7CB9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.416</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457AFA8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.794</w:t>
            </w:r>
            <w:r w:rsidRPr="00FD5454">
              <w:rPr>
                <w:rFonts w:ascii="Times New Roman" w:eastAsia="Times New Roman" w:hAnsi="Times New Roman" w:cs="Times New Roman"/>
                <w:color w:val="000000"/>
                <w:vertAlign w:val="superscript"/>
              </w:rPr>
              <w:t>**</w:t>
            </w:r>
          </w:p>
        </w:tc>
      </w:tr>
      <w:tr w:rsidR="00D35272" w:rsidRPr="00FD5454" w14:paraId="6679DB7B"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D2EF632"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3DA7D5FF"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6AC97EF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4F188FB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C4E2C2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5DFFE73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D564BA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32A1064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64582C63"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BE5DECA"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6CA0D4CE"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7110D28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2D6A64D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5AB11B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6ED3D7F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01054C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1D91257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7197CFC7" w14:textId="77777777" w:rsidTr="0068480A">
        <w:trPr>
          <w:trHeight w:val="550"/>
        </w:trPr>
        <w:tc>
          <w:tcPr>
            <w:tcW w:w="1296" w:type="dxa"/>
            <w:gridSpan w:val="3"/>
            <w:vMerge w:val="restart"/>
            <w:tcBorders>
              <w:top w:val="nil"/>
              <w:left w:val="single" w:sz="4" w:space="0" w:color="auto"/>
              <w:bottom w:val="nil"/>
              <w:right w:val="single" w:sz="4" w:space="0" w:color="auto"/>
            </w:tcBorders>
            <w:shd w:val="clear" w:color="auto" w:fill="auto"/>
            <w:hideMark/>
          </w:tcPr>
          <w:p w14:paraId="25ABB519"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FT2</w:t>
            </w:r>
          </w:p>
        </w:tc>
        <w:tc>
          <w:tcPr>
            <w:tcW w:w="1218" w:type="dxa"/>
            <w:gridSpan w:val="3"/>
            <w:tcBorders>
              <w:top w:val="nil"/>
              <w:left w:val="nil"/>
              <w:bottom w:val="nil"/>
              <w:right w:val="single" w:sz="4" w:space="0" w:color="auto"/>
            </w:tcBorders>
            <w:shd w:val="clear" w:color="auto" w:fill="auto"/>
            <w:hideMark/>
          </w:tcPr>
          <w:p w14:paraId="474F3F79"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4642D20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.511</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0C815FC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.458</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A43C5A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.536</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7501B31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.455</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D41428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.421</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2BA199D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.698</w:t>
            </w:r>
            <w:r w:rsidRPr="00FD5454">
              <w:rPr>
                <w:rFonts w:ascii="Times New Roman" w:eastAsia="Times New Roman" w:hAnsi="Times New Roman" w:cs="Times New Roman"/>
                <w:color w:val="000000"/>
                <w:vertAlign w:val="superscript"/>
              </w:rPr>
              <w:t>**</w:t>
            </w:r>
          </w:p>
        </w:tc>
      </w:tr>
      <w:tr w:rsidR="00D35272" w:rsidRPr="00FD5454" w14:paraId="0E621654"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80AFD1A"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089CB95F"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7F802CB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733FE24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4D7FB5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1CD1C16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5F43D1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75D8848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79D4FE66"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3FF46CA"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534BAF03"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1985FB0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43FD105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E67D12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4FCFF4A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77E96D9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511DA87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0F88E70F" w14:textId="77777777" w:rsidTr="0068480A">
        <w:trPr>
          <w:trHeight w:val="360"/>
        </w:trPr>
        <w:tc>
          <w:tcPr>
            <w:tcW w:w="1296" w:type="dxa"/>
            <w:gridSpan w:val="3"/>
            <w:vMerge w:val="restart"/>
            <w:tcBorders>
              <w:top w:val="nil"/>
              <w:left w:val="single" w:sz="4" w:space="0" w:color="auto"/>
              <w:bottom w:val="nil"/>
              <w:right w:val="single" w:sz="4" w:space="0" w:color="auto"/>
            </w:tcBorders>
            <w:shd w:val="clear" w:color="auto" w:fill="auto"/>
            <w:hideMark/>
          </w:tcPr>
          <w:p w14:paraId="7B308417"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FT3</w:t>
            </w:r>
          </w:p>
        </w:tc>
        <w:tc>
          <w:tcPr>
            <w:tcW w:w="1218" w:type="dxa"/>
            <w:gridSpan w:val="3"/>
            <w:tcBorders>
              <w:top w:val="nil"/>
              <w:left w:val="nil"/>
              <w:bottom w:val="nil"/>
              <w:right w:val="single" w:sz="4" w:space="0" w:color="auto"/>
            </w:tcBorders>
            <w:shd w:val="clear" w:color="auto" w:fill="auto"/>
            <w:hideMark/>
          </w:tcPr>
          <w:p w14:paraId="0F485C12"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6600DFC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.416</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4A969D5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.405</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F1E81E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.378</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206A1AF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.376</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219A2BD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.338</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3291697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.606</w:t>
            </w:r>
            <w:r w:rsidRPr="00FD5454">
              <w:rPr>
                <w:rFonts w:ascii="Times New Roman" w:eastAsia="Times New Roman" w:hAnsi="Times New Roman" w:cs="Times New Roman"/>
                <w:color w:val="000000"/>
                <w:vertAlign w:val="superscript"/>
              </w:rPr>
              <w:t>**</w:t>
            </w:r>
          </w:p>
        </w:tc>
      </w:tr>
      <w:tr w:rsidR="00D35272" w:rsidRPr="00FD5454" w14:paraId="26A6EA39"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1214ED97"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47EB63BD"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2C5E381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359B339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1E17AC4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0D3A14D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83F24A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796EB1C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67D897D9"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C7458C2"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467DF254"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68C6511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1B20B6C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11062E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7CAE3E3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3965E3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7AAA06E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49A8745C" w14:textId="77777777" w:rsidTr="0068480A">
        <w:trPr>
          <w:trHeight w:val="510"/>
        </w:trPr>
        <w:tc>
          <w:tcPr>
            <w:tcW w:w="1296" w:type="dxa"/>
            <w:gridSpan w:val="3"/>
            <w:vMerge w:val="restart"/>
            <w:tcBorders>
              <w:top w:val="nil"/>
              <w:left w:val="single" w:sz="4" w:space="0" w:color="auto"/>
              <w:bottom w:val="nil"/>
              <w:right w:val="single" w:sz="4" w:space="0" w:color="auto"/>
            </w:tcBorders>
            <w:shd w:val="clear" w:color="auto" w:fill="auto"/>
            <w:hideMark/>
          </w:tcPr>
          <w:p w14:paraId="7B465371"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FT4</w:t>
            </w:r>
          </w:p>
        </w:tc>
        <w:tc>
          <w:tcPr>
            <w:tcW w:w="1218" w:type="dxa"/>
            <w:gridSpan w:val="3"/>
            <w:tcBorders>
              <w:top w:val="nil"/>
              <w:left w:val="nil"/>
              <w:bottom w:val="nil"/>
              <w:right w:val="single" w:sz="4" w:space="0" w:color="auto"/>
            </w:tcBorders>
            <w:shd w:val="clear" w:color="auto" w:fill="auto"/>
            <w:hideMark/>
          </w:tcPr>
          <w:p w14:paraId="53FC20AB"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0A7E1B7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.699</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22F0417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.501</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760BD2D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.570</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3EA4317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.729</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C0A4DE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.455</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725BDFD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.810</w:t>
            </w:r>
            <w:r w:rsidRPr="00FD5454">
              <w:rPr>
                <w:rFonts w:ascii="Times New Roman" w:eastAsia="Times New Roman" w:hAnsi="Times New Roman" w:cs="Times New Roman"/>
                <w:color w:val="000000"/>
                <w:vertAlign w:val="superscript"/>
              </w:rPr>
              <w:t>**</w:t>
            </w:r>
          </w:p>
        </w:tc>
      </w:tr>
      <w:tr w:rsidR="00D35272" w:rsidRPr="00FD5454" w14:paraId="602E4950"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5E84BB1F"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250B7BF7"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449F753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345FB71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56FEA79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02714B3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F5E54C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70E6C55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4F66632F"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ABF7BAB"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4EF847C1"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25E5A1E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7580551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74CFBB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3F627E4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092D32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5BBBD1A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2215768C" w14:textId="77777777" w:rsidTr="0068480A">
        <w:trPr>
          <w:trHeight w:val="520"/>
        </w:trPr>
        <w:tc>
          <w:tcPr>
            <w:tcW w:w="1296" w:type="dxa"/>
            <w:gridSpan w:val="3"/>
            <w:vMerge w:val="restart"/>
            <w:tcBorders>
              <w:top w:val="nil"/>
              <w:left w:val="single" w:sz="4" w:space="0" w:color="auto"/>
              <w:bottom w:val="nil"/>
              <w:right w:val="single" w:sz="4" w:space="0" w:color="auto"/>
            </w:tcBorders>
            <w:shd w:val="clear" w:color="auto" w:fill="auto"/>
            <w:hideMark/>
          </w:tcPr>
          <w:p w14:paraId="25F7DD6A"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FT5</w:t>
            </w:r>
          </w:p>
        </w:tc>
        <w:tc>
          <w:tcPr>
            <w:tcW w:w="1218" w:type="dxa"/>
            <w:gridSpan w:val="3"/>
            <w:tcBorders>
              <w:top w:val="nil"/>
              <w:left w:val="nil"/>
              <w:bottom w:val="nil"/>
              <w:right w:val="single" w:sz="4" w:space="0" w:color="auto"/>
            </w:tcBorders>
            <w:shd w:val="clear" w:color="auto" w:fill="auto"/>
            <w:hideMark/>
          </w:tcPr>
          <w:p w14:paraId="30F5EF18"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65E23F6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.357</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33A79B3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.332</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FFAD21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.389</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145B9EC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.328</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9E6A53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.433</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405BF01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.524</w:t>
            </w:r>
            <w:r w:rsidRPr="00FD5454">
              <w:rPr>
                <w:rFonts w:ascii="Times New Roman" w:eastAsia="Times New Roman" w:hAnsi="Times New Roman" w:cs="Times New Roman"/>
                <w:color w:val="000000"/>
                <w:vertAlign w:val="superscript"/>
              </w:rPr>
              <w:t>**</w:t>
            </w:r>
          </w:p>
        </w:tc>
      </w:tr>
      <w:tr w:rsidR="00D35272" w:rsidRPr="00FD5454" w14:paraId="1691E6DA" w14:textId="77777777" w:rsidTr="00086B8D">
        <w:trPr>
          <w:trHeight w:val="340"/>
        </w:trPr>
        <w:tc>
          <w:tcPr>
            <w:tcW w:w="1296" w:type="dxa"/>
            <w:gridSpan w:val="3"/>
            <w:vMerge/>
            <w:tcBorders>
              <w:top w:val="nil"/>
              <w:left w:val="single" w:sz="4" w:space="0" w:color="auto"/>
              <w:bottom w:val="single" w:sz="4" w:space="0" w:color="auto"/>
              <w:right w:val="single" w:sz="4" w:space="0" w:color="auto"/>
            </w:tcBorders>
            <w:vAlign w:val="center"/>
            <w:hideMark/>
          </w:tcPr>
          <w:p w14:paraId="2C719F71"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single" w:sz="4" w:space="0" w:color="auto"/>
              <w:right w:val="single" w:sz="4" w:space="0" w:color="auto"/>
            </w:tcBorders>
            <w:shd w:val="clear" w:color="auto" w:fill="auto"/>
            <w:hideMark/>
          </w:tcPr>
          <w:p w14:paraId="1DFE8FF0"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single" w:sz="4" w:space="0" w:color="auto"/>
              <w:right w:val="single" w:sz="4" w:space="0" w:color="auto"/>
            </w:tcBorders>
            <w:shd w:val="clear" w:color="auto" w:fill="auto"/>
            <w:noWrap/>
            <w:hideMark/>
          </w:tcPr>
          <w:p w14:paraId="49E4B48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single" w:sz="4" w:space="0" w:color="auto"/>
              <w:right w:val="single" w:sz="4" w:space="0" w:color="auto"/>
            </w:tcBorders>
            <w:shd w:val="clear" w:color="auto" w:fill="auto"/>
            <w:noWrap/>
            <w:hideMark/>
          </w:tcPr>
          <w:p w14:paraId="65EE0CF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single" w:sz="4" w:space="0" w:color="auto"/>
              <w:right w:val="single" w:sz="4" w:space="0" w:color="auto"/>
            </w:tcBorders>
            <w:shd w:val="clear" w:color="auto" w:fill="auto"/>
            <w:noWrap/>
            <w:hideMark/>
          </w:tcPr>
          <w:p w14:paraId="7875020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single" w:sz="4" w:space="0" w:color="auto"/>
              <w:right w:val="single" w:sz="4" w:space="0" w:color="auto"/>
            </w:tcBorders>
            <w:shd w:val="clear" w:color="auto" w:fill="auto"/>
            <w:noWrap/>
            <w:hideMark/>
          </w:tcPr>
          <w:p w14:paraId="3BDAADC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single" w:sz="4" w:space="0" w:color="auto"/>
              <w:right w:val="single" w:sz="4" w:space="0" w:color="auto"/>
            </w:tcBorders>
            <w:shd w:val="clear" w:color="auto" w:fill="auto"/>
            <w:noWrap/>
            <w:hideMark/>
          </w:tcPr>
          <w:p w14:paraId="4F49041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single" w:sz="4" w:space="0" w:color="auto"/>
              <w:right w:val="single" w:sz="4" w:space="0" w:color="auto"/>
            </w:tcBorders>
            <w:shd w:val="clear" w:color="auto" w:fill="auto"/>
            <w:noWrap/>
            <w:hideMark/>
          </w:tcPr>
          <w:p w14:paraId="3F2F59B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434C0B4A" w14:textId="77777777" w:rsidTr="00086B8D">
        <w:trPr>
          <w:trHeight w:val="340"/>
        </w:trPr>
        <w:tc>
          <w:tcPr>
            <w:tcW w:w="1296" w:type="dxa"/>
            <w:gridSpan w:val="3"/>
            <w:vMerge/>
            <w:tcBorders>
              <w:top w:val="single" w:sz="4" w:space="0" w:color="auto"/>
              <w:left w:val="single" w:sz="4" w:space="0" w:color="auto"/>
              <w:bottom w:val="nil"/>
              <w:right w:val="single" w:sz="4" w:space="0" w:color="auto"/>
            </w:tcBorders>
            <w:vAlign w:val="center"/>
            <w:hideMark/>
          </w:tcPr>
          <w:p w14:paraId="7651E819"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single" w:sz="4" w:space="0" w:color="auto"/>
              <w:left w:val="nil"/>
              <w:bottom w:val="nil"/>
              <w:right w:val="single" w:sz="4" w:space="0" w:color="auto"/>
            </w:tcBorders>
            <w:shd w:val="clear" w:color="auto" w:fill="auto"/>
            <w:hideMark/>
          </w:tcPr>
          <w:p w14:paraId="3F41FC0C"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single" w:sz="4" w:space="0" w:color="auto"/>
              <w:left w:val="nil"/>
              <w:bottom w:val="nil"/>
              <w:right w:val="single" w:sz="4" w:space="0" w:color="auto"/>
            </w:tcBorders>
            <w:shd w:val="clear" w:color="auto" w:fill="auto"/>
            <w:noWrap/>
            <w:hideMark/>
          </w:tcPr>
          <w:p w14:paraId="616F20A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single" w:sz="4" w:space="0" w:color="auto"/>
              <w:left w:val="nil"/>
              <w:bottom w:val="nil"/>
              <w:right w:val="single" w:sz="4" w:space="0" w:color="auto"/>
            </w:tcBorders>
            <w:shd w:val="clear" w:color="auto" w:fill="auto"/>
            <w:noWrap/>
            <w:hideMark/>
          </w:tcPr>
          <w:p w14:paraId="7F44FE7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single" w:sz="4" w:space="0" w:color="auto"/>
              <w:left w:val="nil"/>
              <w:bottom w:val="nil"/>
              <w:right w:val="single" w:sz="4" w:space="0" w:color="auto"/>
            </w:tcBorders>
            <w:shd w:val="clear" w:color="auto" w:fill="auto"/>
            <w:noWrap/>
            <w:hideMark/>
          </w:tcPr>
          <w:p w14:paraId="14E2D38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single" w:sz="4" w:space="0" w:color="auto"/>
              <w:left w:val="nil"/>
              <w:bottom w:val="nil"/>
              <w:right w:val="single" w:sz="4" w:space="0" w:color="auto"/>
            </w:tcBorders>
            <w:shd w:val="clear" w:color="auto" w:fill="auto"/>
            <w:noWrap/>
            <w:hideMark/>
          </w:tcPr>
          <w:p w14:paraId="5CD8BF3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single" w:sz="4" w:space="0" w:color="auto"/>
              <w:left w:val="nil"/>
              <w:bottom w:val="nil"/>
              <w:right w:val="single" w:sz="4" w:space="0" w:color="auto"/>
            </w:tcBorders>
            <w:shd w:val="clear" w:color="auto" w:fill="auto"/>
            <w:noWrap/>
            <w:hideMark/>
          </w:tcPr>
          <w:p w14:paraId="022CD2D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single" w:sz="4" w:space="0" w:color="auto"/>
              <w:left w:val="nil"/>
              <w:bottom w:val="nil"/>
              <w:right w:val="single" w:sz="4" w:space="0" w:color="auto"/>
            </w:tcBorders>
            <w:shd w:val="clear" w:color="auto" w:fill="auto"/>
            <w:noWrap/>
            <w:hideMark/>
          </w:tcPr>
          <w:p w14:paraId="0CA2240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3ACF85BF" w14:textId="77777777" w:rsidTr="0068480A">
        <w:trPr>
          <w:trHeight w:val="460"/>
        </w:trPr>
        <w:tc>
          <w:tcPr>
            <w:tcW w:w="1296" w:type="dxa"/>
            <w:gridSpan w:val="3"/>
            <w:vMerge w:val="restart"/>
            <w:tcBorders>
              <w:top w:val="nil"/>
              <w:left w:val="single" w:sz="4" w:space="0" w:color="auto"/>
              <w:bottom w:val="nil"/>
              <w:right w:val="single" w:sz="4" w:space="0" w:color="auto"/>
            </w:tcBorders>
            <w:shd w:val="clear" w:color="auto" w:fill="auto"/>
            <w:hideMark/>
          </w:tcPr>
          <w:p w14:paraId="5759E6F2"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FT6</w:t>
            </w:r>
          </w:p>
        </w:tc>
        <w:tc>
          <w:tcPr>
            <w:tcW w:w="1218" w:type="dxa"/>
            <w:gridSpan w:val="3"/>
            <w:tcBorders>
              <w:top w:val="nil"/>
              <w:left w:val="nil"/>
              <w:bottom w:val="nil"/>
              <w:right w:val="single" w:sz="4" w:space="0" w:color="auto"/>
            </w:tcBorders>
            <w:shd w:val="clear" w:color="auto" w:fill="auto"/>
            <w:hideMark/>
          </w:tcPr>
          <w:p w14:paraId="2EFDB100"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557C13B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.626</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140DD8C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.579</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72414C9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.570</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4E23121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.686</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3279FE3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.607</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0D1A08C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.808</w:t>
            </w:r>
            <w:r w:rsidRPr="00FD5454">
              <w:rPr>
                <w:rFonts w:ascii="Times New Roman" w:eastAsia="Times New Roman" w:hAnsi="Times New Roman" w:cs="Times New Roman"/>
                <w:color w:val="000000"/>
                <w:vertAlign w:val="superscript"/>
              </w:rPr>
              <w:t>**</w:t>
            </w:r>
          </w:p>
        </w:tc>
      </w:tr>
      <w:tr w:rsidR="00D35272" w:rsidRPr="00FD5454" w14:paraId="50231E7A"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464AC6DB"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3DBB8A90"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5EBF895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7504659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4BAE27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508E020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2F1E0B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4446186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65396377"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E552035"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52C1950D"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6780010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34B4DD5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99CEE8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3476D42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DB4ED3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30FC96F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05BADD5D" w14:textId="77777777" w:rsidTr="0068480A">
        <w:trPr>
          <w:trHeight w:val="490"/>
        </w:trPr>
        <w:tc>
          <w:tcPr>
            <w:tcW w:w="1296" w:type="dxa"/>
            <w:gridSpan w:val="3"/>
            <w:vMerge w:val="restart"/>
            <w:tcBorders>
              <w:top w:val="nil"/>
              <w:left w:val="single" w:sz="4" w:space="0" w:color="auto"/>
              <w:bottom w:val="nil"/>
              <w:right w:val="single" w:sz="4" w:space="0" w:color="auto"/>
            </w:tcBorders>
            <w:shd w:val="clear" w:color="auto" w:fill="auto"/>
            <w:hideMark/>
          </w:tcPr>
          <w:p w14:paraId="65A9BA39"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FT7</w:t>
            </w:r>
          </w:p>
        </w:tc>
        <w:tc>
          <w:tcPr>
            <w:tcW w:w="1218" w:type="dxa"/>
            <w:gridSpan w:val="3"/>
            <w:tcBorders>
              <w:top w:val="nil"/>
              <w:left w:val="nil"/>
              <w:bottom w:val="nil"/>
              <w:right w:val="single" w:sz="4" w:space="0" w:color="auto"/>
            </w:tcBorders>
            <w:shd w:val="clear" w:color="auto" w:fill="auto"/>
            <w:hideMark/>
          </w:tcPr>
          <w:p w14:paraId="3B5A0F6C"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090E7F9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.803</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0C41D08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.654</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3E86FA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.715</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1710398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.749</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47AC98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.562</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55930F3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.843</w:t>
            </w:r>
            <w:r w:rsidRPr="00FD5454">
              <w:rPr>
                <w:rFonts w:ascii="Times New Roman" w:eastAsia="Times New Roman" w:hAnsi="Times New Roman" w:cs="Times New Roman"/>
                <w:color w:val="000000"/>
                <w:vertAlign w:val="superscript"/>
              </w:rPr>
              <w:t>**</w:t>
            </w:r>
          </w:p>
        </w:tc>
      </w:tr>
      <w:tr w:rsidR="00D35272" w:rsidRPr="00FD5454" w14:paraId="5D2B3CF2"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CCAF759"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418004DF"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6747BC7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46154EA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A777CC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14FB319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3AA506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37DABA5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601DDE9F"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5ECE0999"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21530BD3"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09F95DF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3E95BA8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1122581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6D9A2BE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E93ADB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127CFDB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7546E3B2" w14:textId="77777777" w:rsidTr="0068480A">
        <w:trPr>
          <w:trHeight w:val="450"/>
        </w:trPr>
        <w:tc>
          <w:tcPr>
            <w:tcW w:w="1296" w:type="dxa"/>
            <w:gridSpan w:val="3"/>
            <w:vMerge w:val="restart"/>
            <w:tcBorders>
              <w:top w:val="nil"/>
              <w:left w:val="single" w:sz="4" w:space="0" w:color="auto"/>
              <w:bottom w:val="nil"/>
              <w:right w:val="single" w:sz="4" w:space="0" w:color="auto"/>
            </w:tcBorders>
            <w:shd w:val="clear" w:color="auto" w:fill="auto"/>
            <w:hideMark/>
          </w:tcPr>
          <w:p w14:paraId="74F259BE"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FT8</w:t>
            </w:r>
          </w:p>
        </w:tc>
        <w:tc>
          <w:tcPr>
            <w:tcW w:w="1218" w:type="dxa"/>
            <w:gridSpan w:val="3"/>
            <w:tcBorders>
              <w:top w:val="nil"/>
              <w:left w:val="nil"/>
              <w:bottom w:val="nil"/>
              <w:right w:val="single" w:sz="4" w:space="0" w:color="auto"/>
            </w:tcBorders>
            <w:shd w:val="clear" w:color="auto" w:fill="auto"/>
            <w:hideMark/>
          </w:tcPr>
          <w:p w14:paraId="1069C204"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4444CDD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w:t>
            </w:r>
          </w:p>
        </w:tc>
        <w:tc>
          <w:tcPr>
            <w:tcW w:w="779" w:type="dxa"/>
            <w:gridSpan w:val="2"/>
            <w:tcBorders>
              <w:top w:val="nil"/>
              <w:left w:val="nil"/>
              <w:bottom w:val="nil"/>
              <w:right w:val="single" w:sz="4" w:space="0" w:color="auto"/>
            </w:tcBorders>
            <w:shd w:val="clear" w:color="auto" w:fill="auto"/>
            <w:noWrap/>
            <w:hideMark/>
          </w:tcPr>
          <w:p w14:paraId="1E98DE3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.703</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99281A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.653</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3485E0E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.752</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F11DEF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.571</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3BA2F2B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.855</w:t>
            </w:r>
            <w:r w:rsidRPr="00FD5454">
              <w:rPr>
                <w:rFonts w:ascii="Times New Roman" w:eastAsia="Times New Roman" w:hAnsi="Times New Roman" w:cs="Times New Roman"/>
                <w:color w:val="000000"/>
                <w:vertAlign w:val="superscript"/>
              </w:rPr>
              <w:t>**</w:t>
            </w:r>
          </w:p>
        </w:tc>
      </w:tr>
      <w:tr w:rsidR="00D35272" w:rsidRPr="00FD5454" w14:paraId="107DEE6C"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3B9A15DB"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21454582"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hideMark/>
          </w:tcPr>
          <w:p w14:paraId="7988429F"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 </w:t>
            </w:r>
          </w:p>
        </w:tc>
        <w:tc>
          <w:tcPr>
            <w:tcW w:w="779" w:type="dxa"/>
            <w:gridSpan w:val="2"/>
            <w:tcBorders>
              <w:top w:val="nil"/>
              <w:left w:val="nil"/>
              <w:bottom w:val="nil"/>
              <w:right w:val="single" w:sz="4" w:space="0" w:color="auto"/>
            </w:tcBorders>
            <w:shd w:val="clear" w:color="auto" w:fill="auto"/>
            <w:noWrap/>
            <w:hideMark/>
          </w:tcPr>
          <w:p w14:paraId="7B70C90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0DC970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199A31F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4B7BD5C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68C60A1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7042B883"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4A306573"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3DB0B9CE"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3FD4E32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651C69A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E0CFA0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22E02B9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CF52C4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34B0734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4DDAE901" w14:textId="77777777" w:rsidTr="0068480A">
        <w:trPr>
          <w:trHeight w:val="490"/>
        </w:trPr>
        <w:tc>
          <w:tcPr>
            <w:tcW w:w="1296" w:type="dxa"/>
            <w:gridSpan w:val="3"/>
            <w:vMerge w:val="restart"/>
            <w:tcBorders>
              <w:top w:val="nil"/>
              <w:left w:val="single" w:sz="4" w:space="0" w:color="auto"/>
              <w:bottom w:val="nil"/>
              <w:right w:val="single" w:sz="4" w:space="0" w:color="auto"/>
            </w:tcBorders>
            <w:shd w:val="clear" w:color="auto" w:fill="auto"/>
            <w:hideMark/>
          </w:tcPr>
          <w:p w14:paraId="4AAD7E5D"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FT9</w:t>
            </w:r>
          </w:p>
        </w:tc>
        <w:tc>
          <w:tcPr>
            <w:tcW w:w="1218" w:type="dxa"/>
            <w:gridSpan w:val="3"/>
            <w:tcBorders>
              <w:top w:val="nil"/>
              <w:left w:val="nil"/>
              <w:bottom w:val="nil"/>
              <w:right w:val="single" w:sz="4" w:space="0" w:color="auto"/>
            </w:tcBorders>
            <w:shd w:val="clear" w:color="auto" w:fill="auto"/>
            <w:hideMark/>
          </w:tcPr>
          <w:p w14:paraId="7CD58A87"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2730479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.703</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0237511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w:t>
            </w:r>
          </w:p>
        </w:tc>
        <w:tc>
          <w:tcPr>
            <w:tcW w:w="741" w:type="dxa"/>
            <w:tcBorders>
              <w:top w:val="nil"/>
              <w:left w:val="nil"/>
              <w:bottom w:val="nil"/>
              <w:right w:val="single" w:sz="4" w:space="0" w:color="auto"/>
            </w:tcBorders>
            <w:shd w:val="clear" w:color="auto" w:fill="auto"/>
            <w:noWrap/>
            <w:hideMark/>
          </w:tcPr>
          <w:p w14:paraId="1F2E7BA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.627</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554B8F0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.547</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EBA5DE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.513</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5EB12B6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.763</w:t>
            </w:r>
            <w:r w:rsidRPr="00FD5454">
              <w:rPr>
                <w:rFonts w:ascii="Times New Roman" w:eastAsia="Times New Roman" w:hAnsi="Times New Roman" w:cs="Times New Roman"/>
                <w:color w:val="000000"/>
                <w:vertAlign w:val="superscript"/>
              </w:rPr>
              <w:t>**</w:t>
            </w:r>
          </w:p>
        </w:tc>
      </w:tr>
      <w:tr w:rsidR="00D35272" w:rsidRPr="00FD5454" w14:paraId="01A16F8C"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229BC5A"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762BC599"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084876E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hideMark/>
          </w:tcPr>
          <w:p w14:paraId="5F06E46B"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 </w:t>
            </w:r>
          </w:p>
        </w:tc>
        <w:tc>
          <w:tcPr>
            <w:tcW w:w="741" w:type="dxa"/>
            <w:tcBorders>
              <w:top w:val="nil"/>
              <w:left w:val="nil"/>
              <w:bottom w:val="nil"/>
              <w:right w:val="single" w:sz="4" w:space="0" w:color="auto"/>
            </w:tcBorders>
            <w:shd w:val="clear" w:color="auto" w:fill="auto"/>
            <w:noWrap/>
            <w:hideMark/>
          </w:tcPr>
          <w:p w14:paraId="2675CEE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108FAC0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2C6FA7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56832EA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08BEC133"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29410E26"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3FC89BCD"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0E0DDE3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4512411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856EA4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6966ECC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2C975F1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462807C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4CC33BFB" w14:textId="77777777" w:rsidTr="0068480A">
        <w:trPr>
          <w:trHeight w:val="430"/>
        </w:trPr>
        <w:tc>
          <w:tcPr>
            <w:tcW w:w="1296" w:type="dxa"/>
            <w:gridSpan w:val="3"/>
            <w:vMerge w:val="restart"/>
            <w:tcBorders>
              <w:top w:val="nil"/>
              <w:left w:val="single" w:sz="4" w:space="0" w:color="auto"/>
              <w:bottom w:val="nil"/>
              <w:right w:val="single" w:sz="4" w:space="0" w:color="auto"/>
            </w:tcBorders>
            <w:shd w:val="clear" w:color="auto" w:fill="auto"/>
            <w:hideMark/>
          </w:tcPr>
          <w:p w14:paraId="19067096"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FT10</w:t>
            </w:r>
          </w:p>
        </w:tc>
        <w:tc>
          <w:tcPr>
            <w:tcW w:w="1218" w:type="dxa"/>
            <w:gridSpan w:val="3"/>
            <w:tcBorders>
              <w:top w:val="nil"/>
              <w:left w:val="nil"/>
              <w:bottom w:val="nil"/>
              <w:right w:val="single" w:sz="4" w:space="0" w:color="auto"/>
            </w:tcBorders>
            <w:shd w:val="clear" w:color="auto" w:fill="auto"/>
            <w:hideMark/>
          </w:tcPr>
          <w:p w14:paraId="2719E0AB"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26CCC01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.653</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17F2D0A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.627</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93B98B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w:t>
            </w:r>
          </w:p>
        </w:tc>
        <w:tc>
          <w:tcPr>
            <w:tcW w:w="778" w:type="dxa"/>
            <w:tcBorders>
              <w:top w:val="nil"/>
              <w:left w:val="nil"/>
              <w:bottom w:val="nil"/>
              <w:right w:val="single" w:sz="4" w:space="0" w:color="auto"/>
            </w:tcBorders>
            <w:shd w:val="clear" w:color="auto" w:fill="auto"/>
            <w:noWrap/>
            <w:hideMark/>
          </w:tcPr>
          <w:p w14:paraId="5E5F977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.655</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1441FC3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.625</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42763B0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.813</w:t>
            </w:r>
            <w:r w:rsidRPr="00FD5454">
              <w:rPr>
                <w:rFonts w:ascii="Times New Roman" w:eastAsia="Times New Roman" w:hAnsi="Times New Roman" w:cs="Times New Roman"/>
                <w:color w:val="000000"/>
                <w:vertAlign w:val="superscript"/>
              </w:rPr>
              <w:t>**</w:t>
            </w:r>
          </w:p>
        </w:tc>
      </w:tr>
      <w:tr w:rsidR="00D35272" w:rsidRPr="00FD5454" w14:paraId="2500F0D3"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78E0EE1D"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681BB7E2"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0A6A41E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296FFF5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hideMark/>
          </w:tcPr>
          <w:p w14:paraId="48A4333B"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 </w:t>
            </w:r>
          </w:p>
        </w:tc>
        <w:tc>
          <w:tcPr>
            <w:tcW w:w="778" w:type="dxa"/>
            <w:tcBorders>
              <w:top w:val="nil"/>
              <w:left w:val="nil"/>
              <w:bottom w:val="nil"/>
              <w:right w:val="single" w:sz="4" w:space="0" w:color="auto"/>
            </w:tcBorders>
            <w:shd w:val="clear" w:color="auto" w:fill="auto"/>
            <w:noWrap/>
            <w:hideMark/>
          </w:tcPr>
          <w:p w14:paraId="5E4E2AD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77CF1E3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5FC85F6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3E1D08FA"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3023928A"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5FB98156"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6AA3ABD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24042AA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EE5107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44B4E61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6AEAEF4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51EAF74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3B7DED92" w14:textId="77777777" w:rsidTr="0068480A">
        <w:trPr>
          <w:trHeight w:val="450"/>
        </w:trPr>
        <w:tc>
          <w:tcPr>
            <w:tcW w:w="1296" w:type="dxa"/>
            <w:gridSpan w:val="3"/>
            <w:vMerge w:val="restart"/>
            <w:tcBorders>
              <w:top w:val="nil"/>
              <w:left w:val="single" w:sz="4" w:space="0" w:color="auto"/>
              <w:bottom w:val="nil"/>
              <w:right w:val="single" w:sz="4" w:space="0" w:color="auto"/>
            </w:tcBorders>
            <w:shd w:val="clear" w:color="auto" w:fill="auto"/>
            <w:hideMark/>
          </w:tcPr>
          <w:p w14:paraId="7AEE42C5"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FT11</w:t>
            </w:r>
          </w:p>
        </w:tc>
        <w:tc>
          <w:tcPr>
            <w:tcW w:w="1218" w:type="dxa"/>
            <w:gridSpan w:val="3"/>
            <w:tcBorders>
              <w:top w:val="nil"/>
              <w:left w:val="nil"/>
              <w:bottom w:val="nil"/>
              <w:right w:val="single" w:sz="4" w:space="0" w:color="auto"/>
            </w:tcBorders>
            <w:shd w:val="clear" w:color="auto" w:fill="auto"/>
            <w:hideMark/>
          </w:tcPr>
          <w:p w14:paraId="21848B9C"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74ECA5E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.752</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35A48A2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.547</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04548C6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.655</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3A9A1E0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w:t>
            </w:r>
          </w:p>
        </w:tc>
        <w:tc>
          <w:tcPr>
            <w:tcW w:w="741" w:type="dxa"/>
            <w:tcBorders>
              <w:top w:val="nil"/>
              <w:left w:val="nil"/>
              <w:bottom w:val="nil"/>
              <w:right w:val="single" w:sz="4" w:space="0" w:color="auto"/>
            </w:tcBorders>
            <w:shd w:val="clear" w:color="auto" w:fill="auto"/>
            <w:noWrap/>
            <w:hideMark/>
          </w:tcPr>
          <w:p w14:paraId="457F0CF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.600</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36216DC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.832</w:t>
            </w:r>
            <w:r w:rsidRPr="00FD5454">
              <w:rPr>
                <w:rFonts w:ascii="Times New Roman" w:eastAsia="Times New Roman" w:hAnsi="Times New Roman" w:cs="Times New Roman"/>
                <w:color w:val="000000"/>
                <w:vertAlign w:val="superscript"/>
              </w:rPr>
              <w:t>**</w:t>
            </w:r>
          </w:p>
        </w:tc>
      </w:tr>
      <w:tr w:rsidR="00D35272" w:rsidRPr="00FD5454" w14:paraId="6166D300"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690FD84C"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1FE9C8C8"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66C86D1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320DA2F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5031732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hideMark/>
          </w:tcPr>
          <w:p w14:paraId="141BC3CA"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 </w:t>
            </w:r>
          </w:p>
        </w:tc>
        <w:tc>
          <w:tcPr>
            <w:tcW w:w="741" w:type="dxa"/>
            <w:tcBorders>
              <w:top w:val="nil"/>
              <w:left w:val="nil"/>
              <w:bottom w:val="nil"/>
              <w:right w:val="single" w:sz="4" w:space="0" w:color="auto"/>
            </w:tcBorders>
            <w:shd w:val="clear" w:color="auto" w:fill="auto"/>
            <w:noWrap/>
            <w:hideMark/>
          </w:tcPr>
          <w:p w14:paraId="0832D25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noWrap/>
            <w:hideMark/>
          </w:tcPr>
          <w:p w14:paraId="20BBD85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72168948"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40B98197"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27AD487C"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3DC2939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6CA4D9D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0B4568E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00D6BD3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924AEA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1F4D432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611D1C4A" w14:textId="77777777" w:rsidTr="0068480A">
        <w:trPr>
          <w:trHeight w:val="360"/>
        </w:trPr>
        <w:tc>
          <w:tcPr>
            <w:tcW w:w="1296" w:type="dxa"/>
            <w:gridSpan w:val="3"/>
            <w:vMerge w:val="restart"/>
            <w:tcBorders>
              <w:top w:val="nil"/>
              <w:left w:val="single" w:sz="4" w:space="0" w:color="auto"/>
              <w:bottom w:val="nil"/>
              <w:right w:val="single" w:sz="4" w:space="0" w:color="auto"/>
            </w:tcBorders>
            <w:shd w:val="clear" w:color="auto" w:fill="auto"/>
            <w:hideMark/>
          </w:tcPr>
          <w:p w14:paraId="659D85FE"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FT12</w:t>
            </w:r>
          </w:p>
        </w:tc>
        <w:tc>
          <w:tcPr>
            <w:tcW w:w="1218" w:type="dxa"/>
            <w:gridSpan w:val="3"/>
            <w:tcBorders>
              <w:top w:val="nil"/>
              <w:left w:val="nil"/>
              <w:bottom w:val="nil"/>
              <w:right w:val="single" w:sz="4" w:space="0" w:color="auto"/>
            </w:tcBorders>
            <w:shd w:val="clear" w:color="auto" w:fill="auto"/>
            <w:hideMark/>
          </w:tcPr>
          <w:p w14:paraId="672A3E68"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5AA9138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.571</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235E92D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.513</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7E33D41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.625</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255C409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.600</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5F277AC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w:t>
            </w:r>
          </w:p>
        </w:tc>
        <w:tc>
          <w:tcPr>
            <w:tcW w:w="1206" w:type="dxa"/>
            <w:tcBorders>
              <w:top w:val="nil"/>
              <w:left w:val="nil"/>
              <w:bottom w:val="nil"/>
              <w:right w:val="single" w:sz="4" w:space="0" w:color="auto"/>
            </w:tcBorders>
            <w:shd w:val="clear" w:color="auto" w:fill="auto"/>
            <w:noWrap/>
            <w:hideMark/>
          </w:tcPr>
          <w:p w14:paraId="089F44C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.718</w:t>
            </w:r>
            <w:r w:rsidRPr="00FD5454">
              <w:rPr>
                <w:rFonts w:ascii="Times New Roman" w:eastAsia="Times New Roman" w:hAnsi="Times New Roman" w:cs="Times New Roman"/>
                <w:color w:val="000000"/>
                <w:vertAlign w:val="superscript"/>
              </w:rPr>
              <w:t>**</w:t>
            </w:r>
          </w:p>
        </w:tc>
      </w:tr>
      <w:tr w:rsidR="00D35272" w:rsidRPr="00FD5454" w14:paraId="73437FC5"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34D338F9"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263D6620"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1C839FE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009A6FA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3FBA5AD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6B3BF00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hideMark/>
          </w:tcPr>
          <w:p w14:paraId="75732C01"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 </w:t>
            </w:r>
          </w:p>
        </w:tc>
        <w:tc>
          <w:tcPr>
            <w:tcW w:w="1206" w:type="dxa"/>
            <w:tcBorders>
              <w:top w:val="nil"/>
              <w:left w:val="nil"/>
              <w:bottom w:val="nil"/>
              <w:right w:val="single" w:sz="4" w:space="0" w:color="auto"/>
            </w:tcBorders>
            <w:shd w:val="clear" w:color="auto" w:fill="auto"/>
            <w:noWrap/>
            <w:hideMark/>
          </w:tcPr>
          <w:p w14:paraId="5E6C13E1"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r>
      <w:tr w:rsidR="00D35272" w:rsidRPr="00FD5454" w14:paraId="1DF12CC9" w14:textId="77777777" w:rsidTr="0068480A">
        <w:trPr>
          <w:trHeight w:val="340"/>
        </w:trPr>
        <w:tc>
          <w:tcPr>
            <w:tcW w:w="1296" w:type="dxa"/>
            <w:gridSpan w:val="3"/>
            <w:vMerge/>
            <w:tcBorders>
              <w:top w:val="nil"/>
              <w:left w:val="single" w:sz="4" w:space="0" w:color="auto"/>
              <w:bottom w:val="nil"/>
              <w:right w:val="single" w:sz="4" w:space="0" w:color="auto"/>
            </w:tcBorders>
            <w:vAlign w:val="center"/>
            <w:hideMark/>
          </w:tcPr>
          <w:p w14:paraId="7F898B05"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5AA732BB"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nil"/>
              <w:right w:val="single" w:sz="4" w:space="0" w:color="auto"/>
            </w:tcBorders>
            <w:shd w:val="clear" w:color="auto" w:fill="auto"/>
            <w:noWrap/>
            <w:hideMark/>
          </w:tcPr>
          <w:p w14:paraId="5B5209C5"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nil"/>
              <w:right w:val="single" w:sz="4" w:space="0" w:color="auto"/>
            </w:tcBorders>
            <w:shd w:val="clear" w:color="auto" w:fill="auto"/>
            <w:noWrap/>
            <w:hideMark/>
          </w:tcPr>
          <w:p w14:paraId="754DC299"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432F675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nil"/>
              <w:right w:val="single" w:sz="4" w:space="0" w:color="auto"/>
            </w:tcBorders>
            <w:shd w:val="clear" w:color="auto" w:fill="auto"/>
            <w:noWrap/>
            <w:hideMark/>
          </w:tcPr>
          <w:p w14:paraId="0C9C1C8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nil"/>
              <w:right w:val="single" w:sz="4" w:space="0" w:color="auto"/>
            </w:tcBorders>
            <w:shd w:val="clear" w:color="auto" w:fill="auto"/>
            <w:noWrap/>
            <w:hideMark/>
          </w:tcPr>
          <w:p w14:paraId="5BFFD33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nil"/>
              <w:right w:val="single" w:sz="4" w:space="0" w:color="auto"/>
            </w:tcBorders>
            <w:shd w:val="clear" w:color="auto" w:fill="auto"/>
            <w:noWrap/>
            <w:hideMark/>
          </w:tcPr>
          <w:p w14:paraId="0056D334"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345927E0" w14:textId="77777777" w:rsidTr="0068480A">
        <w:trPr>
          <w:trHeight w:val="440"/>
        </w:trPr>
        <w:tc>
          <w:tcPr>
            <w:tcW w:w="1296" w:type="dxa"/>
            <w:gridSpan w:val="3"/>
            <w:vMerge w:val="restart"/>
            <w:tcBorders>
              <w:top w:val="nil"/>
              <w:left w:val="single" w:sz="4" w:space="0" w:color="auto"/>
              <w:bottom w:val="single" w:sz="4" w:space="0" w:color="000000"/>
              <w:right w:val="single" w:sz="4" w:space="0" w:color="auto"/>
            </w:tcBorders>
            <w:shd w:val="clear" w:color="auto" w:fill="auto"/>
            <w:hideMark/>
          </w:tcPr>
          <w:p w14:paraId="484FEC05"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TOTALX2</w:t>
            </w:r>
          </w:p>
        </w:tc>
        <w:tc>
          <w:tcPr>
            <w:tcW w:w="1218" w:type="dxa"/>
            <w:gridSpan w:val="3"/>
            <w:tcBorders>
              <w:top w:val="nil"/>
              <w:left w:val="nil"/>
              <w:bottom w:val="nil"/>
              <w:right w:val="single" w:sz="4" w:space="0" w:color="auto"/>
            </w:tcBorders>
            <w:shd w:val="clear" w:color="auto" w:fill="auto"/>
            <w:hideMark/>
          </w:tcPr>
          <w:p w14:paraId="3D1E4B3E"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Pearson Correlation</w:t>
            </w:r>
          </w:p>
        </w:tc>
        <w:tc>
          <w:tcPr>
            <w:tcW w:w="754" w:type="dxa"/>
            <w:gridSpan w:val="3"/>
            <w:tcBorders>
              <w:top w:val="nil"/>
              <w:left w:val="nil"/>
              <w:bottom w:val="nil"/>
              <w:right w:val="single" w:sz="4" w:space="0" w:color="auto"/>
            </w:tcBorders>
            <w:shd w:val="clear" w:color="auto" w:fill="auto"/>
            <w:noWrap/>
            <w:hideMark/>
          </w:tcPr>
          <w:p w14:paraId="4E3951A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.855</w:t>
            </w:r>
            <w:r w:rsidRPr="00FD5454">
              <w:rPr>
                <w:rFonts w:ascii="Times New Roman" w:eastAsia="Times New Roman" w:hAnsi="Times New Roman" w:cs="Times New Roman"/>
                <w:color w:val="000000"/>
                <w:vertAlign w:val="superscript"/>
              </w:rPr>
              <w:t>**</w:t>
            </w:r>
          </w:p>
        </w:tc>
        <w:tc>
          <w:tcPr>
            <w:tcW w:w="779" w:type="dxa"/>
            <w:gridSpan w:val="2"/>
            <w:tcBorders>
              <w:top w:val="nil"/>
              <w:left w:val="nil"/>
              <w:bottom w:val="nil"/>
              <w:right w:val="single" w:sz="4" w:space="0" w:color="auto"/>
            </w:tcBorders>
            <w:shd w:val="clear" w:color="auto" w:fill="auto"/>
            <w:noWrap/>
            <w:hideMark/>
          </w:tcPr>
          <w:p w14:paraId="07FF56FB"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.763</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69B89BB2"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.813</w:t>
            </w:r>
            <w:r w:rsidRPr="00FD5454">
              <w:rPr>
                <w:rFonts w:ascii="Times New Roman" w:eastAsia="Times New Roman" w:hAnsi="Times New Roman" w:cs="Times New Roman"/>
                <w:color w:val="000000"/>
                <w:vertAlign w:val="superscript"/>
              </w:rPr>
              <w:t>**</w:t>
            </w:r>
          </w:p>
        </w:tc>
        <w:tc>
          <w:tcPr>
            <w:tcW w:w="778" w:type="dxa"/>
            <w:tcBorders>
              <w:top w:val="nil"/>
              <w:left w:val="nil"/>
              <w:bottom w:val="nil"/>
              <w:right w:val="single" w:sz="4" w:space="0" w:color="auto"/>
            </w:tcBorders>
            <w:shd w:val="clear" w:color="auto" w:fill="auto"/>
            <w:noWrap/>
            <w:hideMark/>
          </w:tcPr>
          <w:p w14:paraId="6A39E490"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.832</w:t>
            </w:r>
            <w:r w:rsidRPr="00FD5454">
              <w:rPr>
                <w:rFonts w:ascii="Times New Roman" w:eastAsia="Times New Roman" w:hAnsi="Times New Roman" w:cs="Times New Roman"/>
                <w:color w:val="000000"/>
                <w:vertAlign w:val="superscript"/>
              </w:rPr>
              <w:t>**</w:t>
            </w:r>
          </w:p>
        </w:tc>
        <w:tc>
          <w:tcPr>
            <w:tcW w:w="741" w:type="dxa"/>
            <w:tcBorders>
              <w:top w:val="nil"/>
              <w:left w:val="nil"/>
              <w:bottom w:val="nil"/>
              <w:right w:val="single" w:sz="4" w:space="0" w:color="auto"/>
            </w:tcBorders>
            <w:shd w:val="clear" w:color="auto" w:fill="auto"/>
            <w:noWrap/>
            <w:hideMark/>
          </w:tcPr>
          <w:p w14:paraId="4A024D8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.718</w:t>
            </w:r>
            <w:r w:rsidRPr="00FD5454">
              <w:rPr>
                <w:rFonts w:ascii="Times New Roman" w:eastAsia="Times New Roman" w:hAnsi="Times New Roman" w:cs="Times New Roman"/>
                <w:color w:val="000000"/>
                <w:vertAlign w:val="superscript"/>
              </w:rPr>
              <w:t>**</w:t>
            </w:r>
          </w:p>
        </w:tc>
        <w:tc>
          <w:tcPr>
            <w:tcW w:w="1206" w:type="dxa"/>
            <w:tcBorders>
              <w:top w:val="nil"/>
              <w:left w:val="nil"/>
              <w:bottom w:val="nil"/>
              <w:right w:val="single" w:sz="4" w:space="0" w:color="auto"/>
            </w:tcBorders>
            <w:shd w:val="clear" w:color="auto" w:fill="auto"/>
            <w:noWrap/>
            <w:hideMark/>
          </w:tcPr>
          <w:p w14:paraId="5565902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w:t>
            </w:r>
          </w:p>
        </w:tc>
      </w:tr>
      <w:tr w:rsidR="00D35272" w:rsidRPr="00FD5454" w14:paraId="68B39882" w14:textId="77777777" w:rsidTr="0068480A">
        <w:trPr>
          <w:trHeight w:val="340"/>
        </w:trPr>
        <w:tc>
          <w:tcPr>
            <w:tcW w:w="1296" w:type="dxa"/>
            <w:gridSpan w:val="3"/>
            <w:vMerge/>
            <w:tcBorders>
              <w:top w:val="nil"/>
              <w:left w:val="single" w:sz="4" w:space="0" w:color="auto"/>
              <w:bottom w:val="single" w:sz="4" w:space="0" w:color="000000"/>
              <w:right w:val="single" w:sz="4" w:space="0" w:color="auto"/>
            </w:tcBorders>
            <w:vAlign w:val="center"/>
            <w:hideMark/>
          </w:tcPr>
          <w:p w14:paraId="5B5B9D2E"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nil"/>
              <w:right w:val="single" w:sz="4" w:space="0" w:color="auto"/>
            </w:tcBorders>
            <w:shd w:val="clear" w:color="auto" w:fill="auto"/>
            <w:hideMark/>
          </w:tcPr>
          <w:p w14:paraId="64A9E1A0"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Sig. (2-tailed)</w:t>
            </w:r>
          </w:p>
        </w:tc>
        <w:tc>
          <w:tcPr>
            <w:tcW w:w="754" w:type="dxa"/>
            <w:gridSpan w:val="3"/>
            <w:tcBorders>
              <w:top w:val="nil"/>
              <w:left w:val="nil"/>
              <w:bottom w:val="nil"/>
              <w:right w:val="single" w:sz="4" w:space="0" w:color="auto"/>
            </w:tcBorders>
            <w:shd w:val="clear" w:color="auto" w:fill="auto"/>
            <w:noWrap/>
            <w:hideMark/>
          </w:tcPr>
          <w:p w14:paraId="644190E3"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9" w:type="dxa"/>
            <w:gridSpan w:val="2"/>
            <w:tcBorders>
              <w:top w:val="nil"/>
              <w:left w:val="nil"/>
              <w:bottom w:val="nil"/>
              <w:right w:val="single" w:sz="4" w:space="0" w:color="auto"/>
            </w:tcBorders>
            <w:shd w:val="clear" w:color="auto" w:fill="auto"/>
            <w:noWrap/>
            <w:hideMark/>
          </w:tcPr>
          <w:p w14:paraId="4260458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02584FE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78" w:type="dxa"/>
            <w:tcBorders>
              <w:top w:val="nil"/>
              <w:left w:val="nil"/>
              <w:bottom w:val="nil"/>
              <w:right w:val="single" w:sz="4" w:space="0" w:color="auto"/>
            </w:tcBorders>
            <w:shd w:val="clear" w:color="auto" w:fill="auto"/>
            <w:noWrap/>
            <w:hideMark/>
          </w:tcPr>
          <w:p w14:paraId="10FEB83A"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741" w:type="dxa"/>
            <w:tcBorders>
              <w:top w:val="nil"/>
              <w:left w:val="nil"/>
              <w:bottom w:val="nil"/>
              <w:right w:val="single" w:sz="4" w:space="0" w:color="auto"/>
            </w:tcBorders>
            <w:shd w:val="clear" w:color="auto" w:fill="auto"/>
            <w:noWrap/>
            <w:hideMark/>
          </w:tcPr>
          <w:p w14:paraId="16EE31FD"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0.000</w:t>
            </w:r>
          </w:p>
        </w:tc>
        <w:tc>
          <w:tcPr>
            <w:tcW w:w="1206" w:type="dxa"/>
            <w:tcBorders>
              <w:top w:val="nil"/>
              <w:left w:val="nil"/>
              <w:bottom w:val="nil"/>
              <w:right w:val="single" w:sz="4" w:space="0" w:color="auto"/>
            </w:tcBorders>
            <w:shd w:val="clear" w:color="auto" w:fill="auto"/>
            <w:hideMark/>
          </w:tcPr>
          <w:p w14:paraId="4B0061C5"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 </w:t>
            </w:r>
          </w:p>
        </w:tc>
      </w:tr>
      <w:tr w:rsidR="00D35272" w:rsidRPr="00FD5454" w14:paraId="5881EACF" w14:textId="77777777" w:rsidTr="0068480A">
        <w:trPr>
          <w:trHeight w:val="340"/>
        </w:trPr>
        <w:tc>
          <w:tcPr>
            <w:tcW w:w="1296" w:type="dxa"/>
            <w:gridSpan w:val="3"/>
            <w:vMerge/>
            <w:tcBorders>
              <w:top w:val="nil"/>
              <w:left w:val="single" w:sz="4" w:space="0" w:color="auto"/>
              <w:bottom w:val="single" w:sz="4" w:space="0" w:color="000000"/>
              <w:right w:val="single" w:sz="4" w:space="0" w:color="auto"/>
            </w:tcBorders>
            <w:vAlign w:val="center"/>
            <w:hideMark/>
          </w:tcPr>
          <w:p w14:paraId="4CEE9A2D" w14:textId="77777777" w:rsidR="00D35272" w:rsidRPr="00FD5454" w:rsidRDefault="00D35272" w:rsidP="0068480A">
            <w:pPr>
              <w:rPr>
                <w:rFonts w:ascii="Times New Roman" w:eastAsia="Times New Roman" w:hAnsi="Times New Roman" w:cs="Times New Roman"/>
                <w:color w:val="000000"/>
              </w:rPr>
            </w:pPr>
          </w:p>
        </w:tc>
        <w:tc>
          <w:tcPr>
            <w:tcW w:w="1218" w:type="dxa"/>
            <w:gridSpan w:val="3"/>
            <w:tcBorders>
              <w:top w:val="nil"/>
              <w:left w:val="nil"/>
              <w:bottom w:val="single" w:sz="4" w:space="0" w:color="auto"/>
              <w:right w:val="single" w:sz="4" w:space="0" w:color="auto"/>
            </w:tcBorders>
            <w:shd w:val="clear" w:color="auto" w:fill="auto"/>
            <w:hideMark/>
          </w:tcPr>
          <w:p w14:paraId="789DA036"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N</w:t>
            </w:r>
          </w:p>
        </w:tc>
        <w:tc>
          <w:tcPr>
            <w:tcW w:w="754" w:type="dxa"/>
            <w:gridSpan w:val="3"/>
            <w:tcBorders>
              <w:top w:val="nil"/>
              <w:left w:val="nil"/>
              <w:bottom w:val="single" w:sz="4" w:space="0" w:color="auto"/>
              <w:right w:val="single" w:sz="4" w:space="0" w:color="auto"/>
            </w:tcBorders>
            <w:shd w:val="clear" w:color="auto" w:fill="auto"/>
            <w:noWrap/>
            <w:hideMark/>
          </w:tcPr>
          <w:p w14:paraId="52183F16"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9" w:type="dxa"/>
            <w:gridSpan w:val="2"/>
            <w:tcBorders>
              <w:top w:val="nil"/>
              <w:left w:val="nil"/>
              <w:bottom w:val="single" w:sz="4" w:space="0" w:color="auto"/>
              <w:right w:val="single" w:sz="4" w:space="0" w:color="auto"/>
            </w:tcBorders>
            <w:shd w:val="clear" w:color="auto" w:fill="auto"/>
            <w:noWrap/>
            <w:hideMark/>
          </w:tcPr>
          <w:p w14:paraId="0739186C"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single" w:sz="4" w:space="0" w:color="auto"/>
              <w:right w:val="single" w:sz="4" w:space="0" w:color="auto"/>
            </w:tcBorders>
            <w:shd w:val="clear" w:color="auto" w:fill="auto"/>
            <w:noWrap/>
            <w:hideMark/>
          </w:tcPr>
          <w:p w14:paraId="346A8A27"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78" w:type="dxa"/>
            <w:tcBorders>
              <w:top w:val="nil"/>
              <w:left w:val="nil"/>
              <w:bottom w:val="single" w:sz="4" w:space="0" w:color="auto"/>
              <w:right w:val="single" w:sz="4" w:space="0" w:color="auto"/>
            </w:tcBorders>
            <w:shd w:val="clear" w:color="auto" w:fill="auto"/>
            <w:noWrap/>
            <w:hideMark/>
          </w:tcPr>
          <w:p w14:paraId="7642C65E"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741" w:type="dxa"/>
            <w:tcBorders>
              <w:top w:val="nil"/>
              <w:left w:val="nil"/>
              <w:bottom w:val="single" w:sz="4" w:space="0" w:color="auto"/>
              <w:right w:val="single" w:sz="4" w:space="0" w:color="auto"/>
            </w:tcBorders>
            <w:shd w:val="clear" w:color="auto" w:fill="auto"/>
            <w:noWrap/>
            <w:hideMark/>
          </w:tcPr>
          <w:p w14:paraId="7AC0F9EF"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c>
          <w:tcPr>
            <w:tcW w:w="1206" w:type="dxa"/>
            <w:tcBorders>
              <w:top w:val="nil"/>
              <w:left w:val="nil"/>
              <w:bottom w:val="single" w:sz="4" w:space="0" w:color="auto"/>
              <w:right w:val="single" w:sz="4" w:space="0" w:color="auto"/>
            </w:tcBorders>
            <w:shd w:val="clear" w:color="auto" w:fill="auto"/>
            <w:noWrap/>
            <w:hideMark/>
          </w:tcPr>
          <w:p w14:paraId="58413458" w14:textId="77777777" w:rsidR="00D35272" w:rsidRPr="00FD5454" w:rsidRDefault="00D35272" w:rsidP="0068480A">
            <w:pPr>
              <w:jc w:val="right"/>
              <w:rPr>
                <w:rFonts w:ascii="Times New Roman" w:eastAsia="Times New Roman" w:hAnsi="Times New Roman" w:cs="Times New Roman"/>
                <w:color w:val="000000"/>
              </w:rPr>
            </w:pPr>
            <w:r w:rsidRPr="00FD5454">
              <w:rPr>
                <w:rFonts w:ascii="Times New Roman" w:eastAsia="Times New Roman" w:hAnsi="Times New Roman" w:cs="Times New Roman"/>
                <w:color w:val="000000"/>
              </w:rPr>
              <w:t>135</w:t>
            </w:r>
          </w:p>
        </w:tc>
      </w:tr>
      <w:tr w:rsidR="00D35272" w:rsidRPr="00FD5454" w14:paraId="7DDA8BC5" w14:textId="77777777" w:rsidTr="0068480A">
        <w:trPr>
          <w:trHeight w:val="340"/>
        </w:trPr>
        <w:tc>
          <w:tcPr>
            <w:tcW w:w="7513" w:type="dxa"/>
            <w:gridSpan w:val="15"/>
            <w:tcBorders>
              <w:top w:val="nil"/>
              <w:left w:val="nil"/>
              <w:bottom w:val="nil"/>
              <w:right w:val="nil"/>
            </w:tcBorders>
            <w:shd w:val="clear" w:color="auto" w:fill="auto"/>
            <w:hideMark/>
          </w:tcPr>
          <w:p w14:paraId="0B19F50C" w14:textId="77777777" w:rsidR="00D35272" w:rsidRPr="00FD5454" w:rsidRDefault="00D35272" w:rsidP="0068480A">
            <w:pPr>
              <w:rPr>
                <w:rFonts w:ascii="Times New Roman" w:eastAsia="Times New Roman" w:hAnsi="Times New Roman" w:cs="Times New Roman"/>
                <w:color w:val="000000"/>
              </w:rPr>
            </w:pPr>
            <w:r w:rsidRPr="00FD5454">
              <w:rPr>
                <w:rFonts w:ascii="Times New Roman" w:eastAsia="Times New Roman" w:hAnsi="Times New Roman" w:cs="Times New Roman"/>
                <w:color w:val="000000"/>
              </w:rPr>
              <w:t>**. Correlation is significant at the 0.01 level (2-tailed).</w:t>
            </w:r>
          </w:p>
        </w:tc>
      </w:tr>
      <w:tr w:rsidR="00D35272" w:rsidRPr="00D26F35" w14:paraId="27086B49" w14:textId="77777777" w:rsidTr="0068480A">
        <w:trPr>
          <w:gridAfter w:val="5"/>
          <w:wAfter w:w="3712" w:type="dxa"/>
          <w:trHeight w:val="280"/>
        </w:trPr>
        <w:tc>
          <w:tcPr>
            <w:tcW w:w="2470" w:type="dxa"/>
            <w:gridSpan w:val="5"/>
            <w:tcBorders>
              <w:top w:val="nil"/>
              <w:left w:val="nil"/>
              <w:bottom w:val="nil"/>
              <w:right w:val="nil"/>
            </w:tcBorders>
            <w:shd w:val="clear" w:color="auto" w:fill="auto"/>
            <w:noWrap/>
            <w:vAlign w:val="bottom"/>
            <w:hideMark/>
          </w:tcPr>
          <w:p w14:paraId="44311088" w14:textId="77777777" w:rsidR="00D35272" w:rsidRPr="00D26F35" w:rsidRDefault="00D35272" w:rsidP="0068480A">
            <w:pPr>
              <w:rPr>
                <w:rFonts w:ascii="Times New Roman" w:eastAsia="Times New Roman" w:hAnsi="Times New Roman" w:cs="Times New Roman"/>
                <w:b/>
                <w:bCs/>
                <w:color w:val="000000"/>
              </w:rPr>
            </w:pPr>
            <w:r w:rsidRPr="00D26F35">
              <w:rPr>
                <w:rFonts w:ascii="Times New Roman" w:eastAsia="Times New Roman" w:hAnsi="Times New Roman" w:cs="Times New Roman"/>
                <w:b/>
                <w:bCs/>
                <w:color w:val="000000"/>
              </w:rPr>
              <w:t>Reliability</w:t>
            </w:r>
          </w:p>
        </w:tc>
        <w:tc>
          <w:tcPr>
            <w:tcW w:w="620" w:type="dxa"/>
            <w:gridSpan w:val="3"/>
            <w:tcBorders>
              <w:top w:val="nil"/>
              <w:left w:val="nil"/>
              <w:bottom w:val="nil"/>
              <w:right w:val="nil"/>
            </w:tcBorders>
            <w:shd w:val="clear" w:color="auto" w:fill="auto"/>
            <w:noWrap/>
            <w:hideMark/>
          </w:tcPr>
          <w:p w14:paraId="295416F0" w14:textId="77777777" w:rsidR="00D35272" w:rsidRPr="00D26F35" w:rsidRDefault="00D35272" w:rsidP="0068480A">
            <w:pPr>
              <w:rPr>
                <w:rFonts w:ascii="Times New Roman" w:eastAsia="Times New Roman" w:hAnsi="Times New Roman" w:cs="Times New Roman"/>
                <w:b/>
                <w:bCs/>
                <w:color w:val="000000"/>
              </w:rPr>
            </w:pPr>
          </w:p>
        </w:tc>
        <w:tc>
          <w:tcPr>
            <w:tcW w:w="711" w:type="dxa"/>
            <w:gridSpan w:val="2"/>
            <w:tcBorders>
              <w:top w:val="nil"/>
              <w:left w:val="nil"/>
              <w:bottom w:val="nil"/>
              <w:right w:val="nil"/>
            </w:tcBorders>
            <w:shd w:val="clear" w:color="auto" w:fill="auto"/>
            <w:noWrap/>
            <w:hideMark/>
          </w:tcPr>
          <w:p w14:paraId="1A00AD63" w14:textId="77777777" w:rsidR="00D35272" w:rsidRPr="00D26F35" w:rsidRDefault="00D35272" w:rsidP="0068480A">
            <w:pPr>
              <w:rPr>
                <w:rFonts w:ascii="Times New Roman" w:eastAsia="Times New Roman" w:hAnsi="Times New Roman" w:cs="Times New Roman"/>
                <w:sz w:val="20"/>
                <w:szCs w:val="20"/>
              </w:rPr>
            </w:pPr>
          </w:p>
        </w:tc>
      </w:tr>
      <w:tr w:rsidR="00D35272" w:rsidRPr="00D26F35" w14:paraId="215AEA95" w14:textId="77777777" w:rsidTr="0068480A">
        <w:trPr>
          <w:gridAfter w:val="5"/>
          <w:wAfter w:w="3712" w:type="dxa"/>
          <w:trHeight w:val="280"/>
        </w:trPr>
        <w:tc>
          <w:tcPr>
            <w:tcW w:w="730" w:type="dxa"/>
            <w:tcBorders>
              <w:top w:val="nil"/>
              <w:left w:val="nil"/>
              <w:bottom w:val="nil"/>
              <w:right w:val="nil"/>
            </w:tcBorders>
            <w:shd w:val="clear" w:color="auto" w:fill="auto"/>
            <w:noWrap/>
            <w:vAlign w:val="bottom"/>
            <w:hideMark/>
          </w:tcPr>
          <w:p w14:paraId="09088B77" w14:textId="77777777" w:rsidR="00D35272" w:rsidRPr="00D26F35" w:rsidRDefault="00D35272" w:rsidP="0068480A">
            <w:pPr>
              <w:rPr>
                <w:rFonts w:ascii="Times New Roman" w:eastAsia="Times New Roman" w:hAnsi="Times New Roman" w:cs="Times New Roman"/>
                <w:sz w:val="20"/>
                <w:szCs w:val="20"/>
              </w:rPr>
            </w:pPr>
          </w:p>
        </w:tc>
        <w:tc>
          <w:tcPr>
            <w:tcW w:w="1740" w:type="dxa"/>
            <w:gridSpan w:val="4"/>
            <w:tcBorders>
              <w:top w:val="nil"/>
              <w:left w:val="nil"/>
              <w:bottom w:val="nil"/>
              <w:right w:val="nil"/>
            </w:tcBorders>
            <w:shd w:val="clear" w:color="auto" w:fill="auto"/>
            <w:noWrap/>
            <w:vAlign w:val="bottom"/>
            <w:hideMark/>
          </w:tcPr>
          <w:p w14:paraId="27DB13B2" w14:textId="77777777" w:rsidR="00D35272" w:rsidRPr="00D26F35" w:rsidRDefault="00D35272" w:rsidP="0068480A">
            <w:pPr>
              <w:rPr>
                <w:rFonts w:ascii="Times New Roman" w:eastAsia="Times New Roman" w:hAnsi="Times New Roman" w:cs="Times New Roman"/>
                <w:sz w:val="20"/>
                <w:szCs w:val="20"/>
              </w:rPr>
            </w:pPr>
          </w:p>
        </w:tc>
        <w:tc>
          <w:tcPr>
            <w:tcW w:w="620" w:type="dxa"/>
            <w:gridSpan w:val="3"/>
            <w:tcBorders>
              <w:top w:val="nil"/>
              <w:left w:val="nil"/>
              <w:bottom w:val="nil"/>
              <w:right w:val="nil"/>
            </w:tcBorders>
            <w:shd w:val="clear" w:color="auto" w:fill="auto"/>
            <w:noWrap/>
            <w:hideMark/>
          </w:tcPr>
          <w:p w14:paraId="1A8F67BC" w14:textId="77777777" w:rsidR="00D35272" w:rsidRPr="00D26F35" w:rsidRDefault="00D35272" w:rsidP="0068480A">
            <w:pPr>
              <w:rPr>
                <w:rFonts w:ascii="Times New Roman" w:eastAsia="Times New Roman" w:hAnsi="Times New Roman" w:cs="Times New Roman"/>
                <w:sz w:val="20"/>
                <w:szCs w:val="20"/>
              </w:rPr>
            </w:pPr>
          </w:p>
        </w:tc>
        <w:tc>
          <w:tcPr>
            <w:tcW w:w="711" w:type="dxa"/>
            <w:gridSpan w:val="2"/>
            <w:tcBorders>
              <w:top w:val="nil"/>
              <w:left w:val="nil"/>
              <w:bottom w:val="nil"/>
              <w:right w:val="nil"/>
            </w:tcBorders>
            <w:shd w:val="clear" w:color="auto" w:fill="auto"/>
            <w:noWrap/>
            <w:hideMark/>
          </w:tcPr>
          <w:p w14:paraId="0A8B697F" w14:textId="77777777" w:rsidR="00D35272" w:rsidRPr="00D26F35" w:rsidRDefault="00D35272" w:rsidP="0068480A">
            <w:pPr>
              <w:rPr>
                <w:rFonts w:ascii="Times New Roman" w:eastAsia="Times New Roman" w:hAnsi="Times New Roman" w:cs="Times New Roman"/>
                <w:sz w:val="20"/>
                <w:szCs w:val="20"/>
              </w:rPr>
            </w:pPr>
          </w:p>
        </w:tc>
      </w:tr>
      <w:tr w:rsidR="00D35272" w:rsidRPr="00D26F35" w14:paraId="0EBAD49B" w14:textId="77777777" w:rsidTr="00086B8D">
        <w:trPr>
          <w:gridAfter w:val="5"/>
          <w:wAfter w:w="3712" w:type="dxa"/>
          <w:trHeight w:val="420"/>
        </w:trPr>
        <w:tc>
          <w:tcPr>
            <w:tcW w:w="3801" w:type="dxa"/>
            <w:gridSpan w:val="10"/>
            <w:tcBorders>
              <w:top w:val="nil"/>
              <w:left w:val="nil"/>
              <w:bottom w:val="single" w:sz="4" w:space="0" w:color="auto"/>
              <w:right w:val="nil"/>
            </w:tcBorders>
            <w:shd w:val="clear" w:color="auto" w:fill="auto"/>
            <w:vAlign w:val="center"/>
            <w:hideMark/>
          </w:tcPr>
          <w:p w14:paraId="37E60782" w14:textId="77777777" w:rsidR="00D35272" w:rsidRPr="00D26F35" w:rsidRDefault="00D35272" w:rsidP="0068480A">
            <w:pPr>
              <w:jc w:val="center"/>
              <w:rPr>
                <w:rFonts w:ascii="Times New Roman" w:eastAsia="Times New Roman" w:hAnsi="Times New Roman" w:cs="Times New Roman"/>
                <w:b/>
                <w:bCs/>
                <w:color w:val="000000"/>
              </w:rPr>
            </w:pPr>
            <w:r w:rsidRPr="00D26F35">
              <w:rPr>
                <w:rFonts w:ascii="Times New Roman" w:eastAsia="Times New Roman" w:hAnsi="Times New Roman" w:cs="Times New Roman"/>
                <w:b/>
                <w:bCs/>
                <w:color w:val="000000"/>
              </w:rPr>
              <w:t>Case Processing Summary</w:t>
            </w:r>
          </w:p>
        </w:tc>
      </w:tr>
      <w:tr w:rsidR="00D35272" w:rsidRPr="00D26F35" w14:paraId="038B5C33" w14:textId="77777777" w:rsidTr="0068480A">
        <w:trPr>
          <w:gridAfter w:val="5"/>
          <w:wAfter w:w="3712" w:type="dxa"/>
          <w:trHeight w:val="320"/>
        </w:trPr>
        <w:tc>
          <w:tcPr>
            <w:tcW w:w="247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07AF1A3" w14:textId="77777777" w:rsidR="00D35272" w:rsidRPr="00D26F35" w:rsidRDefault="00D35272" w:rsidP="0068480A">
            <w:pPr>
              <w:rPr>
                <w:rFonts w:ascii="Times New Roman" w:eastAsia="Times New Roman" w:hAnsi="Times New Roman" w:cs="Times New Roman"/>
                <w:color w:val="000000"/>
              </w:rPr>
            </w:pPr>
            <w:r w:rsidRPr="00D26F35">
              <w:rPr>
                <w:rFonts w:ascii="Times New Roman" w:eastAsia="Times New Roman" w:hAnsi="Times New Roman" w:cs="Times New Roman"/>
                <w:color w:val="000000"/>
              </w:rPr>
              <w:t> </w:t>
            </w:r>
          </w:p>
        </w:tc>
        <w:tc>
          <w:tcPr>
            <w:tcW w:w="620" w:type="dxa"/>
            <w:gridSpan w:val="3"/>
            <w:tcBorders>
              <w:top w:val="single" w:sz="4" w:space="0" w:color="auto"/>
              <w:left w:val="nil"/>
              <w:bottom w:val="single" w:sz="4" w:space="0" w:color="auto"/>
              <w:right w:val="single" w:sz="4" w:space="0" w:color="auto"/>
            </w:tcBorders>
            <w:shd w:val="clear" w:color="auto" w:fill="auto"/>
            <w:vAlign w:val="center"/>
            <w:hideMark/>
          </w:tcPr>
          <w:p w14:paraId="7794BDF2"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N</w:t>
            </w:r>
          </w:p>
        </w:tc>
        <w:tc>
          <w:tcPr>
            <w:tcW w:w="711" w:type="dxa"/>
            <w:gridSpan w:val="2"/>
            <w:tcBorders>
              <w:top w:val="single" w:sz="4" w:space="0" w:color="auto"/>
              <w:left w:val="nil"/>
              <w:bottom w:val="single" w:sz="4" w:space="0" w:color="auto"/>
              <w:right w:val="single" w:sz="4" w:space="0" w:color="auto"/>
            </w:tcBorders>
            <w:shd w:val="clear" w:color="auto" w:fill="auto"/>
            <w:vAlign w:val="center"/>
            <w:hideMark/>
          </w:tcPr>
          <w:p w14:paraId="2047F4E9"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w:t>
            </w:r>
          </w:p>
        </w:tc>
      </w:tr>
      <w:tr w:rsidR="00D35272" w:rsidRPr="00D26F35" w14:paraId="24EBE326" w14:textId="77777777" w:rsidTr="00086B8D">
        <w:trPr>
          <w:gridAfter w:val="5"/>
          <w:wAfter w:w="3712" w:type="dxa"/>
          <w:trHeight w:val="340"/>
        </w:trPr>
        <w:tc>
          <w:tcPr>
            <w:tcW w:w="730" w:type="dxa"/>
            <w:vMerge w:val="restart"/>
            <w:tcBorders>
              <w:top w:val="nil"/>
              <w:left w:val="single" w:sz="4" w:space="0" w:color="auto"/>
              <w:bottom w:val="single" w:sz="4" w:space="0" w:color="000000"/>
              <w:right w:val="single" w:sz="4" w:space="0" w:color="auto"/>
            </w:tcBorders>
            <w:shd w:val="clear" w:color="auto" w:fill="auto"/>
            <w:hideMark/>
          </w:tcPr>
          <w:p w14:paraId="145CC3EE" w14:textId="77777777" w:rsidR="00D35272" w:rsidRPr="00D26F35" w:rsidRDefault="00D35272" w:rsidP="0068480A">
            <w:pPr>
              <w:rPr>
                <w:rFonts w:ascii="Times New Roman" w:eastAsia="Times New Roman" w:hAnsi="Times New Roman" w:cs="Times New Roman"/>
                <w:color w:val="000000"/>
              </w:rPr>
            </w:pPr>
            <w:r w:rsidRPr="00D26F35">
              <w:rPr>
                <w:rFonts w:ascii="Times New Roman" w:eastAsia="Times New Roman" w:hAnsi="Times New Roman" w:cs="Times New Roman"/>
                <w:color w:val="000000"/>
              </w:rPr>
              <w:t>Cases</w:t>
            </w:r>
          </w:p>
        </w:tc>
        <w:tc>
          <w:tcPr>
            <w:tcW w:w="1740" w:type="dxa"/>
            <w:gridSpan w:val="4"/>
            <w:tcBorders>
              <w:top w:val="nil"/>
              <w:left w:val="nil"/>
              <w:bottom w:val="single" w:sz="4" w:space="0" w:color="auto"/>
              <w:right w:val="single" w:sz="4" w:space="0" w:color="auto"/>
            </w:tcBorders>
            <w:shd w:val="clear" w:color="auto" w:fill="auto"/>
            <w:hideMark/>
          </w:tcPr>
          <w:p w14:paraId="45D54C2A" w14:textId="77777777" w:rsidR="00D35272" w:rsidRPr="00D26F35" w:rsidRDefault="00D35272" w:rsidP="0068480A">
            <w:pPr>
              <w:rPr>
                <w:rFonts w:ascii="Times New Roman" w:eastAsia="Times New Roman" w:hAnsi="Times New Roman" w:cs="Times New Roman"/>
                <w:color w:val="000000"/>
              </w:rPr>
            </w:pPr>
            <w:r w:rsidRPr="00D26F35">
              <w:rPr>
                <w:rFonts w:ascii="Times New Roman" w:eastAsia="Times New Roman" w:hAnsi="Times New Roman" w:cs="Times New Roman"/>
                <w:color w:val="000000"/>
              </w:rPr>
              <w:t>Valid</w:t>
            </w:r>
          </w:p>
        </w:tc>
        <w:tc>
          <w:tcPr>
            <w:tcW w:w="620" w:type="dxa"/>
            <w:gridSpan w:val="3"/>
            <w:tcBorders>
              <w:top w:val="nil"/>
              <w:left w:val="nil"/>
              <w:bottom w:val="single" w:sz="4" w:space="0" w:color="auto"/>
              <w:right w:val="single" w:sz="4" w:space="0" w:color="auto"/>
            </w:tcBorders>
            <w:shd w:val="clear" w:color="auto" w:fill="auto"/>
            <w:noWrap/>
            <w:vAlign w:val="center"/>
            <w:hideMark/>
          </w:tcPr>
          <w:p w14:paraId="22D7C4C5"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135</w:t>
            </w:r>
          </w:p>
        </w:tc>
        <w:tc>
          <w:tcPr>
            <w:tcW w:w="711" w:type="dxa"/>
            <w:gridSpan w:val="2"/>
            <w:tcBorders>
              <w:top w:val="nil"/>
              <w:left w:val="nil"/>
              <w:bottom w:val="single" w:sz="4" w:space="0" w:color="auto"/>
              <w:right w:val="single" w:sz="4" w:space="0" w:color="auto"/>
            </w:tcBorders>
            <w:shd w:val="clear" w:color="auto" w:fill="auto"/>
            <w:noWrap/>
            <w:vAlign w:val="center"/>
            <w:hideMark/>
          </w:tcPr>
          <w:p w14:paraId="4AA4876B"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100.0</w:t>
            </w:r>
          </w:p>
        </w:tc>
      </w:tr>
      <w:tr w:rsidR="00D35272" w:rsidRPr="00D26F35" w14:paraId="35B9D4B1" w14:textId="77777777" w:rsidTr="00086B8D">
        <w:trPr>
          <w:gridAfter w:val="5"/>
          <w:wAfter w:w="3712" w:type="dxa"/>
          <w:trHeight w:val="360"/>
        </w:trPr>
        <w:tc>
          <w:tcPr>
            <w:tcW w:w="730" w:type="dxa"/>
            <w:vMerge/>
            <w:tcBorders>
              <w:top w:val="single" w:sz="4" w:space="0" w:color="auto"/>
              <w:left w:val="single" w:sz="4" w:space="0" w:color="auto"/>
              <w:bottom w:val="single" w:sz="4" w:space="0" w:color="000000"/>
              <w:right w:val="single" w:sz="4" w:space="0" w:color="auto"/>
            </w:tcBorders>
            <w:vAlign w:val="center"/>
            <w:hideMark/>
          </w:tcPr>
          <w:p w14:paraId="0875E307" w14:textId="77777777" w:rsidR="00D35272" w:rsidRPr="00D26F35" w:rsidRDefault="00D35272" w:rsidP="0068480A">
            <w:pPr>
              <w:rPr>
                <w:rFonts w:ascii="Times New Roman" w:eastAsia="Times New Roman" w:hAnsi="Times New Roman" w:cs="Times New Roman"/>
                <w:color w:val="000000"/>
              </w:rPr>
            </w:pPr>
          </w:p>
        </w:tc>
        <w:tc>
          <w:tcPr>
            <w:tcW w:w="17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933C31" w14:textId="77777777" w:rsidR="00D35272" w:rsidRPr="00D26F35" w:rsidRDefault="00D35272" w:rsidP="0068480A">
            <w:pPr>
              <w:rPr>
                <w:rFonts w:ascii="Times New Roman" w:eastAsia="Times New Roman" w:hAnsi="Times New Roman" w:cs="Times New Roman"/>
                <w:color w:val="000000"/>
              </w:rPr>
            </w:pPr>
            <w:proofErr w:type="spellStart"/>
            <w:r w:rsidRPr="00D26F35">
              <w:rPr>
                <w:rFonts w:ascii="Times New Roman" w:eastAsia="Times New Roman" w:hAnsi="Times New Roman" w:cs="Times New Roman"/>
                <w:color w:val="000000"/>
              </w:rPr>
              <w:t>Excluded</w:t>
            </w:r>
            <w:r w:rsidRPr="00D26F35">
              <w:rPr>
                <w:rFonts w:ascii="Times New Roman" w:eastAsia="Times New Roman" w:hAnsi="Times New Roman" w:cs="Times New Roman"/>
                <w:color w:val="000000"/>
                <w:vertAlign w:val="superscript"/>
              </w:rPr>
              <w:t>a</w:t>
            </w:r>
            <w:proofErr w:type="spellEnd"/>
          </w:p>
        </w:tc>
        <w:tc>
          <w:tcPr>
            <w:tcW w:w="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78E392"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0</w:t>
            </w:r>
          </w:p>
        </w:tc>
        <w:tc>
          <w:tcPr>
            <w:tcW w:w="7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BEFB42"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0.0</w:t>
            </w:r>
          </w:p>
        </w:tc>
      </w:tr>
      <w:tr w:rsidR="00D35272" w:rsidRPr="00D26F35" w14:paraId="1AD386B2" w14:textId="77777777" w:rsidTr="00086B8D">
        <w:trPr>
          <w:gridAfter w:val="5"/>
          <w:wAfter w:w="3712" w:type="dxa"/>
          <w:trHeight w:val="340"/>
        </w:trPr>
        <w:tc>
          <w:tcPr>
            <w:tcW w:w="730" w:type="dxa"/>
            <w:vMerge/>
            <w:tcBorders>
              <w:top w:val="nil"/>
              <w:left w:val="single" w:sz="4" w:space="0" w:color="auto"/>
              <w:bottom w:val="single" w:sz="4" w:space="0" w:color="auto"/>
              <w:right w:val="single" w:sz="4" w:space="0" w:color="auto"/>
            </w:tcBorders>
            <w:vAlign w:val="center"/>
            <w:hideMark/>
          </w:tcPr>
          <w:p w14:paraId="3521493E" w14:textId="77777777" w:rsidR="00D35272" w:rsidRPr="00D26F35" w:rsidRDefault="00D35272" w:rsidP="0068480A">
            <w:pPr>
              <w:rPr>
                <w:rFonts w:ascii="Times New Roman" w:eastAsia="Times New Roman" w:hAnsi="Times New Roman" w:cs="Times New Roman"/>
                <w:color w:val="000000"/>
              </w:rPr>
            </w:pPr>
          </w:p>
        </w:tc>
        <w:tc>
          <w:tcPr>
            <w:tcW w:w="1740"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03992D" w14:textId="77777777" w:rsidR="00D35272" w:rsidRPr="00D26F35" w:rsidRDefault="00D35272" w:rsidP="0068480A">
            <w:pPr>
              <w:rPr>
                <w:rFonts w:ascii="Times New Roman" w:eastAsia="Times New Roman" w:hAnsi="Times New Roman" w:cs="Times New Roman"/>
                <w:color w:val="000000"/>
              </w:rPr>
            </w:pPr>
            <w:r w:rsidRPr="00D26F35">
              <w:rPr>
                <w:rFonts w:ascii="Times New Roman" w:eastAsia="Times New Roman" w:hAnsi="Times New Roman" w:cs="Times New Roman"/>
                <w:color w:val="000000"/>
              </w:rPr>
              <w:t>Total</w:t>
            </w:r>
          </w:p>
        </w:tc>
        <w:tc>
          <w:tcPr>
            <w:tcW w:w="6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184263"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135</w:t>
            </w:r>
          </w:p>
        </w:tc>
        <w:tc>
          <w:tcPr>
            <w:tcW w:w="7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B7D783"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100.0</w:t>
            </w:r>
          </w:p>
        </w:tc>
      </w:tr>
      <w:tr w:rsidR="00D35272" w:rsidRPr="00D26F35" w14:paraId="08540235" w14:textId="77777777" w:rsidTr="00086B8D">
        <w:trPr>
          <w:gridAfter w:val="5"/>
          <w:wAfter w:w="3712" w:type="dxa"/>
          <w:trHeight w:val="600"/>
        </w:trPr>
        <w:tc>
          <w:tcPr>
            <w:tcW w:w="3801" w:type="dxa"/>
            <w:gridSpan w:val="10"/>
            <w:tcBorders>
              <w:top w:val="single" w:sz="4" w:space="0" w:color="auto"/>
              <w:left w:val="nil"/>
              <w:bottom w:val="nil"/>
              <w:right w:val="nil"/>
            </w:tcBorders>
            <w:shd w:val="clear" w:color="auto" w:fill="auto"/>
            <w:hideMark/>
          </w:tcPr>
          <w:p w14:paraId="3FE326CB" w14:textId="77777777" w:rsidR="00D35272" w:rsidRPr="00D26F35" w:rsidRDefault="00D35272" w:rsidP="0068480A">
            <w:pPr>
              <w:rPr>
                <w:rFonts w:ascii="Times New Roman" w:eastAsia="Times New Roman" w:hAnsi="Times New Roman" w:cs="Times New Roman"/>
                <w:color w:val="000000"/>
              </w:rPr>
            </w:pPr>
            <w:r w:rsidRPr="00D26F35">
              <w:rPr>
                <w:rFonts w:ascii="Times New Roman" w:eastAsia="Times New Roman" w:hAnsi="Times New Roman" w:cs="Times New Roman"/>
                <w:color w:val="000000"/>
              </w:rPr>
              <w:t>a. Listwise deletion based on all variables in the procedure.</w:t>
            </w:r>
          </w:p>
        </w:tc>
      </w:tr>
      <w:tr w:rsidR="00D35272" w:rsidRPr="00D26F35" w14:paraId="0D67B504" w14:textId="77777777" w:rsidTr="0068480A">
        <w:trPr>
          <w:gridAfter w:val="8"/>
          <w:wAfter w:w="4513" w:type="dxa"/>
          <w:trHeight w:val="420"/>
        </w:trPr>
        <w:tc>
          <w:tcPr>
            <w:tcW w:w="3000" w:type="dxa"/>
            <w:gridSpan w:val="7"/>
            <w:tcBorders>
              <w:top w:val="nil"/>
              <w:left w:val="nil"/>
              <w:bottom w:val="nil"/>
              <w:right w:val="nil"/>
            </w:tcBorders>
            <w:shd w:val="clear" w:color="auto" w:fill="auto"/>
            <w:vAlign w:val="center"/>
            <w:hideMark/>
          </w:tcPr>
          <w:p w14:paraId="19E5512C" w14:textId="77777777" w:rsidR="00D35272" w:rsidRPr="00D26F35" w:rsidRDefault="00D35272" w:rsidP="0068480A">
            <w:pPr>
              <w:jc w:val="center"/>
              <w:rPr>
                <w:rFonts w:ascii="Times New Roman" w:eastAsia="Times New Roman" w:hAnsi="Times New Roman" w:cs="Times New Roman"/>
                <w:b/>
                <w:bCs/>
                <w:color w:val="000000"/>
              </w:rPr>
            </w:pPr>
            <w:r w:rsidRPr="00D26F35">
              <w:rPr>
                <w:rFonts w:ascii="Times New Roman" w:eastAsia="Times New Roman" w:hAnsi="Times New Roman" w:cs="Times New Roman"/>
                <w:b/>
                <w:bCs/>
                <w:color w:val="000000"/>
              </w:rPr>
              <w:t>Reliability Statistics</w:t>
            </w:r>
          </w:p>
        </w:tc>
      </w:tr>
      <w:tr w:rsidR="00D35272" w:rsidRPr="00D26F35" w14:paraId="7612AE0F" w14:textId="77777777" w:rsidTr="0068480A">
        <w:trPr>
          <w:gridAfter w:val="8"/>
          <w:wAfter w:w="4513" w:type="dxa"/>
          <w:trHeight w:val="1420"/>
        </w:trPr>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981E7D"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Cronbach's Alpha</w:t>
            </w:r>
          </w:p>
        </w:tc>
        <w:tc>
          <w:tcPr>
            <w:tcW w:w="1426" w:type="dxa"/>
            <w:gridSpan w:val="2"/>
            <w:tcBorders>
              <w:top w:val="single" w:sz="4" w:space="0" w:color="auto"/>
              <w:left w:val="nil"/>
              <w:bottom w:val="single" w:sz="4" w:space="0" w:color="auto"/>
              <w:right w:val="single" w:sz="4" w:space="0" w:color="auto"/>
            </w:tcBorders>
            <w:shd w:val="clear" w:color="auto" w:fill="auto"/>
            <w:vAlign w:val="center"/>
            <w:hideMark/>
          </w:tcPr>
          <w:p w14:paraId="0CD6788E" w14:textId="77777777" w:rsidR="00D35272" w:rsidRPr="00D26F35" w:rsidRDefault="00D35272" w:rsidP="0068480A">
            <w:pPr>
              <w:jc w:val="center"/>
              <w:rPr>
                <w:rFonts w:ascii="Times New Roman" w:eastAsia="Times New Roman" w:hAnsi="Times New Roman" w:cs="Times New Roman"/>
                <w:color w:val="000000"/>
              </w:rPr>
            </w:pPr>
            <w:r w:rsidRPr="00D26F35">
              <w:rPr>
                <w:rFonts w:ascii="Times New Roman" w:eastAsia="Times New Roman" w:hAnsi="Times New Roman" w:cs="Times New Roman"/>
                <w:color w:val="000000"/>
              </w:rPr>
              <w:t>Cronbach's Alpha Based on Standardized Items</w:t>
            </w:r>
          </w:p>
        </w:tc>
        <w:tc>
          <w:tcPr>
            <w:tcW w:w="563" w:type="dxa"/>
            <w:gridSpan w:val="3"/>
            <w:tcBorders>
              <w:top w:val="single" w:sz="4" w:space="0" w:color="auto"/>
              <w:left w:val="nil"/>
              <w:bottom w:val="single" w:sz="4" w:space="0" w:color="auto"/>
              <w:right w:val="single" w:sz="4" w:space="0" w:color="auto"/>
            </w:tcBorders>
            <w:shd w:val="clear" w:color="auto" w:fill="auto"/>
            <w:vAlign w:val="center"/>
            <w:hideMark/>
          </w:tcPr>
          <w:p w14:paraId="1ADB9C95" w14:textId="77777777" w:rsidR="00D35272" w:rsidRPr="00D26F35" w:rsidRDefault="00D35272" w:rsidP="0068480A">
            <w:pPr>
              <w:rPr>
                <w:rFonts w:ascii="Times New Roman" w:eastAsia="Times New Roman" w:hAnsi="Times New Roman" w:cs="Times New Roman"/>
                <w:color w:val="000000"/>
              </w:rPr>
            </w:pPr>
            <w:r w:rsidRPr="00D26F35">
              <w:rPr>
                <w:rFonts w:ascii="Times New Roman" w:eastAsia="Times New Roman" w:hAnsi="Times New Roman" w:cs="Times New Roman"/>
                <w:color w:val="000000"/>
              </w:rPr>
              <w:t>N of Items</w:t>
            </w:r>
          </w:p>
        </w:tc>
      </w:tr>
      <w:tr w:rsidR="00D35272" w:rsidRPr="00D26F35" w14:paraId="6A3E0BEF" w14:textId="77777777" w:rsidTr="0068480A">
        <w:trPr>
          <w:gridAfter w:val="8"/>
          <w:wAfter w:w="4513" w:type="dxa"/>
          <w:trHeight w:val="340"/>
        </w:trPr>
        <w:tc>
          <w:tcPr>
            <w:tcW w:w="1011" w:type="dxa"/>
            <w:gridSpan w:val="2"/>
            <w:tcBorders>
              <w:top w:val="nil"/>
              <w:left w:val="single" w:sz="4" w:space="0" w:color="auto"/>
              <w:bottom w:val="single" w:sz="4" w:space="0" w:color="auto"/>
              <w:right w:val="single" w:sz="4" w:space="0" w:color="auto"/>
            </w:tcBorders>
            <w:shd w:val="clear" w:color="auto" w:fill="auto"/>
            <w:noWrap/>
            <w:hideMark/>
          </w:tcPr>
          <w:p w14:paraId="45AC5C8D" w14:textId="77777777" w:rsidR="00D35272" w:rsidRPr="00D26F35" w:rsidRDefault="00D35272" w:rsidP="0068480A">
            <w:pPr>
              <w:jc w:val="right"/>
              <w:rPr>
                <w:rFonts w:ascii="Times New Roman" w:eastAsia="Times New Roman" w:hAnsi="Times New Roman" w:cs="Times New Roman"/>
                <w:color w:val="000000"/>
              </w:rPr>
            </w:pPr>
            <w:r w:rsidRPr="00D26F35">
              <w:rPr>
                <w:rFonts w:ascii="Times New Roman" w:eastAsia="Times New Roman" w:hAnsi="Times New Roman" w:cs="Times New Roman"/>
                <w:color w:val="000000"/>
              </w:rPr>
              <w:t>0.934</w:t>
            </w:r>
          </w:p>
        </w:tc>
        <w:tc>
          <w:tcPr>
            <w:tcW w:w="1426" w:type="dxa"/>
            <w:gridSpan w:val="2"/>
            <w:tcBorders>
              <w:top w:val="nil"/>
              <w:left w:val="nil"/>
              <w:bottom w:val="single" w:sz="4" w:space="0" w:color="auto"/>
              <w:right w:val="single" w:sz="4" w:space="0" w:color="auto"/>
            </w:tcBorders>
            <w:shd w:val="clear" w:color="auto" w:fill="auto"/>
            <w:noWrap/>
            <w:hideMark/>
          </w:tcPr>
          <w:p w14:paraId="006764AB" w14:textId="77777777" w:rsidR="00D35272" w:rsidRPr="00D26F35" w:rsidRDefault="00D35272" w:rsidP="0068480A">
            <w:pPr>
              <w:jc w:val="right"/>
              <w:rPr>
                <w:rFonts w:ascii="Times New Roman" w:eastAsia="Times New Roman" w:hAnsi="Times New Roman" w:cs="Times New Roman"/>
                <w:color w:val="000000"/>
              </w:rPr>
            </w:pPr>
            <w:r w:rsidRPr="00D26F35">
              <w:rPr>
                <w:rFonts w:ascii="Times New Roman" w:eastAsia="Times New Roman" w:hAnsi="Times New Roman" w:cs="Times New Roman"/>
                <w:color w:val="000000"/>
              </w:rPr>
              <w:t>0.932</w:t>
            </w:r>
          </w:p>
        </w:tc>
        <w:tc>
          <w:tcPr>
            <w:tcW w:w="563" w:type="dxa"/>
            <w:gridSpan w:val="3"/>
            <w:tcBorders>
              <w:top w:val="nil"/>
              <w:left w:val="nil"/>
              <w:bottom w:val="single" w:sz="4" w:space="0" w:color="auto"/>
              <w:right w:val="single" w:sz="4" w:space="0" w:color="auto"/>
            </w:tcBorders>
            <w:shd w:val="clear" w:color="auto" w:fill="auto"/>
            <w:noWrap/>
            <w:hideMark/>
          </w:tcPr>
          <w:p w14:paraId="198DA6A0" w14:textId="77777777" w:rsidR="00D35272" w:rsidRPr="00D26F35" w:rsidRDefault="00D35272" w:rsidP="0068480A">
            <w:pPr>
              <w:jc w:val="right"/>
              <w:rPr>
                <w:rFonts w:ascii="Times New Roman" w:eastAsia="Times New Roman" w:hAnsi="Times New Roman" w:cs="Times New Roman"/>
                <w:color w:val="000000"/>
              </w:rPr>
            </w:pPr>
            <w:r w:rsidRPr="00D26F35">
              <w:rPr>
                <w:rFonts w:ascii="Times New Roman" w:eastAsia="Times New Roman" w:hAnsi="Times New Roman" w:cs="Times New Roman"/>
                <w:color w:val="000000"/>
              </w:rPr>
              <w:t>12</w:t>
            </w:r>
          </w:p>
        </w:tc>
      </w:tr>
    </w:tbl>
    <w:p w14:paraId="695CC6CA" w14:textId="6743E27D" w:rsidR="00D35272" w:rsidRDefault="00D35272" w:rsidP="00D35272">
      <w:pPr>
        <w:spacing w:line="480" w:lineRule="auto"/>
        <w:jc w:val="both"/>
        <w:rPr>
          <w:rFonts w:ascii="Times New Roman" w:hAnsi="Times New Roman" w:cs="Times New Roman"/>
          <w:b/>
          <w:sz w:val="24"/>
          <w:szCs w:val="24"/>
        </w:rPr>
      </w:pPr>
    </w:p>
    <w:p w14:paraId="2743262D" w14:textId="77777777" w:rsidR="00D35272" w:rsidRDefault="00D35272" w:rsidP="00D35272">
      <w:pPr>
        <w:ind w:left="1701" w:hanging="1701"/>
        <w:rPr>
          <w:rFonts w:ascii="Times New Roman" w:hAnsi="Times New Roman" w:cs="Times New Roman"/>
          <w:b/>
          <w:sz w:val="24"/>
          <w:szCs w:val="24"/>
        </w:rPr>
      </w:pPr>
      <w:r w:rsidRPr="001A2583">
        <w:rPr>
          <w:rFonts w:ascii="Times New Roman" w:hAnsi="Times New Roman" w:cs="Times New Roman"/>
          <w:b/>
          <w:sz w:val="24"/>
          <w:szCs w:val="24"/>
        </w:rPr>
        <w:t>Lampiran 1</w:t>
      </w:r>
      <w:r>
        <w:rPr>
          <w:rFonts w:ascii="Times New Roman" w:hAnsi="Times New Roman" w:cs="Times New Roman"/>
          <w:b/>
          <w:sz w:val="24"/>
          <w:szCs w:val="24"/>
        </w:rPr>
        <w:t>1</w:t>
      </w:r>
      <w:r w:rsidRPr="001A2583">
        <w:rPr>
          <w:rFonts w:ascii="Times New Roman" w:hAnsi="Times New Roman" w:cs="Times New Roman"/>
          <w:b/>
          <w:sz w:val="24"/>
          <w:szCs w:val="24"/>
        </w:rPr>
        <w:t xml:space="preserve">. Output Hasil Uji </w:t>
      </w:r>
      <w:proofErr w:type="spellStart"/>
      <w:r w:rsidRPr="001A2583">
        <w:rPr>
          <w:rFonts w:ascii="Times New Roman" w:hAnsi="Times New Roman" w:cs="Times New Roman"/>
          <w:b/>
          <w:sz w:val="24"/>
          <w:szCs w:val="24"/>
        </w:rPr>
        <w:t>Validitas</w:t>
      </w:r>
      <w:proofErr w:type="spellEnd"/>
      <w:r w:rsidRPr="001A2583">
        <w:rPr>
          <w:rFonts w:ascii="Times New Roman" w:hAnsi="Times New Roman" w:cs="Times New Roman"/>
          <w:b/>
          <w:sz w:val="24"/>
          <w:szCs w:val="24"/>
        </w:rPr>
        <w:t xml:space="preserve"> dan Uji </w:t>
      </w:r>
      <w:proofErr w:type="spellStart"/>
      <w:r w:rsidRPr="001A2583">
        <w:rPr>
          <w:rFonts w:ascii="Times New Roman" w:hAnsi="Times New Roman" w:cs="Times New Roman"/>
          <w:b/>
          <w:sz w:val="24"/>
          <w:szCs w:val="24"/>
        </w:rPr>
        <w:t>Reabilitas</w:t>
      </w:r>
      <w:proofErr w:type="spellEnd"/>
      <w:r w:rsidRPr="001A2583">
        <w:rPr>
          <w:rFonts w:ascii="Times New Roman" w:hAnsi="Times New Roman" w:cs="Times New Roman"/>
          <w:b/>
          <w:sz w:val="24"/>
          <w:szCs w:val="24"/>
        </w:rPr>
        <w:t xml:space="preserve"> </w:t>
      </w:r>
      <w:proofErr w:type="spellStart"/>
      <w:r w:rsidRPr="001A2583">
        <w:rPr>
          <w:rFonts w:ascii="Times New Roman" w:hAnsi="Times New Roman" w:cs="Times New Roman"/>
          <w:b/>
          <w:sz w:val="24"/>
          <w:szCs w:val="24"/>
        </w:rPr>
        <w:t>Variabel</w:t>
      </w:r>
      <w:proofErr w:type="spellEnd"/>
      <w:r w:rsidRPr="001A2583">
        <w:rPr>
          <w:rFonts w:ascii="Times New Roman" w:hAnsi="Times New Roman" w:cs="Times New Roman"/>
          <w:b/>
          <w:sz w:val="24"/>
          <w:szCs w:val="24"/>
        </w:rPr>
        <w:t xml:space="preserve"> </w:t>
      </w:r>
      <w:proofErr w:type="spellStart"/>
      <w:r>
        <w:rPr>
          <w:rFonts w:ascii="Times New Roman" w:hAnsi="Times New Roman" w:cs="Times New Roman"/>
          <w:b/>
          <w:sz w:val="24"/>
          <w:szCs w:val="24"/>
        </w:rPr>
        <w:t>Aksebilitas</w:t>
      </w:r>
      <w:proofErr w:type="spellEnd"/>
      <w:r w:rsidRPr="001A2583">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3</m:t>
            </m:r>
          </m:sub>
        </m:sSub>
      </m:oMath>
      <w:r w:rsidRPr="001A2583">
        <w:rPr>
          <w:rFonts w:ascii="Times New Roman" w:hAnsi="Times New Roman" w:cs="Times New Roman"/>
          <w:b/>
          <w:sz w:val="24"/>
          <w:szCs w:val="24"/>
        </w:rPr>
        <w:t>)</w:t>
      </w:r>
    </w:p>
    <w:tbl>
      <w:tblPr>
        <w:tblW w:w="5680" w:type="dxa"/>
        <w:tblLook w:val="04A0" w:firstRow="1" w:lastRow="0" w:firstColumn="1" w:lastColumn="0" w:noHBand="0" w:noVBand="1"/>
      </w:tblPr>
      <w:tblGrid>
        <w:gridCol w:w="1206"/>
        <w:gridCol w:w="1218"/>
        <w:gridCol w:w="741"/>
        <w:gridCol w:w="741"/>
        <w:gridCol w:w="741"/>
        <w:gridCol w:w="741"/>
        <w:gridCol w:w="1206"/>
      </w:tblGrid>
      <w:tr w:rsidR="00D35272" w:rsidRPr="00791406" w14:paraId="165BC139" w14:textId="77777777" w:rsidTr="0068480A">
        <w:trPr>
          <w:trHeight w:val="420"/>
        </w:trPr>
        <w:tc>
          <w:tcPr>
            <w:tcW w:w="5680" w:type="dxa"/>
            <w:gridSpan w:val="7"/>
            <w:tcBorders>
              <w:top w:val="nil"/>
              <w:left w:val="nil"/>
              <w:bottom w:val="nil"/>
              <w:right w:val="nil"/>
            </w:tcBorders>
            <w:shd w:val="clear" w:color="auto" w:fill="auto"/>
            <w:vAlign w:val="center"/>
            <w:hideMark/>
          </w:tcPr>
          <w:p w14:paraId="561C4A50" w14:textId="77777777" w:rsidR="00D35272" w:rsidRPr="00791406" w:rsidRDefault="00D35272" w:rsidP="0068480A">
            <w:pPr>
              <w:jc w:val="center"/>
              <w:rPr>
                <w:rFonts w:ascii="Times New Roman" w:eastAsia="Times New Roman" w:hAnsi="Times New Roman" w:cs="Times New Roman"/>
                <w:b/>
                <w:bCs/>
                <w:color w:val="000000"/>
              </w:rPr>
            </w:pPr>
            <w:r w:rsidRPr="00791406">
              <w:rPr>
                <w:rFonts w:ascii="Times New Roman" w:eastAsia="Times New Roman" w:hAnsi="Times New Roman" w:cs="Times New Roman"/>
                <w:b/>
                <w:bCs/>
                <w:color w:val="000000"/>
              </w:rPr>
              <w:t>Correlations</w:t>
            </w:r>
          </w:p>
        </w:tc>
      </w:tr>
      <w:tr w:rsidR="00D35272" w:rsidRPr="00791406" w14:paraId="7BD19BD1" w14:textId="77777777" w:rsidTr="0068480A">
        <w:trPr>
          <w:trHeight w:val="320"/>
        </w:trPr>
        <w:tc>
          <w:tcPr>
            <w:tcW w:w="23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910593C" w14:textId="77777777" w:rsidR="00D35272" w:rsidRPr="00791406" w:rsidRDefault="00D35272" w:rsidP="0068480A">
            <w:pPr>
              <w:jc w:val="center"/>
              <w:rPr>
                <w:rFonts w:ascii="Times New Roman" w:eastAsia="Times New Roman" w:hAnsi="Times New Roman" w:cs="Times New Roman"/>
                <w:color w:val="000000"/>
              </w:rPr>
            </w:pPr>
            <w:r w:rsidRPr="00791406">
              <w:rPr>
                <w:rFonts w:ascii="Times New Roman" w:eastAsia="Times New Roman" w:hAnsi="Times New Roman" w:cs="Times New Roman"/>
                <w:color w:val="000000"/>
              </w:rPr>
              <w:t> </w:t>
            </w:r>
          </w:p>
        </w:tc>
        <w:tc>
          <w:tcPr>
            <w:tcW w:w="579" w:type="dxa"/>
            <w:tcBorders>
              <w:top w:val="single" w:sz="4" w:space="0" w:color="auto"/>
              <w:left w:val="nil"/>
              <w:bottom w:val="single" w:sz="4" w:space="0" w:color="auto"/>
              <w:right w:val="single" w:sz="4" w:space="0" w:color="auto"/>
            </w:tcBorders>
            <w:shd w:val="clear" w:color="auto" w:fill="auto"/>
            <w:hideMark/>
          </w:tcPr>
          <w:p w14:paraId="633C2F1B" w14:textId="77777777" w:rsidR="00D35272" w:rsidRPr="00791406" w:rsidRDefault="00D35272" w:rsidP="0068480A">
            <w:pPr>
              <w:jc w:val="center"/>
              <w:rPr>
                <w:rFonts w:ascii="Times New Roman" w:eastAsia="Times New Roman" w:hAnsi="Times New Roman" w:cs="Times New Roman"/>
                <w:color w:val="000000"/>
              </w:rPr>
            </w:pPr>
            <w:r w:rsidRPr="00791406">
              <w:rPr>
                <w:rFonts w:ascii="Times New Roman" w:eastAsia="Times New Roman" w:hAnsi="Times New Roman" w:cs="Times New Roman"/>
                <w:color w:val="000000"/>
              </w:rPr>
              <w:t>AB1</w:t>
            </w:r>
          </w:p>
        </w:tc>
        <w:tc>
          <w:tcPr>
            <w:tcW w:w="593" w:type="dxa"/>
            <w:tcBorders>
              <w:top w:val="single" w:sz="4" w:space="0" w:color="auto"/>
              <w:left w:val="nil"/>
              <w:bottom w:val="single" w:sz="4" w:space="0" w:color="auto"/>
              <w:right w:val="single" w:sz="4" w:space="0" w:color="auto"/>
            </w:tcBorders>
            <w:shd w:val="clear" w:color="auto" w:fill="auto"/>
            <w:hideMark/>
          </w:tcPr>
          <w:p w14:paraId="16E8169F" w14:textId="77777777" w:rsidR="00D35272" w:rsidRPr="00791406" w:rsidRDefault="00D35272" w:rsidP="0068480A">
            <w:pPr>
              <w:jc w:val="center"/>
              <w:rPr>
                <w:rFonts w:ascii="Times New Roman" w:eastAsia="Times New Roman" w:hAnsi="Times New Roman" w:cs="Times New Roman"/>
                <w:color w:val="000000"/>
              </w:rPr>
            </w:pPr>
            <w:r w:rsidRPr="00791406">
              <w:rPr>
                <w:rFonts w:ascii="Times New Roman" w:eastAsia="Times New Roman" w:hAnsi="Times New Roman" w:cs="Times New Roman"/>
                <w:color w:val="000000"/>
              </w:rPr>
              <w:t>AB2</w:t>
            </w:r>
          </w:p>
        </w:tc>
        <w:tc>
          <w:tcPr>
            <w:tcW w:w="571" w:type="dxa"/>
            <w:tcBorders>
              <w:top w:val="single" w:sz="4" w:space="0" w:color="auto"/>
              <w:left w:val="nil"/>
              <w:bottom w:val="single" w:sz="4" w:space="0" w:color="auto"/>
              <w:right w:val="single" w:sz="4" w:space="0" w:color="auto"/>
            </w:tcBorders>
            <w:shd w:val="clear" w:color="auto" w:fill="auto"/>
            <w:hideMark/>
          </w:tcPr>
          <w:p w14:paraId="60B8963F" w14:textId="77777777" w:rsidR="00D35272" w:rsidRPr="00791406" w:rsidRDefault="00D35272" w:rsidP="0068480A">
            <w:pPr>
              <w:jc w:val="center"/>
              <w:rPr>
                <w:rFonts w:ascii="Times New Roman" w:eastAsia="Times New Roman" w:hAnsi="Times New Roman" w:cs="Times New Roman"/>
                <w:color w:val="000000"/>
              </w:rPr>
            </w:pPr>
            <w:r w:rsidRPr="00791406">
              <w:rPr>
                <w:rFonts w:ascii="Times New Roman" w:eastAsia="Times New Roman" w:hAnsi="Times New Roman" w:cs="Times New Roman"/>
                <w:color w:val="000000"/>
              </w:rPr>
              <w:t>AB3</w:t>
            </w:r>
          </w:p>
        </w:tc>
        <w:tc>
          <w:tcPr>
            <w:tcW w:w="608" w:type="dxa"/>
            <w:tcBorders>
              <w:top w:val="single" w:sz="4" w:space="0" w:color="auto"/>
              <w:left w:val="nil"/>
              <w:bottom w:val="single" w:sz="4" w:space="0" w:color="auto"/>
              <w:right w:val="single" w:sz="4" w:space="0" w:color="auto"/>
            </w:tcBorders>
            <w:shd w:val="clear" w:color="auto" w:fill="auto"/>
            <w:hideMark/>
          </w:tcPr>
          <w:p w14:paraId="2468C97A" w14:textId="77777777" w:rsidR="00D35272" w:rsidRPr="00791406" w:rsidRDefault="00D35272" w:rsidP="0068480A">
            <w:pPr>
              <w:jc w:val="center"/>
              <w:rPr>
                <w:rFonts w:ascii="Times New Roman" w:eastAsia="Times New Roman" w:hAnsi="Times New Roman" w:cs="Times New Roman"/>
                <w:color w:val="000000"/>
              </w:rPr>
            </w:pPr>
            <w:r w:rsidRPr="00791406">
              <w:rPr>
                <w:rFonts w:ascii="Times New Roman" w:eastAsia="Times New Roman" w:hAnsi="Times New Roman" w:cs="Times New Roman"/>
                <w:color w:val="000000"/>
              </w:rPr>
              <w:t>AB4</w:t>
            </w:r>
          </w:p>
        </w:tc>
        <w:tc>
          <w:tcPr>
            <w:tcW w:w="1020" w:type="dxa"/>
            <w:tcBorders>
              <w:top w:val="single" w:sz="4" w:space="0" w:color="auto"/>
              <w:left w:val="nil"/>
              <w:bottom w:val="single" w:sz="4" w:space="0" w:color="auto"/>
              <w:right w:val="single" w:sz="4" w:space="0" w:color="auto"/>
            </w:tcBorders>
            <w:shd w:val="clear" w:color="auto" w:fill="auto"/>
            <w:hideMark/>
          </w:tcPr>
          <w:p w14:paraId="630617F2" w14:textId="77777777" w:rsidR="00D35272" w:rsidRPr="00791406" w:rsidRDefault="00D35272" w:rsidP="0068480A">
            <w:pPr>
              <w:jc w:val="center"/>
              <w:rPr>
                <w:rFonts w:ascii="Times New Roman" w:eastAsia="Times New Roman" w:hAnsi="Times New Roman" w:cs="Times New Roman"/>
                <w:color w:val="000000"/>
              </w:rPr>
            </w:pPr>
            <w:r w:rsidRPr="00791406">
              <w:rPr>
                <w:rFonts w:ascii="Times New Roman" w:eastAsia="Times New Roman" w:hAnsi="Times New Roman" w:cs="Times New Roman"/>
                <w:color w:val="000000"/>
              </w:rPr>
              <w:t>TOTALX3</w:t>
            </w:r>
          </w:p>
        </w:tc>
      </w:tr>
      <w:tr w:rsidR="00D35272" w:rsidRPr="00791406" w14:paraId="156842BF" w14:textId="77777777" w:rsidTr="0068480A">
        <w:trPr>
          <w:trHeight w:val="360"/>
        </w:trPr>
        <w:tc>
          <w:tcPr>
            <w:tcW w:w="1020" w:type="dxa"/>
            <w:vMerge w:val="restart"/>
            <w:tcBorders>
              <w:top w:val="nil"/>
              <w:left w:val="single" w:sz="4" w:space="0" w:color="auto"/>
              <w:bottom w:val="nil"/>
              <w:right w:val="single" w:sz="4" w:space="0" w:color="auto"/>
            </w:tcBorders>
            <w:shd w:val="clear" w:color="auto" w:fill="auto"/>
            <w:hideMark/>
          </w:tcPr>
          <w:p w14:paraId="33539943"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AB1</w:t>
            </w:r>
          </w:p>
        </w:tc>
        <w:tc>
          <w:tcPr>
            <w:tcW w:w="1289" w:type="dxa"/>
            <w:tcBorders>
              <w:top w:val="nil"/>
              <w:left w:val="nil"/>
              <w:bottom w:val="nil"/>
              <w:right w:val="single" w:sz="4" w:space="0" w:color="auto"/>
            </w:tcBorders>
            <w:shd w:val="clear" w:color="auto" w:fill="auto"/>
            <w:hideMark/>
          </w:tcPr>
          <w:p w14:paraId="292B6E64"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Pearson Correlation</w:t>
            </w:r>
          </w:p>
        </w:tc>
        <w:tc>
          <w:tcPr>
            <w:tcW w:w="579" w:type="dxa"/>
            <w:tcBorders>
              <w:top w:val="nil"/>
              <w:left w:val="nil"/>
              <w:bottom w:val="nil"/>
              <w:right w:val="single" w:sz="4" w:space="0" w:color="auto"/>
            </w:tcBorders>
            <w:shd w:val="clear" w:color="auto" w:fill="auto"/>
            <w:noWrap/>
            <w:hideMark/>
          </w:tcPr>
          <w:p w14:paraId="0236BE03"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w:t>
            </w:r>
          </w:p>
        </w:tc>
        <w:tc>
          <w:tcPr>
            <w:tcW w:w="593" w:type="dxa"/>
            <w:tcBorders>
              <w:top w:val="nil"/>
              <w:left w:val="nil"/>
              <w:bottom w:val="nil"/>
              <w:right w:val="single" w:sz="4" w:space="0" w:color="auto"/>
            </w:tcBorders>
            <w:shd w:val="clear" w:color="auto" w:fill="auto"/>
            <w:noWrap/>
            <w:hideMark/>
          </w:tcPr>
          <w:p w14:paraId="092417BD"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.293</w:t>
            </w:r>
            <w:r w:rsidRPr="00791406">
              <w:rPr>
                <w:rFonts w:ascii="Times New Roman" w:eastAsia="Times New Roman" w:hAnsi="Times New Roman" w:cs="Times New Roman"/>
                <w:color w:val="000000"/>
                <w:vertAlign w:val="superscript"/>
              </w:rPr>
              <w:t>**</w:t>
            </w:r>
          </w:p>
        </w:tc>
        <w:tc>
          <w:tcPr>
            <w:tcW w:w="571" w:type="dxa"/>
            <w:tcBorders>
              <w:top w:val="nil"/>
              <w:left w:val="nil"/>
              <w:bottom w:val="nil"/>
              <w:right w:val="single" w:sz="4" w:space="0" w:color="auto"/>
            </w:tcBorders>
            <w:shd w:val="clear" w:color="auto" w:fill="auto"/>
            <w:noWrap/>
            <w:hideMark/>
          </w:tcPr>
          <w:p w14:paraId="48AF6C4D"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0.046</w:t>
            </w:r>
          </w:p>
        </w:tc>
        <w:tc>
          <w:tcPr>
            <w:tcW w:w="608" w:type="dxa"/>
            <w:tcBorders>
              <w:top w:val="nil"/>
              <w:left w:val="nil"/>
              <w:bottom w:val="nil"/>
              <w:right w:val="single" w:sz="4" w:space="0" w:color="auto"/>
            </w:tcBorders>
            <w:shd w:val="clear" w:color="auto" w:fill="auto"/>
            <w:noWrap/>
            <w:hideMark/>
          </w:tcPr>
          <w:p w14:paraId="0CDAB11D"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.245</w:t>
            </w:r>
            <w:r w:rsidRPr="00791406">
              <w:rPr>
                <w:rFonts w:ascii="Times New Roman" w:eastAsia="Times New Roman" w:hAnsi="Times New Roman" w:cs="Times New Roman"/>
                <w:color w:val="000000"/>
                <w:vertAlign w:val="superscript"/>
              </w:rPr>
              <w:t>**</w:t>
            </w:r>
          </w:p>
        </w:tc>
        <w:tc>
          <w:tcPr>
            <w:tcW w:w="1020" w:type="dxa"/>
            <w:tcBorders>
              <w:top w:val="nil"/>
              <w:left w:val="nil"/>
              <w:bottom w:val="nil"/>
              <w:right w:val="single" w:sz="4" w:space="0" w:color="auto"/>
            </w:tcBorders>
            <w:shd w:val="clear" w:color="auto" w:fill="auto"/>
            <w:noWrap/>
            <w:hideMark/>
          </w:tcPr>
          <w:p w14:paraId="3CC96659"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.473</w:t>
            </w:r>
            <w:r w:rsidRPr="00791406">
              <w:rPr>
                <w:rFonts w:ascii="Times New Roman" w:eastAsia="Times New Roman" w:hAnsi="Times New Roman" w:cs="Times New Roman"/>
                <w:color w:val="000000"/>
                <w:vertAlign w:val="superscript"/>
              </w:rPr>
              <w:t>**</w:t>
            </w:r>
          </w:p>
        </w:tc>
      </w:tr>
      <w:tr w:rsidR="00D35272" w:rsidRPr="00791406" w14:paraId="18837F82"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5BD547C4"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202F14C1"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Sig. (2-tailed)</w:t>
            </w:r>
          </w:p>
        </w:tc>
        <w:tc>
          <w:tcPr>
            <w:tcW w:w="579" w:type="dxa"/>
            <w:tcBorders>
              <w:top w:val="nil"/>
              <w:left w:val="nil"/>
              <w:bottom w:val="nil"/>
              <w:right w:val="single" w:sz="4" w:space="0" w:color="auto"/>
            </w:tcBorders>
            <w:shd w:val="clear" w:color="auto" w:fill="auto"/>
            <w:hideMark/>
          </w:tcPr>
          <w:p w14:paraId="493BEED4"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 </w:t>
            </w:r>
          </w:p>
        </w:tc>
        <w:tc>
          <w:tcPr>
            <w:tcW w:w="593" w:type="dxa"/>
            <w:tcBorders>
              <w:top w:val="nil"/>
              <w:left w:val="nil"/>
              <w:bottom w:val="nil"/>
              <w:right w:val="single" w:sz="4" w:space="0" w:color="auto"/>
            </w:tcBorders>
            <w:shd w:val="clear" w:color="auto" w:fill="auto"/>
            <w:noWrap/>
            <w:hideMark/>
          </w:tcPr>
          <w:p w14:paraId="1B461622"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0.001</w:t>
            </w:r>
          </w:p>
        </w:tc>
        <w:tc>
          <w:tcPr>
            <w:tcW w:w="571" w:type="dxa"/>
            <w:tcBorders>
              <w:top w:val="nil"/>
              <w:left w:val="nil"/>
              <w:bottom w:val="nil"/>
              <w:right w:val="single" w:sz="4" w:space="0" w:color="auto"/>
            </w:tcBorders>
            <w:shd w:val="clear" w:color="auto" w:fill="auto"/>
            <w:noWrap/>
            <w:hideMark/>
          </w:tcPr>
          <w:p w14:paraId="6ACBC508"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0.594</w:t>
            </w:r>
          </w:p>
        </w:tc>
        <w:tc>
          <w:tcPr>
            <w:tcW w:w="608" w:type="dxa"/>
            <w:tcBorders>
              <w:top w:val="nil"/>
              <w:left w:val="nil"/>
              <w:bottom w:val="nil"/>
              <w:right w:val="single" w:sz="4" w:space="0" w:color="auto"/>
            </w:tcBorders>
            <w:shd w:val="clear" w:color="auto" w:fill="auto"/>
            <w:noWrap/>
            <w:hideMark/>
          </w:tcPr>
          <w:p w14:paraId="2652A3F7"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0.004</w:t>
            </w:r>
          </w:p>
        </w:tc>
        <w:tc>
          <w:tcPr>
            <w:tcW w:w="1020" w:type="dxa"/>
            <w:tcBorders>
              <w:top w:val="nil"/>
              <w:left w:val="nil"/>
              <w:bottom w:val="nil"/>
              <w:right w:val="single" w:sz="4" w:space="0" w:color="auto"/>
            </w:tcBorders>
            <w:shd w:val="clear" w:color="auto" w:fill="auto"/>
            <w:noWrap/>
            <w:hideMark/>
          </w:tcPr>
          <w:p w14:paraId="4B690F79"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r>
      <w:tr w:rsidR="00D35272" w:rsidRPr="00791406" w14:paraId="3007BFA3"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07BF5CF2"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535D64AA"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N</w:t>
            </w:r>
          </w:p>
        </w:tc>
        <w:tc>
          <w:tcPr>
            <w:tcW w:w="579" w:type="dxa"/>
            <w:tcBorders>
              <w:top w:val="nil"/>
              <w:left w:val="nil"/>
              <w:bottom w:val="nil"/>
              <w:right w:val="single" w:sz="4" w:space="0" w:color="auto"/>
            </w:tcBorders>
            <w:shd w:val="clear" w:color="auto" w:fill="auto"/>
            <w:noWrap/>
            <w:hideMark/>
          </w:tcPr>
          <w:p w14:paraId="40EBA2CD"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93" w:type="dxa"/>
            <w:tcBorders>
              <w:top w:val="nil"/>
              <w:left w:val="nil"/>
              <w:bottom w:val="nil"/>
              <w:right w:val="single" w:sz="4" w:space="0" w:color="auto"/>
            </w:tcBorders>
            <w:shd w:val="clear" w:color="auto" w:fill="auto"/>
            <w:noWrap/>
            <w:hideMark/>
          </w:tcPr>
          <w:p w14:paraId="2AD17288"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71" w:type="dxa"/>
            <w:tcBorders>
              <w:top w:val="nil"/>
              <w:left w:val="nil"/>
              <w:bottom w:val="nil"/>
              <w:right w:val="single" w:sz="4" w:space="0" w:color="auto"/>
            </w:tcBorders>
            <w:shd w:val="clear" w:color="auto" w:fill="auto"/>
            <w:noWrap/>
            <w:hideMark/>
          </w:tcPr>
          <w:p w14:paraId="4023A000"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608" w:type="dxa"/>
            <w:tcBorders>
              <w:top w:val="nil"/>
              <w:left w:val="nil"/>
              <w:bottom w:val="nil"/>
              <w:right w:val="single" w:sz="4" w:space="0" w:color="auto"/>
            </w:tcBorders>
            <w:shd w:val="clear" w:color="auto" w:fill="auto"/>
            <w:noWrap/>
            <w:hideMark/>
          </w:tcPr>
          <w:p w14:paraId="31BDFC9D"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1020" w:type="dxa"/>
            <w:tcBorders>
              <w:top w:val="nil"/>
              <w:left w:val="nil"/>
              <w:bottom w:val="nil"/>
              <w:right w:val="single" w:sz="4" w:space="0" w:color="auto"/>
            </w:tcBorders>
            <w:shd w:val="clear" w:color="auto" w:fill="auto"/>
            <w:noWrap/>
            <w:hideMark/>
          </w:tcPr>
          <w:p w14:paraId="6090D9FE"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r>
      <w:tr w:rsidR="00D35272" w:rsidRPr="00791406" w14:paraId="516A8D9E" w14:textId="77777777" w:rsidTr="0068480A">
        <w:trPr>
          <w:trHeight w:val="360"/>
        </w:trPr>
        <w:tc>
          <w:tcPr>
            <w:tcW w:w="1020" w:type="dxa"/>
            <w:vMerge w:val="restart"/>
            <w:tcBorders>
              <w:top w:val="nil"/>
              <w:left w:val="single" w:sz="4" w:space="0" w:color="auto"/>
              <w:bottom w:val="nil"/>
              <w:right w:val="single" w:sz="4" w:space="0" w:color="auto"/>
            </w:tcBorders>
            <w:shd w:val="clear" w:color="auto" w:fill="auto"/>
            <w:hideMark/>
          </w:tcPr>
          <w:p w14:paraId="344FAC4E"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AB2</w:t>
            </w:r>
          </w:p>
        </w:tc>
        <w:tc>
          <w:tcPr>
            <w:tcW w:w="1289" w:type="dxa"/>
            <w:tcBorders>
              <w:top w:val="nil"/>
              <w:left w:val="nil"/>
              <w:bottom w:val="nil"/>
              <w:right w:val="single" w:sz="4" w:space="0" w:color="auto"/>
            </w:tcBorders>
            <w:shd w:val="clear" w:color="auto" w:fill="auto"/>
            <w:hideMark/>
          </w:tcPr>
          <w:p w14:paraId="6F91E8E0"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Pearson Correlation</w:t>
            </w:r>
          </w:p>
        </w:tc>
        <w:tc>
          <w:tcPr>
            <w:tcW w:w="579" w:type="dxa"/>
            <w:tcBorders>
              <w:top w:val="nil"/>
              <w:left w:val="nil"/>
              <w:bottom w:val="nil"/>
              <w:right w:val="single" w:sz="4" w:space="0" w:color="auto"/>
            </w:tcBorders>
            <w:shd w:val="clear" w:color="auto" w:fill="auto"/>
            <w:noWrap/>
            <w:hideMark/>
          </w:tcPr>
          <w:p w14:paraId="4B9FD096"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.293</w:t>
            </w:r>
            <w:r w:rsidRPr="00791406">
              <w:rPr>
                <w:rFonts w:ascii="Times New Roman" w:eastAsia="Times New Roman" w:hAnsi="Times New Roman" w:cs="Times New Roman"/>
                <w:color w:val="000000"/>
                <w:vertAlign w:val="superscript"/>
              </w:rPr>
              <w:t>**</w:t>
            </w:r>
          </w:p>
        </w:tc>
        <w:tc>
          <w:tcPr>
            <w:tcW w:w="593" w:type="dxa"/>
            <w:tcBorders>
              <w:top w:val="nil"/>
              <w:left w:val="nil"/>
              <w:bottom w:val="nil"/>
              <w:right w:val="single" w:sz="4" w:space="0" w:color="auto"/>
            </w:tcBorders>
            <w:shd w:val="clear" w:color="auto" w:fill="auto"/>
            <w:noWrap/>
            <w:hideMark/>
          </w:tcPr>
          <w:p w14:paraId="4D11E408"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w:t>
            </w:r>
          </w:p>
        </w:tc>
        <w:tc>
          <w:tcPr>
            <w:tcW w:w="571" w:type="dxa"/>
            <w:tcBorders>
              <w:top w:val="nil"/>
              <w:left w:val="nil"/>
              <w:bottom w:val="nil"/>
              <w:right w:val="single" w:sz="4" w:space="0" w:color="auto"/>
            </w:tcBorders>
            <w:shd w:val="clear" w:color="auto" w:fill="auto"/>
            <w:noWrap/>
            <w:hideMark/>
          </w:tcPr>
          <w:p w14:paraId="4265E311"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.349</w:t>
            </w:r>
            <w:r w:rsidRPr="00791406">
              <w:rPr>
                <w:rFonts w:ascii="Times New Roman" w:eastAsia="Times New Roman" w:hAnsi="Times New Roman" w:cs="Times New Roman"/>
                <w:color w:val="000000"/>
                <w:vertAlign w:val="superscript"/>
              </w:rPr>
              <w:t>**</w:t>
            </w:r>
          </w:p>
        </w:tc>
        <w:tc>
          <w:tcPr>
            <w:tcW w:w="608" w:type="dxa"/>
            <w:tcBorders>
              <w:top w:val="nil"/>
              <w:left w:val="nil"/>
              <w:bottom w:val="nil"/>
              <w:right w:val="single" w:sz="4" w:space="0" w:color="auto"/>
            </w:tcBorders>
            <w:shd w:val="clear" w:color="auto" w:fill="auto"/>
            <w:noWrap/>
            <w:hideMark/>
          </w:tcPr>
          <w:p w14:paraId="59C4ED0C"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.400</w:t>
            </w:r>
            <w:r w:rsidRPr="00791406">
              <w:rPr>
                <w:rFonts w:ascii="Times New Roman" w:eastAsia="Times New Roman" w:hAnsi="Times New Roman" w:cs="Times New Roman"/>
                <w:color w:val="000000"/>
                <w:vertAlign w:val="superscript"/>
              </w:rPr>
              <w:t>**</w:t>
            </w:r>
          </w:p>
        </w:tc>
        <w:tc>
          <w:tcPr>
            <w:tcW w:w="1020" w:type="dxa"/>
            <w:tcBorders>
              <w:top w:val="nil"/>
              <w:left w:val="nil"/>
              <w:bottom w:val="nil"/>
              <w:right w:val="single" w:sz="4" w:space="0" w:color="auto"/>
            </w:tcBorders>
            <w:shd w:val="clear" w:color="auto" w:fill="auto"/>
            <w:noWrap/>
            <w:hideMark/>
          </w:tcPr>
          <w:p w14:paraId="72C6D872"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.751</w:t>
            </w:r>
            <w:r w:rsidRPr="00791406">
              <w:rPr>
                <w:rFonts w:ascii="Times New Roman" w:eastAsia="Times New Roman" w:hAnsi="Times New Roman" w:cs="Times New Roman"/>
                <w:color w:val="000000"/>
                <w:vertAlign w:val="superscript"/>
              </w:rPr>
              <w:t>**</w:t>
            </w:r>
          </w:p>
        </w:tc>
      </w:tr>
      <w:tr w:rsidR="00D35272" w:rsidRPr="00791406" w14:paraId="4355579A"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7FC7B824"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2BF043CD"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Sig. (2-tailed)</w:t>
            </w:r>
          </w:p>
        </w:tc>
        <w:tc>
          <w:tcPr>
            <w:tcW w:w="579" w:type="dxa"/>
            <w:tcBorders>
              <w:top w:val="nil"/>
              <w:left w:val="nil"/>
              <w:bottom w:val="nil"/>
              <w:right w:val="single" w:sz="4" w:space="0" w:color="auto"/>
            </w:tcBorders>
            <w:shd w:val="clear" w:color="auto" w:fill="auto"/>
            <w:noWrap/>
            <w:hideMark/>
          </w:tcPr>
          <w:p w14:paraId="3B65D9BA"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0.001</w:t>
            </w:r>
          </w:p>
        </w:tc>
        <w:tc>
          <w:tcPr>
            <w:tcW w:w="593" w:type="dxa"/>
            <w:tcBorders>
              <w:top w:val="nil"/>
              <w:left w:val="nil"/>
              <w:bottom w:val="nil"/>
              <w:right w:val="single" w:sz="4" w:space="0" w:color="auto"/>
            </w:tcBorders>
            <w:shd w:val="clear" w:color="auto" w:fill="auto"/>
            <w:hideMark/>
          </w:tcPr>
          <w:p w14:paraId="4D5E8EA2"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 </w:t>
            </w:r>
          </w:p>
        </w:tc>
        <w:tc>
          <w:tcPr>
            <w:tcW w:w="571" w:type="dxa"/>
            <w:tcBorders>
              <w:top w:val="nil"/>
              <w:left w:val="nil"/>
              <w:bottom w:val="nil"/>
              <w:right w:val="single" w:sz="4" w:space="0" w:color="auto"/>
            </w:tcBorders>
            <w:shd w:val="clear" w:color="auto" w:fill="auto"/>
            <w:noWrap/>
            <w:hideMark/>
          </w:tcPr>
          <w:p w14:paraId="3F92C36E"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608" w:type="dxa"/>
            <w:tcBorders>
              <w:top w:val="nil"/>
              <w:left w:val="nil"/>
              <w:bottom w:val="nil"/>
              <w:right w:val="single" w:sz="4" w:space="0" w:color="auto"/>
            </w:tcBorders>
            <w:shd w:val="clear" w:color="auto" w:fill="auto"/>
            <w:noWrap/>
            <w:hideMark/>
          </w:tcPr>
          <w:p w14:paraId="7C601FFC"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1020" w:type="dxa"/>
            <w:tcBorders>
              <w:top w:val="nil"/>
              <w:left w:val="nil"/>
              <w:bottom w:val="nil"/>
              <w:right w:val="single" w:sz="4" w:space="0" w:color="auto"/>
            </w:tcBorders>
            <w:shd w:val="clear" w:color="auto" w:fill="auto"/>
            <w:noWrap/>
            <w:hideMark/>
          </w:tcPr>
          <w:p w14:paraId="0EB7FC43"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r>
      <w:tr w:rsidR="00D35272" w:rsidRPr="00791406" w14:paraId="3864B3AB"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3C0E90CD"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15D5EADB"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N</w:t>
            </w:r>
          </w:p>
        </w:tc>
        <w:tc>
          <w:tcPr>
            <w:tcW w:w="579" w:type="dxa"/>
            <w:tcBorders>
              <w:top w:val="nil"/>
              <w:left w:val="nil"/>
              <w:bottom w:val="nil"/>
              <w:right w:val="single" w:sz="4" w:space="0" w:color="auto"/>
            </w:tcBorders>
            <w:shd w:val="clear" w:color="auto" w:fill="auto"/>
            <w:noWrap/>
            <w:hideMark/>
          </w:tcPr>
          <w:p w14:paraId="4A9F99FE"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93" w:type="dxa"/>
            <w:tcBorders>
              <w:top w:val="nil"/>
              <w:left w:val="nil"/>
              <w:bottom w:val="nil"/>
              <w:right w:val="single" w:sz="4" w:space="0" w:color="auto"/>
            </w:tcBorders>
            <w:shd w:val="clear" w:color="auto" w:fill="auto"/>
            <w:noWrap/>
            <w:hideMark/>
          </w:tcPr>
          <w:p w14:paraId="67E37538"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71" w:type="dxa"/>
            <w:tcBorders>
              <w:top w:val="nil"/>
              <w:left w:val="nil"/>
              <w:bottom w:val="nil"/>
              <w:right w:val="single" w:sz="4" w:space="0" w:color="auto"/>
            </w:tcBorders>
            <w:shd w:val="clear" w:color="auto" w:fill="auto"/>
            <w:noWrap/>
            <w:hideMark/>
          </w:tcPr>
          <w:p w14:paraId="1C14DE48"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608" w:type="dxa"/>
            <w:tcBorders>
              <w:top w:val="nil"/>
              <w:left w:val="nil"/>
              <w:bottom w:val="nil"/>
              <w:right w:val="single" w:sz="4" w:space="0" w:color="auto"/>
            </w:tcBorders>
            <w:shd w:val="clear" w:color="auto" w:fill="auto"/>
            <w:noWrap/>
            <w:hideMark/>
          </w:tcPr>
          <w:p w14:paraId="67A02A13"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1020" w:type="dxa"/>
            <w:tcBorders>
              <w:top w:val="nil"/>
              <w:left w:val="nil"/>
              <w:bottom w:val="nil"/>
              <w:right w:val="single" w:sz="4" w:space="0" w:color="auto"/>
            </w:tcBorders>
            <w:shd w:val="clear" w:color="auto" w:fill="auto"/>
            <w:noWrap/>
            <w:hideMark/>
          </w:tcPr>
          <w:p w14:paraId="067B0468"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r>
      <w:tr w:rsidR="00D35272" w:rsidRPr="00791406" w14:paraId="009494D0" w14:textId="77777777" w:rsidTr="0068480A">
        <w:trPr>
          <w:trHeight w:val="360"/>
        </w:trPr>
        <w:tc>
          <w:tcPr>
            <w:tcW w:w="1020" w:type="dxa"/>
            <w:vMerge w:val="restart"/>
            <w:tcBorders>
              <w:top w:val="nil"/>
              <w:left w:val="single" w:sz="4" w:space="0" w:color="auto"/>
              <w:bottom w:val="nil"/>
              <w:right w:val="single" w:sz="4" w:space="0" w:color="auto"/>
            </w:tcBorders>
            <w:shd w:val="clear" w:color="auto" w:fill="auto"/>
            <w:hideMark/>
          </w:tcPr>
          <w:p w14:paraId="0A4D6F35"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AB3</w:t>
            </w:r>
          </w:p>
        </w:tc>
        <w:tc>
          <w:tcPr>
            <w:tcW w:w="1289" w:type="dxa"/>
            <w:tcBorders>
              <w:top w:val="nil"/>
              <w:left w:val="nil"/>
              <w:bottom w:val="nil"/>
              <w:right w:val="single" w:sz="4" w:space="0" w:color="auto"/>
            </w:tcBorders>
            <w:shd w:val="clear" w:color="auto" w:fill="auto"/>
            <w:hideMark/>
          </w:tcPr>
          <w:p w14:paraId="57AFEDB0"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Pearson Correlation</w:t>
            </w:r>
          </w:p>
        </w:tc>
        <w:tc>
          <w:tcPr>
            <w:tcW w:w="579" w:type="dxa"/>
            <w:tcBorders>
              <w:top w:val="nil"/>
              <w:left w:val="nil"/>
              <w:bottom w:val="nil"/>
              <w:right w:val="single" w:sz="4" w:space="0" w:color="auto"/>
            </w:tcBorders>
            <w:shd w:val="clear" w:color="auto" w:fill="auto"/>
            <w:noWrap/>
            <w:hideMark/>
          </w:tcPr>
          <w:p w14:paraId="133E63F0"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0.046</w:t>
            </w:r>
          </w:p>
        </w:tc>
        <w:tc>
          <w:tcPr>
            <w:tcW w:w="593" w:type="dxa"/>
            <w:tcBorders>
              <w:top w:val="nil"/>
              <w:left w:val="nil"/>
              <w:bottom w:val="nil"/>
              <w:right w:val="single" w:sz="4" w:space="0" w:color="auto"/>
            </w:tcBorders>
            <w:shd w:val="clear" w:color="auto" w:fill="auto"/>
            <w:noWrap/>
            <w:hideMark/>
          </w:tcPr>
          <w:p w14:paraId="5B8CB059"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.349</w:t>
            </w:r>
            <w:r w:rsidRPr="00791406">
              <w:rPr>
                <w:rFonts w:ascii="Times New Roman" w:eastAsia="Times New Roman" w:hAnsi="Times New Roman" w:cs="Times New Roman"/>
                <w:color w:val="000000"/>
                <w:vertAlign w:val="superscript"/>
              </w:rPr>
              <w:t>**</w:t>
            </w:r>
          </w:p>
        </w:tc>
        <w:tc>
          <w:tcPr>
            <w:tcW w:w="571" w:type="dxa"/>
            <w:tcBorders>
              <w:top w:val="nil"/>
              <w:left w:val="nil"/>
              <w:bottom w:val="nil"/>
              <w:right w:val="single" w:sz="4" w:space="0" w:color="auto"/>
            </w:tcBorders>
            <w:shd w:val="clear" w:color="auto" w:fill="auto"/>
            <w:noWrap/>
            <w:hideMark/>
          </w:tcPr>
          <w:p w14:paraId="3F562F15"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w:t>
            </w:r>
          </w:p>
        </w:tc>
        <w:tc>
          <w:tcPr>
            <w:tcW w:w="608" w:type="dxa"/>
            <w:tcBorders>
              <w:top w:val="nil"/>
              <w:left w:val="nil"/>
              <w:bottom w:val="nil"/>
              <w:right w:val="single" w:sz="4" w:space="0" w:color="auto"/>
            </w:tcBorders>
            <w:shd w:val="clear" w:color="auto" w:fill="auto"/>
            <w:noWrap/>
            <w:hideMark/>
          </w:tcPr>
          <w:p w14:paraId="68590FEB"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.321</w:t>
            </w:r>
            <w:r w:rsidRPr="00791406">
              <w:rPr>
                <w:rFonts w:ascii="Times New Roman" w:eastAsia="Times New Roman" w:hAnsi="Times New Roman" w:cs="Times New Roman"/>
                <w:color w:val="000000"/>
                <w:vertAlign w:val="superscript"/>
              </w:rPr>
              <w:t>**</w:t>
            </w:r>
          </w:p>
        </w:tc>
        <w:tc>
          <w:tcPr>
            <w:tcW w:w="1020" w:type="dxa"/>
            <w:tcBorders>
              <w:top w:val="nil"/>
              <w:left w:val="nil"/>
              <w:bottom w:val="nil"/>
              <w:right w:val="single" w:sz="4" w:space="0" w:color="auto"/>
            </w:tcBorders>
            <w:shd w:val="clear" w:color="auto" w:fill="auto"/>
            <w:noWrap/>
            <w:hideMark/>
          </w:tcPr>
          <w:p w14:paraId="3BC49BAA"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.729</w:t>
            </w:r>
            <w:r w:rsidRPr="00791406">
              <w:rPr>
                <w:rFonts w:ascii="Times New Roman" w:eastAsia="Times New Roman" w:hAnsi="Times New Roman" w:cs="Times New Roman"/>
                <w:color w:val="000000"/>
                <w:vertAlign w:val="superscript"/>
              </w:rPr>
              <w:t>**</w:t>
            </w:r>
          </w:p>
        </w:tc>
      </w:tr>
      <w:tr w:rsidR="00D35272" w:rsidRPr="00791406" w14:paraId="053FF089"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5F1DB10C"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111E1020"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Sig. (2-tailed)</w:t>
            </w:r>
          </w:p>
        </w:tc>
        <w:tc>
          <w:tcPr>
            <w:tcW w:w="579" w:type="dxa"/>
            <w:tcBorders>
              <w:top w:val="nil"/>
              <w:left w:val="nil"/>
              <w:bottom w:val="nil"/>
              <w:right w:val="single" w:sz="4" w:space="0" w:color="auto"/>
            </w:tcBorders>
            <w:shd w:val="clear" w:color="auto" w:fill="auto"/>
            <w:noWrap/>
            <w:hideMark/>
          </w:tcPr>
          <w:p w14:paraId="495D56BE"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0.594</w:t>
            </w:r>
          </w:p>
        </w:tc>
        <w:tc>
          <w:tcPr>
            <w:tcW w:w="593" w:type="dxa"/>
            <w:tcBorders>
              <w:top w:val="nil"/>
              <w:left w:val="nil"/>
              <w:bottom w:val="nil"/>
              <w:right w:val="single" w:sz="4" w:space="0" w:color="auto"/>
            </w:tcBorders>
            <w:shd w:val="clear" w:color="auto" w:fill="auto"/>
            <w:noWrap/>
            <w:hideMark/>
          </w:tcPr>
          <w:p w14:paraId="1CD59CEE"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571" w:type="dxa"/>
            <w:tcBorders>
              <w:top w:val="nil"/>
              <w:left w:val="nil"/>
              <w:bottom w:val="nil"/>
              <w:right w:val="single" w:sz="4" w:space="0" w:color="auto"/>
            </w:tcBorders>
            <w:shd w:val="clear" w:color="auto" w:fill="auto"/>
            <w:hideMark/>
          </w:tcPr>
          <w:p w14:paraId="49F20B23"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 </w:t>
            </w:r>
          </w:p>
        </w:tc>
        <w:tc>
          <w:tcPr>
            <w:tcW w:w="608" w:type="dxa"/>
            <w:tcBorders>
              <w:top w:val="nil"/>
              <w:left w:val="nil"/>
              <w:bottom w:val="nil"/>
              <w:right w:val="single" w:sz="4" w:space="0" w:color="auto"/>
            </w:tcBorders>
            <w:shd w:val="clear" w:color="auto" w:fill="auto"/>
            <w:noWrap/>
            <w:hideMark/>
          </w:tcPr>
          <w:p w14:paraId="65A20BCA"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1020" w:type="dxa"/>
            <w:tcBorders>
              <w:top w:val="nil"/>
              <w:left w:val="nil"/>
              <w:bottom w:val="nil"/>
              <w:right w:val="single" w:sz="4" w:space="0" w:color="auto"/>
            </w:tcBorders>
            <w:shd w:val="clear" w:color="auto" w:fill="auto"/>
            <w:noWrap/>
            <w:hideMark/>
          </w:tcPr>
          <w:p w14:paraId="14AB2891"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r>
      <w:tr w:rsidR="00D35272" w:rsidRPr="00791406" w14:paraId="526DDFB8"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00FB718B"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493F96B2"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N</w:t>
            </w:r>
          </w:p>
        </w:tc>
        <w:tc>
          <w:tcPr>
            <w:tcW w:w="579" w:type="dxa"/>
            <w:tcBorders>
              <w:top w:val="nil"/>
              <w:left w:val="nil"/>
              <w:bottom w:val="nil"/>
              <w:right w:val="single" w:sz="4" w:space="0" w:color="auto"/>
            </w:tcBorders>
            <w:shd w:val="clear" w:color="auto" w:fill="auto"/>
            <w:noWrap/>
            <w:hideMark/>
          </w:tcPr>
          <w:p w14:paraId="27850328"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93" w:type="dxa"/>
            <w:tcBorders>
              <w:top w:val="nil"/>
              <w:left w:val="nil"/>
              <w:bottom w:val="nil"/>
              <w:right w:val="single" w:sz="4" w:space="0" w:color="auto"/>
            </w:tcBorders>
            <w:shd w:val="clear" w:color="auto" w:fill="auto"/>
            <w:noWrap/>
            <w:hideMark/>
          </w:tcPr>
          <w:p w14:paraId="34D6E854"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71" w:type="dxa"/>
            <w:tcBorders>
              <w:top w:val="nil"/>
              <w:left w:val="nil"/>
              <w:bottom w:val="nil"/>
              <w:right w:val="single" w:sz="4" w:space="0" w:color="auto"/>
            </w:tcBorders>
            <w:shd w:val="clear" w:color="auto" w:fill="auto"/>
            <w:noWrap/>
            <w:hideMark/>
          </w:tcPr>
          <w:p w14:paraId="339BAD57"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608" w:type="dxa"/>
            <w:tcBorders>
              <w:top w:val="nil"/>
              <w:left w:val="nil"/>
              <w:bottom w:val="nil"/>
              <w:right w:val="single" w:sz="4" w:space="0" w:color="auto"/>
            </w:tcBorders>
            <w:shd w:val="clear" w:color="auto" w:fill="auto"/>
            <w:noWrap/>
            <w:hideMark/>
          </w:tcPr>
          <w:p w14:paraId="7655BFBD"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1020" w:type="dxa"/>
            <w:tcBorders>
              <w:top w:val="nil"/>
              <w:left w:val="nil"/>
              <w:bottom w:val="nil"/>
              <w:right w:val="single" w:sz="4" w:space="0" w:color="auto"/>
            </w:tcBorders>
            <w:shd w:val="clear" w:color="auto" w:fill="auto"/>
            <w:noWrap/>
            <w:hideMark/>
          </w:tcPr>
          <w:p w14:paraId="52A9AD65"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r>
      <w:tr w:rsidR="00D35272" w:rsidRPr="00791406" w14:paraId="16EDC355" w14:textId="77777777" w:rsidTr="0068480A">
        <w:trPr>
          <w:trHeight w:val="360"/>
        </w:trPr>
        <w:tc>
          <w:tcPr>
            <w:tcW w:w="1020" w:type="dxa"/>
            <w:vMerge w:val="restart"/>
            <w:tcBorders>
              <w:top w:val="nil"/>
              <w:left w:val="single" w:sz="4" w:space="0" w:color="auto"/>
              <w:bottom w:val="nil"/>
              <w:right w:val="single" w:sz="4" w:space="0" w:color="auto"/>
            </w:tcBorders>
            <w:shd w:val="clear" w:color="auto" w:fill="auto"/>
            <w:hideMark/>
          </w:tcPr>
          <w:p w14:paraId="5C2C827D"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AB4</w:t>
            </w:r>
          </w:p>
        </w:tc>
        <w:tc>
          <w:tcPr>
            <w:tcW w:w="1289" w:type="dxa"/>
            <w:tcBorders>
              <w:top w:val="nil"/>
              <w:left w:val="nil"/>
              <w:bottom w:val="nil"/>
              <w:right w:val="single" w:sz="4" w:space="0" w:color="auto"/>
            </w:tcBorders>
            <w:shd w:val="clear" w:color="auto" w:fill="auto"/>
            <w:hideMark/>
          </w:tcPr>
          <w:p w14:paraId="3296DDC9"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Pearson Correlation</w:t>
            </w:r>
          </w:p>
        </w:tc>
        <w:tc>
          <w:tcPr>
            <w:tcW w:w="579" w:type="dxa"/>
            <w:tcBorders>
              <w:top w:val="nil"/>
              <w:left w:val="nil"/>
              <w:bottom w:val="nil"/>
              <w:right w:val="single" w:sz="4" w:space="0" w:color="auto"/>
            </w:tcBorders>
            <w:shd w:val="clear" w:color="auto" w:fill="auto"/>
            <w:noWrap/>
            <w:hideMark/>
          </w:tcPr>
          <w:p w14:paraId="60C742D5"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.245</w:t>
            </w:r>
            <w:r w:rsidRPr="00791406">
              <w:rPr>
                <w:rFonts w:ascii="Times New Roman" w:eastAsia="Times New Roman" w:hAnsi="Times New Roman" w:cs="Times New Roman"/>
                <w:color w:val="000000"/>
                <w:vertAlign w:val="superscript"/>
              </w:rPr>
              <w:t>**</w:t>
            </w:r>
          </w:p>
        </w:tc>
        <w:tc>
          <w:tcPr>
            <w:tcW w:w="593" w:type="dxa"/>
            <w:tcBorders>
              <w:top w:val="nil"/>
              <w:left w:val="nil"/>
              <w:bottom w:val="nil"/>
              <w:right w:val="single" w:sz="4" w:space="0" w:color="auto"/>
            </w:tcBorders>
            <w:shd w:val="clear" w:color="auto" w:fill="auto"/>
            <w:noWrap/>
            <w:hideMark/>
          </w:tcPr>
          <w:p w14:paraId="575BC4E9"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.400</w:t>
            </w:r>
            <w:r w:rsidRPr="00791406">
              <w:rPr>
                <w:rFonts w:ascii="Times New Roman" w:eastAsia="Times New Roman" w:hAnsi="Times New Roman" w:cs="Times New Roman"/>
                <w:color w:val="000000"/>
                <w:vertAlign w:val="superscript"/>
              </w:rPr>
              <w:t>**</w:t>
            </w:r>
          </w:p>
        </w:tc>
        <w:tc>
          <w:tcPr>
            <w:tcW w:w="571" w:type="dxa"/>
            <w:tcBorders>
              <w:top w:val="nil"/>
              <w:left w:val="nil"/>
              <w:bottom w:val="nil"/>
              <w:right w:val="single" w:sz="4" w:space="0" w:color="auto"/>
            </w:tcBorders>
            <w:shd w:val="clear" w:color="auto" w:fill="auto"/>
            <w:noWrap/>
            <w:hideMark/>
          </w:tcPr>
          <w:p w14:paraId="769E0F2F"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.321</w:t>
            </w:r>
            <w:r w:rsidRPr="00791406">
              <w:rPr>
                <w:rFonts w:ascii="Times New Roman" w:eastAsia="Times New Roman" w:hAnsi="Times New Roman" w:cs="Times New Roman"/>
                <w:color w:val="000000"/>
                <w:vertAlign w:val="superscript"/>
              </w:rPr>
              <w:t>**</w:t>
            </w:r>
          </w:p>
        </w:tc>
        <w:tc>
          <w:tcPr>
            <w:tcW w:w="608" w:type="dxa"/>
            <w:tcBorders>
              <w:top w:val="nil"/>
              <w:left w:val="nil"/>
              <w:bottom w:val="nil"/>
              <w:right w:val="single" w:sz="4" w:space="0" w:color="auto"/>
            </w:tcBorders>
            <w:shd w:val="clear" w:color="auto" w:fill="auto"/>
            <w:noWrap/>
            <w:hideMark/>
          </w:tcPr>
          <w:p w14:paraId="28B97789"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w:t>
            </w:r>
          </w:p>
        </w:tc>
        <w:tc>
          <w:tcPr>
            <w:tcW w:w="1020" w:type="dxa"/>
            <w:tcBorders>
              <w:top w:val="nil"/>
              <w:left w:val="nil"/>
              <w:bottom w:val="nil"/>
              <w:right w:val="single" w:sz="4" w:space="0" w:color="auto"/>
            </w:tcBorders>
            <w:shd w:val="clear" w:color="auto" w:fill="auto"/>
            <w:noWrap/>
            <w:hideMark/>
          </w:tcPr>
          <w:p w14:paraId="6E2B872D"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.719</w:t>
            </w:r>
            <w:r w:rsidRPr="00791406">
              <w:rPr>
                <w:rFonts w:ascii="Times New Roman" w:eastAsia="Times New Roman" w:hAnsi="Times New Roman" w:cs="Times New Roman"/>
                <w:color w:val="000000"/>
                <w:vertAlign w:val="superscript"/>
              </w:rPr>
              <w:t>**</w:t>
            </w:r>
          </w:p>
        </w:tc>
      </w:tr>
      <w:tr w:rsidR="00D35272" w:rsidRPr="00791406" w14:paraId="3A8BFCE2"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3A6B62A1"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44B390A8"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Sig. (2-tailed)</w:t>
            </w:r>
          </w:p>
        </w:tc>
        <w:tc>
          <w:tcPr>
            <w:tcW w:w="579" w:type="dxa"/>
            <w:tcBorders>
              <w:top w:val="nil"/>
              <w:left w:val="nil"/>
              <w:bottom w:val="nil"/>
              <w:right w:val="single" w:sz="4" w:space="0" w:color="auto"/>
            </w:tcBorders>
            <w:shd w:val="clear" w:color="auto" w:fill="auto"/>
            <w:noWrap/>
            <w:hideMark/>
          </w:tcPr>
          <w:p w14:paraId="37C15286"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0.004</w:t>
            </w:r>
          </w:p>
        </w:tc>
        <w:tc>
          <w:tcPr>
            <w:tcW w:w="593" w:type="dxa"/>
            <w:tcBorders>
              <w:top w:val="nil"/>
              <w:left w:val="nil"/>
              <w:bottom w:val="nil"/>
              <w:right w:val="single" w:sz="4" w:space="0" w:color="auto"/>
            </w:tcBorders>
            <w:shd w:val="clear" w:color="auto" w:fill="auto"/>
            <w:noWrap/>
            <w:hideMark/>
          </w:tcPr>
          <w:p w14:paraId="0E87C230"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571" w:type="dxa"/>
            <w:tcBorders>
              <w:top w:val="nil"/>
              <w:left w:val="nil"/>
              <w:bottom w:val="nil"/>
              <w:right w:val="single" w:sz="4" w:space="0" w:color="auto"/>
            </w:tcBorders>
            <w:shd w:val="clear" w:color="auto" w:fill="auto"/>
            <w:noWrap/>
            <w:hideMark/>
          </w:tcPr>
          <w:p w14:paraId="0931674F"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608" w:type="dxa"/>
            <w:tcBorders>
              <w:top w:val="nil"/>
              <w:left w:val="nil"/>
              <w:bottom w:val="nil"/>
              <w:right w:val="single" w:sz="4" w:space="0" w:color="auto"/>
            </w:tcBorders>
            <w:shd w:val="clear" w:color="auto" w:fill="auto"/>
            <w:hideMark/>
          </w:tcPr>
          <w:p w14:paraId="4754FA32"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 </w:t>
            </w:r>
          </w:p>
        </w:tc>
        <w:tc>
          <w:tcPr>
            <w:tcW w:w="1020" w:type="dxa"/>
            <w:tcBorders>
              <w:top w:val="nil"/>
              <w:left w:val="nil"/>
              <w:bottom w:val="nil"/>
              <w:right w:val="single" w:sz="4" w:space="0" w:color="auto"/>
            </w:tcBorders>
            <w:shd w:val="clear" w:color="auto" w:fill="auto"/>
            <w:noWrap/>
            <w:hideMark/>
          </w:tcPr>
          <w:p w14:paraId="220F285B"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r>
      <w:tr w:rsidR="00D35272" w:rsidRPr="00791406" w14:paraId="435DDCB5"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27712B11"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3B8DF129"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N</w:t>
            </w:r>
          </w:p>
        </w:tc>
        <w:tc>
          <w:tcPr>
            <w:tcW w:w="579" w:type="dxa"/>
            <w:tcBorders>
              <w:top w:val="nil"/>
              <w:left w:val="nil"/>
              <w:bottom w:val="nil"/>
              <w:right w:val="single" w:sz="4" w:space="0" w:color="auto"/>
            </w:tcBorders>
            <w:shd w:val="clear" w:color="auto" w:fill="auto"/>
            <w:noWrap/>
            <w:hideMark/>
          </w:tcPr>
          <w:p w14:paraId="4F697E65"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93" w:type="dxa"/>
            <w:tcBorders>
              <w:top w:val="nil"/>
              <w:left w:val="nil"/>
              <w:bottom w:val="nil"/>
              <w:right w:val="single" w:sz="4" w:space="0" w:color="auto"/>
            </w:tcBorders>
            <w:shd w:val="clear" w:color="auto" w:fill="auto"/>
            <w:noWrap/>
            <w:hideMark/>
          </w:tcPr>
          <w:p w14:paraId="1D22D3FE"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71" w:type="dxa"/>
            <w:tcBorders>
              <w:top w:val="nil"/>
              <w:left w:val="nil"/>
              <w:bottom w:val="nil"/>
              <w:right w:val="single" w:sz="4" w:space="0" w:color="auto"/>
            </w:tcBorders>
            <w:shd w:val="clear" w:color="auto" w:fill="auto"/>
            <w:noWrap/>
            <w:hideMark/>
          </w:tcPr>
          <w:p w14:paraId="5C2B6EF2"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608" w:type="dxa"/>
            <w:tcBorders>
              <w:top w:val="nil"/>
              <w:left w:val="nil"/>
              <w:bottom w:val="nil"/>
              <w:right w:val="single" w:sz="4" w:space="0" w:color="auto"/>
            </w:tcBorders>
            <w:shd w:val="clear" w:color="auto" w:fill="auto"/>
            <w:noWrap/>
            <w:hideMark/>
          </w:tcPr>
          <w:p w14:paraId="094C122F"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1020" w:type="dxa"/>
            <w:tcBorders>
              <w:top w:val="nil"/>
              <w:left w:val="nil"/>
              <w:bottom w:val="nil"/>
              <w:right w:val="single" w:sz="4" w:space="0" w:color="auto"/>
            </w:tcBorders>
            <w:shd w:val="clear" w:color="auto" w:fill="auto"/>
            <w:noWrap/>
            <w:hideMark/>
          </w:tcPr>
          <w:p w14:paraId="46624780"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r>
      <w:tr w:rsidR="00D35272" w:rsidRPr="00791406" w14:paraId="50DB9126" w14:textId="77777777" w:rsidTr="0068480A">
        <w:trPr>
          <w:trHeight w:val="360"/>
        </w:trPr>
        <w:tc>
          <w:tcPr>
            <w:tcW w:w="1020" w:type="dxa"/>
            <w:vMerge w:val="restart"/>
            <w:tcBorders>
              <w:top w:val="nil"/>
              <w:left w:val="single" w:sz="4" w:space="0" w:color="auto"/>
              <w:bottom w:val="nil"/>
              <w:right w:val="single" w:sz="4" w:space="0" w:color="auto"/>
            </w:tcBorders>
            <w:shd w:val="clear" w:color="auto" w:fill="auto"/>
            <w:hideMark/>
          </w:tcPr>
          <w:p w14:paraId="02E8D21E"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TOTALX3</w:t>
            </w:r>
          </w:p>
        </w:tc>
        <w:tc>
          <w:tcPr>
            <w:tcW w:w="1289" w:type="dxa"/>
            <w:tcBorders>
              <w:top w:val="nil"/>
              <w:left w:val="nil"/>
              <w:bottom w:val="nil"/>
              <w:right w:val="single" w:sz="4" w:space="0" w:color="auto"/>
            </w:tcBorders>
            <w:shd w:val="clear" w:color="auto" w:fill="auto"/>
            <w:hideMark/>
          </w:tcPr>
          <w:p w14:paraId="38D16B84"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Pearson Correlation</w:t>
            </w:r>
          </w:p>
        </w:tc>
        <w:tc>
          <w:tcPr>
            <w:tcW w:w="579" w:type="dxa"/>
            <w:tcBorders>
              <w:top w:val="nil"/>
              <w:left w:val="nil"/>
              <w:bottom w:val="nil"/>
              <w:right w:val="single" w:sz="4" w:space="0" w:color="auto"/>
            </w:tcBorders>
            <w:shd w:val="clear" w:color="auto" w:fill="auto"/>
            <w:noWrap/>
            <w:hideMark/>
          </w:tcPr>
          <w:p w14:paraId="55167DA6"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.473</w:t>
            </w:r>
            <w:r w:rsidRPr="00791406">
              <w:rPr>
                <w:rFonts w:ascii="Times New Roman" w:eastAsia="Times New Roman" w:hAnsi="Times New Roman" w:cs="Times New Roman"/>
                <w:color w:val="000000"/>
                <w:vertAlign w:val="superscript"/>
              </w:rPr>
              <w:t>**</w:t>
            </w:r>
          </w:p>
        </w:tc>
        <w:tc>
          <w:tcPr>
            <w:tcW w:w="593" w:type="dxa"/>
            <w:tcBorders>
              <w:top w:val="nil"/>
              <w:left w:val="nil"/>
              <w:bottom w:val="nil"/>
              <w:right w:val="single" w:sz="4" w:space="0" w:color="auto"/>
            </w:tcBorders>
            <w:shd w:val="clear" w:color="auto" w:fill="auto"/>
            <w:noWrap/>
            <w:hideMark/>
          </w:tcPr>
          <w:p w14:paraId="5ADF19DA"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.751</w:t>
            </w:r>
            <w:r w:rsidRPr="00791406">
              <w:rPr>
                <w:rFonts w:ascii="Times New Roman" w:eastAsia="Times New Roman" w:hAnsi="Times New Roman" w:cs="Times New Roman"/>
                <w:color w:val="000000"/>
                <w:vertAlign w:val="superscript"/>
              </w:rPr>
              <w:t>**</w:t>
            </w:r>
          </w:p>
        </w:tc>
        <w:tc>
          <w:tcPr>
            <w:tcW w:w="571" w:type="dxa"/>
            <w:tcBorders>
              <w:top w:val="nil"/>
              <w:left w:val="nil"/>
              <w:bottom w:val="nil"/>
              <w:right w:val="single" w:sz="4" w:space="0" w:color="auto"/>
            </w:tcBorders>
            <w:shd w:val="clear" w:color="auto" w:fill="auto"/>
            <w:noWrap/>
            <w:hideMark/>
          </w:tcPr>
          <w:p w14:paraId="3BEFA426"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.729</w:t>
            </w:r>
            <w:r w:rsidRPr="00791406">
              <w:rPr>
                <w:rFonts w:ascii="Times New Roman" w:eastAsia="Times New Roman" w:hAnsi="Times New Roman" w:cs="Times New Roman"/>
                <w:color w:val="000000"/>
                <w:vertAlign w:val="superscript"/>
              </w:rPr>
              <w:t>**</w:t>
            </w:r>
          </w:p>
        </w:tc>
        <w:tc>
          <w:tcPr>
            <w:tcW w:w="608" w:type="dxa"/>
            <w:tcBorders>
              <w:top w:val="nil"/>
              <w:left w:val="nil"/>
              <w:bottom w:val="nil"/>
              <w:right w:val="single" w:sz="4" w:space="0" w:color="auto"/>
            </w:tcBorders>
            <w:shd w:val="clear" w:color="auto" w:fill="auto"/>
            <w:noWrap/>
            <w:hideMark/>
          </w:tcPr>
          <w:p w14:paraId="73792B7B"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.719</w:t>
            </w:r>
            <w:r w:rsidRPr="00791406">
              <w:rPr>
                <w:rFonts w:ascii="Times New Roman" w:eastAsia="Times New Roman" w:hAnsi="Times New Roman" w:cs="Times New Roman"/>
                <w:color w:val="000000"/>
                <w:vertAlign w:val="superscript"/>
              </w:rPr>
              <w:t>**</w:t>
            </w:r>
          </w:p>
        </w:tc>
        <w:tc>
          <w:tcPr>
            <w:tcW w:w="1020" w:type="dxa"/>
            <w:tcBorders>
              <w:top w:val="nil"/>
              <w:left w:val="nil"/>
              <w:bottom w:val="nil"/>
              <w:right w:val="single" w:sz="4" w:space="0" w:color="auto"/>
            </w:tcBorders>
            <w:shd w:val="clear" w:color="auto" w:fill="auto"/>
            <w:noWrap/>
            <w:hideMark/>
          </w:tcPr>
          <w:p w14:paraId="0A85FA2F"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w:t>
            </w:r>
          </w:p>
        </w:tc>
      </w:tr>
      <w:tr w:rsidR="00D35272" w:rsidRPr="00791406" w14:paraId="2103D37C"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125C41DD"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785773B4"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Sig. (2-tailed)</w:t>
            </w:r>
          </w:p>
        </w:tc>
        <w:tc>
          <w:tcPr>
            <w:tcW w:w="579" w:type="dxa"/>
            <w:tcBorders>
              <w:top w:val="nil"/>
              <w:left w:val="nil"/>
              <w:bottom w:val="nil"/>
              <w:right w:val="single" w:sz="4" w:space="0" w:color="auto"/>
            </w:tcBorders>
            <w:shd w:val="clear" w:color="auto" w:fill="auto"/>
            <w:noWrap/>
            <w:hideMark/>
          </w:tcPr>
          <w:p w14:paraId="4DFEB7FA"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593" w:type="dxa"/>
            <w:tcBorders>
              <w:top w:val="nil"/>
              <w:left w:val="nil"/>
              <w:bottom w:val="nil"/>
              <w:right w:val="single" w:sz="4" w:space="0" w:color="auto"/>
            </w:tcBorders>
            <w:shd w:val="clear" w:color="auto" w:fill="auto"/>
            <w:noWrap/>
            <w:hideMark/>
          </w:tcPr>
          <w:p w14:paraId="3FE4C7C3"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571" w:type="dxa"/>
            <w:tcBorders>
              <w:top w:val="nil"/>
              <w:left w:val="nil"/>
              <w:bottom w:val="nil"/>
              <w:right w:val="single" w:sz="4" w:space="0" w:color="auto"/>
            </w:tcBorders>
            <w:shd w:val="clear" w:color="auto" w:fill="auto"/>
            <w:noWrap/>
            <w:hideMark/>
          </w:tcPr>
          <w:p w14:paraId="46D06ACB"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608" w:type="dxa"/>
            <w:tcBorders>
              <w:top w:val="nil"/>
              <w:left w:val="nil"/>
              <w:bottom w:val="nil"/>
              <w:right w:val="single" w:sz="4" w:space="0" w:color="auto"/>
            </w:tcBorders>
            <w:shd w:val="clear" w:color="auto" w:fill="auto"/>
            <w:noWrap/>
            <w:hideMark/>
          </w:tcPr>
          <w:p w14:paraId="449DB740"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0.000</w:t>
            </w:r>
          </w:p>
        </w:tc>
        <w:tc>
          <w:tcPr>
            <w:tcW w:w="1020" w:type="dxa"/>
            <w:tcBorders>
              <w:top w:val="nil"/>
              <w:left w:val="nil"/>
              <w:bottom w:val="nil"/>
              <w:right w:val="single" w:sz="4" w:space="0" w:color="auto"/>
            </w:tcBorders>
            <w:shd w:val="clear" w:color="auto" w:fill="auto"/>
            <w:hideMark/>
          </w:tcPr>
          <w:p w14:paraId="718BF35B"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 </w:t>
            </w:r>
          </w:p>
        </w:tc>
      </w:tr>
      <w:tr w:rsidR="00D35272" w:rsidRPr="00791406" w14:paraId="5879D4D5" w14:textId="77777777" w:rsidTr="0068480A">
        <w:trPr>
          <w:trHeight w:val="340"/>
        </w:trPr>
        <w:tc>
          <w:tcPr>
            <w:tcW w:w="1020" w:type="dxa"/>
            <w:vMerge/>
            <w:tcBorders>
              <w:top w:val="nil"/>
              <w:left w:val="single" w:sz="4" w:space="0" w:color="auto"/>
              <w:bottom w:val="nil"/>
              <w:right w:val="single" w:sz="4" w:space="0" w:color="auto"/>
            </w:tcBorders>
            <w:vAlign w:val="center"/>
            <w:hideMark/>
          </w:tcPr>
          <w:p w14:paraId="2AD50567" w14:textId="77777777" w:rsidR="00D35272" w:rsidRPr="00791406" w:rsidRDefault="00D35272" w:rsidP="0068480A">
            <w:pPr>
              <w:rPr>
                <w:rFonts w:ascii="Times New Roman" w:eastAsia="Times New Roman" w:hAnsi="Times New Roman" w:cs="Times New Roman"/>
                <w:color w:val="000000"/>
              </w:rPr>
            </w:pPr>
          </w:p>
        </w:tc>
        <w:tc>
          <w:tcPr>
            <w:tcW w:w="1289" w:type="dxa"/>
            <w:tcBorders>
              <w:top w:val="nil"/>
              <w:left w:val="nil"/>
              <w:bottom w:val="nil"/>
              <w:right w:val="single" w:sz="4" w:space="0" w:color="auto"/>
            </w:tcBorders>
            <w:shd w:val="clear" w:color="auto" w:fill="auto"/>
            <w:hideMark/>
          </w:tcPr>
          <w:p w14:paraId="493D1397"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N</w:t>
            </w:r>
          </w:p>
        </w:tc>
        <w:tc>
          <w:tcPr>
            <w:tcW w:w="579" w:type="dxa"/>
            <w:tcBorders>
              <w:top w:val="nil"/>
              <w:left w:val="nil"/>
              <w:bottom w:val="nil"/>
              <w:right w:val="single" w:sz="4" w:space="0" w:color="auto"/>
            </w:tcBorders>
            <w:shd w:val="clear" w:color="auto" w:fill="auto"/>
            <w:noWrap/>
            <w:hideMark/>
          </w:tcPr>
          <w:p w14:paraId="47255329"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93" w:type="dxa"/>
            <w:tcBorders>
              <w:top w:val="nil"/>
              <w:left w:val="nil"/>
              <w:bottom w:val="nil"/>
              <w:right w:val="single" w:sz="4" w:space="0" w:color="auto"/>
            </w:tcBorders>
            <w:shd w:val="clear" w:color="auto" w:fill="auto"/>
            <w:noWrap/>
            <w:hideMark/>
          </w:tcPr>
          <w:p w14:paraId="7DF4146C"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571" w:type="dxa"/>
            <w:tcBorders>
              <w:top w:val="nil"/>
              <w:left w:val="nil"/>
              <w:bottom w:val="nil"/>
              <w:right w:val="single" w:sz="4" w:space="0" w:color="auto"/>
            </w:tcBorders>
            <w:shd w:val="clear" w:color="auto" w:fill="auto"/>
            <w:noWrap/>
            <w:hideMark/>
          </w:tcPr>
          <w:p w14:paraId="17C06CD9"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608" w:type="dxa"/>
            <w:tcBorders>
              <w:top w:val="nil"/>
              <w:left w:val="nil"/>
              <w:bottom w:val="nil"/>
              <w:right w:val="single" w:sz="4" w:space="0" w:color="auto"/>
            </w:tcBorders>
            <w:shd w:val="clear" w:color="auto" w:fill="auto"/>
            <w:noWrap/>
            <w:hideMark/>
          </w:tcPr>
          <w:p w14:paraId="4C1C6CD1"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c>
          <w:tcPr>
            <w:tcW w:w="1020" w:type="dxa"/>
            <w:tcBorders>
              <w:top w:val="nil"/>
              <w:left w:val="nil"/>
              <w:bottom w:val="nil"/>
              <w:right w:val="single" w:sz="4" w:space="0" w:color="auto"/>
            </w:tcBorders>
            <w:shd w:val="clear" w:color="auto" w:fill="auto"/>
            <w:noWrap/>
            <w:hideMark/>
          </w:tcPr>
          <w:p w14:paraId="7987594D" w14:textId="77777777" w:rsidR="00D35272" w:rsidRPr="00791406" w:rsidRDefault="00D35272" w:rsidP="0068480A">
            <w:pPr>
              <w:jc w:val="right"/>
              <w:rPr>
                <w:rFonts w:ascii="Times New Roman" w:eastAsia="Times New Roman" w:hAnsi="Times New Roman" w:cs="Times New Roman"/>
                <w:color w:val="000000"/>
              </w:rPr>
            </w:pPr>
            <w:r w:rsidRPr="00791406">
              <w:rPr>
                <w:rFonts w:ascii="Times New Roman" w:eastAsia="Times New Roman" w:hAnsi="Times New Roman" w:cs="Times New Roman"/>
                <w:color w:val="000000"/>
              </w:rPr>
              <w:t>135</w:t>
            </w:r>
          </w:p>
        </w:tc>
      </w:tr>
      <w:tr w:rsidR="00D35272" w:rsidRPr="00791406" w14:paraId="38E9CB2A" w14:textId="77777777" w:rsidTr="0068480A">
        <w:trPr>
          <w:trHeight w:val="340"/>
        </w:trPr>
        <w:tc>
          <w:tcPr>
            <w:tcW w:w="5680" w:type="dxa"/>
            <w:gridSpan w:val="7"/>
            <w:tcBorders>
              <w:top w:val="nil"/>
              <w:left w:val="single" w:sz="4" w:space="0" w:color="auto"/>
              <w:bottom w:val="single" w:sz="4" w:space="0" w:color="auto"/>
              <w:right w:val="single" w:sz="4" w:space="0" w:color="auto"/>
            </w:tcBorders>
            <w:shd w:val="clear" w:color="auto" w:fill="auto"/>
            <w:hideMark/>
          </w:tcPr>
          <w:p w14:paraId="54E6E4F1" w14:textId="77777777" w:rsidR="00D35272" w:rsidRPr="00791406" w:rsidRDefault="00D35272" w:rsidP="0068480A">
            <w:pPr>
              <w:rPr>
                <w:rFonts w:ascii="Times New Roman" w:eastAsia="Times New Roman" w:hAnsi="Times New Roman" w:cs="Times New Roman"/>
                <w:color w:val="000000"/>
              </w:rPr>
            </w:pPr>
            <w:r w:rsidRPr="00791406">
              <w:rPr>
                <w:rFonts w:ascii="Times New Roman" w:eastAsia="Times New Roman" w:hAnsi="Times New Roman" w:cs="Times New Roman"/>
                <w:color w:val="000000"/>
              </w:rPr>
              <w:t>**. Correlation is significant at the 0.01 level (2-tailed).</w:t>
            </w:r>
          </w:p>
        </w:tc>
      </w:tr>
    </w:tbl>
    <w:p w14:paraId="7C23ED62" w14:textId="77777777" w:rsidR="00D35272" w:rsidRDefault="00D35272" w:rsidP="00D35272">
      <w:pPr>
        <w:ind w:left="1701" w:hanging="1701"/>
        <w:rPr>
          <w:rFonts w:ascii="Times New Roman" w:hAnsi="Times New Roman" w:cs="Times New Roman"/>
          <w:b/>
          <w:sz w:val="24"/>
          <w:szCs w:val="24"/>
        </w:rPr>
      </w:pPr>
    </w:p>
    <w:p w14:paraId="10A15DD6" w14:textId="77777777" w:rsidR="00086B8D" w:rsidRDefault="00086B8D" w:rsidP="0068480A">
      <w:pPr>
        <w:rPr>
          <w:rFonts w:ascii="Times New Roman" w:eastAsia="Times New Roman" w:hAnsi="Times New Roman" w:cs="Times New Roman"/>
          <w:b/>
          <w:bCs/>
          <w:color w:val="000000"/>
        </w:rPr>
        <w:sectPr w:rsidR="00086B8D" w:rsidSect="004008CF">
          <w:headerReference w:type="first" r:id="rId44"/>
          <w:pgSz w:w="11906" w:h="16838" w:code="9"/>
          <w:pgMar w:top="1701" w:right="1133" w:bottom="1701" w:left="1701" w:header="720" w:footer="720" w:gutter="0"/>
          <w:pgNumType w:start="114"/>
          <w:cols w:space="720"/>
          <w:titlePg/>
          <w:docGrid w:linePitch="360"/>
        </w:sectPr>
      </w:pPr>
    </w:p>
    <w:tbl>
      <w:tblPr>
        <w:tblW w:w="3801" w:type="dxa"/>
        <w:tblLook w:val="04A0" w:firstRow="1" w:lastRow="0" w:firstColumn="1" w:lastColumn="0" w:noHBand="0" w:noVBand="1"/>
      </w:tblPr>
      <w:tblGrid>
        <w:gridCol w:w="864"/>
        <w:gridCol w:w="333"/>
        <w:gridCol w:w="1426"/>
        <w:gridCol w:w="41"/>
        <w:gridCol w:w="664"/>
        <w:gridCol w:w="90"/>
        <w:gridCol w:w="711"/>
      </w:tblGrid>
      <w:tr w:rsidR="00D35272" w:rsidRPr="00DC470F" w14:paraId="647CBBA5" w14:textId="77777777" w:rsidTr="0068480A">
        <w:trPr>
          <w:trHeight w:val="280"/>
        </w:trPr>
        <w:tc>
          <w:tcPr>
            <w:tcW w:w="2470" w:type="dxa"/>
            <w:gridSpan w:val="4"/>
            <w:tcBorders>
              <w:top w:val="nil"/>
              <w:left w:val="nil"/>
              <w:bottom w:val="nil"/>
              <w:right w:val="nil"/>
            </w:tcBorders>
            <w:shd w:val="clear" w:color="auto" w:fill="auto"/>
            <w:noWrap/>
            <w:vAlign w:val="bottom"/>
            <w:hideMark/>
          </w:tcPr>
          <w:p w14:paraId="0956D4B9" w14:textId="7FA5A469" w:rsidR="00D35272" w:rsidRPr="00DC470F" w:rsidRDefault="00D35272" w:rsidP="0068480A">
            <w:pPr>
              <w:rPr>
                <w:rFonts w:ascii="Times New Roman" w:eastAsia="Times New Roman" w:hAnsi="Times New Roman" w:cs="Times New Roman"/>
                <w:b/>
                <w:bCs/>
                <w:color w:val="000000"/>
              </w:rPr>
            </w:pPr>
            <w:r w:rsidRPr="00DC470F">
              <w:rPr>
                <w:rFonts w:ascii="Times New Roman" w:eastAsia="Times New Roman" w:hAnsi="Times New Roman" w:cs="Times New Roman"/>
                <w:b/>
                <w:bCs/>
                <w:color w:val="000000"/>
              </w:rPr>
              <w:lastRenderedPageBreak/>
              <w:t>Reliability</w:t>
            </w:r>
          </w:p>
        </w:tc>
        <w:tc>
          <w:tcPr>
            <w:tcW w:w="620" w:type="dxa"/>
            <w:gridSpan w:val="2"/>
            <w:tcBorders>
              <w:top w:val="nil"/>
              <w:left w:val="nil"/>
              <w:bottom w:val="nil"/>
              <w:right w:val="nil"/>
            </w:tcBorders>
            <w:shd w:val="clear" w:color="auto" w:fill="auto"/>
            <w:noWrap/>
            <w:hideMark/>
          </w:tcPr>
          <w:p w14:paraId="632B6418" w14:textId="77777777" w:rsidR="00D35272" w:rsidRPr="00DC470F" w:rsidRDefault="00D35272" w:rsidP="0068480A">
            <w:pPr>
              <w:rPr>
                <w:rFonts w:ascii="Times New Roman" w:eastAsia="Times New Roman" w:hAnsi="Times New Roman" w:cs="Times New Roman"/>
                <w:b/>
                <w:bCs/>
                <w:color w:val="000000"/>
              </w:rPr>
            </w:pPr>
          </w:p>
        </w:tc>
        <w:tc>
          <w:tcPr>
            <w:tcW w:w="711" w:type="dxa"/>
            <w:tcBorders>
              <w:top w:val="nil"/>
              <w:left w:val="nil"/>
              <w:bottom w:val="nil"/>
              <w:right w:val="nil"/>
            </w:tcBorders>
            <w:shd w:val="clear" w:color="auto" w:fill="auto"/>
            <w:noWrap/>
            <w:hideMark/>
          </w:tcPr>
          <w:p w14:paraId="12ABD0FA" w14:textId="77777777" w:rsidR="00D35272" w:rsidRPr="00DC470F" w:rsidRDefault="00D35272" w:rsidP="0068480A">
            <w:pPr>
              <w:rPr>
                <w:rFonts w:ascii="Times New Roman" w:eastAsia="Times New Roman" w:hAnsi="Times New Roman" w:cs="Times New Roman"/>
                <w:sz w:val="20"/>
                <w:szCs w:val="20"/>
              </w:rPr>
            </w:pPr>
          </w:p>
        </w:tc>
      </w:tr>
      <w:tr w:rsidR="00D35272" w:rsidRPr="00DC470F" w14:paraId="007CF1AF" w14:textId="77777777" w:rsidTr="0068480A">
        <w:trPr>
          <w:trHeight w:val="280"/>
        </w:trPr>
        <w:tc>
          <w:tcPr>
            <w:tcW w:w="730" w:type="dxa"/>
            <w:tcBorders>
              <w:top w:val="nil"/>
              <w:left w:val="nil"/>
              <w:bottom w:val="nil"/>
              <w:right w:val="nil"/>
            </w:tcBorders>
            <w:shd w:val="clear" w:color="auto" w:fill="auto"/>
            <w:noWrap/>
            <w:vAlign w:val="bottom"/>
            <w:hideMark/>
          </w:tcPr>
          <w:p w14:paraId="203784F5" w14:textId="77777777" w:rsidR="00D35272" w:rsidRPr="00DC470F" w:rsidRDefault="00D35272" w:rsidP="0068480A">
            <w:pPr>
              <w:rPr>
                <w:rFonts w:ascii="Times New Roman" w:eastAsia="Times New Roman" w:hAnsi="Times New Roman" w:cs="Times New Roman"/>
                <w:sz w:val="20"/>
                <w:szCs w:val="20"/>
              </w:rPr>
            </w:pPr>
          </w:p>
        </w:tc>
        <w:tc>
          <w:tcPr>
            <w:tcW w:w="1740" w:type="dxa"/>
            <w:gridSpan w:val="3"/>
            <w:tcBorders>
              <w:top w:val="nil"/>
              <w:left w:val="nil"/>
              <w:bottom w:val="nil"/>
              <w:right w:val="nil"/>
            </w:tcBorders>
            <w:shd w:val="clear" w:color="auto" w:fill="auto"/>
            <w:noWrap/>
            <w:vAlign w:val="bottom"/>
            <w:hideMark/>
          </w:tcPr>
          <w:p w14:paraId="0CF46095" w14:textId="77777777" w:rsidR="00D35272" w:rsidRPr="00DC470F" w:rsidRDefault="00D35272" w:rsidP="0068480A">
            <w:pPr>
              <w:rPr>
                <w:rFonts w:ascii="Times New Roman" w:eastAsia="Times New Roman" w:hAnsi="Times New Roman" w:cs="Times New Roman"/>
                <w:sz w:val="20"/>
                <w:szCs w:val="20"/>
              </w:rPr>
            </w:pPr>
          </w:p>
        </w:tc>
        <w:tc>
          <w:tcPr>
            <w:tcW w:w="620" w:type="dxa"/>
            <w:gridSpan w:val="2"/>
            <w:tcBorders>
              <w:top w:val="nil"/>
              <w:left w:val="nil"/>
              <w:bottom w:val="nil"/>
              <w:right w:val="nil"/>
            </w:tcBorders>
            <w:shd w:val="clear" w:color="auto" w:fill="auto"/>
            <w:noWrap/>
            <w:hideMark/>
          </w:tcPr>
          <w:p w14:paraId="1629E2BD" w14:textId="77777777" w:rsidR="00D35272" w:rsidRPr="00DC470F" w:rsidRDefault="00D35272" w:rsidP="0068480A">
            <w:pPr>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hideMark/>
          </w:tcPr>
          <w:p w14:paraId="5FEC1F63" w14:textId="77777777" w:rsidR="00D35272" w:rsidRPr="00DC470F" w:rsidRDefault="00D35272" w:rsidP="0068480A">
            <w:pPr>
              <w:rPr>
                <w:rFonts w:ascii="Times New Roman" w:eastAsia="Times New Roman" w:hAnsi="Times New Roman" w:cs="Times New Roman"/>
                <w:sz w:val="20"/>
                <w:szCs w:val="20"/>
              </w:rPr>
            </w:pPr>
          </w:p>
        </w:tc>
      </w:tr>
      <w:tr w:rsidR="00D35272" w:rsidRPr="00DC470F" w14:paraId="2EC31242" w14:textId="77777777" w:rsidTr="0068480A">
        <w:trPr>
          <w:trHeight w:val="420"/>
        </w:trPr>
        <w:tc>
          <w:tcPr>
            <w:tcW w:w="3801" w:type="dxa"/>
            <w:gridSpan w:val="7"/>
            <w:tcBorders>
              <w:top w:val="nil"/>
              <w:left w:val="nil"/>
              <w:bottom w:val="nil"/>
              <w:right w:val="nil"/>
            </w:tcBorders>
            <w:shd w:val="clear" w:color="auto" w:fill="auto"/>
            <w:vAlign w:val="center"/>
            <w:hideMark/>
          </w:tcPr>
          <w:p w14:paraId="54507C72" w14:textId="77777777" w:rsidR="00D35272" w:rsidRPr="00DC470F" w:rsidRDefault="00D35272" w:rsidP="00086B8D">
            <w:pPr>
              <w:rPr>
                <w:rFonts w:ascii="Times New Roman" w:eastAsia="Times New Roman" w:hAnsi="Times New Roman" w:cs="Times New Roman"/>
                <w:b/>
                <w:bCs/>
                <w:color w:val="000000"/>
              </w:rPr>
            </w:pPr>
            <w:r w:rsidRPr="00DC470F">
              <w:rPr>
                <w:rFonts w:ascii="Times New Roman" w:eastAsia="Times New Roman" w:hAnsi="Times New Roman" w:cs="Times New Roman"/>
                <w:b/>
                <w:bCs/>
                <w:color w:val="000000"/>
              </w:rPr>
              <w:t>Case Processing Summary</w:t>
            </w:r>
          </w:p>
        </w:tc>
      </w:tr>
      <w:tr w:rsidR="00D35272" w:rsidRPr="00DC470F" w14:paraId="4CB8CB12" w14:textId="77777777" w:rsidTr="0068480A">
        <w:trPr>
          <w:trHeight w:val="320"/>
        </w:trPr>
        <w:tc>
          <w:tcPr>
            <w:tcW w:w="247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CA0420D" w14:textId="77777777" w:rsidR="00D35272" w:rsidRPr="00DC470F" w:rsidRDefault="00D35272" w:rsidP="0068480A">
            <w:pPr>
              <w:rPr>
                <w:rFonts w:ascii="Times New Roman" w:eastAsia="Times New Roman" w:hAnsi="Times New Roman" w:cs="Times New Roman"/>
                <w:color w:val="000000"/>
              </w:rPr>
            </w:pPr>
            <w:r w:rsidRPr="00DC470F">
              <w:rPr>
                <w:rFonts w:ascii="Times New Roman" w:eastAsia="Times New Roman" w:hAnsi="Times New Roman" w:cs="Times New Roman"/>
                <w:color w:val="000000"/>
              </w:rPr>
              <w:t> </w:t>
            </w:r>
          </w:p>
        </w:tc>
        <w:tc>
          <w:tcPr>
            <w:tcW w:w="620" w:type="dxa"/>
            <w:gridSpan w:val="2"/>
            <w:tcBorders>
              <w:top w:val="single" w:sz="4" w:space="0" w:color="auto"/>
              <w:left w:val="nil"/>
              <w:bottom w:val="single" w:sz="4" w:space="0" w:color="auto"/>
              <w:right w:val="single" w:sz="4" w:space="0" w:color="auto"/>
            </w:tcBorders>
            <w:shd w:val="clear" w:color="auto" w:fill="auto"/>
            <w:hideMark/>
          </w:tcPr>
          <w:p w14:paraId="7B12988D"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N</w:t>
            </w:r>
          </w:p>
        </w:tc>
        <w:tc>
          <w:tcPr>
            <w:tcW w:w="711" w:type="dxa"/>
            <w:tcBorders>
              <w:top w:val="single" w:sz="4" w:space="0" w:color="auto"/>
              <w:left w:val="nil"/>
              <w:bottom w:val="single" w:sz="4" w:space="0" w:color="auto"/>
              <w:right w:val="single" w:sz="4" w:space="0" w:color="auto"/>
            </w:tcBorders>
            <w:shd w:val="clear" w:color="auto" w:fill="auto"/>
            <w:hideMark/>
          </w:tcPr>
          <w:p w14:paraId="13736365"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w:t>
            </w:r>
          </w:p>
        </w:tc>
      </w:tr>
      <w:tr w:rsidR="00D35272" w:rsidRPr="00DC470F" w14:paraId="0E282883" w14:textId="77777777" w:rsidTr="0068480A">
        <w:trPr>
          <w:trHeight w:val="340"/>
        </w:trPr>
        <w:tc>
          <w:tcPr>
            <w:tcW w:w="730" w:type="dxa"/>
            <w:vMerge w:val="restart"/>
            <w:tcBorders>
              <w:top w:val="nil"/>
              <w:left w:val="single" w:sz="4" w:space="0" w:color="auto"/>
              <w:bottom w:val="single" w:sz="4" w:space="0" w:color="000000"/>
              <w:right w:val="single" w:sz="4" w:space="0" w:color="auto"/>
            </w:tcBorders>
            <w:shd w:val="clear" w:color="auto" w:fill="auto"/>
            <w:hideMark/>
          </w:tcPr>
          <w:p w14:paraId="68533FE9" w14:textId="77777777" w:rsidR="00D35272" w:rsidRPr="00DC470F" w:rsidRDefault="00D35272" w:rsidP="0068480A">
            <w:pPr>
              <w:rPr>
                <w:rFonts w:ascii="Times New Roman" w:eastAsia="Times New Roman" w:hAnsi="Times New Roman" w:cs="Times New Roman"/>
                <w:color w:val="000000"/>
              </w:rPr>
            </w:pPr>
            <w:r w:rsidRPr="00DC470F">
              <w:rPr>
                <w:rFonts w:ascii="Times New Roman" w:eastAsia="Times New Roman" w:hAnsi="Times New Roman" w:cs="Times New Roman"/>
                <w:color w:val="000000"/>
              </w:rPr>
              <w:t>Cases</w:t>
            </w:r>
          </w:p>
        </w:tc>
        <w:tc>
          <w:tcPr>
            <w:tcW w:w="1740" w:type="dxa"/>
            <w:gridSpan w:val="3"/>
            <w:tcBorders>
              <w:top w:val="nil"/>
              <w:left w:val="nil"/>
              <w:bottom w:val="nil"/>
              <w:right w:val="single" w:sz="4" w:space="0" w:color="auto"/>
            </w:tcBorders>
            <w:shd w:val="clear" w:color="auto" w:fill="auto"/>
            <w:hideMark/>
          </w:tcPr>
          <w:p w14:paraId="5CC7CDB2" w14:textId="77777777" w:rsidR="00D35272" w:rsidRPr="00DC470F" w:rsidRDefault="00D35272" w:rsidP="0068480A">
            <w:pPr>
              <w:rPr>
                <w:rFonts w:ascii="Times New Roman" w:eastAsia="Times New Roman" w:hAnsi="Times New Roman" w:cs="Times New Roman"/>
                <w:color w:val="000000"/>
              </w:rPr>
            </w:pPr>
            <w:r w:rsidRPr="00DC470F">
              <w:rPr>
                <w:rFonts w:ascii="Times New Roman" w:eastAsia="Times New Roman" w:hAnsi="Times New Roman" w:cs="Times New Roman"/>
                <w:color w:val="000000"/>
              </w:rPr>
              <w:t>Valid</w:t>
            </w:r>
          </w:p>
        </w:tc>
        <w:tc>
          <w:tcPr>
            <w:tcW w:w="620" w:type="dxa"/>
            <w:gridSpan w:val="2"/>
            <w:tcBorders>
              <w:top w:val="nil"/>
              <w:left w:val="nil"/>
              <w:bottom w:val="nil"/>
              <w:right w:val="single" w:sz="4" w:space="0" w:color="auto"/>
            </w:tcBorders>
            <w:shd w:val="clear" w:color="auto" w:fill="auto"/>
            <w:noWrap/>
            <w:hideMark/>
          </w:tcPr>
          <w:p w14:paraId="782B0FC2"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135</w:t>
            </w:r>
          </w:p>
        </w:tc>
        <w:tc>
          <w:tcPr>
            <w:tcW w:w="711" w:type="dxa"/>
            <w:tcBorders>
              <w:top w:val="nil"/>
              <w:left w:val="nil"/>
              <w:bottom w:val="nil"/>
              <w:right w:val="single" w:sz="4" w:space="0" w:color="auto"/>
            </w:tcBorders>
            <w:shd w:val="clear" w:color="auto" w:fill="auto"/>
            <w:noWrap/>
            <w:hideMark/>
          </w:tcPr>
          <w:p w14:paraId="27088D79"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100.0</w:t>
            </w:r>
          </w:p>
        </w:tc>
      </w:tr>
      <w:tr w:rsidR="00D35272" w:rsidRPr="00DC470F" w14:paraId="4C7FC948" w14:textId="77777777" w:rsidTr="0068480A">
        <w:trPr>
          <w:trHeight w:val="360"/>
        </w:trPr>
        <w:tc>
          <w:tcPr>
            <w:tcW w:w="730" w:type="dxa"/>
            <w:vMerge/>
            <w:tcBorders>
              <w:top w:val="nil"/>
              <w:left w:val="single" w:sz="4" w:space="0" w:color="auto"/>
              <w:bottom w:val="single" w:sz="4" w:space="0" w:color="000000"/>
              <w:right w:val="single" w:sz="4" w:space="0" w:color="auto"/>
            </w:tcBorders>
            <w:vAlign w:val="center"/>
            <w:hideMark/>
          </w:tcPr>
          <w:p w14:paraId="35A6DCFE" w14:textId="77777777" w:rsidR="00D35272" w:rsidRPr="00DC470F" w:rsidRDefault="00D35272" w:rsidP="0068480A">
            <w:pPr>
              <w:rPr>
                <w:rFonts w:ascii="Times New Roman" w:eastAsia="Times New Roman" w:hAnsi="Times New Roman" w:cs="Times New Roman"/>
                <w:color w:val="000000"/>
              </w:rPr>
            </w:pPr>
          </w:p>
        </w:tc>
        <w:tc>
          <w:tcPr>
            <w:tcW w:w="1740" w:type="dxa"/>
            <w:gridSpan w:val="3"/>
            <w:tcBorders>
              <w:top w:val="nil"/>
              <w:left w:val="nil"/>
              <w:bottom w:val="nil"/>
              <w:right w:val="single" w:sz="4" w:space="0" w:color="auto"/>
            </w:tcBorders>
            <w:shd w:val="clear" w:color="auto" w:fill="auto"/>
            <w:hideMark/>
          </w:tcPr>
          <w:p w14:paraId="5D78C6FA" w14:textId="77777777" w:rsidR="00D35272" w:rsidRPr="00DC470F" w:rsidRDefault="00D35272" w:rsidP="0068480A">
            <w:pPr>
              <w:rPr>
                <w:rFonts w:ascii="Times New Roman" w:eastAsia="Times New Roman" w:hAnsi="Times New Roman" w:cs="Times New Roman"/>
                <w:color w:val="000000"/>
              </w:rPr>
            </w:pPr>
            <w:proofErr w:type="spellStart"/>
            <w:r w:rsidRPr="00DC470F">
              <w:rPr>
                <w:rFonts w:ascii="Times New Roman" w:eastAsia="Times New Roman" w:hAnsi="Times New Roman" w:cs="Times New Roman"/>
                <w:color w:val="000000"/>
              </w:rPr>
              <w:t>Excluded</w:t>
            </w:r>
            <w:r w:rsidRPr="00DC470F">
              <w:rPr>
                <w:rFonts w:ascii="Times New Roman" w:eastAsia="Times New Roman" w:hAnsi="Times New Roman" w:cs="Times New Roman"/>
                <w:color w:val="000000"/>
                <w:vertAlign w:val="superscript"/>
              </w:rPr>
              <w:t>a</w:t>
            </w:r>
            <w:proofErr w:type="spellEnd"/>
          </w:p>
        </w:tc>
        <w:tc>
          <w:tcPr>
            <w:tcW w:w="620" w:type="dxa"/>
            <w:gridSpan w:val="2"/>
            <w:tcBorders>
              <w:top w:val="nil"/>
              <w:left w:val="nil"/>
              <w:bottom w:val="nil"/>
              <w:right w:val="single" w:sz="4" w:space="0" w:color="auto"/>
            </w:tcBorders>
            <w:shd w:val="clear" w:color="auto" w:fill="auto"/>
            <w:noWrap/>
            <w:hideMark/>
          </w:tcPr>
          <w:p w14:paraId="7D764254"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0</w:t>
            </w:r>
          </w:p>
        </w:tc>
        <w:tc>
          <w:tcPr>
            <w:tcW w:w="711" w:type="dxa"/>
            <w:tcBorders>
              <w:top w:val="nil"/>
              <w:left w:val="nil"/>
              <w:bottom w:val="nil"/>
              <w:right w:val="single" w:sz="4" w:space="0" w:color="auto"/>
            </w:tcBorders>
            <w:shd w:val="clear" w:color="auto" w:fill="auto"/>
            <w:noWrap/>
            <w:hideMark/>
          </w:tcPr>
          <w:p w14:paraId="3CDB84BB"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0.0</w:t>
            </w:r>
          </w:p>
        </w:tc>
      </w:tr>
      <w:tr w:rsidR="00D35272" w:rsidRPr="00DC470F" w14:paraId="2DDFD469" w14:textId="77777777" w:rsidTr="0068480A">
        <w:trPr>
          <w:trHeight w:val="340"/>
        </w:trPr>
        <w:tc>
          <w:tcPr>
            <w:tcW w:w="730" w:type="dxa"/>
            <w:vMerge/>
            <w:tcBorders>
              <w:top w:val="nil"/>
              <w:left w:val="single" w:sz="4" w:space="0" w:color="auto"/>
              <w:bottom w:val="single" w:sz="4" w:space="0" w:color="000000"/>
              <w:right w:val="single" w:sz="4" w:space="0" w:color="auto"/>
            </w:tcBorders>
            <w:vAlign w:val="center"/>
            <w:hideMark/>
          </w:tcPr>
          <w:p w14:paraId="5D59B6B5" w14:textId="77777777" w:rsidR="00D35272" w:rsidRPr="00DC470F" w:rsidRDefault="00D35272" w:rsidP="0068480A">
            <w:pPr>
              <w:rPr>
                <w:rFonts w:ascii="Times New Roman" w:eastAsia="Times New Roman" w:hAnsi="Times New Roman" w:cs="Times New Roman"/>
                <w:color w:val="000000"/>
              </w:rPr>
            </w:pPr>
          </w:p>
        </w:tc>
        <w:tc>
          <w:tcPr>
            <w:tcW w:w="1740" w:type="dxa"/>
            <w:gridSpan w:val="3"/>
            <w:tcBorders>
              <w:top w:val="nil"/>
              <w:left w:val="nil"/>
              <w:bottom w:val="single" w:sz="4" w:space="0" w:color="auto"/>
              <w:right w:val="single" w:sz="4" w:space="0" w:color="auto"/>
            </w:tcBorders>
            <w:shd w:val="clear" w:color="auto" w:fill="auto"/>
            <w:hideMark/>
          </w:tcPr>
          <w:p w14:paraId="55C318A4" w14:textId="77777777" w:rsidR="00D35272" w:rsidRPr="00DC470F" w:rsidRDefault="00D35272" w:rsidP="0068480A">
            <w:pPr>
              <w:rPr>
                <w:rFonts w:ascii="Times New Roman" w:eastAsia="Times New Roman" w:hAnsi="Times New Roman" w:cs="Times New Roman"/>
                <w:color w:val="000000"/>
              </w:rPr>
            </w:pPr>
            <w:r w:rsidRPr="00DC470F">
              <w:rPr>
                <w:rFonts w:ascii="Times New Roman" w:eastAsia="Times New Roman" w:hAnsi="Times New Roman" w:cs="Times New Roman"/>
                <w:color w:val="000000"/>
              </w:rPr>
              <w:t>Total</w:t>
            </w:r>
          </w:p>
        </w:tc>
        <w:tc>
          <w:tcPr>
            <w:tcW w:w="620" w:type="dxa"/>
            <w:gridSpan w:val="2"/>
            <w:tcBorders>
              <w:top w:val="nil"/>
              <w:left w:val="nil"/>
              <w:bottom w:val="single" w:sz="4" w:space="0" w:color="auto"/>
              <w:right w:val="single" w:sz="4" w:space="0" w:color="auto"/>
            </w:tcBorders>
            <w:shd w:val="clear" w:color="auto" w:fill="auto"/>
            <w:noWrap/>
            <w:hideMark/>
          </w:tcPr>
          <w:p w14:paraId="38953215"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135</w:t>
            </w:r>
          </w:p>
        </w:tc>
        <w:tc>
          <w:tcPr>
            <w:tcW w:w="711" w:type="dxa"/>
            <w:tcBorders>
              <w:top w:val="nil"/>
              <w:left w:val="nil"/>
              <w:bottom w:val="single" w:sz="4" w:space="0" w:color="auto"/>
              <w:right w:val="single" w:sz="4" w:space="0" w:color="auto"/>
            </w:tcBorders>
            <w:shd w:val="clear" w:color="auto" w:fill="auto"/>
            <w:noWrap/>
            <w:hideMark/>
          </w:tcPr>
          <w:p w14:paraId="4EAF15B0"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100.0</w:t>
            </w:r>
          </w:p>
        </w:tc>
      </w:tr>
      <w:tr w:rsidR="00D35272" w:rsidRPr="00DC470F" w14:paraId="1F34156A" w14:textId="77777777" w:rsidTr="0068480A">
        <w:trPr>
          <w:trHeight w:val="600"/>
        </w:trPr>
        <w:tc>
          <w:tcPr>
            <w:tcW w:w="3801" w:type="dxa"/>
            <w:gridSpan w:val="7"/>
            <w:tcBorders>
              <w:top w:val="nil"/>
              <w:left w:val="nil"/>
              <w:bottom w:val="nil"/>
              <w:right w:val="nil"/>
            </w:tcBorders>
            <w:shd w:val="clear" w:color="auto" w:fill="auto"/>
            <w:hideMark/>
          </w:tcPr>
          <w:p w14:paraId="7EE480F4" w14:textId="77777777" w:rsidR="00D35272" w:rsidRPr="00DC470F" w:rsidRDefault="00D35272" w:rsidP="0068480A">
            <w:pPr>
              <w:rPr>
                <w:rFonts w:ascii="Times New Roman" w:eastAsia="Times New Roman" w:hAnsi="Times New Roman" w:cs="Times New Roman"/>
                <w:color w:val="000000"/>
              </w:rPr>
            </w:pPr>
            <w:r w:rsidRPr="00DC470F">
              <w:rPr>
                <w:rFonts w:ascii="Times New Roman" w:eastAsia="Times New Roman" w:hAnsi="Times New Roman" w:cs="Times New Roman"/>
                <w:color w:val="000000"/>
              </w:rPr>
              <w:t>a. Listwise deletion based on all variables in the procedure.</w:t>
            </w:r>
          </w:p>
        </w:tc>
      </w:tr>
      <w:tr w:rsidR="00D35272" w:rsidRPr="00DC470F" w14:paraId="561479CC" w14:textId="77777777" w:rsidTr="0068480A">
        <w:trPr>
          <w:gridAfter w:val="2"/>
          <w:wAfter w:w="801" w:type="dxa"/>
          <w:trHeight w:val="420"/>
        </w:trPr>
        <w:tc>
          <w:tcPr>
            <w:tcW w:w="3000" w:type="dxa"/>
            <w:gridSpan w:val="5"/>
            <w:tcBorders>
              <w:top w:val="nil"/>
              <w:left w:val="nil"/>
              <w:bottom w:val="nil"/>
              <w:right w:val="nil"/>
            </w:tcBorders>
            <w:shd w:val="clear" w:color="auto" w:fill="auto"/>
            <w:vAlign w:val="center"/>
            <w:hideMark/>
          </w:tcPr>
          <w:p w14:paraId="2C265841" w14:textId="77777777" w:rsidR="00D35272" w:rsidRPr="00DC470F" w:rsidRDefault="00D35272" w:rsidP="0068480A">
            <w:pPr>
              <w:jc w:val="center"/>
              <w:rPr>
                <w:rFonts w:ascii="Times New Roman" w:eastAsia="Times New Roman" w:hAnsi="Times New Roman" w:cs="Times New Roman"/>
                <w:b/>
                <w:bCs/>
                <w:color w:val="000000"/>
              </w:rPr>
            </w:pPr>
            <w:r w:rsidRPr="00DC470F">
              <w:rPr>
                <w:rFonts w:ascii="Times New Roman" w:eastAsia="Times New Roman" w:hAnsi="Times New Roman" w:cs="Times New Roman"/>
                <w:b/>
                <w:bCs/>
                <w:color w:val="000000"/>
              </w:rPr>
              <w:t>Reliability Statistics</w:t>
            </w:r>
          </w:p>
        </w:tc>
      </w:tr>
      <w:tr w:rsidR="00D35272" w:rsidRPr="00DC470F" w14:paraId="39C1F6C3" w14:textId="77777777" w:rsidTr="0068480A">
        <w:trPr>
          <w:gridAfter w:val="2"/>
          <w:wAfter w:w="801" w:type="dxa"/>
          <w:trHeight w:val="1420"/>
        </w:trPr>
        <w:tc>
          <w:tcPr>
            <w:tcW w:w="10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6C2F"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Cronbach's Alpha</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67F0488C" w14:textId="77777777" w:rsidR="00D35272" w:rsidRPr="00DC470F" w:rsidRDefault="00D35272" w:rsidP="0068480A">
            <w:pPr>
              <w:jc w:val="center"/>
              <w:rPr>
                <w:rFonts w:ascii="Times New Roman" w:eastAsia="Times New Roman" w:hAnsi="Times New Roman" w:cs="Times New Roman"/>
                <w:color w:val="000000"/>
              </w:rPr>
            </w:pPr>
            <w:r w:rsidRPr="00DC470F">
              <w:rPr>
                <w:rFonts w:ascii="Times New Roman" w:eastAsia="Times New Roman" w:hAnsi="Times New Roman" w:cs="Times New Roman"/>
                <w:color w:val="000000"/>
              </w:rPr>
              <w:t>Cronbach's Alpha Based on Standardized Items</w:t>
            </w:r>
          </w:p>
        </w:tc>
        <w:tc>
          <w:tcPr>
            <w:tcW w:w="563" w:type="dxa"/>
            <w:gridSpan w:val="2"/>
            <w:tcBorders>
              <w:top w:val="single" w:sz="4" w:space="0" w:color="auto"/>
              <w:left w:val="nil"/>
              <w:bottom w:val="single" w:sz="4" w:space="0" w:color="auto"/>
              <w:right w:val="single" w:sz="4" w:space="0" w:color="auto"/>
            </w:tcBorders>
            <w:shd w:val="clear" w:color="auto" w:fill="auto"/>
            <w:vAlign w:val="center"/>
            <w:hideMark/>
          </w:tcPr>
          <w:p w14:paraId="081C1E45" w14:textId="77777777" w:rsidR="00D35272" w:rsidRPr="00DC470F" w:rsidRDefault="00D35272" w:rsidP="0068480A">
            <w:pPr>
              <w:rPr>
                <w:rFonts w:ascii="Times New Roman" w:eastAsia="Times New Roman" w:hAnsi="Times New Roman" w:cs="Times New Roman"/>
                <w:color w:val="000000"/>
              </w:rPr>
            </w:pPr>
            <w:r w:rsidRPr="00DC470F">
              <w:rPr>
                <w:rFonts w:ascii="Times New Roman" w:eastAsia="Times New Roman" w:hAnsi="Times New Roman" w:cs="Times New Roman"/>
                <w:color w:val="000000"/>
              </w:rPr>
              <w:t>N of Items</w:t>
            </w:r>
          </w:p>
        </w:tc>
      </w:tr>
      <w:tr w:rsidR="00D35272" w:rsidRPr="00DC470F" w14:paraId="547770CE" w14:textId="77777777" w:rsidTr="0068480A">
        <w:trPr>
          <w:gridAfter w:val="2"/>
          <w:wAfter w:w="801" w:type="dxa"/>
          <w:trHeight w:val="340"/>
        </w:trPr>
        <w:tc>
          <w:tcPr>
            <w:tcW w:w="1011" w:type="dxa"/>
            <w:gridSpan w:val="2"/>
            <w:tcBorders>
              <w:top w:val="nil"/>
              <w:left w:val="single" w:sz="4" w:space="0" w:color="auto"/>
              <w:bottom w:val="single" w:sz="4" w:space="0" w:color="auto"/>
              <w:right w:val="single" w:sz="4" w:space="0" w:color="auto"/>
            </w:tcBorders>
            <w:shd w:val="clear" w:color="auto" w:fill="auto"/>
            <w:noWrap/>
            <w:hideMark/>
          </w:tcPr>
          <w:p w14:paraId="61246B6F" w14:textId="77777777" w:rsidR="00D35272" w:rsidRPr="00DC470F" w:rsidRDefault="00D35272" w:rsidP="0068480A">
            <w:pPr>
              <w:jc w:val="right"/>
              <w:rPr>
                <w:rFonts w:ascii="Times New Roman" w:eastAsia="Times New Roman" w:hAnsi="Times New Roman" w:cs="Times New Roman"/>
                <w:color w:val="000000"/>
              </w:rPr>
            </w:pPr>
            <w:r w:rsidRPr="00DC470F">
              <w:rPr>
                <w:rFonts w:ascii="Times New Roman" w:eastAsia="Times New Roman" w:hAnsi="Times New Roman" w:cs="Times New Roman"/>
                <w:color w:val="000000"/>
              </w:rPr>
              <w:t>0.596</w:t>
            </w:r>
          </w:p>
        </w:tc>
        <w:tc>
          <w:tcPr>
            <w:tcW w:w="1426" w:type="dxa"/>
            <w:tcBorders>
              <w:top w:val="nil"/>
              <w:left w:val="nil"/>
              <w:bottom w:val="single" w:sz="4" w:space="0" w:color="auto"/>
              <w:right w:val="single" w:sz="4" w:space="0" w:color="auto"/>
            </w:tcBorders>
            <w:shd w:val="clear" w:color="auto" w:fill="auto"/>
            <w:noWrap/>
            <w:hideMark/>
          </w:tcPr>
          <w:p w14:paraId="4D3A5DEF" w14:textId="77777777" w:rsidR="00D35272" w:rsidRPr="00DC470F" w:rsidRDefault="00D35272" w:rsidP="0068480A">
            <w:pPr>
              <w:jc w:val="right"/>
              <w:rPr>
                <w:rFonts w:ascii="Times New Roman" w:eastAsia="Times New Roman" w:hAnsi="Times New Roman" w:cs="Times New Roman"/>
                <w:color w:val="000000"/>
              </w:rPr>
            </w:pPr>
            <w:r w:rsidRPr="00DC470F">
              <w:rPr>
                <w:rFonts w:ascii="Times New Roman" w:eastAsia="Times New Roman" w:hAnsi="Times New Roman" w:cs="Times New Roman"/>
                <w:color w:val="000000"/>
              </w:rPr>
              <w:t>0.604</w:t>
            </w:r>
          </w:p>
        </w:tc>
        <w:tc>
          <w:tcPr>
            <w:tcW w:w="563" w:type="dxa"/>
            <w:gridSpan w:val="2"/>
            <w:tcBorders>
              <w:top w:val="nil"/>
              <w:left w:val="nil"/>
              <w:bottom w:val="single" w:sz="4" w:space="0" w:color="auto"/>
              <w:right w:val="single" w:sz="4" w:space="0" w:color="auto"/>
            </w:tcBorders>
            <w:shd w:val="clear" w:color="auto" w:fill="auto"/>
            <w:noWrap/>
            <w:hideMark/>
          </w:tcPr>
          <w:p w14:paraId="53328725" w14:textId="77777777" w:rsidR="00D35272" w:rsidRPr="00DC470F" w:rsidRDefault="00D35272" w:rsidP="0068480A">
            <w:pPr>
              <w:jc w:val="right"/>
              <w:rPr>
                <w:rFonts w:ascii="Times New Roman" w:eastAsia="Times New Roman" w:hAnsi="Times New Roman" w:cs="Times New Roman"/>
                <w:color w:val="000000"/>
              </w:rPr>
            </w:pPr>
            <w:r w:rsidRPr="00DC470F">
              <w:rPr>
                <w:rFonts w:ascii="Times New Roman" w:eastAsia="Times New Roman" w:hAnsi="Times New Roman" w:cs="Times New Roman"/>
                <w:color w:val="000000"/>
              </w:rPr>
              <w:t>4</w:t>
            </w:r>
          </w:p>
        </w:tc>
      </w:tr>
    </w:tbl>
    <w:p w14:paraId="15C90491" w14:textId="77777777" w:rsidR="00086B8D" w:rsidRDefault="00086B8D" w:rsidP="00086B8D">
      <w:pPr>
        <w:ind w:left="-567" w:right="-284"/>
        <w:rPr>
          <w:rFonts w:ascii="Times New Roman" w:hAnsi="Times New Roman" w:cs="Times New Roman"/>
          <w:b/>
          <w:sz w:val="24"/>
          <w:szCs w:val="24"/>
        </w:rPr>
      </w:pPr>
    </w:p>
    <w:p w14:paraId="67CEBA37" w14:textId="00BAB547" w:rsidR="00585B99" w:rsidRDefault="00585B99" w:rsidP="00086B8D">
      <w:pPr>
        <w:ind w:left="-567" w:right="-284"/>
        <w:rPr>
          <w:rFonts w:ascii="Times New Roman" w:hAnsi="Times New Roman" w:cs="Times New Roman"/>
          <w:b/>
          <w:sz w:val="24"/>
          <w:szCs w:val="24"/>
        </w:rPr>
      </w:pPr>
      <w:r w:rsidRPr="001A2583">
        <w:rPr>
          <w:rFonts w:ascii="Times New Roman" w:hAnsi="Times New Roman" w:cs="Times New Roman"/>
          <w:b/>
          <w:sz w:val="24"/>
          <w:szCs w:val="24"/>
        </w:rPr>
        <w:t>Lampiran 1</w:t>
      </w:r>
      <w:r>
        <w:rPr>
          <w:rFonts w:ascii="Times New Roman" w:hAnsi="Times New Roman" w:cs="Times New Roman"/>
          <w:b/>
          <w:sz w:val="24"/>
          <w:szCs w:val="24"/>
        </w:rPr>
        <w:t>2</w:t>
      </w:r>
      <w:r w:rsidRPr="001A2583">
        <w:rPr>
          <w:rFonts w:ascii="Times New Roman" w:hAnsi="Times New Roman" w:cs="Times New Roman"/>
          <w:b/>
          <w:sz w:val="24"/>
          <w:szCs w:val="24"/>
        </w:rPr>
        <w:t xml:space="preserve">. Output Hasil Uji </w:t>
      </w:r>
      <w:proofErr w:type="spellStart"/>
      <w:r w:rsidRPr="001A2583">
        <w:rPr>
          <w:rFonts w:ascii="Times New Roman" w:hAnsi="Times New Roman" w:cs="Times New Roman"/>
          <w:b/>
          <w:sz w:val="24"/>
          <w:szCs w:val="24"/>
        </w:rPr>
        <w:t>Validitas</w:t>
      </w:r>
      <w:proofErr w:type="spellEnd"/>
      <w:r w:rsidRPr="001A2583">
        <w:rPr>
          <w:rFonts w:ascii="Times New Roman" w:hAnsi="Times New Roman" w:cs="Times New Roman"/>
          <w:b/>
          <w:sz w:val="24"/>
          <w:szCs w:val="24"/>
        </w:rPr>
        <w:t xml:space="preserve"> dan Uji </w:t>
      </w:r>
      <w:proofErr w:type="spellStart"/>
      <w:r w:rsidRPr="001A2583">
        <w:rPr>
          <w:rFonts w:ascii="Times New Roman" w:hAnsi="Times New Roman" w:cs="Times New Roman"/>
          <w:b/>
          <w:sz w:val="24"/>
          <w:szCs w:val="24"/>
        </w:rPr>
        <w:t>Reabilitas</w:t>
      </w:r>
      <w:proofErr w:type="spellEnd"/>
      <w:r w:rsidRPr="001A2583">
        <w:rPr>
          <w:rFonts w:ascii="Times New Roman" w:hAnsi="Times New Roman" w:cs="Times New Roman"/>
          <w:b/>
          <w:sz w:val="24"/>
          <w:szCs w:val="24"/>
        </w:rPr>
        <w:t xml:space="preserve"> </w:t>
      </w:r>
      <w:proofErr w:type="spellStart"/>
      <w:r w:rsidRPr="001A2583">
        <w:rPr>
          <w:rFonts w:ascii="Times New Roman" w:hAnsi="Times New Roman" w:cs="Times New Roman"/>
          <w:b/>
          <w:sz w:val="24"/>
          <w:szCs w:val="24"/>
        </w:rPr>
        <w:t>Variabel</w:t>
      </w:r>
      <w:proofErr w:type="spellEnd"/>
      <w:r w:rsidRPr="001A2583">
        <w:rPr>
          <w:rFonts w:ascii="Times New Roman" w:hAnsi="Times New Roman" w:cs="Times New Roman"/>
          <w:b/>
          <w:sz w:val="24"/>
          <w:szCs w:val="24"/>
        </w:rPr>
        <w:t xml:space="preserve"> </w:t>
      </w:r>
      <w:r>
        <w:rPr>
          <w:rFonts w:ascii="Times New Roman" w:hAnsi="Times New Roman" w:cs="Times New Roman"/>
          <w:b/>
          <w:sz w:val="24"/>
          <w:szCs w:val="24"/>
        </w:rPr>
        <w:t xml:space="preserve">Keputusan </w:t>
      </w:r>
      <w:proofErr w:type="spellStart"/>
      <w:r>
        <w:rPr>
          <w:rFonts w:ascii="Times New Roman" w:hAnsi="Times New Roman" w:cs="Times New Roman"/>
          <w:b/>
          <w:sz w:val="24"/>
          <w:szCs w:val="24"/>
        </w:rPr>
        <w:t>Berkunjung</w:t>
      </w:r>
      <w:proofErr w:type="spellEnd"/>
      <w:r w:rsidRPr="001A2583">
        <w:rPr>
          <w:rFonts w:ascii="Times New Roman" w:hAnsi="Times New Roman" w:cs="Times New Roman"/>
          <w:b/>
          <w:sz w:val="24"/>
          <w:szCs w:val="24"/>
        </w:rPr>
        <w:t xml:space="preserve"> (</w:t>
      </w:r>
      <w:r>
        <w:rPr>
          <w:rFonts w:ascii="Times New Roman" w:hAnsi="Times New Roman" w:cs="Times New Roman"/>
          <w:b/>
          <w:sz w:val="24"/>
          <w:szCs w:val="24"/>
        </w:rPr>
        <w:t>Y</w:t>
      </w:r>
      <w:r w:rsidRPr="001A2583">
        <w:rPr>
          <w:rFonts w:ascii="Times New Roman" w:hAnsi="Times New Roman" w:cs="Times New Roman"/>
          <w:b/>
          <w:sz w:val="24"/>
          <w:szCs w:val="24"/>
        </w:rPr>
        <w:t>)</w:t>
      </w:r>
    </w:p>
    <w:tbl>
      <w:tblPr>
        <w:tblW w:w="8720" w:type="dxa"/>
        <w:tblLook w:val="04A0" w:firstRow="1" w:lastRow="0" w:firstColumn="1" w:lastColumn="0" w:noHBand="0" w:noVBand="1"/>
      </w:tblPr>
      <w:tblGrid>
        <w:gridCol w:w="900"/>
        <w:gridCol w:w="297"/>
        <w:gridCol w:w="85"/>
        <w:gridCol w:w="1164"/>
        <w:gridCol w:w="142"/>
        <w:gridCol w:w="363"/>
        <w:gridCol w:w="435"/>
        <w:gridCol w:w="487"/>
        <w:gridCol w:w="513"/>
        <w:gridCol w:w="466"/>
        <w:gridCol w:w="1037"/>
        <w:gridCol w:w="1018"/>
        <w:gridCol w:w="903"/>
        <w:gridCol w:w="1096"/>
      </w:tblGrid>
      <w:tr w:rsidR="00585B99" w:rsidRPr="00C90D90" w14:paraId="7A77283C" w14:textId="77777777" w:rsidTr="00086B8D">
        <w:trPr>
          <w:trHeight w:val="420"/>
        </w:trPr>
        <w:tc>
          <w:tcPr>
            <w:tcW w:w="8720" w:type="dxa"/>
            <w:gridSpan w:val="14"/>
            <w:tcBorders>
              <w:top w:val="nil"/>
              <w:left w:val="nil"/>
              <w:bottom w:val="single" w:sz="4" w:space="0" w:color="auto"/>
              <w:right w:val="nil"/>
            </w:tcBorders>
            <w:shd w:val="clear" w:color="auto" w:fill="auto"/>
            <w:vAlign w:val="center"/>
            <w:hideMark/>
          </w:tcPr>
          <w:p w14:paraId="00CAADB8" w14:textId="77777777" w:rsidR="00585B99" w:rsidRPr="00C90D90" w:rsidRDefault="00585B99" w:rsidP="0068480A">
            <w:pPr>
              <w:jc w:val="center"/>
              <w:rPr>
                <w:rFonts w:ascii="Times New Roman" w:eastAsia="Times New Roman" w:hAnsi="Times New Roman" w:cs="Times New Roman"/>
                <w:b/>
                <w:bCs/>
                <w:color w:val="000000"/>
                <w:lang w:val="en-ID" w:eastAsia="en-ID"/>
              </w:rPr>
            </w:pPr>
            <w:r w:rsidRPr="00C90D90">
              <w:rPr>
                <w:rFonts w:ascii="Times New Roman" w:eastAsia="Times New Roman" w:hAnsi="Times New Roman" w:cs="Times New Roman"/>
                <w:b/>
                <w:bCs/>
                <w:color w:val="000000"/>
                <w:lang w:val="en-ID" w:eastAsia="en-ID"/>
              </w:rPr>
              <w:t>Correlations</w:t>
            </w:r>
          </w:p>
        </w:tc>
      </w:tr>
      <w:tr w:rsidR="00585B99" w:rsidRPr="00C90D90" w14:paraId="22F02115" w14:textId="77777777" w:rsidTr="00086B8D">
        <w:trPr>
          <w:trHeight w:val="319"/>
        </w:trPr>
        <w:tc>
          <w:tcPr>
            <w:tcW w:w="2765" w:type="dxa"/>
            <w:gridSpan w:val="6"/>
            <w:tcBorders>
              <w:top w:val="single" w:sz="4" w:space="0" w:color="auto"/>
              <w:left w:val="single" w:sz="4" w:space="0" w:color="auto"/>
              <w:bottom w:val="single" w:sz="4" w:space="0" w:color="152935"/>
              <w:right w:val="single" w:sz="4" w:space="0" w:color="152935"/>
            </w:tcBorders>
            <w:shd w:val="clear" w:color="auto" w:fill="auto"/>
            <w:vAlign w:val="bottom"/>
            <w:hideMark/>
          </w:tcPr>
          <w:p w14:paraId="484F6F12"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w:t>
            </w:r>
          </w:p>
        </w:tc>
        <w:tc>
          <w:tcPr>
            <w:tcW w:w="922" w:type="dxa"/>
            <w:gridSpan w:val="2"/>
            <w:tcBorders>
              <w:top w:val="single" w:sz="4" w:space="0" w:color="auto"/>
              <w:left w:val="nil"/>
              <w:bottom w:val="single" w:sz="4" w:space="0" w:color="152935"/>
              <w:right w:val="single" w:sz="4" w:space="0" w:color="152935"/>
            </w:tcBorders>
            <w:shd w:val="clear" w:color="auto" w:fill="auto"/>
            <w:vAlign w:val="bottom"/>
            <w:hideMark/>
          </w:tcPr>
          <w:p w14:paraId="2A64F2DC"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KB1</w:t>
            </w:r>
          </w:p>
        </w:tc>
        <w:tc>
          <w:tcPr>
            <w:tcW w:w="979" w:type="dxa"/>
            <w:gridSpan w:val="2"/>
            <w:tcBorders>
              <w:top w:val="single" w:sz="4" w:space="0" w:color="auto"/>
              <w:left w:val="nil"/>
              <w:bottom w:val="single" w:sz="4" w:space="0" w:color="152935"/>
              <w:right w:val="single" w:sz="4" w:space="0" w:color="152935"/>
            </w:tcBorders>
            <w:shd w:val="clear" w:color="auto" w:fill="auto"/>
            <w:vAlign w:val="bottom"/>
            <w:hideMark/>
          </w:tcPr>
          <w:p w14:paraId="7DC5BC48"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KB2</w:t>
            </w:r>
          </w:p>
        </w:tc>
        <w:tc>
          <w:tcPr>
            <w:tcW w:w="1037" w:type="dxa"/>
            <w:tcBorders>
              <w:top w:val="single" w:sz="4" w:space="0" w:color="auto"/>
              <w:left w:val="nil"/>
              <w:bottom w:val="single" w:sz="4" w:space="0" w:color="152935"/>
              <w:right w:val="single" w:sz="4" w:space="0" w:color="152935"/>
            </w:tcBorders>
            <w:shd w:val="clear" w:color="auto" w:fill="auto"/>
            <w:vAlign w:val="bottom"/>
            <w:hideMark/>
          </w:tcPr>
          <w:p w14:paraId="25D5189C"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KB3</w:t>
            </w:r>
          </w:p>
        </w:tc>
        <w:tc>
          <w:tcPr>
            <w:tcW w:w="1018" w:type="dxa"/>
            <w:tcBorders>
              <w:top w:val="single" w:sz="4" w:space="0" w:color="auto"/>
              <w:left w:val="nil"/>
              <w:bottom w:val="single" w:sz="4" w:space="0" w:color="152935"/>
              <w:right w:val="single" w:sz="4" w:space="0" w:color="152935"/>
            </w:tcBorders>
            <w:shd w:val="clear" w:color="auto" w:fill="auto"/>
            <w:vAlign w:val="bottom"/>
            <w:hideMark/>
          </w:tcPr>
          <w:p w14:paraId="7B1DD549"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KB4</w:t>
            </w:r>
          </w:p>
        </w:tc>
        <w:tc>
          <w:tcPr>
            <w:tcW w:w="903" w:type="dxa"/>
            <w:tcBorders>
              <w:top w:val="single" w:sz="4" w:space="0" w:color="auto"/>
              <w:left w:val="nil"/>
              <w:bottom w:val="single" w:sz="4" w:space="0" w:color="152935"/>
              <w:right w:val="single" w:sz="4" w:space="0" w:color="152935"/>
            </w:tcBorders>
            <w:shd w:val="clear" w:color="auto" w:fill="auto"/>
            <w:vAlign w:val="bottom"/>
            <w:hideMark/>
          </w:tcPr>
          <w:p w14:paraId="428C4FB3"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KB5</w:t>
            </w:r>
          </w:p>
        </w:tc>
        <w:tc>
          <w:tcPr>
            <w:tcW w:w="1096" w:type="dxa"/>
            <w:tcBorders>
              <w:top w:val="single" w:sz="4" w:space="0" w:color="auto"/>
              <w:left w:val="nil"/>
              <w:bottom w:val="single" w:sz="4" w:space="0" w:color="152935"/>
              <w:right w:val="single" w:sz="4" w:space="0" w:color="auto"/>
            </w:tcBorders>
            <w:shd w:val="clear" w:color="auto" w:fill="auto"/>
            <w:vAlign w:val="bottom"/>
            <w:hideMark/>
          </w:tcPr>
          <w:p w14:paraId="1BDA5B60"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TOTALY</w:t>
            </w:r>
          </w:p>
        </w:tc>
      </w:tr>
      <w:tr w:rsidR="00585B99" w:rsidRPr="00C90D90" w14:paraId="7FFE5A64" w14:textId="77777777" w:rsidTr="00086B8D">
        <w:trPr>
          <w:trHeight w:val="360"/>
        </w:trPr>
        <w:tc>
          <w:tcPr>
            <w:tcW w:w="1096" w:type="dxa"/>
            <w:gridSpan w:val="3"/>
            <w:vMerge w:val="restart"/>
            <w:tcBorders>
              <w:top w:val="nil"/>
              <w:left w:val="single" w:sz="4" w:space="0" w:color="152935"/>
              <w:bottom w:val="nil"/>
              <w:right w:val="single" w:sz="4" w:space="0" w:color="auto"/>
            </w:tcBorders>
            <w:shd w:val="clear" w:color="auto" w:fill="auto"/>
            <w:hideMark/>
          </w:tcPr>
          <w:p w14:paraId="7131E6BC"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KB1</w:t>
            </w:r>
          </w:p>
        </w:tc>
        <w:tc>
          <w:tcPr>
            <w:tcW w:w="1669" w:type="dxa"/>
            <w:gridSpan w:val="3"/>
            <w:tcBorders>
              <w:top w:val="nil"/>
              <w:left w:val="single" w:sz="4" w:space="0" w:color="auto"/>
              <w:bottom w:val="nil"/>
              <w:right w:val="single" w:sz="4" w:space="0" w:color="152935"/>
            </w:tcBorders>
            <w:shd w:val="clear" w:color="auto" w:fill="auto"/>
            <w:hideMark/>
          </w:tcPr>
          <w:p w14:paraId="226DBEC6"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Pearson Correlation</w:t>
            </w:r>
          </w:p>
        </w:tc>
        <w:tc>
          <w:tcPr>
            <w:tcW w:w="922" w:type="dxa"/>
            <w:gridSpan w:val="2"/>
            <w:tcBorders>
              <w:top w:val="nil"/>
              <w:left w:val="nil"/>
              <w:bottom w:val="nil"/>
              <w:right w:val="single" w:sz="4" w:space="0" w:color="152935"/>
            </w:tcBorders>
            <w:shd w:val="clear" w:color="auto" w:fill="auto"/>
            <w:noWrap/>
            <w:hideMark/>
          </w:tcPr>
          <w:p w14:paraId="673C6AC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w:t>
            </w:r>
          </w:p>
        </w:tc>
        <w:tc>
          <w:tcPr>
            <w:tcW w:w="979" w:type="dxa"/>
            <w:gridSpan w:val="2"/>
            <w:tcBorders>
              <w:top w:val="nil"/>
              <w:left w:val="nil"/>
              <w:bottom w:val="nil"/>
              <w:right w:val="single" w:sz="4" w:space="0" w:color="152935"/>
            </w:tcBorders>
            <w:shd w:val="clear" w:color="auto" w:fill="auto"/>
            <w:noWrap/>
            <w:hideMark/>
          </w:tcPr>
          <w:p w14:paraId="13DA0F25"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.458</w:t>
            </w:r>
            <w:r w:rsidRPr="00C90D90">
              <w:rPr>
                <w:rFonts w:ascii="Times New Roman" w:eastAsia="Times New Roman" w:hAnsi="Times New Roman" w:cs="Times New Roman"/>
                <w:color w:val="000000"/>
                <w:vertAlign w:val="superscript"/>
                <w:lang w:val="en-ID" w:eastAsia="en-ID"/>
              </w:rPr>
              <w:t>**</w:t>
            </w:r>
          </w:p>
        </w:tc>
        <w:tc>
          <w:tcPr>
            <w:tcW w:w="1037" w:type="dxa"/>
            <w:tcBorders>
              <w:top w:val="nil"/>
              <w:left w:val="nil"/>
              <w:bottom w:val="nil"/>
              <w:right w:val="single" w:sz="4" w:space="0" w:color="152935"/>
            </w:tcBorders>
            <w:shd w:val="clear" w:color="auto" w:fill="auto"/>
            <w:noWrap/>
            <w:hideMark/>
          </w:tcPr>
          <w:p w14:paraId="2F83BBA9"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.375</w:t>
            </w:r>
            <w:r w:rsidRPr="00C90D90">
              <w:rPr>
                <w:rFonts w:ascii="Times New Roman" w:eastAsia="Times New Roman" w:hAnsi="Times New Roman" w:cs="Times New Roman"/>
                <w:color w:val="000000"/>
                <w:vertAlign w:val="superscript"/>
                <w:lang w:val="en-ID" w:eastAsia="en-ID"/>
              </w:rPr>
              <w:t>**</w:t>
            </w:r>
          </w:p>
        </w:tc>
        <w:tc>
          <w:tcPr>
            <w:tcW w:w="1018" w:type="dxa"/>
            <w:tcBorders>
              <w:top w:val="nil"/>
              <w:left w:val="nil"/>
              <w:bottom w:val="nil"/>
              <w:right w:val="single" w:sz="4" w:space="0" w:color="152935"/>
            </w:tcBorders>
            <w:shd w:val="clear" w:color="auto" w:fill="auto"/>
            <w:noWrap/>
            <w:hideMark/>
          </w:tcPr>
          <w:p w14:paraId="6BC3053A"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.470</w:t>
            </w:r>
            <w:r w:rsidRPr="00C90D90">
              <w:rPr>
                <w:rFonts w:ascii="Times New Roman" w:eastAsia="Times New Roman" w:hAnsi="Times New Roman" w:cs="Times New Roman"/>
                <w:color w:val="000000"/>
                <w:vertAlign w:val="superscript"/>
                <w:lang w:val="en-ID" w:eastAsia="en-ID"/>
              </w:rPr>
              <w:t>**</w:t>
            </w:r>
          </w:p>
        </w:tc>
        <w:tc>
          <w:tcPr>
            <w:tcW w:w="903" w:type="dxa"/>
            <w:tcBorders>
              <w:top w:val="nil"/>
              <w:left w:val="nil"/>
              <w:bottom w:val="nil"/>
              <w:right w:val="single" w:sz="4" w:space="0" w:color="152935"/>
            </w:tcBorders>
            <w:shd w:val="clear" w:color="auto" w:fill="auto"/>
            <w:noWrap/>
            <w:hideMark/>
          </w:tcPr>
          <w:p w14:paraId="33AC832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.409</w:t>
            </w:r>
            <w:r w:rsidRPr="00C90D90">
              <w:rPr>
                <w:rFonts w:ascii="Times New Roman" w:eastAsia="Times New Roman" w:hAnsi="Times New Roman" w:cs="Times New Roman"/>
                <w:color w:val="000000"/>
                <w:vertAlign w:val="superscript"/>
                <w:lang w:val="en-ID" w:eastAsia="en-ID"/>
              </w:rPr>
              <w:t>**</w:t>
            </w:r>
          </w:p>
        </w:tc>
        <w:tc>
          <w:tcPr>
            <w:tcW w:w="1096" w:type="dxa"/>
            <w:tcBorders>
              <w:top w:val="nil"/>
              <w:left w:val="nil"/>
              <w:bottom w:val="nil"/>
              <w:right w:val="single" w:sz="4" w:space="0" w:color="auto"/>
            </w:tcBorders>
            <w:shd w:val="clear" w:color="auto" w:fill="auto"/>
            <w:noWrap/>
            <w:hideMark/>
          </w:tcPr>
          <w:p w14:paraId="7C31079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.758</w:t>
            </w:r>
            <w:r w:rsidRPr="00C90D90">
              <w:rPr>
                <w:rFonts w:ascii="Times New Roman" w:eastAsia="Times New Roman" w:hAnsi="Times New Roman" w:cs="Times New Roman"/>
                <w:color w:val="000000"/>
                <w:vertAlign w:val="superscript"/>
                <w:lang w:val="en-ID" w:eastAsia="en-ID"/>
              </w:rPr>
              <w:t>**</w:t>
            </w:r>
          </w:p>
        </w:tc>
      </w:tr>
      <w:tr w:rsidR="00585B99" w:rsidRPr="00C90D90" w14:paraId="799CF22A"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5BDEA371"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0730FC4C"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Sig. (2-tailed)</w:t>
            </w:r>
          </w:p>
        </w:tc>
        <w:tc>
          <w:tcPr>
            <w:tcW w:w="922" w:type="dxa"/>
            <w:gridSpan w:val="2"/>
            <w:tcBorders>
              <w:top w:val="nil"/>
              <w:left w:val="nil"/>
              <w:bottom w:val="nil"/>
              <w:right w:val="single" w:sz="4" w:space="0" w:color="152935"/>
            </w:tcBorders>
            <w:shd w:val="clear" w:color="auto" w:fill="auto"/>
            <w:hideMark/>
          </w:tcPr>
          <w:p w14:paraId="7D4BA5B4"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w:t>
            </w:r>
          </w:p>
        </w:tc>
        <w:tc>
          <w:tcPr>
            <w:tcW w:w="979" w:type="dxa"/>
            <w:gridSpan w:val="2"/>
            <w:tcBorders>
              <w:top w:val="nil"/>
              <w:left w:val="nil"/>
              <w:bottom w:val="nil"/>
              <w:right w:val="single" w:sz="4" w:space="0" w:color="152935"/>
            </w:tcBorders>
            <w:shd w:val="clear" w:color="auto" w:fill="auto"/>
            <w:noWrap/>
            <w:hideMark/>
          </w:tcPr>
          <w:p w14:paraId="5A20F023"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37" w:type="dxa"/>
            <w:tcBorders>
              <w:top w:val="nil"/>
              <w:left w:val="nil"/>
              <w:bottom w:val="nil"/>
              <w:right w:val="single" w:sz="4" w:space="0" w:color="152935"/>
            </w:tcBorders>
            <w:shd w:val="clear" w:color="auto" w:fill="auto"/>
            <w:noWrap/>
            <w:hideMark/>
          </w:tcPr>
          <w:p w14:paraId="3CA95165"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18" w:type="dxa"/>
            <w:tcBorders>
              <w:top w:val="nil"/>
              <w:left w:val="nil"/>
              <w:bottom w:val="nil"/>
              <w:right w:val="single" w:sz="4" w:space="0" w:color="152935"/>
            </w:tcBorders>
            <w:shd w:val="clear" w:color="auto" w:fill="auto"/>
            <w:noWrap/>
            <w:hideMark/>
          </w:tcPr>
          <w:p w14:paraId="46A471F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03" w:type="dxa"/>
            <w:tcBorders>
              <w:top w:val="nil"/>
              <w:left w:val="nil"/>
              <w:bottom w:val="nil"/>
              <w:right w:val="single" w:sz="4" w:space="0" w:color="152935"/>
            </w:tcBorders>
            <w:shd w:val="clear" w:color="auto" w:fill="auto"/>
            <w:noWrap/>
            <w:hideMark/>
          </w:tcPr>
          <w:p w14:paraId="2DB62977"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96" w:type="dxa"/>
            <w:tcBorders>
              <w:top w:val="nil"/>
              <w:left w:val="nil"/>
              <w:bottom w:val="nil"/>
              <w:right w:val="single" w:sz="4" w:space="0" w:color="auto"/>
            </w:tcBorders>
            <w:shd w:val="clear" w:color="auto" w:fill="auto"/>
            <w:noWrap/>
            <w:hideMark/>
          </w:tcPr>
          <w:p w14:paraId="40618E4D"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r>
      <w:tr w:rsidR="00585B99" w:rsidRPr="00C90D90" w14:paraId="50BAC0A3"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15033F6E"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38A51057"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N</w:t>
            </w:r>
          </w:p>
        </w:tc>
        <w:tc>
          <w:tcPr>
            <w:tcW w:w="922" w:type="dxa"/>
            <w:gridSpan w:val="2"/>
            <w:tcBorders>
              <w:top w:val="nil"/>
              <w:left w:val="nil"/>
              <w:bottom w:val="nil"/>
              <w:right w:val="single" w:sz="4" w:space="0" w:color="152935"/>
            </w:tcBorders>
            <w:shd w:val="clear" w:color="auto" w:fill="auto"/>
            <w:noWrap/>
            <w:hideMark/>
          </w:tcPr>
          <w:p w14:paraId="2F70A7FB"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79" w:type="dxa"/>
            <w:gridSpan w:val="2"/>
            <w:tcBorders>
              <w:top w:val="nil"/>
              <w:left w:val="nil"/>
              <w:bottom w:val="nil"/>
              <w:right w:val="single" w:sz="4" w:space="0" w:color="152935"/>
            </w:tcBorders>
            <w:shd w:val="clear" w:color="auto" w:fill="auto"/>
            <w:noWrap/>
            <w:hideMark/>
          </w:tcPr>
          <w:p w14:paraId="0FE921E0"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37" w:type="dxa"/>
            <w:tcBorders>
              <w:top w:val="nil"/>
              <w:left w:val="nil"/>
              <w:bottom w:val="nil"/>
              <w:right w:val="single" w:sz="4" w:space="0" w:color="152935"/>
            </w:tcBorders>
            <w:shd w:val="clear" w:color="auto" w:fill="auto"/>
            <w:noWrap/>
            <w:hideMark/>
          </w:tcPr>
          <w:p w14:paraId="7DC5521B"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18" w:type="dxa"/>
            <w:tcBorders>
              <w:top w:val="nil"/>
              <w:left w:val="nil"/>
              <w:bottom w:val="nil"/>
              <w:right w:val="single" w:sz="4" w:space="0" w:color="152935"/>
            </w:tcBorders>
            <w:shd w:val="clear" w:color="auto" w:fill="auto"/>
            <w:noWrap/>
            <w:hideMark/>
          </w:tcPr>
          <w:p w14:paraId="15EBDDCE"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03" w:type="dxa"/>
            <w:tcBorders>
              <w:top w:val="nil"/>
              <w:left w:val="nil"/>
              <w:bottom w:val="nil"/>
              <w:right w:val="single" w:sz="4" w:space="0" w:color="152935"/>
            </w:tcBorders>
            <w:shd w:val="clear" w:color="auto" w:fill="auto"/>
            <w:noWrap/>
            <w:hideMark/>
          </w:tcPr>
          <w:p w14:paraId="14A8F564"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96" w:type="dxa"/>
            <w:tcBorders>
              <w:top w:val="nil"/>
              <w:left w:val="nil"/>
              <w:bottom w:val="nil"/>
              <w:right w:val="single" w:sz="4" w:space="0" w:color="auto"/>
            </w:tcBorders>
            <w:shd w:val="clear" w:color="auto" w:fill="auto"/>
            <w:noWrap/>
            <w:hideMark/>
          </w:tcPr>
          <w:p w14:paraId="30DAB0BB"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r>
      <w:tr w:rsidR="00585B99" w:rsidRPr="00C90D90" w14:paraId="042B267B" w14:textId="77777777" w:rsidTr="00086B8D">
        <w:trPr>
          <w:trHeight w:val="360"/>
        </w:trPr>
        <w:tc>
          <w:tcPr>
            <w:tcW w:w="1096" w:type="dxa"/>
            <w:gridSpan w:val="3"/>
            <w:vMerge w:val="restart"/>
            <w:tcBorders>
              <w:top w:val="nil"/>
              <w:left w:val="single" w:sz="4" w:space="0" w:color="152935"/>
              <w:bottom w:val="nil"/>
              <w:right w:val="single" w:sz="4" w:space="0" w:color="auto"/>
            </w:tcBorders>
            <w:shd w:val="clear" w:color="auto" w:fill="auto"/>
            <w:hideMark/>
          </w:tcPr>
          <w:p w14:paraId="277D0ABA"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KB2</w:t>
            </w:r>
          </w:p>
        </w:tc>
        <w:tc>
          <w:tcPr>
            <w:tcW w:w="1669" w:type="dxa"/>
            <w:gridSpan w:val="3"/>
            <w:tcBorders>
              <w:top w:val="nil"/>
              <w:left w:val="single" w:sz="4" w:space="0" w:color="auto"/>
              <w:bottom w:val="nil"/>
              <w:right w:val="single" w:sz="4" w:space="0" w:color="152935"/>
            </w:tcBorders>
            <w:shd w:val="clear" w:color="auto" w:fill="auto"/>
            <w:hideMark/>
          </w:tcPr>
          <w:p w14:paraId="03114F6D"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Pearson Correlation</w:t>
            </w:r>
          </w:p>
        </w:tc>
        <w:tc>
          <w:tcPr>
            <w:tcW w:w="922" w:type="dxa"/>
            <w:gridSpan w:val="2"/>
            <w:tcBorders>
              <w:top w:val="nil"/>
              <w:left w:val="nil"/>
              <w:bottom w:val="nil"/>
              <w:right w:val="single" w:sz="4" w:space="0" w:color="152935"/>
            </w:tcBorders>
            <w:shd w:val="clear" w:color="auto" w:fill="auto"/>
            <w:noWrap/>
            <w:hideMark/>
          </w:tcPr>
          <w:p w14:paraId="4A20B182"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.458</w:t>
            </w:r>
            <w:r w:rsidRPr="00C90D90">
              <w:rPr>
                <w:rFonts w:ascii="Times New Roman" w:eastAsia="Times New Roman" w:hAnsi="Times New Roman" w:cs="Times New Roman"/>
                <w:color w:val="000000"/>
                <w:vertAlign w:val="superscript"/>
                <w:lang w:val="en-ID" w:eastAsia="en-ID"/>
              </w:rPr>
              <w:t>**</w:t>
            </w:r>
          </w:p>
        </w:tc>
        <w:tc>
          <w:tcPr>
            <w:tcW w:w="979" w:type="dxa"/>
            <w:gridSpan w:val="2"/>
            <w:tcBorders>
              <w:top w:val="nil"/>
              <w:left w:val="nil"/>
              <w:bottom w:val="nil"/>
              <w:right w:val="single" w:sz="4" w:space="0" w:color="152935"/>
            </w:tcBorders>
            <w:shd w:val="clear" w:color="auto" w:fill="auto"/>
            <w:noWrap/>
            <w:hideMark/>
          </w:tcPr>
          <w:p w14:paraId="6346A8C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w:t>
            </w:r>
          </w:p>
        </w:tc>
        <w:tc>
          <w:tcPr>
            <w:tcW w:w="1037" w:type="dxa"/>
            <w:tcBorders>
              <w:top w:val="nil"/>
              <w:left w:val="nil"/>
              <w:bottom w:val="nil"/>
              <w:right w:val="single" w:sz="4" w:space="0" w:color="152935"/>
            </w:tcBorders>
            <w:shd w:val="clear" w:color="auto" w:fill="auto"/>
            <w:noWrap/>
            <w:hideMark/>
          </w:tcPr>
          <w:p w14:paraId="28C70337"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.337</w:t>
            </w:r>
            <w:r w:rsidRPr="00C90D90">
              <w:rPr>
                <w:rFonts w:ascii="Times New Roman" w:eastAsia="Times New Roman" w:hAnsi="Times New Roman" w:cs="Times New Roman"/>
                <w:color w:val="000000"/>
                <w:vertAlign w:val="superscript"/>
                <w:lang w:val="en-ID" w:eastAsia="en-ID"/>
              </w:rPr>
              <w:t>**</w:t>
            </w:r>
          </w:p>
        </w:tc>
        <w:tc>
          <w:tcPr>
            <w:tcW w:w="1018" w:type="dxa"/>
            <w:tcBorders>
              <w:top w:val="nil"/>
              <w:left w:val="nil"/>
              <w:bottom w:val="nil"/>
              <w:right w:val="single" w:sz="4" w:space="0" w:color="152935"/>
            </w:tcBorders>
            <w:shd w:val="clear" w:color="auto" w:fill="auto"/>
            <w:noWrap/>
            <w:hideMark/>
          </w:tcPr>
          <w:p w14:paraId="75D30BAD"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.254</w:t>
            </w:r>
            <w:r w:rsidRPr="00C90D90">
              <w:rPr>
                <w:rFonts w:ascii="Times New Roman" w:eastAsia="Times New Roman" w:hAnsi="Times New Roman" w:cs="Times New Roman"/>
                <w:color w:val="000000"/>
                <w:vertAlign w:val="superscript"/>
                <w:lang w:val="en-ID" w:eastAsia="en-ID"/>
              </w:rPr>
              <w:t>**</w:t>
            </w:r>
          </w:p>
        </w:tc>
        <w:tc>
          <w:tcPr>
            <w:tcW w:w="903" w:type="dxa"/>
            <w:tcBorders>
              <w:top w:val="nil"/>
              <w:left w:val="nil"/>
              <w:bottom w:val="nil"/>
              <w:right w:val="single" w:sz="4" w:space="0" w:color="152935"/>
            </w:tcBorders>
            <w:shd w:val="clear" w:color="auto" w:fill="auto"/>
            <w:noWrap/>
            <w:hideMark/>
          </w:tcPr>
          <w:p w14:paraId="3C73DC9E"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.280</w:t>
            </w:r>
            <w:r w:rsidRPr="00C90D90">
              <w:rPr>
                <w:rFonts w:ascii="Times New Roman" w:eastAsia="Times New Roman" w:hAnsi="Times New Roman" w:cs="Times New Roman"/>
                <w:color w:val="000000"/>
                <w:vertAlign w:val="superscript"/>
                <w:lang w:val="en-ID" w:eastAsia="en-ID"/>
              </w:rPr>
              <w:t>**</w:t>
            </w:r>
          </w:p>
        </w:tc>
        <w:tc>
          <w:tcPr>
            <w:tcW w:w="1096" w:type="dxa"/>
            <w:tcBorders>
              <w:top w:val="nil"/>
              <w:left w:val="nil"/>
              <w:bottom w:val="nil"/>
              <w:right w:val="single" w:sz="4" w:space="0" w:color="auto"/>
            </w:tcBorders>
            <w:shd w:val="clear" w:color="auto" w:fill="auto"/>
            <w:noWrap/>
            <w:hideMark/>
          </w:tcPr>
          <w:p w14:paraId="43E35B1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.679</w:t>
            </w:r>
            <w:r w:rsidRPr="00C90D90">
              <w:rPr>
                <w:rFonts w:ascii="Times New Roman" w:eastAsia="Times New Roman" w:hAnsi="Times New Roman" w:cs="Times New Roman"/>
                <w:color w:val="000000"/>
                <w:vertAlign w:val="superscript"/>
                <w:lang w:val="en-ID" w:eastAsia="en-ID"/>
              </w:rPr>
              <w:t>**</w:t>
            </w:r>
          </w:p>
        </w:tc>
      </w:tr>
      <w:tr w:rsidR="00585B99" w:rsidRPr="00C90D90" w14:paraId="573ED215"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066FDFFB"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0CF04281"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Sig. (2-tailed)</w:t>
            </w:r>
          </w:p>
        </w:tc>
        <w:tc>
          <w:tcPr>
            <w:tcW w:w="922" w:type="dxa"/>
            <w:gridSpan w:val="2"/>
            <w:tcBorders>
              <w:top w:val="nil"/>
              <w:left w:val="nil"/>
              <w:bottom w:val="nil"/>
              <w:right w:val="single" w:sz="4" w:space="0" w:color="152935"/>
            </w:tcBorders>
            <w:shd w:val="clear" w:color="auto" w:fill="auto"/>
            <w:noWrap/>
            <w:hideMark/>
          </w:tcPr>
          <w:p w14:paraId="783409AE"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79" w:type="dxa"/>
            <w:gridSpan w:val="2"/>
            <w:tcBorders>
              <w:top w:val="nil"/>
              <w:left w:val="nil"/>
              <w:bottom w:val="nil"/>
              <w:right w:val="single" w:sz="4" w:space="0" w:color="152935"/>
            </w:tcBorders>
            <w:shd w:val="clear" w:color="auto" w:fill="auto"/>
            <w:hideMark/>
          </w:tcPr>
          <w:p w14:paraId="7F64489A"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w:t>
            </w:r>
          </w:p>
        </w:tc>
        <w:tc>
          <w:tcPr>
            <w:tcW w:w="1037" w:type="dxa"/>
            <w:tcBorders>
              <w:top w:val="nil"/>
              <w:left w:val="nil"/>
              <w:bottom w:val="nil"/>
              <w:right w:val="single" w:sz="4" w:space="0" w:color="152935"/>
            </w:tcBorders>
            <w:shd w:val="clear" w:color="auto" w:fill="auto"/>
            <w:noWrap/>
            <w:hideMark/>
          </w:tcPr>
          <w:p w14:paraId="45422778"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18" w:type="dxa"/>
            <w:tcBorders>
              <w:top w:val="nil"/>
              <w:left w:val="nil"/>
              <w:bottom w:val="nil"/>
              <w:right w:val="single" w:sz="4" w:space="0" w:color="152935"/>
            </w:tcBorders>
            <w:shd w:val="clear" w:color="auto" w:fill="auto"/>
            <w:noWrap/>
            <w:hideMark/>
          </w:tcPr>
          <w:p w14:paraId="15F0F340"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0,003</w:t>
            </w:r>
          </w:p>
        </w:tc>
        <w:tc>
          <w:tcPr>
            <w:tcW w:w="903" w:type="dxa"/>
            <w:tcBorders>
              <w:top w:val="nil"/>
              <w:left w:val="nil"/>
              <w:bottom w:val="nil"/>
              <w:right w:val="single" w:sz="4" w:space="0" w:color="152935"/>
            </w:tcBorders>
            <w:shd w:val="clear" w:color="auto" w:fill="auto"/>
            <w:noWrap/>
            <w:hideMark/>
          </w:tcPr>
          <w:p w14:paraId="57B08AC2"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0,001</w:t>
            </w:r>
          </w:p>
        </w:tc>
        <w:tc>
          <w:tcPr>
            <w:tcW w:w="1096" w:type="dxa"/>
            <w:tcBorders>
              <w:top w:val="nil"/>
              <w:left w:val="nil"/>
              <w:bottom w:val="nil"/>
              <w:right w:val="single" w:sz="4" w:space="0" w:color="auto"/>
            </w:tcBorders>
            <w:shd w:val="clear" w:color="auto" w:fill="auto"/>
            <w:noWrap/>
            <w:hideMark/>
          </w:tcPr>
          <w:p w14:paraId="2AC80A45"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r>
      <w:tr w:rsidR="00585B99" w:rsidRPr="00C90D90" w14:paraId="708B46BA"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200E4161"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5DEEE03B"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N</w:t>
            </w:r>
          </w:p>
        </w:tc>
        <w:tc>
          <w:tcPr>
            <w:tcW w:w="922" w:type="dxa"/>
            <w:gridSpan w:val="2"/>
            <w:tcBorders>
              <w:top w:val="nil"/>
              <w:left w:val="nil"/>
              <w:bottom w:val="nil"/>
              <w:right w:val="single" w:sz="4" w:space="0" w:color="152935"/>
            </w:tcBorders>
            <w:shd w:val="clear" w:color="auto" w:fill="auto"/>
            <w:noWrap/>
            <w:hideMark/>
          </w:tcPr>
          <w:p w14:paraId="301D27E7"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79" w:type="dxa"/>
            <w:gridSpan w:val="2"/>
            <w:tcBorders>
              <w:top w:val="nil"/>
              <w:left w:val="nil"/>
              <w:bottom w:val="nil"/>
              <w:right w:val="single" w:sz="4" w:space="0" w:color="152935"/>
            </w:tcBorders>
            <w:shd w:val="clear" w:color="auto" w:fill="auto"/>
            <w:noWrap/>
            <w:hideMark/>
          </w:tcPr>
          <w:p w14:paraId="6990950B"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37" w:type="dxa"/>
            <w:tcBorders>
              <w:top w:val="nil"/>
              <w:left w:val="nil"/>
              <w:bottom w:val="nil"/>
              <w:right w:val="single" w:sz="4" w:space="0" w:color="152935"/>
            </w:tcBorders>
            <w:shd w:val="clear" w:color="auto" w:fill="auto"/>
            <w:noWrap/>
            <w:hideMark/>
          </w:tcPr>
          <w:p w14:paraId="6AB2B5D0"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18" w:type="dxa"/>
            <w:tcBorders>
              <w:top w:val="nil"/>
              <w:left w:val="nil"/>
              <w:bottom w:val="nil"/>
              <w:right w:val="single" w:sz="4" w:space="0" w:color="152935"/>
            </w:tcBorders>
            <w:shd w:val="clear" w:color="auto" w:fill="auto"/>
            <w:noWrap/>
            <w:hideMark/>
          </w:tcPr>
          <w:p w14:paraId="64F5DF33"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03" w:type="dxa"/>
            <w:tcBorders>
              <w:top w:val="nil"/>
              <w:left w:val="nil"/>
              <w:bottom w:val="nil"/>
              <w:right w:val="single" w:sz="4" w:space="0" w:color="152935"/>
            </w:tcBorders>
            <w:shd w:val="clear" w:color="auto" w:fill="auto"/>
            <w:noWrap/>
            <w:hideMark/>
          </w:tcPr>
          <w:p w14:paraId="4780A448"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96" w:type="dxa"/>
            <w:tcBorders>
              <w:top w:val="nil"/>
              <w:left w:val="nil"/>
              <w:bottom w:val="nil"/>
              <w:right w:val="single" w:sz="4" w:space="0" w:color="auto"/>
            </w:tcBorders>
            <w:shd w:val="clear" w:color="auto" w:fill="auto"/>
            <w:noWrap/>
            <w:hideMark/>
          </w:tcPr>
          <w:p w14:paraId="2D2B488E"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r>
      <w:tr w:rsidR="00585B99" w:rsidRPr="00C90D90" w14:paraId="702C0571" w14:textId="77777777" w:rsidTr="00086B8D">
        <w:trPr>
          <w:trHeight w:val="360"/>
        </w:trPr>
        <w:tc>
          <w:tcPr>
            <w:tcW w:w="1096" w:type="dxa"/>
            <w:gridSpan w:val="3"/>
            <w:vMerge w:val="restart"/>
            <w:tcBorders>
              <w:top w:val="nil"/>
              <w:left w:val="single" w:sz="4" w:space="0" w:color="152935"/>
              <w:bottom w:val="nil"/>
              <w:right w:val="single" w:sz="4" w:space="0" w:color="auto"/>
            </w:tcBorders>
            <w:shd w:val="clear" w:color="auto" w:fill="auto"/>
            <w:hideMark/>
          </w:tcPr>
          <w:p w14:paraId="2A2530ED"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KB3</w:t>
            </w:r>
          </w:p>
        </w:tc>
        <w:tc>
          <w:tcPr>
            <w:tcW w:w="1669" w:type="dxa"/>
            <w:gridSpan w:val="3"/>
            <w:tcBorders>
              <w:top w:val="nil"/>
              <w:left w:val="single" w:sz="4" w:space="0" w:color="auto"/>
              <w:bottom w:val="nil"/>
              <w:right w:val="single" w:sz="4" w:space="0" w:color="152935"/>
            </w:tcBorders>
            <w:shd w:val="clear" w:color="auto" w:fill="auto"/>
            <w:hideMark/>
          </w:tcPr>
          <w:p w14:paraId="6FD2C88A"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Pearson Correlation</w:t>
            </w:r>
          </w:p>
        </w:tc>
        <w:tc>
          <w:tcPr>
            <w:tcW w:w="922" w:type="dxa"/>
            <w:gridSpan w:val="2"/>
            <w:tcBorders>
              <w:top w:val="nil"/>
              <w:left w:val="nil"/>
              <w:bottom w:val="nil"/>
              <w:right w:val="single" w:sz="4" w:space="0" w:color="152935"/>
            </w:tcBorders>
            <w:shd w:val="clear" w:color="auto" w:fill="auto"/>
            <w:noWrap/>
            <w:hideMark/>
          </w:tcPr>
          <w:p w14:paraId="04644B2D"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.375</w:t>
            </w:r>
            <w:r w:rsidRPr="00C90D90">
              <w:rPr>
                <w:rFonts w:ascii="Times New Roman" w:eastAsia="Times New Roman" w:hAnsi="Times New Roman" w:cs="Times New Roman"/>
                <w:color w:val="000000"/>
                <w:vertAlign w:val="superscript"/>
                <w:lang w:val="en-ID" w:eastAsia="en-ID"/>
              </w:rPr>
              <w:t>**</w:t>
            </w:r>
          </w:p>
        </w:tc>
        <w:tc>
          <w:tcPr>
            <w:tcW w:w="979" w:type="dxa"/>
            <w:gridSpan w:val="2"/>
            <w:tcBorders>
              <w:top w:val="nil"/>
              <w:left w:val="nil"/>
              <w:bottom w:val="nil"/>
              <w:right w:val="single" w:sz="4" w:space="0" w:color="152935"/>
            </w:tcBorders>
            <w:shd w:val="clear" w:color="auto" w:fill="auto"/>
            <w:noWrap/>
            <w:hideMark/>
          </w:tcPr>
          <w:p w14:paraId="16A4A656"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.337</w:t>
            </w:r>
            <w:r w:rsidRPr="00C90D90">
              <w:rPr>
                <w:rFonts w:ascii="Times New Roman" w:eastAsia="Times New Roman" w:hAnsi="Times New Roman" w:cs="Times New Roman"/>
                <w:color w:val="000000"/>
                <w:vertAlign w:val="superscript"/>
                <w:lang w:val="en-ID" w:eastAsia="en-ID"/>
              </w:rPr>
              <w:t>**</w:t>
            </w:r>
          </w:p>
        </w:tc>
        <w:tc>
          <w:tcPr>
            <w:tcW w:w="1037" w:type="dxa"/>
            <w:tcBorders>
              <w:top w:val="nil"/>
              <w:left w:val="nil"/>
              <w:bottom w:val="nil"/>
              <w:right w:val="single" w:sz="4" w:space="0" w:color="152935"/>
            </w:tcBorders>
            <w:shd w:val="clear" w:color="auto" w:fill="auto"/>
            <w:noWrap/>
            <w:hideMark/>
          </w:tcPr>
          <w:p w14:paraId="458DF26E"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w:t>
            </w:r>
          </w:p>
        </w:tc>
        <w:tc>
          <w:tcPr>
            <w:tcW w:w="1018" w:type="dxa"/>
            <w:tcBorders>
              <w:top w:val="nil"/>
              <w:left w:val="nil"/>
              <w:bottom w:val="nil"/>
              <w:right w:val="single" w:sz="4" w:space="0" w:color="152935"/>
            </w:tcBorders>
            <w:shd w:val="clear" w:color="auto" w:fill="auto"/>
            <w:noWrap/>
            <w:hideMark/>
          </w:tcPr>
          <w:p w14:paraId="719A40D9"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.521</w:t>
            </w:r>
            <w:r w:rsidRPr="00C90D90">
              <w:rPr>
                <w:rFonts w:ascii="Times New Roman" w:eastAsia="Times New Roman" w:hAnsi="Times New Roman" w:cs="Times New Roman"/>
                <w:color w:val="000000"/>
                <w:vertAlign w:val="superscript"/>
                <w:lang w:val="en-ID" w:eastAsia="en-ID"/>
              </w:rPr>
              <w:t>**</w:t>
            </w:r>
          </w:p>
        </w:tc>
        <w:tc>
          <w:tcPr>
            <w:tcW w:w="903" w:type="dxa"/>
            <w:tcBorders>
              <w:top w:val="nil"/>
              <w:left w:val="nil"/>
              <w:bottom w:val="nil"/>
              <w:right w:val="single" w:sz="4" w:space="0" w:color="152935"/>
            </w:tcBorders>
            <w:shd w:val="clear" w:color="auto" w:fill="auto"/>
            <w:noWrap/>
            <w:hideMark/>
          </w:tcPr>
          <w:p w14:paraId="45B6AB55"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.458</w:t>
            </w:r>
            <w:r w:rsidRPr="00C90D90">
              <w:rPr>
                <w:rFonts w:ascii="Times New Roman" w:eastAsia="Times New Roman" w:hAnsi="Times New Roman" w:cs="Times New Roman"/>
                <w:color w:val="000000"/>
                <w:vertAlign w:val="superscript"/>
                <w:lang w:val="en-ID" w:eastAsia="en-ID"/>
              </w:rPr>
              <w:t>**</w:t>
            </w:r>
          </w:p>
        </w:tc>
        <w:tc>
          <w:tcPr>
            <w:tcW w:w="1096" w:type="dxa"/>
            <w:tcBorders>
              <w:top w:val="nil"/>
              <w:left w:val="nil"/>
              <w:bottom w:val="nil"/>
              <w:right w:val="single" w:sz="4" w:space="0" w:color="auto"/>
            </w:tcBorders>
            <w:shd w:val="clear" w:color="auto" w:fill="auto"/>
            <w:noWrap/>
            <w:hideMark/>
          </w:tcPr>
          <w:p w14:paraId="0BD7C84E"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.738</w:t>
            </w:r>
            <w:r w:rsidRPr="00C90D90">
              <w:rPr>
                <w:rFonts w:ascii="Times New Roman" w:eastAsia="Times New Roman" w:hAnsi="Times New Roman" w:cs="Times New Roman"/>
                <w:color w:val="000000"/>
                <w:vertAlign w:val="superscript"/>
                <w:lang w:val="en-ID" w:eastAsia="en-ID"/>
              </w:rPr>
              <w:t>**</w:t>
            </w:r>
          </w:p>
        </w:tc>
      </w:tr>
      <w:tr w:rsidR="00585B99" w:rsidRPr="00C90D90" w14:paraId="2BA861C1"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63D9A73A"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2FF13A8E"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Sig. (2-tailed)</w:t>
            </w:r>
          </w:p>
        </w:tc>
        <w:tc>
          <w:tcPr>
            <w:tcW w:w="922" w:type="dxa"/>
            <w:gridSpan w:val="2"/>
            <w:tcBorders>
              <w:top w:val="nil"/>
              <w:left w:val="nil"/>
              <w:bottom w:val="nil"/>
              <w:right w:val="single" w:sz="4" w:space="0" w:color="152935"/>
            </w:tcBorders>
            <w:shd w:val="clear" w:color="auto" w:fill="auto"/>
            <w:noWrap/>
            <w:hideMark/>
          </w:tcPr>
          <w:p w14:paraId="5460354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79" w:type="dxa"/>
            <w:gridSpan w:val="2"/>
            <w:tcBorders>
              <w:top w:val="nil"/>
              <w:left w:val="nil"/>
              <w:bottom w:val="nil"/>
              <w:right w:val="single" w:sz="4" w:space="0" w:color="152935"/>
            </w:tcBorders>
            <w:shd w:val="clear" w:color="auto" w:fill="auto"/>
            <w:noWrap/>
            <w:hideMark/>
          </w:tcPr>
          <w:p w14:paraId="09E98B0A"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37" w:type="dxa"/>
            <w:tcBorders>
              <w:top w:val="nil"/>
              <w:left w:val="nil"/>
              <w:bottom w:val="nil"/>
              <w:right w:val="single" w:sz="4" w:space="0" w:color="152935"/>
            </w:tcBorders>
            <w:shd w:val="clear" w:color="auto" w:fill="auto"/>
            <w:hideMark/>
          </w:tcPr>
          <w:p w14:paraId="5F87BDB9"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w:t>
            </w:r>
          </w:p>
        </w:tc>
        <w:tc>
          <w:tcPr>
            <w:tcW w:w="1018" w:type="dxa"/>
            <w:tcBorders>
              <w:top w:val="nil"/>
              <w:left w:val="nil"/>
              <w:bottom w:val="nil"/>
              <w:right w:val="single" w:sz="4" w:space="0" w:color="152935"/>
            </w:tcBorders>
            <w:shd w:val="clear" w:color="auto" w:fill="auto"/>
            <w:noWrap/>
            <w:hideMark/>
          </w:tcPr>
          <w:p w14:paraId="758639C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03" w:type="dxa"/>
            <w:tcBorders>
              <w:top w:val="nil"/>
              <w:left w:val="nil"/>
              <w:bottom w:val="nil"/>
              <w:right w:val="single" w:sz="4" w:space="0" w:color="152935"/>
            </w:tcBorders>
            <w:shd w:val="clear" w:color="auto" w:fill="auto"/>
            <w:noWrap/>
            <w:hideMark/>
          </w:tcPr>
          <w:p w14:paraId="39642DE9"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96" w:type="dxa"/>
            <w:tcBorders>
              <w:top w:val="nil"/>
              <w:left w:val="nil"/>
              <w:bottom w:val="nil"/>
              <w:right w:val="single" w:sz="4" w:space="0" w:color="auto"/>
            </w:tcBorders>
            <w:shd w:val="clear" w:color="auto" w:fill="auto"/>
            <w:noWrap/>
            <w:hideMark/>
          </w:tcPr>
          <w:p w14:paraId="53422593"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r>
      <w:tr w:rsidR="00585B99" w:rsidRPr="00C90D90" w14:paraId="7407A35B"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75BAEB6C"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1EE684EC"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N</w:t>
            </w:r>
          </w:p>
        </w:tc>
        <w:tc>
          <w:tcPr>
            <w:tcW w:w="922" w:type="dxa"/>
            <w:gridSpan w:val="2"/>
            <w:tcBorders>
              <w:top w:val="nil"/>
              <w:left w:val="nil"/>
              <w:bottom w:val="nil"/>
              <w:right w:val="single" w:sz="4" w:space="0" w:color="152935"/>
            </w:tcBorders>
            <w:shd w:val="clear" w:color="auto" w:fill="auto"/>
            <w:noWrap/>
            <w:hideMark/>
          </w:tcPr>
          <w:p w14:paraId="0C8620CA"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79" w:type="dxa"/>
            <w:gridSpan w:val="2"/>
            <w:tcBorders>
              <w:top w:val="nil"/>
              <w:left w:val="nil"/>
              <w:bottom w:val="nil"/>
              <w:right w:val="single" w:sz="4" w:space="0" w:color="152935"/>
            </w:tcBorders>
            <w:shd w:val="clear" w:color="auto" w:fill="auto"/>
            <w:noWrap/>
            <w:hideMark/>
          </w:tcPr>
          <w:p w14:paraId="10A48AB3"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37" w:type="dxa"/>
            <w:tcBorders>
              <w:top w:val="nil"/>
              <w:left w:val="nil"/>
              <w:bottom w:val="nil"/>
              <w:right w:val="single" w:sz="4" w:space="0" w:color="152935"/>
            </w:tcBorders>
            <w:shd w:val="clear" w:color="auto" w:fill="auto"/>
            <w:noWrap/>
            <w:hideMark/>
          </w:tcPr>
          <w:p w14:paraId="1369BA0A"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18" w:type="dxa"/>
            <w:tcBorders>
              <w:top w:val="nil"/>
              <w:left w:val="nil"/>
              <w:bottom w:val="nil"/>
              <w:right w:val="single" w:sz="4" w:space="0" w:color="152935"/>
            </w:tcBorders>
            <w:shd w:val="clear" w:color="auto" w:fill="auto"/>
            <w:noWrap/>
            <w:hideMark/>
          </w:tcPr>
          <w:p w14:paraId="5A12D046"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03" w:type="dxa"/>
            <w:tcBorders>
              <w:top w:val="nil"/>
              <w:left w:val="nil"/>
              <w:bottom w:val="nil"/>
              <w:right w:val="single" w:sz="4" w:space="0" w:color="152935"/>
            </w:tcBorders>
            <w:shd w:val="clear" w:color="auto" w:fill="auto"/>
            <w:noWrap/>
            <w:hideMark/>
          </w:tcPr>
          <w:p w14:paraId="1ECCE194"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96" w:type="dxa"/>
            <w:tcBorders>
              <w:top w:val="nil"/>
              <w:left w:val="nil"/>
              <w:bottom w:val="nil"/>
              <w:right w:val="single" w:sz="4" w:space="0" w:color="auto"/>
            </w:tcBorders>
            <w:shd w:val="clear" w:color="auto" w:fill="auto"/>
            <w:noWrap/>
            <w:hideMark/>
          </w:tcPr>
          <w:p w14:paraId="34F69D91"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r>
      <w:tr w:rsidR="00585B99" w:rsidRPr="00C90D90" w14:paraId="17736383" w14:textId="77777777" w:rsidTr="00086B8D">
        <w:trPr>
          <w:trHeight w:val="360"/>
        </w:trPr>
        <w:tc>
          <w:tcPr>
            <w:tcW w:w="1096" w:type="dxa"/>
            <w:gridSpan w:val="3"/>
            <w:vMerge w:val="restart"/>
            <w:tcBorders>
              <w:top w:val="nil"/>
              <w:left w:val="single" w:sz="4" w:space="0" w:color="152935"/>
              <w:bottom w:val="nil"/>
              <w:right w:val="single" w:sz="4" w:space="0" w:color="auto"/>
            </w:tcBorders>
            <w:shd w:val="clear" w:color="auto" w:fill="auto"/>
            <w:hideMark/>
          </w:tcPr>
          <w:p w14:paraId="6412D889"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KB4</w:t>
            </w:r>
          </w:p>
        </w:tc>
        <w:tc>
          <w:tcPr>
            <w:tcW w:w="1669" w:type="dxa"/>
            <w:gridSpan w:val="3"/>
            <w:tcBorders>
              <w:top w:val="nil"/>
              <w:left w:val="single" w:sz="4" w:space="0" w:color="auto"/>
              <w:bottom w:val="nil"/>
              <w:right w:val="single" w:sz="4" w:space="0" w:color="152935"/>
            </w:tcBorders>
            <w:shd w:val="clear" w:color="auto" w:fill="auto"/>
            <w:hideMark/>
          </w:tcPr>
          <w:p w14:paraId="4209F0FD"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Pearson Correlation</w:t>
            </w:r>
          </w:p>
        </w:tc>
        <w:tc>
          <w:tcPr>
            <w:tcW w:w="922" w:type="dxa"/>
            <w:gridSpan w:val="2"/>
            <w:tcBorders>
              <w:top w:val="nil"/>
              <w:left w:val="nil"/>
              <w:bottom w:val="nil"/>
              <w:right w:val="single" w:sz="4" w:space="0" w:color="152935"/>
            </w:tcBorders>
            <w:shd w:val="clear" w:color="auto" w:fill="auto"/>
            <w:noWrap/>
            <w:hideMark/>
          </w:tcPr>
          <w:p w14:paraId="126EDEF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.470</w:t>
            </w:r>
            <w:r w:rsidRPr="00C90D90">
              <w:rPr>
                <w:rFonts w:ascii="Times New Roman" w:eastAsia="Times New Roman" w:hAnsi="Times New Roman" w:cs="Times New Roman"/>
                <w:color w:val="000000"/>
                <w:vertAlign w:val="superscript"/>
                <w:lang w:val="en-ID" w:eastAsia="en-ID"/>
              </w:rPr>
              <w:t>**</w:t>
            </w:r>
          </w:p>
        </w:tc>
        <w:tc>
          <w:tcPr>
            <w:tcW w:w="979" w:type="dxa"/>
            <w:gridSpan w:val="2"/>
            <w:tcBorders>
              <w:top w:val="nil"/>
              <w:left w:val="nil"/>
              <w:bottom w:val="nil"/>
              <w:right w:val="single" w:sz="4" w:space="0" w:color="152935"/>
            </w:tcBorders>
            <w:shd w:val="clear" w:color="auto" w:fill="auto"/>
            <w:noWrap/>
            <w:hideMark/>
          </w:tcPr>
          <w:p w14:paraId="426DA23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.254</w:t>
            </w:r>
            <w:r w:rsidRPr="00C90D90">
              <w:rPr>
                <w:rFonts w:ascii="Times New Roman" w:eastAsia="Times New Roman" w:hAnsi="Times New Roman" w:cs="Times New Roman"/>
                <w:color w:val="000000"/>
                <w:vertAlign w:val="superscript"/>
                <w:lang w:val="en-ID" w:eastAsia="en-ID"/>
              </w:rPr>
              <w:t>**</w:t>
            </w:r>
          </w:p>
        </w:tc>
        <w:tc>
          <w:tcPr>
            <w:tcW w:w="1037" w:type="dxa"/>
            <w:tcBorders>
              <w:top w:val="nil"/>
              <w:left w:val="nil"/>
              <w:bottom w:val="nil"/>
              <w:right w:val="single" w:sz="4" w:space="0" w:color="152935"/>
            </w:tcBorders>
            <w:shd w:val="clear" w:color="auto" w:fill="auto"/>
            <w:noWrap/>
            <w:hideMark/>
          </w:tcPr>
          <w:p w14:paraId="02F61AEA"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.521</w:t>
            </w:r>
            <w:r w:rsidRPr="00C90D90">
              <w:rPr>
                <w:rFonts w:ascii="Times New Roman" w:eastAsia="Times New Roman" w:hAnsi="Times New Roman" w:cs="Times New Roman"/>
                <w:color w:val="000000"/>
                <w:vertAlign w:val="superscript"/>
                <w:lang w:val="en-ID" w:eastAsia="en-ID"/>
              </w:rPr>
              <w:t>**</w:t>
            </w:r>
          </w:p>
        </w:tc>
        <w:tc>
          <w:tcPr>
            <w:tcW w:w="1018" w:type="dxa"/>
            <w:tcBorders>
              <w:top w:val="nil"/>
              <w:left w:val="nil"/>
              <w:bottom w:val="nil"/>
              <w:right w:val="single" w:sz="4" w:space="0" w:color="152935"/>
            </w:tcBorders>
            <w:shd w:val="clear" w:color="auto" w:fill="auto"/>
            <w:noWrap/>
            <w:hideMark/>
          </w:tcPr>
          <w:p w14:paraId="3673362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w:t>
            </w:r>
          </w:p>
        </w:tc>
        <w:tc>
          <w:tcPr>
            <w:tcW w:w="903" w:type="dxa"/>
            <w:tcBorders>
              <w:top w:val="nil"/>
              <w:left w:val="nil"/>
              <w:bottom w:val="nil"/>
              <w:right w:val="single" w:sz="4" w:space="0" w:color="152935"/>
            </w:tcBorders>
            <w:shd w:val="clear" w:color="auto" w:fill="auto"/>
            <w:noWrap/>
            <w:hideMark/>
          </w:tcPr>
          <w:p w14:paraId="7CF2853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.602</w:t>
            </w:r>
            <w:r w:rsidRPr="00C90D90">
              <w:rPr>
                <w:rFonts w:ascii="Times New Roman" w:eastAsia="Times New Roman" w:hAnsi="Times New Roman" w:cs="Times New Roman"/>
                <w:color w:val="000000"/>
                <w:vertAlign w:val="superscript"/>
                <w:lang w:val="en-ID" w:eastAsia="en-ID"/>
              </w:rPr>
              <w:t>**</w:t>
            </w:r>
          </w:p>
        </w:tc>
        <w:tc>
          <w:tcPr>
            <w:tcW w:w="1096" w:type="dxa"/>
            <w:tcBorders>
              <w:top w:val="nil"/>
              <w:left w:val="nil"/>
              <w:bottom w:val="nil"/>
              <w:right w:val="single" w:sz="4" w:space="0" w:color="auto"/>
            </w:tcBorders>
            <w:shd w:val="clear" w:color="auto" w:fill="auto"/>
            <w:noWrap/>
            <w:hideMark/>
          </w:tcPr>
          <w:p w14:paraId="7EEE4FA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.751</w:t>
            </w:r>
            <w:r w:rsidRPr="00C90D90">
              <w:rPr>
                <w:rFonts w:ascii="Times New Roman" w:eastAsia="Times New Roman" w:hAnsi="Times New Roman" w:cs="Times New Roman"/>
                <w:color w:val="000000"/>
                <w:vertAlign w:val="superscript"/>
                <w:lang w:val="en-ID" w:eastAsia="en-ID"/>
              </w:rPr>
              <w:t>**</w:t>
            </w:r>
          </w:p>
        </w:tc>
      </w:tr>
      <w:tr w:rsidR="00585B99" w:rsidRPr="00C90D90" w14:paraId="0289B8B2"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40BD4CF7"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393E784C"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Sig. (2-tailed)</w:t>
            </w:r>
          </w:p>
        </w:tc>
        <w:tc>
          <w:tcPr>
            <w:tcW w:w="922" w:type="dxa"/>
            <w:gridSpan w:val="2"/>
            <w:tcBorders>
              <w:top w:val="nil"/>
              <w:left w:val="nil"/>
              <w:bottom w:val="nil"/>
              <w:right w:val="single" w:sz="4" w:space="0" w:color="152935"/>
            </w:tcBorders>
            <w:shd w:val="clear" w:color="auto" w:fill="auto"/>
            <w:noWrap/>
            <w:hideMark/>
          </w:tcPr>
          <w:p w14:paraId="2C99C9E9"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79" w:type="dxa"/>
            <w:gridSpan w:val="2"/>
            <w:tcBorders>
              <w:top w:val="nil"/>
              <w:left w:val="nil"/>
              <w:bottom w:val="nil"/>
              <w:right w:val="single" w:sz="4" w:space="0" w:color="152935"/>
            </w:tcBorders>
            <w:shd w:val="clear" w:color="auto" w:fill="auto"/>
            <w:noWrap/>
            <w:hideMark/>
          </w:tcPr>
          <w:p w14:paraId="22E3C25E"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0,003</w:t>
            </w:r>
          </w:p>
        </w:tc>
        <w:tc>
          <w:tcPr>
            <w:tcW w:w="1037" w:type="dxa"/>
            <w:tcBorders>
              <w:top w:val="nil"/>
              <w:left w:val="nil"/>
              <w:bottom w:val="nil"/>
              <w:right w:val="single" w:sz="4" w:space="0" w:color="152935"/>
            </w:tcBorders>
            <w:shd w:val="clear" w:color="auto" w:fill="auto"/>
            <w:noWrap/>
            <w:hideMark/>
          </w:tcPr>
          <w:p w14:paraId="16A45802"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18" w:type="dxa"/>
            <w:tcBorders>
              <w:top w:val="nil"/>
              <w:left w:val="nil"/>
              <w:bottom w:val="nil"/>
              <w:right w:val="single" w:sz="4" w:space="0" w:color="152935"/>
            </w:tcBorders>
            <w:shd w:val="clear" w:color="auto" w:fill="auto"/>
            <w:hideMark/>
          </w:tcPr>
          <w:p w14:paraId="39D0FF9F"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w:t>
            </w:r>
          </w:p>
        </w:tc>
        <w:tc>
          <w:tcPr>
            <w:tcW w:w="903" w:type="dxa"/>
            <w:tcBorders>
              <w:top w:val="nil"/>
              <w:left w:val="nil"/>
              <w:bottom w:val="nil"/>
              <w:right w:val="single" w:sz="4" w:space="0" w:color="152935"/>
            </w:tcBorders>
            <w:shd w:val="clear" w:color="auto" w:fill="auto"/>
            <w:noWrap/>
            <w:hideMark/>
          </w:tcPr>
          <w:p w14:paraId="21EB47C3"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96" w:type="dxa"/>
            <w:tcBorders>
              <w:top w:val="nil"/>
              <w:left w:val="nil"/>
              <w:bottom w:val="nil"/>
              <w:right w:val="single" w:sz="4" w:space="0" w:color="auto"/>
            </w:tcBorders>
            <w:shd w:val="clear" w:color="auto" w:fill="auto"/>
            <w:noWrap/>
            <w:hideMark/>
          </w:tcPr>
          <w:p w14:paraId="5A2CC4E0"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r>
      <w:tr w:rsidR="00585B99" w:rsidRPr="00C90D90" w14:paraId="5B44BB96"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787F26AE"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40FBCCE3"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N</w:t>
            </w:r>
          </w:p>
        </w:tc>
        <w:tc>
          <w:tcPr>
            <w:tcW w:w="922" w:type="dxa"/>
            <w:gridSpan w:val="2"/>
            <w:tcBorders>
              <w:top w:val="nil"/>
              <w:left w:val="nil"/>
              <w:bottom w:val="nil"/>
              <w:right w:val="single" w:sz="4" w:space="0" w:color="152935"/>
            </w:tcBorders>
            <w:shd w:val="clear" w:color="auto" w:fill="auto"/>
            <w:noWrap/>
            <w:hideMark/>
          </w:tcPr>
          <w:p w14:paraId="16EFEB9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79" w:type="dxa"/>
            <w:gridSpan w:val="2"/>
            <w:tcBorders>
              <w:top w:val="nil"/>
              <w:left w:val="nil"/>
              <w:bottom w:val="nil"/>
              <w:right w:val="single" w:sz="4" w:space="0" w:color="152935"/>
            </w:tcBorders>
            <w:shd w:val="clear" w:color="auto" w:fill="auto"/>
            <w:noWrap/>
            <w:hideMark/>
          </w:tcPr>
          <w:p w14:paraId="0D2EED5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37" w:type="dxa"/>
            <w:tcBorders>
              <w:top w:val="nil"/>
              <w:left w:val="nil"/>
              <w:bottom w:val="nil"/>
              <w:right w:val="single" w:sz="4" w:space="0" w:color="152935"/>
            </w:tcBorders>
            <w:shd w:val="clear" w:color="auto" w:fill="auto"/>
            <w:noWrap/>
            <w:hideMark/>
          </w:tcPr>
          <w:p w14:paraId="5C54978B"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18" w:type="dxa"/>
            <w:tcBorders>
              <w:top w:val="nil"/>
              <w:left w:val="nil"/>
              <w:bottom w:val="nil"/>
              <w:right w:val="single" w:sz="4" w:space="0" w:color="152935"/>
            </w:tcBorders>
            <w:shd w:val="clear" w:color="auto" w:fill="auto"/>
            <w:noWrap/>
            <w:hideMark/>
          </w:tcPr>
          <w:p w14:paraId="3446A762"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03" w:type="dxa"/>
            <w:tcBorders>
              <w:top w:val="nil"/>
              <w:left w:val="nil"/>
              <w:bottom w:val="nil"/>
              <w:right w:val="single" w:sz="4" w:space="0" w:color="152935"/>
            </w:tcBorders>
            <w:shd w:val="clear" w:color="auto" w:fill="auto"/>
            <w:noWrap/>
            <w:hideMark/>
          </w:tcPr>
          <w:p w14:paraId="1590260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96" w:type="dxa"/>
            <w:tcBorders>
              <w:top w:val="nil"/>
              <w:left w:val="nil"/>
              <w:bottom w:val="nil"/>
              <w:right w:val="single" w:sz="4" w:space="0" w:color="auto"/>
            </w:tcBorders>
            <w:shd w:val="clear" w:color="auto" w:fill="auto"/>
            <w:noWrap/>
            <w:hideMark/>
          </w:tcPr>
          <w:p w14:paraId="5610BD8D"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r>
      <w:tr w:rsidR="00585B99" w:rsidRPr="00C90D90" w14:paraId="22B5CE20" w14:textId="77777777" w:rsidTr="00086B8D">
        <w:trPr>
          <w:trHeight w:val="360"/>
        </w:trPr>
        <w:tc>
          <w:tcPr>
            <w:tcW w:w="1096" w:type="dxa"/>
            <w:gridSpan w:val="3"/>
            <w:vMerge w:val="restart"/>
            <w:tcBorders>
              <w:top w:val="nil"/>
              <w:left w:val="single" w:sz="4" w:space="0" w:color="152935"/>
              <w:bottom w:val="nil"/>
              <w:right w:val="single" w:sz="4" w:space="0" w:color="auto"/>
            </w:tcBorders>
            <w:shd w:val="clear" w:color="auto" w:fill="auto"/>
            <w:hideMark/>
          </w:tcPr>
          <w:p w14:paraId="76DD62DF"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KB5</w:t>
            </w:r>
          </w:p>
        </w:tc>
        <w:tc>
          <w:tcPr>
            <w:tcW w:w="1669" w:type="dxa"/>
            <w:gridSpan w:val="3"/>
            <w:tcBorders>
              <w:top w:val="nil"/>
              <w:left w:val="single" w:sz="4" w:space="0" w:color="auto"/>
              <w:bottom w:val="nil"/>
              <w:right w:val="single" w:sz="4" w:space="0" w:color="152935"/>
            </w:tcBorders>
            <w:shd w:val="clear" w:color="auto" w:fill="auto"/>
            <w:hideMark/>
          </w:tcPr>
          <w:p w14:paraId="26270F1B"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Pearson Correlation</w:t>
            </w:r>
          </w:p>
        </w:tc>
        <w:tc>
          <w:tcPr>
            <w:tcW w:w="922" w:type="dxa"/>
            <w:gridSpan w:val="2"/>
            <w:tcBorders>
              <w:top w:val="nil"/>
              <w:left w:val="nil"/>
              <w:bottom w:val="nil"/>
              <w:right w:val="single" w:sz="4" w:space="0" w:color="152935"/>
            </w:tcBorders>
            <w:shd w:val="clear" w:color="auto" w:fill="auto"/>
            <w:noWrap/>
            <w:hideMark/>
          </w:tcPr>
          <w:p w14:paraId="437B4FA8"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.409</w:t>
            </w:r>
            <w:r w:rsidRPr="00C90D90">
              <w:rPr>
                <w:rFonts w:ascii="Times New Roman" w:eastAsia="Times New Roman" w:hAnsi="Times New Roman" w:cs="Times New Roman"/>
                <w:color w:val="000000"/>
                <w:vertAlign w:val="superscript"/>
                <w:lang w:val="en-ID" w:eastAsia="en-ID"/>
              </w:rPr>
              <w:t>**</w:t>
            </w:r>
          </w:p>
        </w:tc>
        <w:tc>
          <w:tcPr>
            <w:tcW w:w="979" w:type="dxa"/>
            <w:gridSpan w:val="2"/>
            <w:tcBorders>
              <w:top w:val="nil"/>
              <w:left w:val="nil"/>
              <w:bottom w:val="nil"/>
              <w:right w:val="single" w:sz="4" w:space="0" w:color="152935"/>
            </w:tcBorders>
            <w:shd w:val="clear" w:color="auto" w:fill="auto"/>
            <w:noWrap/>
            <w:hideMark/>
          </w:tcPr>
          <w:p w14:paraId="6CABB97E"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.280</w:t>
            </w:r>
            <w:r w:rsidRPr="00C90D90">
              <w:rPr>
                <w:rFonts w:ascii="Times New Roman" w:eastAsia="Times New Roman" w:hAnsi="Times New Roman" w:cs="Times New Roman"/>
                <w:color w:val="000000"/>
                <w:vertAlign w:val="superscript"/>
                <w:lang w:val="en-ID" w:eastAsia="en-ID"/>
              </w:rPr>
              <w:t>**</w:t>
            </w:r>
          </w:p>
        </w:tc>
        <w:tc>
          <w:tcPr>
            <w:tcW w:w="1037" w:type="dxa"/>
            <w:tcBorders>
              <w:top w:val="nil"/>
              <w:left w:val="nil"/>
              <w:bottom w:val="nil"/>
              <w:right w:val="single" w:sz="4" w:space="0" w:color="152935"/>
            </w:tcBorders>
            <w:shd w:val="clear" w:color="auto" w:fill="auto"/>
            <w:noWrap/>
            <w:hideMark/>
          </w:tcPr>
          <w:p w14:paraId="12F81255"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.458</w:t>
            </w:r>
            <w:r w:rsidRPr="00C90D90">
              <w:rPr>
                <w:rFonts w:ascii="Times New Roman" w:eastAsia="Times New Roman" w:hAnsi="Times New Roman" w:cs="Times New Roman"/>
                <w:color w:val="000000"/>
                <w:vertAlign w:val="superscript"/>
                <w:lang w:val="en-ID" w:eastAsia="en-ID"/>
              </w:rPr>
              <w:t>**</w:t>
            </w:r>
          </w:p>
        </w:tc>
        <w:tc>
          <w:tcPr>
            <w:tcW w:w="1018" w:type="dxa"/>
            <w:tcBorders>
              <w:top w:val="nil"/>
              <w:left w:val="nil"/>
              <w:bottom w:val="nil"/>
              <w:right w:val="single" w:sz="4" w:space="0" w:color="152935"/>
            </w:tcBorders>
            <w:shd w:val="clear" w:color="auto" w:fill="auto"/>
            <w:noWrap/>
            <w:hideMark/>
          </w:tcPr>
          <w:p w14:paraId="51E40E96"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.602</w:t>
            </w:r>
            <w:r w:rsidRPr="00C90D90">
              <w:rPr>
                <w:rFonts w:ascii="Times New Roman" w:eastAsia="Times New Roman" w:hAnsi="Times New Roman" w:cs="Times New Roman"/>
                <w:color w:val="000000"/>
                <w:vertAlign w:val="superscript"/>
                <w:lang w:val="en-ID" w:eastAsia="en-ID"/>
              </w:rPr>
              <w:t>**</w:t>
            </w:r>
          </w:p>
        </w:tc>
        <w:tc>
          <w:tcPr>
            <w:tcW w:w="903" w:type="dxa"/>
            <w:tcBorders>
              <w:top w:val="nil"/>
              <w:left w:val="nil"/>
              <w:bottom w:val="nil"/>
              <w:right w:val="single" w:sz="4" w:space="0" w:color="152935"/>
            </w:tcBorders>
            <w:shd w:val="clear" w:color="auto" w:fill="auto"/>
            <w:noWrap/>
            <w:hideMark/>
          </w:tcPr>
          <w:p w14:paraId="351063D0"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w:t>
            </w:r>
          </w:p>
        </w:tc>
        <w:tc>
          <w:tcPr>
            <w:tcW w:w="1096" w:type="dxa"/>
            <w:tcBorders>
              <w:top w:val="nil"/>
              <w:left w:val="nil"/>
              <w:bottom w:val="nil"/>
              <w:right w:val="single" w:sz="4" w:space="0" w:color="auto"/>
            </w:tcBorders>
            <w:shd w:val="clear" w:color="auto" w:fill="auto"/>
            <w:noWrap/>
            <w:hideMark/>
          </w:tcPr>
          <w:p w14:paraId="50D1FBCD"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.716</w:t>
            </w:r>
            <w:r w:rsidRPr="00C90D90">
              <w:rPr>
                <w:rFonts w:ascii="Times New Roman" w:eastAsia="Times New Roman" w:hAnsi="Times New Roman" w:cs="Times New Roman"/>
                <w:color w:val="000000"/>
                <w:vertAlign w:val="superscript"/>
                <w:lang w:val="en-ID" w:eastAsia="en-ID"/>
              </w:rPr>
              <w:t>**</w:t>
            </w:r>
          </w:p>
        </w:tc>
      </w:tr>
      <w:tr w:rsidR="00585B99" w:rsidRPr="00C90D90" w14:paraId="19E6CE09"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33B1759F"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39FA1FFE"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Sig. (2-tailed)</w:t>
            </w:r>
          </w:p>
        </w:tc>
        <w:tc>
          <w:tcPr>
            <w:tcW w:w="922" w:type="dxa"/>
            <w:gridSpan w:val="2"/>
            <w:tcBorders>
              <w:top w:val="nil"/>
              <w:left w:val="nil"/>
              <w:bottom w:val="nil"/>
              <w:right w:val="single" w:sz="4" w:space="0" w:color="152935"/>
            </w:tcBorders>
            <w:shd w:val="clear" w:color="auto" w:fill="auto"/>
            <w:noWrap/>
            <w:hideMark/>
          </w:tcPr>
          <w:p w14:paraId="4BAA14D6"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79" w:type="dxa"/>
            <w:gridSpan w:val="2"/>
            <w:tcBorders>
              <w:top w:val="nil"/>
              <w:left w:val="nil"/>
              <w:bottom w:val="nil"/>
              <w:right w:val="single" w:sz="4" w:space="0" w:color="152935"/>
            </w:tcBorders>
            <w:shd w:val="clear" w:color="auto" w:fill="auto"/>
            <w:noWrap/>
            <w:hideMark/>
          </w:tcPr>
          <w:p w14:paraId="56EE2D1C"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0,001</w:t>
            </w:r>
          </w:p>
        </w:tc>
        <w:tc>
          <w:tcPr>
            <w:tcW w:w="1037" w:type="dxa"/>
            <w:tcBorders>
              <w:top w:val="nil"/>
              <w:left w:val="nil"/>
              <w:bottom w:val="nil"/>
              <w:right w:val="single" w:sz="4" w:space="0" w:color="152935"/>
            </w:tcBorders>
            <w:shd w:val="clear" w:color="auto" w:fill="auto"/>
            <w:noWrap/>
            <w:hideMark/>
          </w:tcPr>
          <w:p w14:paraId="0A455D12"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18" w:type="dxa"/>
            <w:tcBorders>
              <w:top w:val="nil"/>
              <w:left w:val="nil"/>
              <w:bottom w:val="nil"/>
              <w:right w:val="single" w:sz="4" w:space="0" w:color="152935"/>
            </w:tcBorders>
            <w:shd w:val="clear" w:color="auto" w:fill="auto"/>
            <w:noWrap/>
            <w:hideMark/>
          </w:tcPr>
          <w:p w14:paraId="22104379"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03" w:type="dxa"/>
            <w:tcBorders>
              <w:top w:val="nil"/>
              <w:left w:val="nil"/>
              <w:bottom w:val="nil"/>
              <w:right w:val="single" w:sz="4" w:space="0" w:color="152935"/>
            </w:tcBorders>
            <w:shd w:val="clear" w:color="auto" w:fill="auto"/>
            <w:hideMark/>
          </w:tcPr>
          <w:p w14:paraId="64F93AD1"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w:t>
            </w:r>
          </w:p>
        </w:tc>
        <w:tc>
          <w:tcPr>
            <w:tcW w:w="1096" w:type="dxa"/>
            <w:tcBorders>
              <w:top w:val="nil"/>
              <w:left w:val="nil"/>
              <w:bottom w:val="nil"/>
              <w:right w:val="single" w:sz="4" w:space="0" w:color="auto"/>
            </w:tcBorders>
            <w:shd w:val="clear" w:color="auto" w:fill="auto"/>
            <w:noWrap/>
            <w:hideMark/>
          </w:tcPr>
          <w:p w14:paraId="4852572A"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r>
      <w:tr w:rsidR="00585B99" w:rsidRPr="00C90D90" w14:paraId="592B0F1F" w14:textId="77777777" w:rsidTr="00086B8D">
        <w:trPr>
          <w:trHeight w:val="342"/>
        </w:trPr>
        <w:tc>
          <w:tcPr>
            <w:tcW w:w="1096" w:type="dxa"/>
            <w:gridSpan w:val="3"/>
            <w:vMerge/>
            <w:tcBorders>
              <w:top w:val="nil"/>
              <w:left w:val="single" w:sz="4" w:space="0" w:color="152935"/>
              <w:bottom w:val="nil"/>
              <w:right w:val="single" w:sz="4" w:space="0" w:color="auto"/>
            </w:tcBorders>
            <w:vAlign w:val="center"/>
            <w:hideMark/>
          </w:tcPr>
          <w:p w14:paraId="467AF8B3"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nil"/>
              <w:right w:val="single" w:sz="4" w:space="0" w:color="152935"/>
            </w:tcBorders>
            <w:shd w:val="clear" w:color="auto" w:fill="auto"/>
            <w:hideMark/>
          </w:tcPr>
          <w:p w14:paraId="76A3C52A"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N</w:t>
            </w:r>
          </w:p>
        </w:tc>
        <w:tc>
          <w:tcPr>
            <w:tcW w:w="922" w:type="dxa"/>
            <w:gridSpan w:val="2"/>
            <w:tcBorders>
              <w:top w:val="nil"/>
              <w:left w:val="nil"/>
              <w:bottom w:val="nil"/>
              <w:right w:val="single" w:sz="4" w:space="0" w:color="152935"/>
            </w:tcBorders>
            <w:shd w:val="clear" w:color="auto" w:fill="auto"/>
            <w:noWrap/>
            <w:hideMark/>
          </w:tcPr>
          <w:p w14:paraId="03CFC9C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79" w:type="dxa"/>
            <w:gridSpan w:val="2"/>
            <w:tcBorders>
              <w:top w:val="nil"/>
              <w:left w:val="nil"/>
              <w:bottom w:val="nil"/>
              <w:right w:val="single" w:sz="4" w:space="0" w:color="152935"/>
            </w:tcBorders>
            <w:shd w:val="clear" w:color="auto" w:fill="auto"/>
            <w:noWrap/>
            <w:hideMark/>
          </w:tcPr>
          <w:p w14:paraId="557DACE4"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37" w:type="dxa"/>
            <w:tcBorders>
              <w:top w:val="nil"/>
              <w:left w:val="nil"/>
              <w:bottom w:val="nil"/>
              <w:right w:val="single" w:sz="4" w:space="0" w:color="152935"/>
            </w:tcBorders>
            <w:shd w:val="clear" w:color="auto" w:fill="auto"/>
            <w:noWrap/>
            <w:hideMark/>
          </w:tcPr>
          <w:p w14:paraId="515E847D"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18" w:type="dxa"/>
            <w:tcBorders>
              <w:top w:val="nil"/>
              <w:left w:val="nil"/>
              <w:bottom w:val="nil"/>
              <w:right w:val="single" w:sz="4" w:space="0" w:color="152935"/>
            </w:tcBorders>
            <w:shd w:val="clear" w:color="auto" w:fill="auto"/>
            <w:noWrap/>
            <w:hideMark/>
          </w:tcPr>
          <w:p w14:paraId="320D8B33"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03" w:type="dxa"/>
            <w:tcBorders>
              <w:top w:val="nil"/>
              <w:left w:val="nil"/>
              <w:bottom w:val="nil"/>
              <w:right w:val="single" w:sz="4" w:space="0" w:color="152935"/>
            </w:tcBorders>
            <w:shd w:val="clear" w:color="auto" w:fill="auto"/>
            <w:noWrap/>
            <w:hideMark/>
          </w:tcPr>
          <w:p w14:paraId="4CA1EA8F"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96" w:type="dxa"/>
            <w:tcBorders>
              <w:top w:val="nil"/>
              <w:left w:val="nil"/>
              <w:bottom w:val="nil"/>
              <w:right w:val="single" w:sz="4" w:space="0" w:color="auto"/>
            </w:tcBorders>
            <w:shd w:val="clear" w:color="auto" w:fill="auto"/>
            <w:noWrap/>
            <w:hideMark/>
          </w:tcPr>
          <w:p w14:paraId="7AB05147"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r>
      <w:tr w:rsidR="00585B99" w:rsidRPr="00C90D90" w14:paraId="3BB7BCD8" w14:textId="77777777" w:rsidTr="00086B8D">
        <w:trPr>
          <w:trHeight w:val="360"/>
        </w:trPr>
        <w:tc>
          <w:tcPr>
            <w:tcW w:w="1096" w:type="dxa"/>
            <w:gridSpan w:val="3"/>
            <w:vMerge w:val="restart"/>
            <w:tcBorders>
              <w:top w:val="nil"/>
              <w:left w:val="single" w:sz="4" w:space="0" w:color="152935"/>
              <w:bottom w:val="single" w:sz="4" w:space="0" w:color="152935"/>
              <w:right w:val="single" w:sz="4" w:space="0" w:color="auto"/>
            </w:tcBorders>
            <w:shd w:val="clear" w:color="auto" w:fill="auto"/>
            <w:hideMark/>
          </w:tcPr>
          <w:p w14:paraId="63EFFBB1"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TOTALY</w:t>
            </w:r>
          </w:p>
        </w:tc>
        <w:tc>
          <w:tcPr>
            <w:tcW w:w="1669" w:type="dxa"/>
            <w:gridSpan w:val="3"/>
            <w:tcBorders>
              <w:top w:val="nil"/>
              <w:left w:val="single" w:sz="4" w:space="0" w:color="auto"/>
              <w:bottom w:val="nil"/>
              <w:right w:val="single" w:sz="4" w:space="0" w:color="152935"/>
            </w:tcBorders>
            <w:shd w:val="clear" w:color="auto" w:fill="auto"/>
            <w:hideMark/>
          </w:tcPr>
          <w:p w14:paraId="08979091"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Pearson Correlation</w:t>
            </w:r>
          </w:p>
        </w:tc>
        <w:tc>
          <w:tcPr>
            <w:tcW w:w="922" w:type="dxa"/>
            <w:gridSpan w:val="2"/>
            <w:tcBorders>
              <w:top w:val="nil"/>
              <w:left w:val="nil"/>
              <w:bottom w:val="nil"/>
              <w:right w:val="single" w:sz="4" w:space="0" w:color="152935"/>
            </w:tcBorders>
            <w:shd w:val="clear" w:color="auto" w:fill="auto"/>
            <w:noWrap/>
            <w:hideMark/>
          </w:tcPr>
          <w:p w14:paraId="3991C74B"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.758</w:t>
            </w:r>
            <w:r w:rsidRPr="00C90D90">
              <w:rPr>
                <w:rFonts w:ascii="Times New Roman" w:eastAsia="Times New Roman" w:hAnsi="Times New Roman" w:cs="Times New Roman"/>
                <w:color w:val="000000"/>
                <w:vertAlign w:val="superscript"/>
                <w:lang w:val="en-ID" w:eastAsia="en-ID"/>
              </w:rPr>
              <w:t>**</w:t>
            </w:r>
          </w:p>
        </w:tc>
        <w:tc>
          <w:tcPr>
            <w:tcW w:w="979" w:type="dxa"/>
            <w:gridSpan w:val="2"/>
            <w:tcBorders>
              <w:top w:val="nil"/>
              <w:left w:val="nil"/>
              <w:bottom w:val="nil"/>
              <w:right w:val="single" w:sz="4" w:space="0" w:color="152935"/>
            </w:tcBorders>
            <w:shd w:val="clear" w:color="auto" w:fill="auto"/>
            <w:noWrap/>
            <w:hideMark/>
          </w:tcPr>
          <w:p w14:paraId="28976010"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.679</w:t>
            </w:r>
            <w:r w:rsidRPr="00C90D90">
              <w:rPr>
                <w:rFonts w:ascii="Times New Roman" w:eastAsia="Times New Roman" w:hAnsi="Times New Roman" w:cs="Times New Roman"/>
                <w:color w:val="000000"/>
                <w:vertAlign w:val="superscript"/>
                <w:lang w:val="en-ID" w:eastAsia="en-ID"/>
              </w:rPr>
              <w:t>**</w:t>
            </w:r>
          </w:p>
        </w:tc>
        <w:tc>
          <w:tcPr>
            <w:tcW w:w="1037" w:type="dxa"/>
            <w:tcBorders>
              <w:top w:val="nil"/>
              <w:left w:val="nil"/>
              <w:bottom w:val="nil"/>
              <w:right w:val="single" w:sz="4" w:space="0" w:color="152935"/>
            </w:tcBorders>
            <w:shd w:val="clear" w:color="auto" w:fill="auto"/>
            <w:noWrap/>
            <w:hideMark/>
          </w:tcPr>
          <w:p w14:paraId="524D1B28"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.738</w:t>
            </w:r>
            <w:r w:rsidRPr="00C90D90">
              <w:rPr>
                <w:rFonts w:ascii="Times New Roman" w:eastAsia="Times New Roman" w:hAnsi="Times New Roman" w:cs="Times New Roman"/>
                <w:color w:val="000000"/>
                <w:vertAlign w:val="superscript"/>
                <w:lang w:val="en-ID" w:eastAsia="en-ID"/>
              </w:rPr>
              <w:t>**</w:t>
            </w:r>
          </w:p>
        </w:tc>
        <w:tc>
          <w:tcPr>
            <w:tcW w:w="1018" w:type="dxa"/>
            <w:tcBorders>
              <w:top w:val="nil"/>
              <w:left w:val="nil"/>
              <w:bottom w:val="nil"/>
              <w:right w:val="single" w:sz="4" w:space="0" w:color="152935"/>
            </w:tcBorders>
            <w:shd w:val="clear" w:color="auto" w:fill="auto"/>
            <w:noWrap/>
            <w:hideMark/>
          </w:tcPr>
          <w:p w14:paraId="7317A319"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.751</w:t>
            </w:r>
            <w:r w:rsidRPr="00C90D90">
              <w:rPr>
                <w:rFonts w:ascii="Times New Roman" w:eastAsia="Times New Roman" w:hAnsi="Times New Roman" w:cs="Times New Roman"/>
                <w:color w:val="000000"/>
                <w:vertAlign w:val="superscript"/>
                <w:lang w:val="en-ID" w:eastAsia="en-ID"/>
              </w:rPr>
              <w:t>**</w:t>
            </w:r>
          </w:p>
        </w:tc>
        <w:tc>
          <w:tcPr>
            <w:tcW w:w="903" w:type="dxa"/>
            <w:tcBorders>
              <w:top w:val="nil"/>
              <w:left w:val="nil"/>
              <w:bottom w:val="nil"/>
              <w:right w:val="single" w:sz="4" w:space="0" w:color="152935"/>
            </w:tcBorders>
            <w:shd w:val="clear" w:color="auto" w:fill="auto"/>
            <w:noWrap/>
            <w:hideMark/>
          </w:tcPr>
          <w:p w14:paraId="6CD8E08D"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.716</w:t>
            </w:r>
            <w:r w:rsidRPr="00C90D90">
              <w:rPr>
                <w:rFonts w:ascii="Times New Roman" w:eastAsia="Times New Roman" w:hAnsi="Times New Roman" w:cs="Times New Roman"/>
                <w:color w:val="000000"/>
                <w:vertAlign w:val="superscript"/>
                <w:lang w:val="en-ID" w:eastAsia="en-ID"/>
              </w:rPr>
              <w:t>**</w:t>
            </w:r>
          </w:p>
        </w:tc>
        <w:tc>
          <w:tcPr>
            <w:tcW w:w="1096" w:type="dxa"/>
            <w:tcBorders>
              <w:top w:val="nil"/>
              <w:left w:val="nil"/>
              <w:bottom w:val="nil"/>
              <w:right w:val="single" w:sz="4" w:space="0" w:color="auto"/>
            </w:tcBorders>
            <w:shd w:val="clear" w:color="auto" w:fill="auto"/>
            <w:noWrap/>
            <w:hideMark/>
          </w:tcPr>
          <w:p w14:paraId="572B85C5"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w:t>
            </w:r>
          </w:p>
        </w:tc>
      </w:tr>
      <w:tr w:rsidR="00585B99" w:rsidRPr="00C90D90" w14:paraId="49FC0B81" w14:textId="77777777" w:rsidTr="00086B8D">
        <w:trPr>
          <w:trHeight w:val="342"/>
        </w:trPr>
        <w:tc>
          <w:tcPr>
            <w:tcW w:w="1096" w:type="dxa"/>
            <w:gridSpan w:val="3"/>
            <w:vMerge/>
            <w:tcBorders>
              <w:top w:val="nil"/>
              <w:left w:val="single" w:sz="4" w:space="0" w:color="152935"/>
              <w:bottom w:val="single" w:sz="4" w:space="0" w:color="152935"/>
              <w:right w:val="single" w:sz="4" w:space="0" w:color="auto"/>
            </w:tcBorders>
            <w:vAlign w:val="center"/>
            <w:hideMark/>
          </w:tcPr>
          <w:p w14:paraId="12D481FD"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nil"/>
              <w:left w:val="single" w:sz="4" w:space="0" w:color="auto"/>
              <w:bottom w:val="single" w:sz="4" w:space="0" w:color="auto"/>
              <w:right w:val="single" w:sz="4" w:space="0" w:color="152935"/>
            </w:tcBorders>
            <w:shd w:val="clear" w:color="auto" w:fill="auto"/>
            <w:hideMark/>
          </w:tcPr>
          <w:p w14:paraId="7D8B8060"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Sig. (2-tailed)</w:t>
            </w:r>
          </w:p>
        </w:tc>
        <w:tc>
          <w:tcPr>
            <w:tcW w:w="922" w:type="dxa"/>
            <w:gridSpan w:val="2"/>
            <w:tcBorders>
              <w:top w:val="nil"/>
              <w:left w:val="nil"/>
              <w:bottom w:val="single" w:sz="4" w:space="0" w:color="auto"/>
              <w:right w:val="single" w:sz="4" w:space="0" w:color="152935"/>
            </w:tcBorders>
            <w:shd w:val="clear" w:color="auto" w:fill="auto"/>
            <w:noWrap/>
            <w:hideMark/>
          </w:tcPr>
          <w:p w14:paraId="6BC8EF4A"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79" w:type="dxa"/>
            <w:gridSpan w:val="2"/>
            <w:tcBorders>
              <w:top w:val="nil"/>
              <w:left w:val="nil"/>
              <w:bottom w:val="single" w:sz="4" w:space="0" w:color="auto"/>
              <w:right w:val="single" w:sz="4" w:space="0" w:color="152935"/>
            </w:tcBorders>
            <w:shd w:val="clear" w:color="auto" w:fill="auto"/>
            <w:noWrap/>
            <w:hideMark/>
          </w:tcPr>
          <w:p w14:paraId="1690D303"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37" w:type="dxa"/>
            <w:tcBorders>
              <w:top w:val="nil"/>
              <w:left w:val="nil"/>
              <w:bottom w:val="single" w:sz="4" w:space="0" w:color="auto"/>
              <w:right w:val="single" w:sz="4" w:space="0" w:color="152935"/>
            </w:tcBorders>
            <w:shd w:val="clear" w:color="auto" w:fill="auto"/>
            <w:noWrap/>
            <w:hideMark/>
          </w:tcPr>
          <w:p w14:paraId="4CFBC792"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18" w:type="dxa"/>
            <w:tcBorders>
              <w:top w:val="nil"/>
              <w:left w:val="nil"/>
              <w:bottom w:val="single" w:sz="4" w:space="0" w:color="auto"/>
              <w:right w:val="single" w:sz="4" w:space="0" w:color="152935"/>
            </w:tcBorders>
            <w:shd w:val="clear" w:color="auto" w:fill="auto"/>
            <w:noWrap/>
            <w:hideMark/>
          </w:tcPr>
          <w:p w14:paraId="72240FB1"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903" w:type="dxa"/>
            <w:tcBorders>
              <w:top w:val="nil"/>
              <w:left w:val="nil"/>
              <w:bottom w:val="single" w:sz="4" w:space="0" w:color="auto"/>
              <w:right w:val="single" w:sz="4" w:space="0" w:color="152935"/>
            </w:tcBorders>
            <w:shd w:val="clear" w:color="auto" w:fill="auto"/>
            <w:noWrap/>
            <w:hideMark/>
          </w:tcPr>
          <w:p w14:paraId="6C7AE977"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0,000</w:t>
            </w:r>
          </w:p>
        </w:tc>
        <w:tc>
          <w:tcPr>
            <w:tcW w:w="1096" w:type="dxa"/>
            <w:tcBorders>
              <w:top w:val="nil"/>
              <w:left w:val="nil"/>
              <w:bottom w:val="single" w:sz="4" w:space="0" w:color="auto"/>
              <w:right w:val="single" w:sz="4" w:space="0" w:color="auto"/>
            </w:tcBorders>
            <w:shd w:val="clear" w:color="auto" w:fill="auto"/>
            <w:hideMark/>
          </w:tcPr>
          <w:p w14:paraId="425B7749"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w:t>
            </w:r>
          </w:p>
        </w:tc>
      </w:tr>
      <w:tr w:rsidR="00585B99" w:rsidRPr="00C90D90" w14:paraId="3057E8F4" w14:textId="77777777" w:rsidTr="00086B8D">
        <w:trPr>
          <w:trHeight w:val="342"/>
        </w:trPr>
        <w:tc>
          <w:tcPr>
            <w:tcW w:w="1096" w:type="dxa"/>
            <w:gridSpan w:val="3"/>
            <w:vMerge/>
            <w:tcBorders>
              <w:top w:val="single" w:sz="4" w:space="0" w:color="auto"/>
              <w:left w:val="single" w:sz="4" w:space="0" w:color="152935"/>
              <w:bottom w:val="single" w:sz="4" w:space="0" w:color="152935"/>
              <w:right w:val="single" w:sz="4" w:space="0" w:color="auto"/>
            </w:tcBorders>
            <w:vAlign w:val="center"/>
            <w:hideMark/>
          </w:tcPr>
          <w:p w14:paraId="6552217D" w14:textId="77777777" w:rsidR="00585B99" w:rsidRPr="00C90D90" w:rsidRDefault="00585B99" w:rsidP="0068480A">
            <w:pPr>
              <w:rPr>
                <w:rFonts w:ascii="Times New Roman" w:eastAsia="Times New Roman" w:hAnsi="Times New Roman" w:cs="Times New Roman"/>
                <w:color w:val="000000"/>
                <w:lang w:val="en-ID" w:eastAsia="en-ID"/>
              </w:rPr>
            </w:pPr>
          </w:p>
        </w:tc>
        <w:tc>
          <w:tcPr>
            <w:tcW w:w="1669" w:type="dxa"/>
            <w:gridSpan w:val="3"/>
            <w:tcBorders>
              <w:top w:val="single" w:sz="4" w:space="0" w:color="auto"/>
              <w:left w:val="single" w:sz="4" w:space="0" w:color="auto"/>
              <w:bottom w:val="single" w:sz="4" w:space="0" w:color="auto"/>
              <w:right w:val="single" w:sz="4" w:space="0" w:color="152935"/>
            </w:tcBorders>
            <w:shd w:val="clear" w:color="auto" w:fill="auto"/>
            <w:hideMark/>
          </w:tcPr>
          <w:p w14:paraId="1ADB9925"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N</w:t>
            </w:r>
          </w:p>
        </w:tc>
        <w:tc>
          <w:tcPr>
            <w:tcW w:w="922" w:type="dxa"/>
            <w:gridSpan w:val="2"/>
            <w:tcBorders>
              <w:top w:val="single" w:sz="4" w:space="0" w:color="auto"/>
              <w:left w:val="nil"/>
              <w:bottom w:val="single" w:sz="4" w:space="0" w:color="auto"/>
              <w:right w:val="single" w:sz="4" w:space="0" w:color="152935"/>
            </w:tcBorders>
            <w:shd w:val="clear" w:color="auto" w:fill="auto"/>
            <w:noWrap/>
            <w:hideMark/>
          </w:tcPr>
          <w:p w14:paraId="758EE705"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79" w:type="dxa"/>
            <w:gridSpan w:val="2"/>
            <w:tcBorders>
              <w:top w:val="single" w:sz="4" w:space="0" w:color="auto"/>
              <w:left w:val="nil"/>
              <w:bottom w:val="single" w:sz="4" w:space="0" w:color="auto"/>
              <w:right w:val="single" w:sz="4" w:space="0" w:color="152935"/>
            </w:tcBorders>
            <w:shd w:val="clear" w:color="auto" w:fill="auto"/>
            <w:noWrap/>
            <w:hideMark/>
          </w:tcPr>
          <w:p w14:paraId="0641AF12"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37" w:type="dxa"/>
            <w:tcBorders>
              <w:top w:val="single" w:sz="4" w:space="0" w:color="auto"/>
              <w:left w:val="nil"/>
              <w:bottom w:val="single" w:sz="4" w:space="0" w:color="auto"/>
              <w:right w:val="single" w:sz="4" w:space="0" w:color="152935"/>
            </w:tcBorders>
            <w:shd w:val="clear" w:color="auto" w:fill="auto"/>
            <w:noWrap/>
            <w:hideMark/>
          </w:tcPr>
          <w:p w14:paraId="20E5E995"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18" w:type="dxa"/>
            <w:tcBorders>
              <w:top w:val="single" w:sz="4" w:space="0" w:color="auto"/>
              <w:left w:val="nil"/>
              <w:bottom w:val="single" w:sz="4" w:space="0" w:color="auto"/>
              <w:right w:val="single" w:sz="4" w:space="0" w:color="152935"/>
            </w:tcBorders>
            <w:shd w:val="clear" w:color="auto" w:fill="auto"/>
            <w:noWrap/>
            <w:hideMark/>
          </w:tcPr>
          <w:p w14:paraId="2F3EBAC4"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903" w:type="dxa"/>
            <w:tcBorders>
              <w:top w:val="single" w:sz="4" w:space="0" w:color="auto"/>
              <w:left w:val="nil"/>
              <w:bottom w:val="single" w:sz="4" w:space="0" w:color="auto"/>
              <w:right w:val="single" w:sz="4" w:space="0" w:color="152935"/>
            </w:tcBorders>
            <w:shd w:val="clear" w:color="auto" w:fill="auto"/>
            <w:noWrap/>
            <w:hideMark/>
          </w:tcPr>
          <w:p w14:paraId="148FCF8A"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96" w:type="dxa"/>
            <w:tcBorders>
              <w:top w:val="single" w:sz="4" w:space="0" w:color="auto"/>
              <w:left w:val="nil"/>
              <w:bottom w:val="single" w:sz="4" w:space="0" w:color="auto"/>
              <w:right w:val="single" w:sz="4" w:space="0" w:color="auto"/>
            </w:tcBorders>
            <w:shd w:val="clear" w:color="auto" w:fill="auto"/>
            <w:noWrap/>
            <w:hideMark/>
          </w:tcPr>
          <w:p w14:paraId="6C19AEE8"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r>
      <w:tr w:rsidR="00585B99" w:rsidRPr="00C90D90" w14:paraId="40FFD9B0" w14:textId="77777777" w:rsidTr="0068480A">
        <w:trPr>
          <w:trHeight w:val="342"/>
        </w:trPr>
        <w:tc>
          <w:tcPr>
            <w:tcW w:w="8720" w:type="dxa"/>
            <w:gridSpan w:val="14"/>
            <w:tcBorders>
              <w:top w:val="nil"/>
              <w:left w:val="nil"/>
              <w:bottom w:val="nil"/>
              <w:right w:val="nil"/>
            </w:tcBorders>
            <w:shd w:val="clear" w:color="auto" w:fill="auto"/>
            <w:hideMark/>
          </w:tcPr>
          <w:p w14:paraId="3790970F"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Correlation is significant at the 0.01 level (2-tailed).</w:t>
            </w:r>
          </w:p>
        </w:tc>
      </w:tr>
      <w:tr w:rsidR="00585B99" w:rsidRPr="00C90D90" w14:paraId="7034ADB9" w14:textId="77777777" w:rsidTr="0068480A">
        <w:trPr>
          <w:gridAfter w:val="5"/>
          <w:wAfter w:w="4520" w:type="dxa"/>
          <w:trHeight w:val="300"/>
        </w:trPr>
        <w:tc>
          <w:tcPr>
            <w:tcW w:w="2260" w:type="dxa"/>
            <w:gridSpan w:val="4"/>
            <w:tcBorders>
              <w:top w:val="nil"/>
              <w:left w:val="nil"/>
              <w:bottom w:val="nil"/>
              <w:right w:val="nil"/>
            </w:tcBorders>
            <w:shd w:val="clear" w:color="auto" w:fill="auto"/>
            <w:noWrap/>
            <w:vAlign w:val="bottom"/>
            <w:hideMark/>
          </w:tcPr>
          <w:p w14:paraId="324F1A77" w14:textId="77777777" w:rsidR="00585B99" w:rsidRDefault="00585B99" w:rsidP="0068480A">
            <w:pPr>
              <w:rPr>
                <w:rFonts w:ascii="Times New Roman" w:eastAsia="Times New Roman" w:hAnsi="Times New Roman" w:cs="Times New Roman"/>
                <w:b/>
                <w:bCs/>
                <w:color w:val="000000"/>
                <w:lang w:val="en-ID" w:eastAsia="en-ID"/>
              </w:rPr>
            </w:pPr>
          </w:p>
          <w:p w14:paraId="1FB725CB" w14:textId="77777777" w:rsidR="00585B99" w:rsidRPr="00C90D90" w:rsidRDefault="00585B99" w:rsidP="0068480A">
            <w:pPr>
              <w:rPr>
                <w:rFonts w:ascii="Times New Roman" w:eastAsia="Times New Roman" w:hAnsi="Times New Roman" w:cs="Times New Roman"/>
                <w:b/>
                <w:bCs/>
                <w:color w:val="000000"/>
                <w:lang w:val="en-ID" w:eastAsia="en-ID"/>
              </w:rPr>
            </w:pPr>
            <w:r w:rsidRPr="00C90D90">
              <w:rPr>
                <w:rFonts w:ascii="Times New Roman" w:eastAsia="Times New Roman" w:hAnsi="Times New Roman" w:cs="Times New Roman"/>
                <w:b/>
                <w:bCs/>
                <w:color w:val="000000"/>
                <w:lang w:val="en-ID" w:eastAsia="en-ID"/>
              </w:rPr>
              <w:t>Reliability</w:t>
            </w:r>
          </w:p>
        </w:tc>
        <w:tc>
          <w:tcPr>
            <w:tcW w:w="940" w:type="dxa"/>
            <w:gridSpan w:val="3"/>
            <w:tcBorders>
              <w:top w:val="nil"/>
              <w:left w:val="nil"/>
              <w:bottom w:val="nil"/>
              <w:right w:val="nil"/>
            </w:tcBorders>
            <w:shd w:val="clear" w:color="auto" w:fill="auto"/>
            <w:noWrap/>
            <w:vAlign w:val="bottom"/>
            <w:hideMark/>
          </w:tcPr>
          <w:p w14:paraId="50319910" w14:textId="77777777" w:rsidR="00585B99" w:rsidRPr="00C90D90" w:rsidRDefault="00585B99" w:rsidP="0068480A">
            <w:pPr>
              <w:rPr>
                <w:rFonts w:ascii="Times New Roman" w:eastAsia="Times New Roman" w:hAnsi="Times New Roman" w:cs="Times New Roman"/>
                <w:b/>
                <w:bCs/>
                <w:color w:val="000000"/>
                <w:lang w:val="en-ID" w:eastAsia="en-ID"/>
              </w:rPr>
            </w:pPr>
          </w:p>
        </w:tc>
        <w:tc>
          <w:tcPr>
            <w:tcW w:w="1000" w:type="dxa"/>
            <w:gridSpan w:val="2"/>
            <w:tcBorders>
              <w:top w:val="nil"/>
              <w:left w:val="nil"/>
              <w:bottom w:val="nil"/>
              <w:right w:val="nil"/>
            </w:tcBorders>
            <w:shd w:val="clear" w:color="auto" w:fill="auto"/>
            <w:noWrap/>
            <w:vAlign w:val="bottom"/>
            <w:hideMark/>
          </w:tcPr>
          <w:p w14:paraId="19C9DD1F" w14:textId="77777777" w:rsidR="00585B99" w:rsidRPr="00C90D90" w:rsidRDefault="00585B99" w:rsidP="0068480A">
            <w:pPr>
              <w:rPr>
                <w:rFonts w:ascii="Times New Roman" w:eastAsia="Times New Roman" w:hAnsi="Times New Roman" w:cs="Times New Roman"/>
                <w:sz w:val="20"/>
                <w:szCs w:val="20"/>
                <w:lang w:val="en-ID" w:eastAsia="en-ID"/>
              </w:rPr>
            </w:pPr>
          </w:p>
        </w:tc>
      </w:tr>
      <w:tr w:rsidR="00585B99" w:rsidRPr="00C90D90" w14:paraId="139541ED" w14:textId="77777777" w:rsidTr="0068480A">
        <w:trPr>
          <w:gridAfter w:val="5"/>
          <w:wAfter w:w="4520" w:type="dxa"/>
          <w:trHeight w:val="420"/>
        </w:trPr>
        <w:tc>
          <w:tcPr>
            <w:tcW w:w="4200" w:type="dxa"/>
            <w:gridSpan w:val="9"/>
            <w:tcBorders>
              <w:top w:val="nil"/>
              <w:left w:val="nil"/>
              <w:bottom w:val="nil"/>
              <w:right w:val="nil"/>
            </w:tcBorders>
            <w:shd w:val="clear" w:color="auto" w:fill="auto"/>
            <w:vAlign w:val="center"/>
            <w:hideMark/>
          </w:tcPr>
          <w:p w14:paraId="2FF98CA4" w14:textId="77777777" w:rsidR="00585B99" w:rsidRPr="00C90D90" w:rsidRDefault="00585B99" w:rsidP="0068480A">
            <w:pPr>
              <w:jc w:val="center"/>
              <w:rPr>
                <w:rFonts w:ascii="Times New Roman" w:eastAsia="Times New Roman" w:hAnsi="Times New Roman" w:cs="Times New Roman"/>
                <w:b/>
                <w:bCs/>
                <w:color w:val="000000"/>
                <w:lang w:val="en-ID" w:eastAsia="en-ID"/>
              </w:rPr>
            </w:pPr>
            <w:r w:rsidRPr="00C90D90">
              <w:rPr>
                <w:rFonts w:ascii="Times New Roman" w:eastAsia="Times New Roman" w:hAnsi="Times New Roman" w:cs="Times New Roman"/>
                <w:b/>
                <w:bCs/>
                <w:color w:val="000000"/>
                <w:lang w:val="en-ID" w:eastAsia="en-ID"/>
              </w:rPr>
              <w:t>Case Processing Summary</w:t>
            </w:r>
          </w:p>
        </w:tc>
      </w:tr>
      <w:tr w:rsidR="00585B99" w:rsidRPr="00C90D90" w14:paraId="01CB2B28" w14:textId="77777777" w:rsidTr="0068480A">
        <w:trPr>
          <w:gridAfter w:val="5"/>
          <w:wAfter w:w="4520" w:type="dxa"/>
          <w:trHeight w:val="319"/>
        </w:trPr>
        <w:tc>
          <w:tcPr>
            <w:tcW w:w="2260" w:type="dxa"/>
            <w:gridSpan w:val="4"/>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600EEC79"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 </w:t>
            </w:r>
          </w:p>
        </w:tc>
        <w:tc>
          <w:tcPr>
            <w:tcW w:w="940" w:type="dxa"/>
            <w:gridSpan w:val="3"/>
            <w:tcBorders>
              <w:top w:val="single" w:sz="4" w:space="0" w:color="152935"/>
              <w:left w:val="nil"/>
              <w:bottom w:val="single" w:sz="4" w:space="0" w:color="152935"/>
              <w:right w:val="single" w:sz="4" w:space="0" w:color="152935"/>
            </w:tcBorders>
            <w:shd w:val="clear" w:color="auto" w:fill="auto"/>
            <w:vAlign w:val="bottom"/>
            <w:hideMark/>
          </w:tcPr>
          <w:p w14:paraId="3792D3D2"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N</w:t>
            </w:r>
          </w:p>
        </w:tc>
        <w:tc>
          <w:tcPr>
            <w:tcW w:w="1000" w:type="dxa"/>
            <w:gridSpan w:val="2"/>
            <w:tcBorders>
              <w:top w:val="single" w:sz="4" w:space="0" w:color="152935"/>
              <w:left w:val="nil"/>
              <w:bottom w:val="single" w:sz="4" w:space="0" w:color="152935"/>
              <w:right w:val="single" w:sz="4" w:space="0" w:color="152935"/>
            </w:tcBorders>
            <w:shd w:val="clear" w:color="auto" w:fill="auto"/>
            <w:vAlign w:val="bottom"/>
            <w:hideMark/>
          </w:tcPr>
          <w:p w14:paraId="16D4EE6B"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w:t>
            </w:r>
          </w:p>
        </w:tc>
      </w:tr>
      <w:tr w:rsidR="00585B99" w:rsidRPr="00C90D90" w14:paraId="2908D2D1" w14:textId="77777777" w:rsidTr="0068480A">
        <w:trPr>
          <w:gridAfter w:val="5"/>
          <w:wAfter w:w="4520" w:type="dxa"/>
          <w:trHeight w:val="342"/>
        </w:trPr>
        <w:tc>
          <w:tcPr>
            <w:tcW w:w="760" w:type="dxa"/>
            <w:vMerge w:val="restart"/>
            <w:tcBorders>
              <w:top w:val="nil"/>
              <w:left w:val="single" w:sz="4" w:space="0" w:color="152935"/>
              <w:bottom w:val="single" w:sz="4" w:space="0" w:color="152935"/>
              <w:right w:val="single" w:sz="4" w:space="0" w:color="152935"/>
            </w:tcBorders>
            <w:shd w:val="clear" w:color="auto" w:fill="auto"/>
            <w:hideMark/>
          </w:tcPr>
          <w:p w14:paraId="6A435E6B"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Cases</w:t>
            </w:r>
          </w:p>
        </w:tc>
        <w:tc>
          <w:tcPr>
            <w:tcW w:w="1500" w:type="dxa"/>
            <w:gridSpan w:val="3"/>
            <w:tcBorders>
              <w:top w:val="nil"/>
              <w:left w:val="nil"/>
              <w:bottom w:val="nil"/>
              <w:right w:val="single" w:sz="4" w:space="0" w:color="152935"/>
            </w:tcBorders>
            <w:shd w:val="clear" w:color="auto" w:fill="auto"/>
            <w:hideMark/>
          </w:tcPr>
          <w:p w14:paraId="358A1441"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Valid</w:t>
            </w:r>
          </w:p>
        </w:tc>
        <w:tc>
          <w:tcPr>
            <w:tcW w:w="940" w:type="dxa"/>
            <w:gridSpan w:val="3"/>
            <w:tcBorders>
              <w:top w:val="nil"/>
              <w:left w:val="nil"/>
              <w:bottom w:val="nil"/>
              <w:right w:val="single" w:sz="4" w:space="0" w:color="152935"/>
            </w:tcBorders>
            <w:shd w:val="clear" w:color="auto" w:fill="auto"/>
            <w:noWrap/>
            <w:hideMark/>
          </w:tcPr>
          <w:p w14:paraId="0D37C2E1"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00" w:type="dxa"/>
            <w:gridSpan w:val="2"/>
            <w:tcBorders>
              <w:top w:val="nil"/>
              <w:left w:val="nil"/>
              <w:bottom w:val="nil"/>
              <w:right w:val="single" w:sz="4" w:space="0" w:color="152935"/>
            </w:tcBorders>
            <w:shd w:val="clear" w:color="auto" w:fill="auto"/>
            <w:noWrap/>
            <w:hideMark/>
          </w:tcPr>
          <w:p w14:paraId="2F3BED3C"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100,0</w:t>
            </w:r>
          </w:p>
        </w:tc>
      </w:tr>
      <w:tr w:rsidR="00585B99" w:rsidRPr="00C90D90" w14:paraId="4E2E2AF6" w14:textId="77777777" w:rsidTr="0068480A">
        <w:trPr>
          <w:gridAfter w:val="5"/>
          <w:wAfter w:w="4520" w:type="dxa"/>
          <w:trHeight w:val="360"/>
        </w:trPr>
        <w:tc>
          <w:tcPr>
            <w:tcW w:w="760" w:type="dxa"/>
            <w:vMerge/>
            <w:tcBorders>
              <w:top w:val="nil"/>
              <w:left w:val="single" w:sz="4" w:space="0" w:color="152935"/>
              <w:bottom w:val="single" w:sz="4" w:space="0" w:color="152935"/>
              <w:right w:val="single" w:sz="4" w:space="0" w:color="152935"/>
            </w:tcBorders>
            <w:vAlign w:val="center"/>
            <w:hideMark/>
          </w:tcPr>
          <w:p w14:paraId="528C625C" w14:textId="77777777" w:rsidR="00585B99" w:rsidRPr="00C90D90" w:rsidRDefault="00585B99" w:rsidP="0068480A">
            <w:pPr>
              <w:rPr>
                <w:rFonts w:ascii="Times New Roman" w:eastAsia="Times New Roman" w:hAnsi="Times New Roman" w:cs="Times New Roman"/>
                <w:color w:val="000000"/>
                <w:lang w:val="en-ID" w:eastAsia="en-ID"/>
              </w:rPr>
            </w:pPr>
          </w:p>
        </w:tc>
        <w:tc>
          <w:tcPr>
            <w:tcW w:w="1500" w:type="dxa"/>
            <w:gridSpan w:val="3"/>
            <w:tcBorders>
              <w:top w:val="nil"/>
              <w:left w:val="nil"/>
              <w:bottom w:val="nil"/>
              <w:right w:val="single" w:sz="4" w:space="0" w:color="152935"/>
            </w:tcBorders>
            <w:shd w:val="clear" w:color="auto" w:fill="auto"/>
            <w:hideMark/>
          </w:tcPr>
          <w:p w14:paraId="6EA6335E" w14:textId="77777777" w:rsidR="00585B99" w:rsidRPr="00C90D90" w:rsidRDefault="00585B99" w:rsidP="0068480A">
            <w:pPr>
              <w:rPr>
                <w:rFonts w:ascii="Times New Roman" w:eastAsia="Times New Roman" w:hAnsi="Times New Roman" w:cs="Times New Roman"/>
                <w:color w:val="000000"/>
                <w:lang w:val="en-ID" w:eastAsia="en-ID"/>
              </w:rPr>
            </w:pPr>
            <w:proofErr w:type="spellStart"/>
            <w:r w:rsidRPr="00C90D90">
              <w:rPr>
                <w:rFonts w:ascii="Times New Roman" w:eastAsia="Times New Roman" w:hAnsi="Times New Roman" w:cs="Times New Roman"/>
                <w:color w:val="000000"/>
                <w:lang w:val="en-ID" w:eastAsia="en-ID"/>
              </w:rPr>
              <w:t>Excluded</w:t>
            </w:r>
            <w:r w:rsidRPr="00C90D90">
              <w:rPr>
                <w:rFonts w:ascii="Times New Roman" w:eastAsia="Times New Roman" w:hAnsi="Times New Roman" w:cs="Times New Roman"/>
                <w:color w:val="000000"/>
                <w:vertAlign w:val="superscript"/>
                <w:lang w:val="en-ID" w:eastAsia="en-ID"/>
              </w:rPr>
              <w:t>a</w:t>
            </w:r>
            <w:proofErr w:type="spellEnd"/>
          </w:p>
        </w:tc>
        <w:tc>
          <w:tcPr>
            <w:tcW w:w="940" w:type="dxa"/>
            <w:gridSpan w:val="3"/>
            <w:tcBorders>
              <w:top w:val="nil"/>
              <w:left w:val="nil"/>
              <w:bottom w:val="nil"/>
              <w:right w:val="single" w:sz="4" w:space="0" w:color="152935"/>
            </w:tcBorders>
            <w:shd w:val="clear" w:color="auto" w:fill="auto"/>
            <w:noWrap/>
            <w:hideMark/>
          </w:tcPr>
          <w:p w14:paraId="790D9614"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w:t>
            </w:r>
          </w:p>
        </w:tc>
        <w:tc>
          <w:tcPr>
            <w:tcW w:w="1000" w:type="dxa"/>
            <w:gridSpan w:val="2"/>
            <w:tcBorders>
              <w:top w:val="nil"/>
              <w:left w:val="nil"/>
              <w:bottom w:val="nil"/>
              <w:right w:val="single" w:sz="4" w:space="0" w:color="152935"/>
            </w:tcBorders>
            <w:shd w:val="clear" w:color="auto" w:fill="auto"/>
            <w:noWrap/>
            <w:hideMark/>
          </w:tcPr>
          <w:p w14:paraId="19438410"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0,0</w:t>
            </w:r>
          </w:p>
        </w:tc>
      </w:tr>
      <w:tr w:rsidR="00585B99" w:rsidRPr="00C90D90" w14:paraId="603C1976" w14:textId="77777777" w:rsidTr="0068480A">
        <w:trPr>
          <w:gridAfter w:val="5"/>
          <w:wAfter w:w="4520" w:type="dxa"/>
          <w:trHeight w:val="342"/>
        </w:trPr>
        <w:tc>
          <w:tcPr>
            <w:tcW w:w="760" w:type="dxa"/>
            <w:vMerge/>
            <w:tcBorders>
              <w:top w:val="nil"/>
              <w:left w:val="single" w:sz="4" w:space="0" w:color="152935"/>
              <w:bottom w:val="single" w:sz="4" w:space="0" w:color="152935"/>
              <w:right w:val="single" w:sz="4" w:space="0" w:color="152935"/>
            </w:tcBorders>
            <w:vAlign w:val="center"/>
            <w:hideMark/>
          </w:tcPr>
          <w:p w14:paraId="5C32EE57" w14:textId="77777777" w:rsidR="00585B99" w:rsidRPr="00C90D90" w:rsidRDefault="00585B99" w:rsidP="0068480A">
            <w:pPr>
              <w:rPr>
                <w:rFonts w:ascii="Times New Roman" w:eastAsia="Times New Roman" w:hAnsi="Times New Roman" w:cs="Times New Roman"/>
                <w:color w:val="000000"/>
                <w:lang w:val="en-ID" w:eastAsia="en-ID"/>
              </w:rPr>
            </w:pPr>
          </w:p>
        </w:tc>
        <w:tc>
          <w:tcPr>
            <w:tcW w:w="1500" w:type="dxa"/>
            <w:gridSpan w:val="3"/>
            <w:tcBorders>
              <w:top w:val="nil"/>
              <w:left w:val="nil"/>
              <w:bottom w:val="single" w:sz="4" w:space="0" w:color="152935"/>
              <w:right w:val="single" w:sz="4" w:space="0" w:color="152935"/>
            </w:tcBorders>
            <w:shd w:val="clear" w:color="auto" w:fill="auto"/>
            <w:hideMark/>
          </w:tcPr>
          <w:p w14:paraId="28EE6AAE"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Total</w:t>
            </w:r>
          </w:p>
        </w:tc>
        <w:tc>
          <w:tcPr>
            <w:tcW w:w="940" w:type="dxa"/>
            <w:gridSpan w:val="3"/>
            <w:tcBorders>
              <w:top w:val="nil"/>
              <w:left w:val="nil"/>
              <w:bottom w:val="single" w:sz="4" w:space="0" w:color="152935"/>
              <w:right w:val="single" w:sz="4" w:space="0" w:color="152935"/>
            </w:tcBorders>
            <w:shd w:val="clear" w:color="auto" w:fill="auto"/>
            <w:noWrap/>
            <w:hideMark/>
          </w:tcPr>
          <w:p w14:paraId="5D7F5E57"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135</w:t>
            </w:r>
          </w:p>
        </w:tc>
        <w:tc>
          <w:tcPr>
            <w:tcW w:w="1000" w:type="dxa"/>
            <w:gridSpan w:val="2"/>
            <w:tcBorders>
              <w:top w:val="nil"/>
              <w:left w:val="nil"/>
              <w:bottom w:val="single" w:sz="4" w:space="0" w:color="152935"/>
              <w:right w:val="single" w:sz="4" w:space="0" w:color="152935"/>
            </w:tcBorders>
            <w:shd w:val="clear" w:color="auto" w:fill="auto"/>
            <w:noWrap/>
            <w:hideMark/>
          </w:tcPr>
          <w:p w14:paraId="7A53143B"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100,0</w:t>
            </w:r>
          </w:p>
        </w:tc>
      </w:tr>
      <w:tr w:rsidR="00585B99" w:rsidRPr="00C90D90" w14:paraId="151657C5" w14:textId="77777777" w:rsidTr="0068480A">
        <w:trPr>
          <w:gridAfter w:val="5"/>
          <w:wAfter w:w="4520" w:type="dxa"/>
          <w:trHeight w:val="600"/>
        </w:trPr>
        <w:tc>
          <w:tcPr>
            <w:tcW w:w="4200" w:type="dxa"/>
            <w:gridSpan w:val="9"/>
            <w:tcBorders>
              <w:top w:val="nil"/>
              <w:left w:val="nil"/>
              <w:bottom w:val="nil"/>
              <w:right w:val="nil"/>
            </w:tcBorders>
            <w:shd w:val="clear" w:color="auto" w:fill="auto"/>
            <w:hideMark/>
          </w:tcPr>
          <w:p w14:paraId="7CA9B1C9" w14:textId="77777777" w:rsidR="00585B99" w:rsidRPr="00C90D90" w:rsidRDefault="00585B99" w:rsidP="0068480A">
            <w:pP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a. Listwise deletion based on all variables in the procedure.</w:t>
            </w:r>
          </w:p>
        </w:tc>
      </w:tr>
      <w:tr w:rsidR="00585B99" w:rsidRPr="00C90D90" w14:paraId="34CB6E38" w14:textId="77777777" w:rsidTr="0068480A">
        <w:trPr>
          <w:gridAfter w:val="7"/>
          <w:wAfter w:w="5520" w:type="dxa"/>
          <w:trHeight w:val="420"/>
        </w:trPr>
        <w:tc>
          <w:tcPr>
            <w:tcW w:w="3200" w:type="dxa"/>
            <w:gridSpan w:val="7"/>
            <w:tcBorders>
              <w:top w:val="nil"/>
              <w:left w:val="nil"/>
              <w:bottom w:val="nil"/>
              <w:right w:val="nil"/>
            </w:tcBorders>
            <w:shd w:val="clear" w:color="auto" w:fill="auto"/>
            <w:vAlign w:val="center"/>
            <w:hideMark/>
          </w:tcPr>
          <w:p w14:paraId="1531DBD6" w14:textId="77777777" w:rsidR="00585B99" w:rsidRPr="00C90D90" w:rsidRDefault="00585B99" w:rsidP="0068480A">
            <w:pPr>
              <w:jc w:val="center"/>
              <w:rPr>
                <w:rFonts w:ascii="Times New Roman" w:eastAsia="Times New Roman" w:hAnsi="Times New Roman" w:cs="Times New Roman"/>
                <w:b/>
                <w:bCs/>
                <w:color w:val="000000"/>
                <w:lang w:val="en-ID" w:eastAsia="en-ID"/>
              </w:rPr>
            </w:pPr>
            <w:r w:rsidRPr="00C90D90">
              <w:rPr>
                <w:rFonts w:ascii="Times New Roman" w:eastAsia="Times New Roman" w:hAnsi="Times New Roman" w:cs="Times New Roman"/>
                <w:b/>
                <w:bCs/>
                <w:color w:val="000000"/>
                <w:lang w:val="en-ID" w:eastAsia="en-ID"/>
              </w:rPr>
              <w:t>Reliability Statistics</w:t>
            </w:r>
          </w:p>
        </w:tc>
      </w:tr>
      <w:tr w:rsidR="00585B99" w:rsidRPr="00C90D90" w14:paraId="683A8575" w14:textId="77777777" w:rsidTr="0068480A">
        <w:trPr>
          <w:gridAfter w:val="7"/>
          <w:wAfter w:w="5520" w:type="dxa"/>
          <w:trHeight w:val="1422"/>
        </w:trPr>
        <w:tc>
          <w:tcPr>
            <w:tcW w:w="1011" w:type="dxa"/>
            <w:gridSpan w:val="2"/>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7B502D23"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Cronbach's Alpha</w:t>
            </w:r>
          </w:p>
        </w:tc>
        <w:tc>
          <w:tcPr>
            <w:tcW w:w="1391" w:type="dxa"/>
            <w:gridSpan w:val="3"/>
            <w:tcBorders>
              <w:top w:val="single" w:sz="4" w:space="0" w:color="152935"/>
              <w:left w:val="nil"/>
              <w:bottom w:val="single" w:sz="4" w:space="0" w:color="152935"/>
              <w:right w:val="single" w:sz="4" w:space="0" w:color="152935"/>
            </w:tcBorders>
            <w:shd w:val="clear" w:color="auto" w:fill="auto"/>
            <w:vAlign w:val="bottom"/>
            <w:hideMark/>
          </w:tcPr>
          <w:p w14:paraId="4DE08CE7"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Cronbach's Alpha Based on Standardized Items</w:t>
            </w:r>
          </w:p>
        </w:tc>
        <w:tc>
          <w:tcPr>
            <w:tcW w:w="798" w:type="dxa"/>
            <w:gridSpan w:val="2"/>
            <w:tcBorders>
              <w:top w:val="single" w:sz="4" w:space="0" w:color="152935"/>
              <w:left w:val="nil"/>
              <w:bottom w:val="single" w:sz="4" w:space="0" w:color="152935"/>
              <w:right w:val="single" w:sz="4" w:space="0" w:color="152935"/>
            </w:tcBorders>
            <w:shd w:val="clear" w:color="auto" w:fill="auto"/>
            <w:vAlign w:val="bottom"/>
            <w:hideMark/>
          </w:tcPr>
          <w:p w14:paraId="3A8A570E" w14:textId="77777777" w:rsidR="00585B99" w:rsidRPr="00C90D90" w:rsidRDefault="00585B99" w:rsidP="0068480A">
            <w:pPr>
              <w:jc w:val="center"/>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N of Items</w:t>
            </w:r>
          </w:p>
        </w:tc>
      </w:tr>
      <w:tr w:rsidR="00585B99" w:rsidRPr="00C90D90" w14:paraId="465D777D" w14:textId="77777777" w:rsidTr="0068480A">
        <w:trPr>
          <w:gridAfter w:val="7"/>
          <w:wAfter w:w="5520" w:type="dxa"/>
          <w:trHeight w:val="342"/>
        </w:trPr>
        <w:tc>
          <w:tcPr>
            <w:tcW w:w="1011" w:type="dxa"/>
            <w:gridSpan w:val="2"/>
            <w:tcBorders>
              <w:top w:val="nil"/>
              <w:left w:val="single" w:sz="4" w:space="0" w:color="152935"/>
              <w:bottom w:val="single" w:sz="4" w:space="0" w:color="152935"/>
              <w:right w:val="single" w:sz="4" w:space="0" w:color="152935"/>
            </w:tcBorders>
            <w:shd w:val="clear" w:color="auto" w:fill="auto"/>
            <w:noWrap/>
            <w:hideMark/>
          </w:tcPr>
          <w:p w14:paraId="281EBD63"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0,770</w:t>
            </w:r>
          </w:p>
        </w:tc>
        <w:tc>
          <w:tcPr>
            <w:tcW w:w="1391" w:type="dxa"/>
            <w:gridSpan w:val="3"/>
            <w:tcBorders>
              <w:top w:val="nil"/>
              <w:left w:val="nil"/>
              <w:bottom w:val="single" w:sz="4" w:space="0" w:color="152935"/>
              <w:right w:val="single" w:sz="4" w:space="0" w:color="152935"/>
            </w:tcBorders>
            <w:shd w:val="clear" w:color="auto" w:fill="auto"/>
            <w:noWrap/>
            <w:hideMark/>
          </w:tcPr>
          <w:p w14:paraId="3E543750"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0,781</w:t>
            </w:r>
          </w:p>
        </w:tc>
        <w:tc>
          <w:tcPr>
            <w:tcW w:w="798" w:type="dxa"/>
            <w:gridSpan w:val="2"/>
            <w:tcBorders>
              <w:top w:val="nil"/>
              <w:left w:val="nil"/>
              <w:bottom w:val="single" w:sz="4" w:space="0" w:color="152935"/>
              <w:right w:val="single" w:sz="4" w:space="0" w:color="152935"/>
            </w:tcBorders>
            <w:shd w:val="clear" w:color="auto" w:fill="auto"/>
            <w:noWrap/>
            <w:hideMark/>
          </w:tcPr>
          <w:p w14:paraId="3FDAC251" w14:textId="77777777" w:rsidR="00585B99" w:rsidRPr="00C90D90" w:rsidRDefault="00585B99" w:rsidP="0068480A">
            <w:pPr>
              <w:jc w:val="right"/>
              <w:rPr>
                <w:rFonts w:ascii="Times New Roman" w:eastAsia="Times New Roman" w:hAnsi="Times New Roman" w:cs="Times New Roman"/>
                <w:color w:val="000000"/>
                <w:lang w:val="en-ID" w:eastAsia="en-ID"/>
              </w:rPr>
            </w:pPr>
            <w:r w:rsidRPr="00C90D90">
              <w:rPr>
                <w:rFonts w:ascii="Times New Roman" w:eastAsia="Times New Roman" w:hAnsi="Times New Roman" w:cs="Times New Roman"/>
                <w:color w:val="000000"/>
                <w:lang w:val="en-ID" w:eastAsia="en-ID"/>
              </w:rPr>
              <w:t>5</w:t>
            </w:r>
          </w:p>
        </w:tc>
      </w:tr>
    </w:tbl>
    <w:p w14:paraId="08EE5975" w14:textId="20B5290D" w:rsidR="00FC26EF" w:rsidRDefault="00FC26EF" w:rsidP="00585B99">
      <w:pPr>
        <w:spacing w:line="480" w:lineRule="auto"/>
        <w:jc w:val="both"/>
        <w:rPr>
          <w:rFonts w:ascii="Times New Roman" w:hAnsi="Times New Roman" w:cs="Times New Roman"/>
          <w:b/>
          <w:sz w:val="24"/>
          <w:szCs w:val="24"/>
        </w:rPr>
      </w:pPr>
    </w:p>
    <w:p w14:paraId="0D48B925" w14:textId="77777777" w:rsidR="00585B99" w:rsidRDefault="00585B99" w:rsidP="00585B99">
      <w:pPr>
        <w:ind w:left="1701" w:hanging="1701"/>
        <w:rPr>
          <w:rFonts w:ascii="Times New Roman" w:hAnsi="Times New Roman" w:cs="Times New Roman"/>
          <w:b/>
          <w:sz w:val="24"/>
          <w:szCs w:val="24"/>
        </w:rPr>
      </w:pPr>
      <w:r w:rsidRPr="001A2583">
        <w:rPr>
          <w:rFonts w:ascii="Times New Roman" w:hAnsi="Times New Roman" w:cs="Times New Roman"/>
          <w:b/>
          <w:sz w:val="24"/>
          <w:szCs w:val="24"/>
        </w:rPr>
        <w:t>Lampiran 1</w:t>
      </w:r>
      <w:r>
        <w:rPr>
          <w:rFonts w:ascii="Times New Roman" w:hAnsi="Times New Roman" w:cs="Times New Roman"/>
          <w:b/>
          <w:sz w:val="24"/>
          <w:szCs w:val="24"/>
        </w:rPr>
        <w:t>4</w:t>
      </w:r>
      <w:r w:rsidRPr="001A2583">
        <w:rPr>
          <w:rFonts w:ascii="Times New Roman" w:hAnsi="Times New Roman" w:cs="Times New Roman"/>
          <w:b/>
          <w:sz w:val="24"/>
          <w:szCs w:val="24"/>
        </w:rPr>
        <w:t xml:space="preserve">. Output </w:t>
      </w:r>
      <w:r>
        <w:rPr>
          <w:rFonts w:ascii="Times New Roman" w:hAnsi="Times New Roman" w:cs="Times New Roman"/>
          <w:b/>
          <w:sz w:val="24"/>
          <w:szCs w:val="24"/>
        </w:rPr>
        <w:t xml:space="preserve">Dasar </w:t>
      </w:r>
      <w:proofErr w:type="spellStart"/>
      <w:r>
        <w:rPr>
          <w:rFonts w:ascii="Times New Roman" w:hAnsi="Times New Roman" w:cs="Times New Roman"/>
          <w:b/>
          <w:sz w:val="24"/>
          <w:szCs w:val="24"/>
        </w:rPr>
        <w:t>Perhitungan</w:t>
      </w:r>
      <w:proofErr w:type="spellEnd"/>
      <w:r>
        <w:rPr>
          <w:rFonts w:ascii="Times New Roman" w:hAnsi="Times New Roman" w:cs="Times New Roman"/>
          <w:b/>
          <w:sz w:val="24"/>
          <w:szCs w:val="24"/>
        </w:rPr>
        <w:t xml:space="preserve"> MSI</w:t>
      </w:r>
      <w:r w:rsidRPr="001A2583">
        <w:rPr>
          <w:rFonts w:ascii="Times New Roman" w:hAnsi="Times New Roman" w:cs="Times New Roman"/>
          <w:b/>
          <w:sz w:val="24"/>
          <w:szCs w:val="24"/>
        </w:rPr>
        <w:t xml:space="preserve"> </w:t>
      </w:r>
      <w:proofErr w:type="spellStart"/>
      <w:r w:rsidRPr="001A2583">
        <w:rPr>
          <w:rFonts w:ascii="Times New Roman" w:hAnsi="Times New Roman" w:cs="Times New Roman"/>
          <w:b/>
          <w:sz w:val="24"/>
          <w:szCs w:val="24"/>
        </w:rPr>
        <w:t>Variabel</w:t>
      </w:r>
      <w:proofErr w:type="spellEnd"/>
      <w:r w:rsidRPr="001A2583">
        <w:rPr>
          <w:rFonts w:ascii="Times New Roman" w:hAnsi="Times New Roman" w:cs="Times New Roman"/>
          <w:b/>
          <w:sz w:val="24"/>
          <w:szCs w:val="24"/>
        </w:rPr>
        <w:t xml:space="preserve"> </w:t>
      </w:r>
      <w:proofErr w:type="spellStart"/>
      <w:r>
        <w:rPr>
          <w:rFonts w:ascii="Times New Roman" w:hAnsi="Times New Roman" w:cs="Times New Roman"/>
          <w:b/>
          <w:sz w:val="24"/>
          <w:szCs w:val="24"/>
        </w:rPr>
        <w:t>Daya</w:t>
      </w:r>
      <w:proofErr w:type="spellEnd"/>
      <w:r>
        <w:rPr>
          <w:rFonts w:ascii="Times New Roman" w:hAnsi="Times New Roman" w:cs="Times New Roman"/>
          <w:b/>
          <w:sz w:val="24"/>
          <w:szCs w:val="24"/>
        </w:rPr>
        <w:t xml:space="preserve"> Tarik </w:t>
      </w:r>
      <w:proofErr w:type="spellStart"/>
      <w:r>
        <w:rPr>
          <w:rFonts w:ascii="Times New Roman" w:hAnsi="Times New Roman" w:cs="Times New Roman"/>
          <w:b/>
          <w:sz w:val="24"/>
          <w:szCs w:val="24"/>
        </w:rPr>
        <w:t>Wisata</w:t>
      </w:r>
      <w:proofErr w:type="spellEnd"/>
      <w:r w:rsidRPr="001A2583">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1</m:t>
            </m:r>
          </m:sub>
        </m:sSub>
      </m:oMath>
      <w:r w:rsidRPr="001A2583">
        <w:rPr>
          <w:rFonts w:ascii="Times New Roman" w:hAnsi="Times New Roman" w:cs="Times New Roman"/>
          <w:b/>
          <w:sz w:val="24"/>
          <w:szCs w:val="24"/>
        </w:rPr>
        <w:t>)</w:t>
      </w:r>
    </w:p>
    <w:tbl>
      <w:tblPr>
        <w:tblW w:w="7229" w:type="dxa"/>
        <w:tblInd w:w="421" w:type="dxa"/>
        <w:tblLook w:val="04A0" w:firstRow="1" w:lastRow="0" w:firstColumn="1" w:lastColumn="0" w:noHBand="0" w:noVBand="1"/>
      </w:tblPr>
      <w:tblGrid>
        <w:gridCol w:w="992"/>
        <w:gridCol w:w="992"/>
        <w:gridCol w:w="851"/>
        <w:gridCol w:w="850"/>
        <w:gridCol w:w="851"/>
        <w:gridCol w:w="850"/>
        <w:gridCol w:w="992"/>
        <w:gridCol w:w="851"/>
      </w:tblGrid>
      <w:tr w:rsidR="00585B99" w:rsidRPr="001176C7" w14:paraId="140B5C2C" w14:textId="77777777" w:rsidTr="0068480A">
        <w:trPr>
          <w:trHeight w:val="300"/>
        </w:trPr>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F378DD"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No</w:t>
            </w:r>
          </w:p>
        </w:tc>
        <w:tc>
          <w:tcPr>
            <w:tcW w:w="6237" w:type="dxa"/>
            <w:gridSpan w:val="7"/>
            <w:tcBorders>
              <w:top w:val="single" w:sz="4" w:space="0" w:color="auto"/>
              <w:left w:val="nil"/>
              <w:bottom w:val="nil"/>
              <w:right w:val="single" w:sz="4" w:space="0" w:color="auto"/>
            </w:tcBorders>
            <w:shd w:val="clear" w:color="auto" w:fill="auto"/>
            <w:noWrap/>
            <w:vAlign w:val="center"/>
            <w:hideMark/>
          </w:tcPr>
          <w:p w14:paraId="4C708782" w14:textId="77777777" w:rsidR="00585B99" w:rsidRPr="001176C7" w:rsidRDefault="00585B99" w:rsidP="0068480A">
            <w:pPr>
              <w:jc w:val="center"/>
              <w:rPr>
                <w:rFonts w:ascii="Times New Roman" w:eastAsia="Times New Roman" w:hAnsi="Times New Roman" w:cs="Times New Roman"/>
                <w:b/>
                <w:bCs/>
                <w:lang w:val="en-ID" w:eastAsia="en-ID"/>
              </w:rPr>
            </w:pPr>
            <w:r w:rsidRPr="001176C7">
              <w:rPr>
                <w:rFonts w:ascii="Times New Roman" w:eastAsia="Times New Roman" w:hAnsi="Times New Roman" w:cs="Times New Roman"/>
                <w:b/>
                <w:bCs/>
                <w:lang w:val="en-ID" w:eastAsia="en-ID"/>
              </w:rPr>
              <w:t>Data Asli Ordinal</w:t>
            </w:r>
          </w:p>
        </w:tc>
      </w:tr>
      <w:tr w:rsidR="00585B99" w:rsidRPr="001176C7" w14:paraId="6D2CA39F" w14:textId="77777777" w:rsidTr="0068480A">
        <w:trPr>
          <w:trHeight w:val="300"/>
        </w:trPr>
        <w:tc>
          <w:tcPr>
            <w:tcW w:w="992" w:type="dxa"/>
            <w:vMerge/>
            <w:tcBorders>
              <w:top w:val="single" w:sz="4" w:space="0" w:color="000000"/>
              <w:left w:val="single" w:sz="4" w:space="0" w:color="auto"/>
              <w:bottom w:val="single" w:sz="4" w:space="0" w:color="000000"/>
              <w:right w:val="single" w:sz="4" w:space="0" w:color="auto"/>
            </w:tcBorders>
            <w:vAlign w:val="center"/>
            <w:hideMark/>
          </w:tcPr>
          <w:p w14:paraId="12DBC493" w14:textId="77777777" w:rsidR="00585B99" w:rsidRPr="001176C7" w:rsidRDefault="00585B99" w:rsidP="0068480A">
            <w:pPr>
              <w:rPr>
                <w:rFonts w:ascii="Times New Roman" w:eastAsia="Times New Roman" w:hAnsi="Times New Roman" w:cs="Times New Roman"/>
                <w:color w:val="000000"/>
                <w:lang w:val="en-ID" w:eastAsia="en-ID"/>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1104E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DT1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BF6196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DT2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B38D46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DT3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38C9A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DT4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39E11B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DT5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1B97B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DT6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9729D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X1</w:t>
            </w:r>
          </w:p>
        </w:tc>
      </w:tr>
      <w:tr w:rsidR="00585B99" w:rsidRPr="001176C7" w14:paraId="36FD81D9"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48E0365"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3725249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26FA7C9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28A99B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4A384B7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CB4C8D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6E8A809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527393E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7379C335"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66B2A83"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w:t>
            </w:r>
          </w:p>
        </w:tc>
        <w:tc>
          <w:tcPr>
            <w:tcW w:w="992" w:type="dxa"/>
            <w:tcBorders>
              <w:top w:val="nil"/>
              <w:left w:val="nil"/>
              <w:bottom w:val="single" w:sz="4" w:space="0" w:color="auto"/>
              <w:right w:val="single" w:sz="4" w:space="0" w:color="auto"/>
            </w:tcBorders>
            <w:shd w:val="clear" w:color="auto" w:fill="auto"/>
            <w:noWrap/>
            <w:vAlign w:val="center"/>
            <w:hideMark/>
          </w:tcPr>
          <w:p w14:paraId="484AC4C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76BA9F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864078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08192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5E5899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01DD027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6B3315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620FB39A"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142B3DA"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16FA85B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3E991C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528B662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48D9AEB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211960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57B6413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5EFF827"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66500273"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F6A071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719DF52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53D2110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3CE37D1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7E422BB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4B935E2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6F8FB5D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773FD15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419AB7B7"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67AE6F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53FC89B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A3C43D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50278F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AE6DBD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258BBD1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7CE1DED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002FB76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533E39A3"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786B92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w:t>
            </w:r>
          </w:p>
        </w:tc>
        <w:tc>
          <w:tcPr>
            <w:tcW w:w="992" w:type="dxa"/>
            <w:tcBorders>
              <w:top w:val="nil"/>
              <w:left w:val="nil"/>
              <w:bottom w:val="single" w:sz="4" w:space="0" w:color="auto"/>
              <w:right w:val="single" w:sz="4" w:space="0" w:color="auto"/>
            </w:tcBorders>
            <w:shd w:val="clear" w:color="auto" w:fill="auto"/>
            <w:noWrap/>
            <w:vAlign w:val="center"/>
            <w:hideMark/>
          </w:tcPr>
          <w:p w14:paraId="3679F4F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FB6B15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1EBE571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720946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7EB0FD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5FCB505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5D6246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6F23639A"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535F5FD"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w:t>
            </w:r>
          </w:p>
        </w:tc>
        <w:tc>
          <w:tcPr>
            <w:tcW w:w="992" w:type="dxa"/>
            <w:tcBorders>
              <w:top w:val="nil"/>
              <w:left w:val="nil"/>
              <w:bottom w:val="single" w:sz="4" w:space="0" w:color="auto"/>
              <w:right w:val="single" w:sz="4" w:space="0" w:color="auto"/>
            </w:tcBorders>
            <w:shd w:val="clear" w:color="auto" w:fill="auto"/>
            <w:noWrap/>
            <w:vAlign w:val="center"/>
            <w:hideMark/>
          </w:tcPr>
          <w:p w14:paraId="522AA13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87848B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498AB77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69AC933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1C996A8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4499391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53075C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54C1611F"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BB1050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w:t>
            </w:r>
          </w:p>
        </w:tc>
        <w:tc>
          <w:tcPr>
            <w:tcW w:w="992" w:type="dxa"/>
            <w:tcBorders>
              <w:top w:val="nil"/>
              <w:left w:val="nil"/>
              <w:bottom w:val="single" w:sz="4" w:space="0" w:color="auto"/>
              <w:right w:val="single" w:sz="4" w:space="0" w:color="auto"/>
            </w:tcBorders>
            <w:shd w:val="clear" w:color="auto" w:fill="auto"/>
            <w:noWrap/>
            <w:vAlign w:val="center"/>
            <w:hideMark/>
          </w:tcPr>
          <w:p w14:paraId="1119CD2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5E0508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297EDC9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2E206A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3426983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47AAB53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AF644FC"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70045B85"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9B7B98E"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w:t>
            </w:r>
          </w:p>
        </w:tc>
        <w:tc>
          <w:tcPr>
            <w:tcW w:w="992" w:type="dxa"/>
            <w:tcBorders>
              <w:top w:val="nil"/>
              <w:left w:val="nil"/>
              <w:bottom w:val="single" w:sz="4" w:space="0" w:color="auto"/>
              <w:right w:val="single" w:sz="4" w:space="0" w:color="auto"/>
            </w:tcBorders>
            <w:shd w:val="clear" w:color="auto" w:fill="auto"/>
            <w:noWrap/>
            <w:vAlign w:val="center"/>
            <w:hideMark/>
          </w:tcPr>
          <w:p w14:paraId="3856478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61025F0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3303913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AE6BB6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0AF4E4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105A018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67F9AA3A"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6236683A"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237DF1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w:t>
            </w:r>
          </w:p>
        </w:tc>
        <w:tc>
          <w:tcPr>
            <w:tcW w:w="992" w:type="dxa"/>
            <w:tcBorders>
              <w:top w:val="nil"/>
              <w:left w:val="nil"/>
              <w:bottom w:val="single" w:sz="4" w:space="0" w:color="auto"/>
              <w:right w:val="single" w:sz="4" w:space="0" w:color="auto"/>
            </w:tcBorders>
            <w:shd w:val="clear" w:color="auto" w:fill="auto"/>
            <w:noWrap/>
            <w:vAlign w:val="center"/>
            <w:hideMark/>
          </w:tcPr>
          <w:p w14:paraId="64769D9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3587BBA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3362EA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0A7F59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068460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1F7E35C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47E2C89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72FF566A"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C49605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w:t>
            </w:r>
          </w:p>
        </w:tc>
        <w:tc>
          <w:tcPr>
            <w:tcW w:w="992" w:type="dxa"/>
            <w:tcBorders>
              <w:top w:val="nil"/>
              <w:left w:val="nil"/>
              <w:bottom w:val="single" w:sz="4" w:space="0" w:color="auto"/>
              <w:right w:val="single" w:sz="4" w:space="0" w:color="auto"/>
            </w:tcBorders>
            <w:shd w:val="clear" w:color="auto" w:fill="auto"/>
            <w:noWrap/>
            <w:vAlign w:val="center"/>
            <w:hideMark/>
          </w:tcPr>
          <w:p w14:paraId="06010F2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1AFB53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CC8F67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44A3550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49027AE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7F32166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F9284D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4931C26E"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8A31BB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w:t>
            </w:r>
          </w:p>
        </w:tc>
        <w:tc>
          <w:tcPr>
            <w:tcW w:w="992" w:type="dxa"/>
            <w:tcBorders>
              <w:top w:val="nil"/>
              <w:left w:val="nil"/>
              <w:bottom w:val="single" w:sz="4" w:space="0" w:color="auto"/>
              <w:right w:val="single" w:sz="4" w:space="0" w:color="auto"/>
            </w:tcBorders>
            <w:shd w:val="clear" w:color="auto" w:fill="auto"/>
            <w:noWrap/>
            <w:vAlign w:val="center"/>
            <w:hideMark/>
          </w:tcPr>
          <w:p w14:paraId="346A207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666BE31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53F4119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5552DF8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75762C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1E74CFA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24FC47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039CB2F3"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4FCD9B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13</w:t>
            </w:r>
          </w:p>
        </w:tc>
        <w:tc>
          <w:tcPr>
            <w:tcW w:w="992" w:type="dxa"/>
            <w:tcBorders>
              <w:top w:val="nil"/>
              <w:left w:val="nil"/>
              <w:bottom w:val="single" w:sz="4" w:space="0" w:color="auto"/>
              <w:right w:val="single" w:sz="4" w:space="0" w:color="auto"/>
            </w:tcBorders>
            <w:shd w:val="clear" w:color="auto" w:fill="auto"/>
            <w:noWrap/>
            <w:vAlign w:val="center"/>
            <w:hideMark/>
          </w:tcPr>
          <w:p w14:paraId="4338431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60721F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1536C9C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71E8AB0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05F5A7B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3C30340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2047F55D"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26</w:t>
            </w:r>
          </w:p>
        </w:tc>
      </w:tr>
      <w:tr w:rsidR="00585B99" w:rsidRPr="001176C7" w14:paraId="138BDE93"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89D6AA"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14</w:t>
            </w:r>
          </w:p>
        </w:tc>
        <w:tc>
          <w:tcPr>
            <w:tcW w:w="992" w:type="dxa"/>
            <w:tcBorders>
              <w:top w:val="nil"/>
              <w:left w:val="nil"/>
              <w:bottom w:val="single" w:sz="4" w:space="0" w:color="auto"/>
              <w:right w:val="single" w:sz="4" w:space="0" w:color="auto"/>
            </w:tcBorders>
            <w:shd w:val="clear" w:color="auto" w:fill="auto"/>
            <w:noWrap/>
            <w:vAlign w:val="center"/>
            <w:hideMark/>
          </w:tcPr>
          <w:p w14:paraId="1BFD0F0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563730A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1E5242B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54D674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4247A11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50FAB8D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3D918AF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28</w:t>
            </w:r>
          </w:p>
        </w:tc>
      </w:tr>
      <w:tr w:rsidR="00585B99" w:rsidRPr="001176C7" w14:paraId="59E8194E"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7E66885"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15</w:t>
            </w:r>
          </w:p>
        </w:tc>
        <w:tc>
          <w:tcPr>
            <w:tcW w:w="992" w:type="dxa"/>
            <w:tcBorders>
              <w:top w:val="nil"/>
              <w:left w:val="nil"/>
              <w:bottom w:val="single" w:sz="4" w:space="0" w:color="auto"/>
              <w:right w:val="single" w:sz="4" w:space="0" w:color="auto"/>
            </w:tcBorders>
            <w:shd w:val="clear" w:color="auto" w:fill="auto"/>
            <w:noWrap/>
            <w:vAlign w:val="center"/>
            <w:hideMark/>
          </w:tcPr>
          <w:p w14:paraId="5D449C3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C29EB6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5F37DCA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D19BD0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5F7589C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3B32DDF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297A750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6A0AB826"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81FB30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16</w:t>
            </w:r>
          </w:p>
        </w:tc>
        <w:tc>
          <w:tcPr>
            <w:tcW w:w="992" w:type="dxa"/>
            <w:tcBorders>
              <w:top w:val="nil"/>
              <w:left w:val="nil"/>
              <w:bottom w:val="single" w:sz="4" w:space="0" w:color="auto"/>
              <w:right w:val="single" w:sz="4" w:space="0" w:color="auto"/>
            </w:tcBorders>
            <w:shd w:val="clear" w:color="auto" w:fill="auto"/>
            <w:noWrap/>
            <w:vAlign w:val="center"/>
            <w:hideMark/>
          </w:tcPr>
          <w:p w14:paraId="332410C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09A35D3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5B3C853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3BCF4E3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AF89FE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4F1A0C9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35611FB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687046D8"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8476FA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17</w:t>
            </w:r>
          </w:p>
        </w:tc>
        <w:tc>
          <w:tcPr>
            <w:tcW w:w="992" w:type="dxa"/>
            <w:tcBorders>
              <w:top w:val="nil"/>
              <w:left w:val="nil"/>
              <w:bottom w:val="single" w:sz="4" w:space="0" w:color="auto"/>
              <w:right w:val="single" w:sz="4" w:space="0" w:color="auto"/>
            </w:tcBorders>
            <w:shd w:val="clear" w:color="auto" w:fill="auto"/>
            <w:noWrap/>
            <w:vAlign w:val="center"/>
            <w:hideMark/>
          </w:tcPr>
          <w:p w14:paraId="27926DE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78FC8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221C364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F5AA67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43B031C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5972EC1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8D758A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0860E01B"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65AC04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18</w:t>
            </w:r>
          </w:p>
        </w:tc>
        <w:tc>
          <w:tcPr>
            <w:tcW w:w="992" w:type="dxa"/>
            <w:tcBorders>
              <w:top w:val="nil"/>
              <w:left w:val="nil"/>
              <w:bottom w:val="single" w:sz="4" w:space="0" w:color="auto"/>
              <w:right w:val="single" w:sz="4" w:space="0" w:color="auto"/>
            </w:tcBorders>
            <w:shd w:val="clear" w:color="auto" w:fill="auto"/>
            <w:noWrap/>
            <w:vAlign w:val="center"/>
            <w:hideMark/>
          </w:tcPr>
          <w:p w14:paraId="5290697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092BFBF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76DE98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4EA3CB3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CB8A0D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51FEAB4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1FE6B23"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799232F1" w14:textId="77777777" w:rsidTr="00086B8D">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7821CBE"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19</w:t>
            </w:r>
          </w:p>
        </w:tc>
        <w:tc>
          <w:tcPr>
            <w:tcW w:w="992" w:type="dxa"/>
            <w:tcBorders>
              <w:top w:val="nil"/>
              <w:left w:val="nil"/>
              <w:bottom w:val="single" w:sz="4" w:space="0" w:color="auto"/>
              <w:right w:val="single" w:sz="4" w:space="0" w:color="auto"/>
            </w:tcBorders>
            <w:shd w:val="clear" w:color="auto" w:fill="auto"/>
            <w:noWrap/>
            <w:vAlign w:val="center"/>
            <w:hideMark/>
          </w:tcPr>
          <w:p w14:paraId="2595499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6B34F1E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931392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0699DE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0EDB648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11ABB4E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0347EE6B"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472E3550"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950F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lastRenderedPageBreak/>
              <w:t>20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642FF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90993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452399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77CCD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BFB1BE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B6AD3D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4DFEA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29</w:t>
            </w:r>
          </w:p>
        </w:tc>
      </w:tr>
      <w:tr w:rsidR="00585B99" w:rsidRPr="001176C7" w14:paraId="054B33CF"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01B33"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EE044E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C00F6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F1CF40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CAC78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25539B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A95149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4424F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26E90D3B"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F4D63"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18A9D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38F6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5CF71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7FDA7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ECC80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6C32C6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8B668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28</w:t>
            </w:r>
          </w:p>
        </w:tc>
      </w:tr>
      <w:tr w:rsidR="00585B99" w:rsidRPr="001176C7" w14:paraId="516B646E"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D4F2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4C23FE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B1AEF6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5F95A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FC902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328D9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66DE17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6EB03A"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12C311D4"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8B51E"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48FB9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E9AD5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AB033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A772C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DEB2AA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D0849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7B5D9D"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00953CAA"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FA890"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2427F2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14785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858BF6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B2B1B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57E21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8A545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D182D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26</w:t>
            </w:r>
          </w:p>
        </w:tc>
      </w:tr>
      <w:tr w:rsidR="00585B99" w:rsidRPr="001176C7" w14:paraId="09694937"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4EEF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79081B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CC032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6A183D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4BFAC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E0105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E08D7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DA0B5C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5AC7F214"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A7AE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B8D08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25574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926FD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D9B9F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C0F6C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C8F2C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16DA77"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18D2C03A"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EC40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CD232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6F8A2C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88E58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DB8D2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C38BF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DCE7A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B0E87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7B359CDE"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51DE0"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29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F80C0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F2CA8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50704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F0992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30581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7B04BE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15D168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5A00D312"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FE57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A2C09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AC39A8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0C0A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0C16C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D3246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28D90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1B290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5A94D714"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E2CDB"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FBCD2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FA84A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3BEA2C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378608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C1CBF0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D9B6D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48A95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75AD393E"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BF2C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46CC3C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A0B30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F01747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DE511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CDA11C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4E82BF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EBC9E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24</w:t>
            </w:r>
          </w:p>
        </w:tc>
      </w:tr>
      <w:tr w:rsidR="00585B99" w:rsidRPr="001176C7" w14:paraId="3F641F22"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A04AD"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120BC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5AD49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99A18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D5C22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87434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2C588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E4DF2A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2E30552B"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B230E"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4CC9C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E563C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32BC7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75DB6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6EF00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3FA64A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F4320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2B35C0F5"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01A8E"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477B7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57B7A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2D697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3303D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274F9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25DAD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549CC7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58525849"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834AB"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F4970C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77F79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61C39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98E44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7B282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C0334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C7B7C0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13CD0AE3"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BB7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551A0F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79A052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AC514B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B999D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5068C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3D0B50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8BD5E0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640B5099"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75FE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9839E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F12F5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B2558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8800F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69A1DA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16FAD4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457B6C3"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489591F6"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FDDDE"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39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E8F50C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1AFF4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5BFC22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887FB9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CC2DF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B0B5F1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E4B44A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26</w:t>
            </w:r>
          </w:p>
        </w:tc>
      </w:tr>
      <w:tr w:rsidR="00585B99" w:rsidRPr="001176C7" w14:paraId="720665CC"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D554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38E10A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220B3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16407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B2C64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6D777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8D231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8803CA"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249E1112"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C486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F29D0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7E773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8AFA3B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28623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4BF34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C0BFD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A8C54CC"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1FE4D076"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195C9"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DC2D5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C43CF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63D22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83119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47AB3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581695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0B376E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6E6F5284"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E0B39"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A140B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3C1FA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997BAA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DFDF0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37CB56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248661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82792B"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194409CB"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D815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418F73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D20EA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8892D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F7696E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87F05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1CEE7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F4F41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53E23334"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86D83"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9CE205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3BB9D1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8591D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3961F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71022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6D34F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95BF8B"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01594C73"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3277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9D9DF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C25D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9A52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634B5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54DDF7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8274C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C6D7F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79F21BD6"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6801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FCC18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F9A49A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08D9E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79B150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839A2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BD523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06BFA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6A13AF2F"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2E23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4D536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84DD0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2003C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3D9F8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81E5E7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1A628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41CAF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18</w:t>
            </w:r>
          </w:p>
        </w:tc>
      </w:tr>
      <w:tr w:rsidR="00585B99" w:rsidRPr="001176C7" w14:paraId="715EF1E3"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47D4B"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49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B75C6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615B3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F5783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10CB8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5C470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1D49E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A920E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29</w:t>
            </w:r>
          </w:p>
        </w:tc>
      </w:tr>
      <w:tr w:rsidR="00585B99" w:rsidRPr="001176C7" w14:paraId="43987DD8"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27A5D"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CD270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55E872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6733CE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F3648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651C6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AFFC1E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BED25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1E9F1364"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0955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0D3A1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79586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940F9B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B82E2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0CF7E1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325E06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F1E75E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237815ED"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79455"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C252C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1EE643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87C6F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0E78BB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E739C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AA168B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3BA00D"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47EC737E"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DDAA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FEACD7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D8B43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87142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1CD20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6B2BA8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1AB82C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BC5A233"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26</w:t>
            </w:r>
          </w:p>
        </w:tc>
      </w:tr>
      <w:tr w:rsidR="00585B99" w:rsidRPr="001176C7" w14:paraId="6722F47C"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7710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F57111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37CED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06D12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9327E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6E951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5B95B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8A491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28</w:t>
            </w:r>
          </w:p>
        </w:tc>
      </w:tr>
      <w:tr w:rsidR="00585B99" w:rsidRPr="001176C7" w14:paraId="0586287E"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A1FE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7789A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E7F11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18756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5C511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A008E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682FB3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ED092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36C18EE7"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C2A2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795BA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7BEE95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09B0B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CDA36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02FD2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B6FE1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3D826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26</w:t>
            </w:r>
          </w:p>
        </w:tc>
      </w:tr>
      <w:tr w:rsidR="00585B99" w:rsidRPr="001176C7" w14:paraId="5CDD4E79"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3FEB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9ED72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B0702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CC17A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B37EE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18A19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9FAE0E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8923A8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7BC4BCA1"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85F9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F17B8F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207D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58BD9E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132F62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B1995A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8EE19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7712C7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30</w:t>
            </w:r>
          </w:p>
        </w:tc>
      </w:tr>
      <w:tr w:rsidR="00585B99" w:rsidRPr="001176C7" w14:paraId="30338CAF"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56B0B"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59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A6856E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DA571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64D287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17105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4DB883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067EC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53B54DD"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4E66854F"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ECB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8E0BD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68E50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27715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3520F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33E099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E0263E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BF9FE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555A42A3"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5157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E57A6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95AB2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FD3693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78DE8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FD3EF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64D7A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8B2FB2A"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6D905E76"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B52E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767A8F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CA68D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25182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1BBF3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84A72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0C959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D4DF8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30</w:t>
            </w:r>
          </w:p>
        </w:tc>
      </w:tr>
      <w:tr w:rsidR="00585B99" w:rsidRPr="001176C7" w14:paraId="77496D3B"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4D0F3"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lastRenderedPageBreak/>
              <w:t>63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050CC5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BB620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DAC39C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323B2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14EEA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315986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845F5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57017520"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6F06339"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64</w:t>
            </w:r>
          </w:p>
        </w:tc>
        <w:tc>
          <w:tcPr>
            <w:tcW w:w="992" w:type="dxa"/>
            <w:tcBorders>
              <w:top w:val="nil"/>
              <w:left w:val="nil"/>
              <w:bottom w:val="single" w:sz="4" w:space="0" w:color="auto"/>
              <w:right w:val="single" w:sz="4" w:space="0" w:color="auto"/>
            </w:tcBorders>
            <w:shd w:val="clear" w:color="auto" w:fill="auto"/>
            <w:noWrap/>
            <w:vAlign w:val="center"/>
            <w:hideMark/>
          </w:tcPr>
          <w:p w14:paraId="5F1B660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3926496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0CDBB27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635B41B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3EF527A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5DFF1C8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EF5CE8B"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2D7F5E9F"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DF7232A"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65</w:t>
            </w:r>
          </w:p>
        </w:tc>
        <w:tc>
          <w:tcPr>
            <w:tcW w:w="992" w:type="dxa"/>
            <w:tcBorders>
              <w:top w:val="nil"/>
              <w:left w:val="nil"/>
              <w:bottom w:val="single" w:sz="4" w:space="0" w:color="auto"/>
              <w:right w:val="single" w:sz="4" w:space="0" w:color="auto"/>
            </w:tcBorders>
            <w:shd w:val="clear" w:color="auto" w:fill="auto"/>
            <w:noWrap/>
            <w:vAlign w:val="center"/>
            <w:hideMark/>
          </w:tcPr>
          <w:p w14:paraId="3D0CFA9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35F6684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490AEAB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42DC666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1C5115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6DBA21C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8AFDB5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125A8B22"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A5DB97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66</w:t>
            </w:r>
          </w:p>
        </w:tc>
        <w:tc>
          <w:tcPr>
            <w:tcW w:w="992" w:type="dxa"/>
            <w:tcBorders>
              <w:top w:val="nil"/>
              <w:left w:val="nil"/>
              <w:bottom w:val="single" w:sz="4" w:space="0" w:color="auto"/>
              <w:right w:val="single" w:sz="4" w:space="0" w:color="auto"/>
            </w:tcBorders>
            <w:shd w:val="clear" w:color="auto" w:fill="auto"/>
            <w:noWrap/>
            <w:vAlign w:val="center"/>
            <w:hideMark/>
          </w:tcPr>
          <w:p w14:paraId="48A059C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4AA006F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783756D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7E0B69A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16E0BC6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46A79C3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2720048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30</w:t>
            </w:r>
          </w:p>
        </w:tc>
      </w:tr>
      <w:tr w:rsidR="00585B99" w:rsidRPr="001176C7" w14:paraId="76915149"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69853E5"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67</w:t>
            </w:r>
          </w:p>
        </w:tc>
        <w:tc>
          <w:tcPr>
            <w:tcW w:w="992" w:type="dxa"/>
            <w:tcBorders>
              <w:top w:val="nil"/>
              <w:left w:val="nil"/>
              <w:bottom w:val="single" w:sz="4" w:space="0" w:color="auto"/>
              <w:right w:val="single" w:sz="4" w:space="0" w:color="auto"/>
            </w:tcBorders>
            <w:shd w:val="clear" w:color="auto" w:fill="auto"/>
            <w:noWrap/>
            <w:vAlign w:val="center"/>
            <w:hideMark/>
          </w:tcPr>
          <w:p w14:paraId="0CD7490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3A19DE1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D6A3A4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F4A7D6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27BA8AF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3A7169A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BEE787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7AC273A9"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FE863B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68</w:t>
            </w:r>
          </w:p>
        </w:tc>
        <w:tc>
          <w:tcPr>
            <w:tcW w:w="992" w:type="dxa"/>
            <w:tcBorders>
              <w:top w:val="nil"/>
              <w:left w:val="nil"/>
              <w:bottom w:val="single" w:sz="4" w:space="0" w:color="auto"/>
              <w:right w:val="single" w:sz="4" w:space="0" w:color="auto"/>
            </w:tcBorders>
            <w:shd w:val="clear" w:color="auto" w:fill="auto"/>
            <w:noWrap/>
            <w:vAlign w:val="center"/>
            <w:hideMark/>
          </w:tcPr>
          <w:p w14:paraId="5146499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082AF4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008A125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BEDDF7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FA2552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11A9DA0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3C1E8AD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24</w:t>
            </w:r>
          </w:p>
        </w:tc>
      </w:tr>
      <w:tr w:rsidR="00585B99" w:rsidRPr="001176C7" w14:paraId="63DB4AD7"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0DC14C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69</w:t>
            </w:r>
          </w:p>
        </w:tc>
        <w:tc>
          <w:tcPr>
            <w:tcW w:w="992" w:type="dxa"/>
            <w:tcBorders>
              <w:top w:val="nil"/>
              <w:left w:val="nil"/>
              <w:bottom w:val="single" w:sz="4" w:space="0" w:color="auto"/>
              <w:right w:val="single" w:sz="4" w:space="0" w:color="auto"/>
            </w:tcBorders>
            <w:shd w:val="clear" w:color="auto" w:fill="auto"/>
            <w:noWrap/>
            <w:vAlign w:val="center"/>
            <w:hideMark/>
          </w:tcPr>
          <w:p w14:paraId="6614FB6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4DFE006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246242A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68A4460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011F655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2C7EA80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201A31D"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28</w:t>
            </w:r>
          </w:p>
        </w:tc>
      </w:tr>
      <w:tr w:rsidR="00585B99" w:rsidRPr="001176C7" w14:paraId="308F73CC"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ED2FE3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70</w:t>
            </w:r>
          </w:p>
        </w:tc>
        <w:tc>
          <w:tcPr>
            <w:tcW w:w="992" w:type="dxa"/>
            <w:tcBorders>
              <w:top w:val="nil"/>
              <w:left w:val="nil"/>
              <w:bottom w:val="single" w:sz="4" w:space="0" w:color="auto"/>
              <w:right w:val="single" w:sz="4" w:space="0" w:color="auto"/>
            </w:tcBorders>
            <w:shd w:val="clear" w:color="auto" w:fill="auto"/>
            <w:noWrap/>
            <w:vAlign w:val="center"/>
            <w:hideMark/>
          </w:tcPr>
          <w:p w14:paraId="2F709AD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0DF10FF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3FD17E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F8A7E6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F1F7FD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4678602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30E8EF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33AFD756"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A5A195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71</w:t>
            </w:r>
          </w:p>
        </w:tc>
        <w:tc>
          <w:tcPr>
            <w:tcW w:w="992" w:type="dxa"/>
            <w:tcBorders>
              <w:top w:val="nil"/>
              <w:left w:val="nil"/>
              <w:bottom w:val="single" w:sz="4" w:space="0" w:color="auto"/>
              <w:right w:val="single" w:sz="4" w:space="0" w:color="auto"/>
            </w:tcBorders>
            <w:shd w:val="clear" w:color="auto" w:fill="auto"/>
            <w:noWrap/>
            <w:vAlign w:val="center"/>
            <w:hideMark/>
          </w:tcPr>
          <w:p w14:paraId="3D8A522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7E7F7E0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C13ECF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2377F40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4BD9F1C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031D70C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1B7D5EF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16</w:t>
            </w:r>
          </w:p>
        </w:tc>
      </w:tr>
      <w:tr w:rsidR="00585B99" w:rsidRPr="001176C7" w14:paraId="49909215"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BE4C6EB"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72</w:t>
            </w:r>
          </w:p>
        </w:tc>
        <w:tc>
          <w:tcPr>
            <w:tcW w:w="992" w:type="dxa"/>
            <w:tcBorders>
              <w:top w:val="nil"/>
              <w:left w:val="nil"/>
              <w:bottom w:val="single" w:sz="4" w:space="0" w:color="auto"/>
              <w:right w:val="single" w:sz="4" w:space="0" w:color="auto"/>
            </w:tcBorders>
            <w:shd w:val="clear" w:color="auto" w:fill="auto"/>
            <w:noWrap/>
            <w:vAlign w:val="center"/>
            <w:hideMark/>
          </w:tcPr>
          <w:p w14:paraId="12B02CE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0BB7FD7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2C83FD7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5E9EED3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1FFE31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20B7264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2D44F5A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69BCF937"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A4112F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73</w:t>
            </w:r>
          </w:p>
        </w:tc>
        <w:tc>
          <w:tcPr>
            <w:tcW w:w="992" w:type="dxa"/>
            <w:tcBorders>
              <w:top w:val="nil"/>
              <w:left w:val="nil"/>
              <w:bottom w:val="single" w:sz="4" w:space="0" w:color="auto"/>
              <w:right w:val="single" w:sz="4" w:space="0" w:color="auto"/>
            </w:tcBorders>
            <w:shd w:val="clear" w:color="auto" w:fill="auto"/>
            <w:noWrap/>
            <w:vAlign w:val="center"/>
            <w:hideMark/>
          </w:tcPr>
          <w:p w14:paraId="3D8221D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4591C3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299BF4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5F07298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0D10A3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5E81C89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3F8C57C"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24</w:t>
            </w:r>
          </w:p>
        </w:tc>
      </w:tr>
      <w:tr w:rsidR="00585B99" w:rsidRPr="001176C7" w14:paraId="6DBB7AB9"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1B1A4A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74</w:t>
            </w:r>
          </w:p>
        </w:tc>
        <w:tc>
          <w:tcPr>
            <w:tcW w:w="992" w:type="dxa"/>
            <w:tcBorders>
              <w:top w:val="nil"/>
              <w:left w:val="nil"/>
              <w:bottom w:val="single" w:sz="4" w:space="0" w:color="auto"/>
              <w:right w:val="single" w:sz="4" w:space="0" w:color="auto"/>
            </w:tcBorders>
            <w:shd w:val="clear" w:color="auto" w:fill="auto"/>
            <w:noWrap/>
            <w:vAlign w:val="center"/>
            <w:hideMark/>
          </w:tcPr>
          <w:p w14:paraId="67063CD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558B0F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68AAC2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0FC4BA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9EE676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6A01EDC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670CB653"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24</w:t>
            </w:r>
          </w:p>
        </w:tc>
      </w:tr>
      <w:tr w:rsidR="00585B99" w:rsidRPr="001176C7" w14:paraId="7FB50470"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C5FEC9D"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75</w:t>
            </w:r>
          </w:p>
        </w:tc>
        <w:tc>
          <w:tcPr>
            <w:tcW w:w="992" w:type="dxa"/>
            <w:tcBorders>
              <w:top w:val="nil"/>
              <w:left w:val="nil"/>
              <w:bottom w:val="single" w:sz="4" w:space="0" w:color="auto"/>
              <w:right w:val="single" w:sz="4" w:space="0" w:color="auto"/>
            </w:tcBorders>
            <w:shd w:val="clear" w:color="auto" w:fill="auto"/>
            <w:noWrap/>
            <w:vAlign w:val="center"/>
            <w:hideMark/>
          </w:tcPr>
          <w:p w14:paraId="170521F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3AF5064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64FDB95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74BB19C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48D836A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29B5F61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44AEC47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5EEB9880"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E7847C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76</w:t>
            </w:r>
          </w:p>
        </w:tc>
        <w:tc>
          <w:tcPr>
            <w:tcW w:w="992" w:type="dxa"/>
            <w:tcBorders>
              <w:top w:val="nil"/>
              <w:left w:val="nil"/>
              <w:bottom w:val="single" w:sz="4" w:space="0" w:color="auto"/>
              <w:right w:val="single" w:sz="4" w:space="0" w:color="auto"/>
            </w:tcBorders>
            <w:shd w:val="clear" w:color="auto" w:fill="auto"/>
            <w:noWrap/>
            <w:vAlign w:val="center"/>
            <w:hideMark/>
          </w:tcPr>
          <w:p w14:paraId="476595B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F2EAA0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5C3DF97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5097BD5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6847A98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203F10E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2E7879F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18</w:t>
            </w:r>
          </w:p>
        </w:tc>
      </w:tr>
      <w:tr w:rsidR="00585B99" w:rsidRPr="001176C7" w14:paraId="5635A54D"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F4640F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77</w:t>
            </w:r>
          </w:p>
        </w:tc>
        <w:tc>
          <w:tcPr>
            <w:tcW w:w="992" w:type="dxa"/>
            <w:tcBorders>
              <w:top w:val="nil"/>
              <w:left w:val="nil"/>
              <w:bottom w:val="single" w:sz="4" w:space="0" w:color="auto"/>
              <w:right w:val="single" w:sz="4" w:space="0" w:color="auto"/>
            </w:tcBorders>
            <w:shd w:val="clear" w:color="auto" w:fill="auto"/>
            <w:noWrap/>
            <w:vAlign w:val="center"/>
            <w:hideMark/>
          </w:tcPr>
          <w:p w14:paraId="15361A3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57999B4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AE7F6E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6FF891A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2DF980C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57CF022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3B9174AB"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19</w:t>
            </w:r>
          </w:p>
        </w:tc>
      </w:tr>
      <w:tr w:rsidR="00585B99" w:rsidRPr="001176C7" w14:paraId="6F195232"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3136B5D"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78</w:t>
            </w:r>
          </w:p>
        </w:tc>
        <w:tc>
          <w:tcPr>
            <w:tcW w:w="992" w:type="dxa"/>
            <w:tcBorders>
              <w:top w:val="nil"/>
              <w:left w:val="nil"/>
              <w:bottom w:val="single" w:sz="4" w:space="0" w:color="auto"/>
              <w:right w:val="single" w:sz="4" w:space="0" w:color="auto"/>
            </w:tcBorders>
            <w:shd w:val="clear" w:color="auto" w:fill="auto"/>
            <w:noWrap/>
            <w:vAlign w:val="center"/>
            <w:hideMark/>
          </w:tcPr>
          <w:p w14:paraId="7B0ABA4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659A354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7FAB0D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75F365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3AB3B83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1BADDF7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862530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15</w:t>
            </w:r>
          </w:p>
        </w:tc>
      </w:tr>
      <w:tr w:rsidR="00585B99" w:rsidRPr="001176C7" w14:paraId="564A06F3"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97329C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79</w:t>
            </w:r>
          </w:p>
        </w:tc>
        <w:tc>
          <w:tcPr>
            <w:tcW w:w="992" w:type="dxa"/>
            <w:tcBorders>
              <w:top w:val="nil"/>
              <w:left w:val="nil"/>
              <w:bottom w:val="single" w:sz="4" w:space="0" w:color="auto"/>
              <w:right w:val="single" w:sz="4" w:space="0" w:color="auto"/>
            </w:tcBorders>
            <w:shd w:val="clear" w:color="auto" w:fill="auto"/>
            <w:noWrap/>
            <w:vAlign w:val="center"/>
            <w:hideMark/>
          </w:tcPr>
          <w:p w14:paraId="121744A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21B1E12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4017AC9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6745471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67C5319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130B7D5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AD346A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44E24A8A"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0F97E6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80</w:t>
            </w:r>
          </w:p>
        </w:tc>
        <w:tc>
          <w:tcPr>
            <w:tcW w:w="992" w:type="dxa"/>
            <w:tcBorders>
              <w:top w:val="nil"/>
              <w:left w:val="nil"/>
              <w:bottom w:val="single" w:sz="4" w:space="0" w:color="auto"/>
              <w:right w:val="single" w:sz="4" w:space="0" w:color="auto"/>
            </w:tcBorders>
            <w:shd w:val="clear" w:color="auto" w:fill="auto"/>
            <w:noWrap/>
            <w:vAlign w:val="center"/>
            <w:hideMark/>
          </w:tcPr>
          <w:p w14:paraId="2E73255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26D22A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7FD7072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73B577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A981FE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790D353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0ABE62D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099F9FD0"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8525CB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81</w:t>
            </w:r>
          </w:p>
        </w:tc>
        <w:tc>
          <w:tcPr>
            <w:tcW w:w="992" w:type="dxa"/>
            <w:tcBorders>
              <w:top w:val="nil"/>
              <w:left w:val="nil"/>
              <w:bottom w:val="single" w:sz="4" w:space="0" w:color="auto"/>
              <w:right w:val="single" w:sz="4" w:space="0" w:color="auto"/>
            </w:tcBorders>
            <w:shd w:val="clear" w:color="auto" w:fill="auto"/>
            <w:noWrap/>
            <w:vAlign w:val="center"/>
            <w:hideMark/>
          </w:tcPr>
          <w:p w14:paraId="4ABB7E0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5DE5FB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F0B619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2AB19A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904AA1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02FDD63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5F10267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70020282"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BC2A21D"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82</w:t>
            </w:r>
          </w:p>
        </w:tc>
        <w:tc>
          <w:tcPr>
            <w:tcW w:w="992" w:type="dxa"/>
            <w:tcBorders>
              <w:top w:val="nil"/>
              <w:left w:val="nil"/>
              <w:bottom w:val="single" w:sz="4" w:space="0" w:color="auto"/>
              <w:right w:val="single" w:sz="4" w:space="0" w:color="auto"/>
            </w:tcBorders>
            <w:shd w:val="clear" w:color="auto" w:fill="auto"/>
            <w:noWrap/>
            <w:vAlign w:val="center"/>
            <w:hideMark/>
          </w:tcPr>
          <w:p w14:paraId="04D20B2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0903929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691C85F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064D763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4BD932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57C3BB6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AF83B27"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17</w:t>
            </w:r>
          </w:p>
        </w:tc>
      </w:tr>
      <w:tr w:rsidR="00585B99" w:rsidRPr="001176C7" w14:paraId="783E83EB"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8273009"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83</w:t>
            </w:r>
          </w:p>
        </w:tc>
        <w:tc>
          <w:tcPr>
            <w:tcW w:w="992" w:type="dxa"/>
            <w:tcBorders>
              <w:top w:val="nil"/>
              <w:left w:val="nil"/>
              <w:bottom w:val="single" w:sz="4" w:space="0" w:color="auto"/>
              <w:right w:val="single" w:sz="4" w:space="0" w:color="auto"/>
            </w:tcBorders>
            <w:shd w:val="clear" w:color="auto" w:fill="auto"/>
            <w:noWrap/>
            <w:vAlign w:val="center"/>
            <w:hideMark/>
          </w:tcPr>
          <w:p w14:paraId="326A980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E56CDF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2329120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79A5ED2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6D8739F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77C6D7D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2537F1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30B72AF6"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157B8E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84</w:t>
            </w:r>
          </w:p>
        </w:tc>
        <w:tc>
          <w:tcPr>
            <w:tcW w:w="992" w:type="dxa"/>
            <w:tcBorders>
              <w:top w:val="nil"/>
              <w:left w:val="nil"/>
              <w:bottom w:val="single" w:sz="4" w:space="0" w:color="auto"/>
              <w:right w:val="single" w:sz="4" w:space="0" w:color="auto"/>
            </w:tcBorders>
            <w:shd w:val="clear" w:color="auto" w:fill="auto"/>
            <w:noWrap/>
            <w:vAlign w:val="center"/>
            <w:hideMark/>
          </w:tcPr>
          <w:p w14:paraId="6D5DF49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87D7AA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0D665C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C0C583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50A121A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5094DE2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A1C74BB"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1EA8C4E7"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DF7F11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85</w:t>
            </w:r>
          </w:p>
        </w:tc>
        <w:tc>
          <w:tcPr>
            <w:tcW w:w="992" w:type="dxa"/>
            <w:tcBorders>
              <w:top w:val="nil"/>
              <w:left w:val="nil"/>
              <w:bottom w:val="single" w:sz="4" w:space="0" w:color="auto"/>
              <w:right w:val="single" w:sz="4" w:space="0" w:color="auto"/>
            </w:tcBorders>
            <w:shd w:val="clear" w:color="auto" w:fill="auto"/>
            <w:noWrap/>
            <w:vAlign w:val="center"/>
            <w:hideMark/>
          </w:tcPr>
          <w:p w14:paraId="2BE9C5E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259AC7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05396B7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06DD0DE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696AFD9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nil"/>
              <w:left w:val="nil"/>
              <w:bottom w:val="single" w:sz="4" w:space="0" w:color="auto"/>
              <w:right w:val="single" w:sz="4" w:space="0" w:color="auto"/>
            </w:tcBorders>
            <w:shd w:val="clear" w:color="auto" w:fill="auto"/>
            <w:noWrap/>
            <w:vAlign w:val="center"/>
            <w:hideMark/>
          </w:tcPr>
          <w:p w14:paraId="488F0C7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32DE8BD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16</w:t>
            </w:r>
          </w:p>
        </w:tc>
      </w:tr>
      <w:tr w:rsidR="00585B99" w:rsidRPr="001176C7" w14:paraId="28B85485"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B96920E"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86</w:t>
            </w:r>
          </w:p>
        </w:tc>
        <w:tc>
          <w:tcPr>
            <w:tcW w:w="992" w:type="dxa"/>
            <w:tcBorders>
              <w:top w:val="nil"/>
              <w:left w:val="nil"/>
              <w:bottom w:val="single" w:sz="4" w:space="0" w:color="auto"/>
              <w:right w:val="single" w:sz="4" w:space="0" w:color="auto"/>
            </w:tcBorders>
            <w:shd w:val="clear" w:color="auto" w:fill="auto"/>
            <w:noWrap/>
            <w:vAlign w:val="center"/>
            <w:hideMark/>
          </w:tcPr>
          <w:p w14:paraId="6A6E0F8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1B55C1B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43F4B0D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D31068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7CD3CAB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6413F93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6D4C71D8"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32</w:t>
            </w:r>
          </w:p>
        </w:tc>
      </w:tr>
      <w:tr w:rsidR="00585B99" w:rsidRPr="001176C7" w14:paraId="25EBE43A"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428F3F45"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87</w:t>
            </w:r>
          </w:p>
        </w:tc>
        <w:tc>
          <w:tcPr>
            <w:tcW w:w="992" w:type="dxa"/>
            <w:tcBorders>
              <w:top w:val="nil"/>
              <w:left w:val="nil"/>
              <w:bottom w:val="single" w:sz="4" w:space="0" w:color="auto"/>
              <w:right w:val="single" w:sz="4" w:space="0" w:color="auto"/>
            </w:tcBorders>
            <w:shd w:val="clear" w:color="auto" w:fill="auto"/>
            <w:noWrap/>
            <w:vAlign w:val="center"/>
            <w:hideMark/>
          </w:tcPr>
          <w:p w14:paraId="0C7B027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6619BB1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42B158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03E4DFE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E6DE22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5888DD9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5A995F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47E942E1"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59F4C53"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88</w:t>
            </w:r>
          </w:p>
        </w:tc>
        <w:tc>
          <w:tcPr>
            <w:tcW w:w="992" w:type="dxa"/>
            <w:tcBorders>
              <w:top w:val="nil"/>
              <w:left w:val="nil"/>
              <w:bottom w:val="single" w:sz="4" w:space="0" w:color="auto"/>
              <w:right w:val="single" w:sz="4" w:space="0" w:color="auto"/>
            </w:tcBorders>
            <w:shd w:val="clear" w:color="auto" w:fill="auto"/>
            <w:noWrap/>
            <w:vAlign w:val="center"/>
            <w:hideMark/>
          </w:tcPr>
          <w:p w14:paraId="2B40026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51A881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488D6BD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46FE66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3E71DE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547376D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6CA3185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2C63B734"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AB78F0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89</w:t>
            </w:r>
          </w:p>
        </w:tc>
        <w:tc>
          <w:tcPr>
            <w:tcW w:w="992" w:type="dxa"/>
            <w:tcBorders>
              <w:top w:val="nil"/>
              <w:left w:val="nil"/>
              <w:bottom w:val="single" w:sz="4" w:space="0" w:color="auto"/>
              <w:right w:val="single" w:sz="4" w:space="0" w:color="auto"/>
            </w:tcBorders>
            <w:shd w:val="clear" w:color="auto" w:fill="auto"/>
            <w:noWrap/>
            <w:vAlign w:val="center"/>
            <w:hideMark/>
          </w:tcPr>
          <w:p w14:paraId="4EF6B87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6A106F0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1380FED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56BC818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18C0E2B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3AC670C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vAlign w:val="center"/>
            <w:hideMark/>
          </w:tcPr>
          <w:p w14:paraId="69E25F02"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3796DD49"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87819D0"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90</w:t>
            </w:r>
          </w:p>
        </w:tc>
        <w:tc>
          <w:tcPr>
            <w:tcW w:w="992" w:type="dxa"/>
            <w:tcBorders>
              <w:top w:val="nil"/>
              <w:left w:val="nil"/>
              <w:bottom w:val="single" w:sz="4" w:space="0" w:color="auto"/>
              <w:right w:val="single" w:sz="4" w:space="0" w:color="auto"/>
            </w:tcBorders>
            <w:shd w:val="clear" w:color="auto" w:fill="auto"/>
            <w:noWrap/>
            <w:vAlign w:val="center"/>
            <w:hideMark/>
          </w:tcPr>
          <w:p w14:paraId="028304D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775CD85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3FE4323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3068143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23DC7BD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5C86C1B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38C34E12"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7EBD25B5"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1B3FDB5"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91</w:t>
            </w:r>
          </w:p>
        </w:tc>
        <w:tc>
          <w:tcPr>
            <w:tcW w:w="992" w:type="dxa"/>
            <w:tcBorders>
              <w:top w:val="nil"/>
              <w:left w:val="nil"/>
              <w:bottom w:val="single" w:sz="4" w:space="0" w:color="auto"/>
              <w:right w:val="single" w:sz="4" w:space="0" w:color="auto"/>
            </w:tcBorders>
            <w:shd w:val="clear" w:color="auto" w:fill="auto"/>
            <w:noWrap/>
            <w:vAlign w:val="center"/>
            <w:hideMark/>
          </w:tcPr>
          <w:p w14:paraId="6118C77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EA921B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97EF1C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660EFF2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85FE93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4282BF9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CFCF12D"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51B0415D"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95C933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92</w:t>
            </w:r>
          </w:p>
        </w:tc>
        <w:tc>
          <w:tcPr>
            <w:tcW w:w="992" w:type="dxa"/>
            <w:tcBorders>
              <w:top w:val="nil"/>
              <w:left w:val="nil"/>
              <w:bottom w:val="single" w:sz="4" w:space="0" w:color="auto"/>
              <w:right w:val="single" w:sz="4" w:space="0" w:color="auto"/>
            </w:tcBorders>
            <w:shd w:val="clear" w:color="auto" w:fill="auto"/>
            <w:noWrap/>
            <w:vAlign w:val="center"/>
            <w:hideMark/>
          </w:tcPr>
          <w:p w14:paraId="2F8814D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129586D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D62485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E7EC6F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30A4C26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3BC207B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DAEB05A"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007700EC"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1C8705D"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93</w:t>
            </w:r>
          </w:p>
        </w:tc>
        <w:tc>
          <w:tcPr>
            <w:tcW w:w="992" w:type="dxa"/>
            <w:tcBorders>
              <w:top w:val="nil"/>
              <w:left w:val="nil"/>
              <w:bottom w:val="single" w:sz="4" w:space="0" w:color="auto"/>
              <w:right w:val="single" w:sz="4" w:space="0" w:color="auto"/>
            </w:tcBorders>
            <w:shd w:val="clear" w:color="auto" w:fill="auto"/>
            <w:noWrap/>
            <w:vAlign w:val="center"/>
            <w:hideMark/>
          </w:tcPr>
          <w:p w14:paraId="318B88F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vAlign w:val="center"/>
            <w:hideMark/>
          </w:tcPr>
          <w:p w14:paraId="5113064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1E4F71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27E7D54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03EE70F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6D70A1F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1501C88A"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14</w:t>
            </w:r>
          </w:p>
        </w:tc>
      </w:tr>
      <w:tr w:rsidR="00585B99" w:rsidRPr="001176C7" w14:paraId="36A13683"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06B065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94</w:t>
            </w:r>
          </w:p>
        </w:tc>
        <w:tc>
          <w:tcPr>
            <w:tcW w:w="992" w:type="dxa"/>
            <w:tcBorders>
              <w:top w:val="nil"/>
              <w:left w:val="nil"/>
              <w:bottom w:val="single" w:sz="4" w:space="0" w:color="auto"/>
              <w:right w:val="single" w:sz="4" w:space="0" w:color="auto"/>
            </w:tcBorders>
            <w:shd w:val="clear" w:color="auto" w:fill="auto"/>
            <w:noWrap/>
            <w:vAlign w:val="center"/>
            <w:hideMark/>
          </w:tcPr>
          <w:p w14:paraId="54DF490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1501FFB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08BCE03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50F2365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0" w:type="dxa"/>
            <w:tcBorders>
              <w:top w:val="nil"/>
              <w:left w:val="nil"/>
              <w:bottom w:val="single" w:sz="4" w:space="0" w:color="auto"/>
              <w:right w:val="single" w:sz="4" w:space="0" w:color="auto"/>
            </w:tcBorders>
            <w:shd w:val="clear" w:color="auto" w:fill="auto"/>
            <w:noWrap/>
            <w:vAlign w:val="center"/>
            <w:hideMark/>
          </w:tcPr>
          <w:p w14:paraId="771B35F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nil"/>
              <w:left w:val="nil"/>
              <w:bottom w:val="single" w:sz="4" w:space="0" w:color="auto"/>
              <w:right w:val="single" w:sz="4" w:space="0" w:color="auto"/>
            </w:tcBorders>
            <w:shd w:val="clear" w:color="auto" w:fill="auto"/>
            <w:noWrap/>
            <w:vAlign w:val="center"/>
            <w:hideMark/>
          </w:tcPr>
          <w:p w14:paraId="69F3265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3011D18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14</w:t>
            </w:r>
          </w:p>
        </w:tc>
      </w:tr>
      <w:tr w:rsidR="00585B99" w:rsidRPr="001176C7" w14:paraId="57C7170A"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1B5181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95</w:t>
            </w:r>
          </w:p>
        </w:tc>
        <w:tc>
          <w:tcPr>
            <w:tcW w:w="992" w:type="dxa"/>
            <w:tcBorders>
              <w:top w:val="nil"/>
              <w:left w:val="nil"/>
              <w:bottom w:val="single" w:sz="4" w:space="0" w:color="auto"/>
              <w:right w:val="single" w:sz="4" w:space="0" w:color="auto"/>
            </w:tcBorders>
            <w:shd w:val="clear" w:color="auto" w:fill="auto"/>
            <w:noWrap/>
            <w:vAlign w:val="center"/>
            <w:hideMark/>
          </w:tcPr>
          <w:p w14:paraId="7B69A4F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EEA483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1CE1072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7FDD0EB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5E8AFD6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1528B17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552DC40D"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40FB5A04"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BCBBF3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96</w:t>
            </w:r>
          </w:p>
        </w:tc>
        <w:tc>
          <w:tcPr>
            <w:tcW w:w="992" w:type="dxa"/>
            <w:tcBorders>
              <w:top w:val="nil"/>
              <w:left w:val="nil"/>
              <w:bottom w:val="single" w:sz="4" w:space="0" w:color="auto"/>
              <w:right w:val="single" w:sz="4" w:space="0" w:color="auto"/>
            </w:tcBorders>
            <w:shd w:val="clear" w:color="auto" w:fill="auto"/>
            <w:noWrap/>
            <w:vAlign w:val="center"/>
            <w:hideMark/>
          </w:tcPr>
          <w:p w14:paraId="2272652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99EBB3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98216F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EB7A24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35D844C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nil"/>
              <w:left w:val="nil"/>
              <w:bottom w:val="single" w:sz="4" w:space="0" w:color="auto"/>
              <w:right w:val="single" w:sz="4" w:space="0" w:color="auto"/>
            </w:tcBorders>
            <w:shd w:val="clear" w:color="auto" w:fill="auto"/>
            <w:noWrap/>
            <w:vAlign w:val="center"/>
            <w:hideMark/>
          </w:tcPr>
          <w:p w14:paraId="44D40DE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1625BE1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24</w:t>
            </w:r>
          </w:p>
        </w:tc>
      </w:tr>
      <w:tr w:rsidR="00585B99" w:rsidRPr="001176C7" w14:paraId="0AE37D03"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5B9327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97</w:t>
            </w:r>
          </w:p>
        </w:tc>
        <w:tc>
          <w:tcPr>
            <w:tcW w:w="992" w:type="dxa"/>
            <w:tcBorders>
              <w:top w:val="nil"/>
              <w:left w:val="nil"/>
              <w:bottom w:val="single" w:sz="4" w:space="0" w:color="auto"/>
              <w:right w:val="single" w:sz="4" w:space="0" w:color="auto"/>
            </w:tcBorders>
            <w:shd w:val="clear" w:color="auto" w:fill="auto"/>
            <w:noWrap/>
            <w:vAlign w:val="center"/>
            <w:hideMark/>
          </w:tcPr>
          <w:p w14:paraId="2CD2692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1F19008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D35B1C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2FF0FED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4B6E8EF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noWrap/>
            <w:vAlign w:val="center"/>
            <w:hideMark/>
          </w:tcPr>
          <w:p w14:paraId="6B6FB7C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37E9440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780FCC3D"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43FA5F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98</w:t>
            </w:r>
          </w:p>
        </w:tc>
        <w:tc>
          <w:tcPr>
            <w:tcW w:w="992" w:type="dxa"/>
            <w:tcBorders>
              <w:top w:val="nil"/>
              <w:left w:val="nil"/>
              <w:bottom w:val="single" w:sz="4" w:space="0" w:color="auto"/>
              <w:right w:val="single" w:sz="4" w:space="0" w:color="auto"/>
            </w:tcBorders>
            <w:shd w:val="clear" w:color="auto" w:fill="auto"/>
            <w:noWrap/>
            <w:vAlign w:val="center"/>
            <w:hideMark/>
          </w:tcPr>
          <w:p w14:paraId="28CEF8A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2727000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1E38FE1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0B77666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7EA07F4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6E3F4B9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0D43AB5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707A8739"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11B3880"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99</w:t>
            </w:r>
          </w:p>
        </w:tc>
        <w:tc>
          <w:tcPr>
            <w:tcW w:w="992" w:type="dxa"/>
            <w:tcBorders>
              <w:top w:val="nil"/>
              <w:left w:val="nil"/>
              <w:bottom w:val="single" w:sz="4" w:space="0" w:color="auto"/>
              <w:right w:val="single" w:sz="4" w:space="0" w:color="auto"/>
            </w:tcBorders>
            <w:shd w:val="clear" w:color="auto" w:fill="auto"/>
            <w:noWrap/>
            <w:vAlign w:val="center"/>
            <w:hideMark/>
          </w:tcPr>
          <w:p w14:paraId="5C532F2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7E46101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noWrap/>
            <w:vAlign w:val="center"/>
            <w:hideMark/>
          </w:tcPr>
          <w:p w14:paraId="60E513E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4F39905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6E63F48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noWrap/>
            <w:vAlign w:val="center"/>
            <w:hideMark/>
          </w:tcPr>
          <w:p w14:paraId="0BA900D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6D910BB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24</w:t>
            </w:r>
          </w:p>
        </w:tc>
      </w:tr>
      <w:tr w:rsidR="00585B99" w:rsidRPr="001176C7" w14:paraId="2AAAE27E"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7A294B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32FDF7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E9C876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560497C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09404B4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noWrap/>
            <w:vAlign w:val="center"/>
            <w:hideMark/>
          </w:tcPr>
          <w:p w14:paraId="0295627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nil"/>
              <w:left w:val="nil"/>
              <w:bottom w:val="single" w:sz="4" w:space="0" w:color="auto"/>
              <w:right w:val="single" w:sz="4" w:space="0" w:color="auto"/>
            </w:tcBorders>
            <w:shd w:val="clear" w:color="auto" w:fill="auto"/>
            <w:noWrap/>
            <w:vAlign w:val="center"/>
            <w:hideMark/>
          </w:tcPr>
          <w:p w14:paraId="37EEA65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596FA21C"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34B8A503"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8BFB8D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101</w:t>
            </w:r>
          </w:p>
        </w:tc>
        <w:tc>
          <w:tcPr>
            <w:tcW w:w="992" w:type="dxa"/>
            <w:tcBorders>
              <w:top w:val="nil"/>
              <w:left w:val="nil"/>
              <w:bottom w:val="single" w:sz="4" w:space="0" w:color="auto"/>
              <w:right w:val="single" w:sz="4" w:space="0" w:color="auto"/>
            </w:tcBorders>
            <w:shd w:val="clear" w:color="auto" w:fill="auto"/>
            <w:hideMark/>
          </w:tcPr>
          <w:p w14:paraId="6E22EB5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4CAC584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0AC381A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095084D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7104B19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hideMark/>
          </w:tcPr>
          <w:p w14:paraId="5C1D383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680220F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24</w:t>
            </w:r>
          </w:p>
        </w:tc>
      </w:tr>
      <w:tr w:rsidR="00585B99" w:rsidRPr="001176C7" w14:paraId="4175BB82"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2A9F3DC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102</w:t>
            </w:r>
          </w:p>
        </w:tc>
        <w:tc>
          <w:tcPr>
            <w:tcW w:w="992" w:type="dxa"/>
            <w:tcBorders>
              <w:top w:val="nil"/>
              <w:left w:val="nil"/>
              <w:bottom w:val="single" w:sz="4" w:space="0" w:color="auto"/>
              <w:right w:val="single" w:sz="4" w:space="0" w:color="auto"/>
            </w:tcBorders>
            <w:shd w:val="clear" w:color="auto" w:fill="auto"/>
            <w:hideMark/>
          </w:tcPr>
          <w:p w14:paraId="3A11E56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5B9A0EF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403CC0D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75BEF14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393A8C8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hideMark/>
          </w:tcPr>
          <w:p w14:paraId="162DF42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BFD5A1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558729C5"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5CA7490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103</w:t>
            </w:r>
          </w:p>
        </w:tc>
        <w:tc>
          <w:tcPr>
            <w:tcW w:w="992" w:type="dxa"/>
            <w:tcBorders>
              <w:top w:val="nil"/>
              <w:left w:val="nil"/>
              <w:bottom w:val="single" w:sz="4" w:space="0" w:color="auto"/>
              <w:right w:val="single" w:sz="4" w:space="0" w:color="auto"/>
            </w:tcBorders>
            <w:shd w:val="clear" w:color="auto" w:fill="auto"/>
            <w:hideMark/>
          </w:tcPr>
          <w:p w14:paraId="18A8C95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nil"/>
              <w:left w:val="nil"/>
              <w:bottom w:val="single" w:sz="4" w:space="0" w:color="auto"/>
              <w:right w:val="single" w:sz="4" w:space="0" w:color="auto"/>
            </w:tcBorders>
            <w:shd w:val="clear" w:color="auto" w:fill="auto"/>
            <w:hideMark/>
          </w:tcPr>
          <w:p w14:paraId="1E3FD80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124E855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695D3D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nil"/>
              <w:left w:val="nil"/>
              <w:bottom w:val="single" w:sz="4" w:space="0" w:color="auto"/>
              <w:right w:val="single" w:sz="4" w:space="0" w:color="auto"/>
            </w:tcBorders>
            <w:shd w:val="clear" w:color="auto" w:fill="auto"/>
            <w:hideMark/>
          </w:tcPr>
          <w:p w14:paraId="391DB49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hideMark/>
          </w:tcPr>
          <w:p w14:paraId="43A5081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hideMark/>
          </w:tcPr>
          <w:p w14:paraId="2D3496BA"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16</w:t>
            </w:r>
          </w:p>
        </w:tc>
      </w:tr>
      <w:tr w:rsidR="00585B99" w:rsidRPr="001176C7" w14:paraId="0D0A5C6D" w14:textId="77777777" w:rsidTr="0068480A">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D5A605B"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104</w:t>
            </w:r>
          </w:p>
        </w:tc>
        <w:tc>
          <w:tcPr>
            <w:tcW w:w="992" w:type="dxa"/>
            <w:tcBorders>
              <w:top w:val="nil"/>
              <w:left w:val="nil"/>
              <w:bottom w:val="single" w:sz="4" w:space="0" w:color="auto"/>
              <w:right w:val="single" w:sz="4" w:space="0" w:color="auto"/>
            </w:tcBorders>
            <w:shd w:val="clear" w:color="auto" w:fill="auto"/>
            <w:hideMark/>
          </w:tcPr>
          <w:p w14:paraId="4F2F4B3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hideMark/>
          </w:tcPr>
          <w:p w14:paraId="646553B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1E4AAD4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31E5CC3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nil"/>
              <w:left w:val="nil"/>
              <w:bottom w:val="single" w:sz="4" w:space="0" w:color="auto"/>
              <w:right w:val="single" w:sz="4" w:space="0" w:color="auto"/>
            </w:tcBorders>
            <w:shd w:val="clear" w:color="auto" w:fill="auto"/>
            <w:hideMark/>
          </w:tcPr>
          <w:p w14:paraId="57D9256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nil"/>
              <w:left w:val="nil"/>
              <w:bottom w:val="single" w:sz="4" w:space="0" w:color="auto"/>
              <w:right w:val="single" w:sz="4" w:space="0" w:color="auto"/>
            </w:tcBorders>
            <w:shd w:val="clear" w:color="auto" w:fill="auto"/>
            <w:hideMark/>
          </w:tcPr>
          <w:p w14:paraId="407C300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hideMark/>
          </w:tcPr>
          <w:p w14:paraId="774AD64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4CBC3687" w14:textId="77777777" w:rsidTr="00086B8D">
        <w:trPr>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18868C9"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105</w:t>
            </w:r>
          </w:p>
        </w:tc>
        <w:tc>
          <w:tcPr>
            <w:tcW w:w="992" w:type="dxa"/>
            <w:tcBorders>
              <w:top w:val="nil"/>
              <w:left w:val="nil"/>
              <w:bottom w:val="single" w:sz="4" w:space="0" w:color="auto"/>
              <w:right w:val="single" w:sz="4" w:space="0" w:color="auto"/>
            </w:tcBorders>
            <w:shd w:val="clear" w:color="auto" w:fill="auto"/>
            <w:hideMark/>
          </w:tcPr>
          <w:p w14:paraId="4928C0C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3B78A9B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nil"/>
              <w:left w:val="nil"/>
              <w:bottom w:val="single" w:sz="4" w:space="0" w:color="auto"/>
              <w:right w:val="single" w:sz="4" w:space="0" w:color="auto"/>
            </w:tcBorders>
            <w:shd w:val="clear" w:color="auto" w:fill="auto"/>
            <w:hideMark/>
          </w:tcPr>
          <w:p w14:paraId="1F13FBB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hideMark/>
          </w:tcPr>
          <w:p w14:paraId="5CAC8FB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nil"/>
              <w:left w:val="nil"/>
              <w:bottom w:val="single" w:sz="4" w:space="0" w:color="auto"/>
              <w:right w:val="single" w:sz="4" w:space="0" w:color="auto"/>
            </w:tcBorders>
            <w:shd w:val="clear" w:color="auto" w:fill="auto"/>
            <w:hideMark/>
          </w:tcPr>
          <w:p w14:paraId="63116EF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nil"/>
              <w:left w:val="nil"/>
              <w:bottom w:val="single" w:sz="4" w:space="0" w:color="auto"/>
              <w:right w:val="single" w:sz="4" w:space="0" w:color="auto"/>
            </w:tcBorders>
            <w:shd w:val="clear" w:color="auto" w:fill="auto"/>
            <w:hideMark/>
          </w:tcPr>
          <w:p w14:paraId="2ED9CDC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hideMark/>
          </w:tcPr>
          <w:p w14:paraId="74B7DD93"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28</w:t>
            </w:r>
          </w:p>
        </w:tc>
      </w:tr>
      <w:tr w:rsidR="00585B99" w:rsidRPr="001176C7" w14:paraId="36DF793A"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4C90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lastRenderedPageBreak/>
              <w:t>106</w:t>
            </w:r>
          </w:p>
        </w:tc>
        <w:tc>
          <w:tcPr>
            <w:tcW w:w="992" w:type="dxa"/>
            <w:tcBorders>
              <w:top w:val="single" w:sz="4" w:space="0" w:color="auto"/>
              <w:left w:val="nil"/>
              <w:bottom w:val="single" w:sz="4" w:space="0" w:color="auto"/>
              <w:right w:val="single" w:sz="4" w:space="0" w:color="auto"/>
            </w:tcBorders>
            <w:shd w:val="clear" w:color="auto" w:fill="auto"/>
            <w:hideMark/>
          </w:tcPr>
          <w:p w14:paraId="6022337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1B1E4A1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hideMark/>
          </w:tcPr>
          <w:p w14:paraId="740DC5C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4F69203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0F05850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hideMark/>
          </w:tcPr>
          <w:p w14:paraId="61CCDCA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0B3978E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1435D236"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7AF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107</w:t>
            </w:r>
          </w:p>
        </w:tc>
        <w:tc>
          <w:tcPr>
            <w:tcW w:w="992" w:type="dxa"/>
            <w:tcBorders>
              <w:top w:val="single" w:sz="4" w:space="0" w:color="auto"/>
              <w:left w:val="nil"/>
              <w:bottom w:val="single" w:sz="4" w:space="0" w:color="auto"/>
              <w:right w:val="single" w:sz="4" w:space="0" w:color="auto"/>
            </w:tcBorders>
            <w:shd w:val="clear" w:color="auto" w:fill="auto"/>
            <w:hideMark/>
          </w:tcPr>
          <w:p w14:paraId="7C8C27D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27E1B30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hideMark/>
          </w:tcPr>
          <w:p w14:paraId="189E15D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hideMark/>
          </w:tcPr>
          <w:p w14:paraId="03B8D47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hideMark/>
          </w:tcPr>
          <w:p w14:paraId="64BAA5C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hideMark/>
          </w:tcPr>
          <w:p w14:paraId="67769C0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4C4BD4F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26</w:t>
            </w:r>
          </w:p>
        </w:tc>
      </w:tr>
      <w:tr w:rsidR="00585B99" w:rsidRPr="001176C7" w14:paraId="41611A3E"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E2A38"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108</w:t>
            </w:r>
          </w:p>
        </w:tc>
        <w:tc>
          <w:tcPr>
            <w:tcW w:w="992" w:type="dxa"/>
            <w:tcBorders>
              <w:top w:val="single" w:sz="4" w:space="0" w:color="auto"/>
              <w:left w:val="nil"/>
              <w:bottom w:val="single" w:sz="4" w:space="0" w:color="auto"/>
              <w:right w:val="single" w:sz="4" w:space="0" w:color="auto"/>
            </w:tcBorders>
            <w:shd w:val="clear" w:color="auto" w:fill="auto"/>
            <w:hideMark/>
          </w:tcPr>
          <w:p w14:paraId="5336A6E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72AE79E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2A86BE4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hideMark/>
          </w:tcPr>
          <w:p w14:paraId="0E3D6D8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hideMark/>
          </w:tcPr>
          <w:p w14:paraId="659E8F9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hideMark/>
          </w:tcPr>
          <w:p w14:paraId="0EF716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38376D1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28</w:t>
            </w:r>
          </w:p>
        </w:tc>
      </w:tr>
      <w:tr w:rsidR="00585B99" w:rsidRPr="001176C7" w14:paraId="2F0B6EAF"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8A54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109</w:t>
            </w:r>
          </w:p>
        </w:tc>
        <w:tc>
          <w:tcPr>
            <w:tcW w:w="992" w:type="dxa"/>
            <w:tcBorders>
              <w:top w:val="single" w:sz="4" w:space="0" w:color="auto"/>
              <w:left w:val="nil"/>
              <w:bottom w:val="single" w:sz="4" w:space="0" w:color="auto"/>
              <w:right w:val="single" w:sz="4" w:space="0" w:color="auto"/>
            </w:tcBorders>
            <w:shd w:val="clear" w:color="auto" w:fill="auto"/>
            <w:hideMark/>
          </w:tcPr>
          <w:p w14:paraId="292945B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2F64952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40BA2BC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hideMark/>
          </w:tcPr>
          <w:p w14:paraId="412DE60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18DF777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hideMark/>
          </w:tcPr>
          <w:p w14:paraId="4FF7A61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6AAAA1BB"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1437C5B8"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1EAB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110</w:t>
            </w:r>
          </w:p>
        </w:tc>
        <w:tc>
          <w:tcPr>
            <w:tcW w:w="992" w:type="dxa"/>
            <w:tcBorders>
              <w:top w:val="single" w:sz="4" w:space="0" w:color="auto"/>
              <w:left w:val="nil"/>
              <w:bottom w:val="single" w:sz="4" w:space="0" w:color="auto"/>
              <w:right w:val="single" w:sz="4" w:space="0" w:color="auto"/>
            </w:tcBorders>
            <w:shd w:val="clear" w:color="auto" w:fill="auto"/>
            <w:hideMark/>
          </w:tcPr>
          <w:p w14:paraId="32B56E3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75519BE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56D7C78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2F0EB71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62931C3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hideMark/>
          </w:tcPr>
          <w:p w14:paraId="40AF280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1AA05709"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2BC9232E"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E85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111</w:t>
            </w:r>
          </w:p>
        </w:tc>
        <w:tc>
          <w:tcPr>
            <w:tcW w:w="992" w:type="dxa"/>
            <w:tcBorders>
              <w:top w:val="single" w:sz="4" w:space="0" w:color="auto"/>
              <w:left w:val="nil"/>
              <w:bottom w:val="single" w:sz="4" w:space="0" w:color="auto"/>
              <w:right w:val="single" w:sz="4" w:space="0" w:color="auto"/>
            </w:tcBorders>
            <w:shd w:val="clear" w:color="auto" w:fill="auto"/>
            <w:hideMark/>
          </w:tcPr>
          <w:p w14:paraId="7CE5B91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13FB0B7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hideMark/>
          </w:tcPr>
          <w:p w14:paraId="20F29E3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851" w:type="dxa"/>
            <w:tcBorders>
              <w:top w:val="single" w:sz="4" w:space="0" w:color="auto"/>
              <w:left w:val="nil"/>
              <w:bottom w:val="single" w:sz="4" w:space="0" w:color="auto"/>
              <w:right w:val="single" w:sz="4" w:space="0" w:color="auto"/>
            </w:tcBorders>
            <w:shd w:val="clear" w:color="auto" w:fill="auto"/>
            <w:hideMark/>
          </w:tcPr>
          <w:p w14:paraId="16AD0F6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0834D7A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hideMark/>
          </w:tcPr>
          <w:p w14:paraId="6E43125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1E227AA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55BBB52B"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7578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112</w:t>
            </w:r>
          </w:p>
        </w:tc>
        <w:tc>
          <w:tcPr>
            <w:tcW w:w="992" w:type="dxa"/>
            <w:tcBorders>
              <w:top w:val="single" w:sz="4" w:space="0" w:color="auto"/>
              <w:left w:val="nil"/>
              <w:bottom w:val="single" w:sz="4" w:space="0" w:color="auto"/>
              <w:right w:val="single" w:sz="4" w:space="0" w:color="auto"/>
            </w:tcBorders>
            <w:shd w:val="clear" w:color="auto" w:fill="auto"/>
            <w:hideMark/>
          </w:tcPr>
          <w:p w14:paraId="57C4C7C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hideMark/>
          </w:tcPr>
          <w:p w14:paraId="3330136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56660E0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2435A6D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394E870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hideMark/>
          </w:tcPr>
          <w:p w14:paraId="14A0151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5C5576CE"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6ECEB4A3"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227E3"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113</w:t>
            </w:r>
          </w:p>
        </w:tc>
        <w:tc>
          <w:tcPr>
            <w:tcW w:w="992" w:type="dxa"/>
            <w:tcBorders>
              <w:top w:val="single" w:sz="4" w:space="0" w:color="auto"/>
              <w:left w:val="nil"/>
              <w:bottom w:val="single" w:sz="4" w:space="0" w:color="auto"/>
              <w:right w:val="single" w:sz="4" w:space="0" w:color="auto"/>
            </w:tcBorders>
            <w:shd w:val="clear" w:color="auto" w:fill="auto"/>
            <w:hideMark/>
          </w:tcPr>
          <w:p w14:paraId="4260ED3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hideMark/>
          </w:tcPr>
          <w:p w14:paraId="1B78D78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05F0541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6FD7DE1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hideMark/>
          </w:tcPr>
          <w:p w14:paraId="476FCE0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single" w:sz="4" w:space="0" w:color="auto"/>
              <w:left w:val="nil"/>
              <w:bottom w:val="single" w:sz="4" w:space="0" w:color="auto"/>
              <w:right w:val="single" w:sz="4" w:space="0" w:color="auto"/>
            </w:tcBorders>
            <w:shd w:val="clear" w:color="auto" w:fill="auto"/>
            <w:hideMark/>
          </w:tcPr>
          <w:p w14:paraId="273ED84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30FCD6F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19</w:t>
            </w:r>
          </w:p>
        </w:tc>
      </w:tr>
      <w:tr w:rsidR="00585B99" w:rsidRPr="001176C7" w14:paraId="4942CF90"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4D04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114</w:t>
            </w:r>
          </w:p>
        </w:tc>
        <w:tc>
          <w:tcPr>
            <w:tcW w:w="992" w:type="dxa"/>
            <w:tcBorders>
              <w:top w:val="single" w:sz="4" w:space="0" w:color="auto"/>
              <w:left w:val="nil"/>
              <w:bottom w:val="single" w:sz="4" w:space="0" w:color="auto"/>
              <w:right w:val="single" w:sz="4" w:space="0" w:color="auto"/>
            </w:tcBorders>
            <w:shd w:val="clear" w:color="auto" w:fill="auto"/>
            <w:hideMark/>
          </w:tcPr>
          <w:p w14:paraId="6CE7A97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0E5DC48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3E4937C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19EE754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6C15513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hideMark/>
          </w:tcPr>
          <w:p w14:paraId="08DAC9C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4C7BED13"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2C6A0B6F"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1A31A"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115</w:t>
            </w:r>
          </w:p>
        </w:tc>
        <w:tc>
          <w:tcPr>
            <w:tcW w:w="992" w:type="dxa"/>
            <w:tcBorders>
              <w:top w:val="single" w:sz="4" w:space="0" w:color="auto"/>
              <w:left w:val="nil"/>
              <w:bottom w:val="single" w:sz="4" w:space="0" w:color="auto"/>
              <w:right w:val="single" w:sz="4" w:space="0" w:color="auto"/>
            </w:tcBorders>
            <w:shd w:val="clear" w:color="auto" w:fill="auto"/>
            <w:hideMark/>
          </w:tcPr>
          <w:p w14:paraId="5C7AE37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7175A0A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48A0FEA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6355704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hideMark/>
          </w:tcPr>
          <w:p w14:paraId="5FC1556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hideMark/>
          </w:tcPr>
          <w:p w14:paraId="16F6CCD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151D9F0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0AA83F85"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576E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116</w:t>
            </w:r>
          </w:p>
        </w:tc>
        <w:tc>
          <w:tcPr>
            <w:tcW w:w="992" w:type="dxa"/>
            <w:tcBorders>
              <w:top w:val="single" w:sz="4" w:space="0" w:color="auto"/>
              <w:left w:val="nil"/>
              <w:bottom w:val="single" w:sz="4" w:space="0" w:color="auto"/>
              <w:right w:val="single" w:sz="4" w:space="0" w:color="auto"/>
            </w:tcBorders>
            <w:shd w:val="clear" w:color="auto" w:fill="auto"/>
            <w:hideMark/>
          </w:tcPr>
          <w:p w14:paraId="32EEF34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13F8AF2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hideMark/>
          </w:tcPr>
          <w:p w14:paraId="466477B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175237D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48353D6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hideMark/>
          </w:tcPr>
          <w:p w14:paraId="3D823DE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488E002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26</w:t>
            </w:r>
          </w:p>
        </w:tc>
      </w:tr>
      <w:tr w:rsidR="00585B99" w:rsidRPr="001176C7" w14:paraId="18ECB962"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98E0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117</w:t>
            </w:r>
          </w:p>
        </w:tc>
        <w:tc>
          <w:tcPr>
            <w:tcW w:w="992" w:type="dxa"/>
            <w:tcBorders>
              <w:top w:val="single" w:sz="4" w:space="0" w:color="auto"/>
              <w:left w:val="nil"/>
              <w:bottom w:val="single" w:sz="4" w:space="0" w:color="auto"/>
              <w:right w:val="single" w:sz="4" w:space="0" w:color="auto"/>
            </w:tcBorders>
            <w:shd w:val="clear" w:color="auto" w:fill="auto"/>
            <w:hideMark/>
          </w:tcPr>
          <w:p w14:paraId="64E9C18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76B18FE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14E9D46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hideMark/>
          </w:tcPr>
          <w:p w14:paraId="698549B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hideMark/>
          </w:tcPr>
          <w:p w14:paraId="39696EA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single" w:sz="4" w:space="0" w:color="auto"/>
              <w:left w:val="nil"/>
              <w:bottom w:val="single" w:sz="4" w:space="0" w:color="auto"/>
              <w:right w:val="single" w:sz="4" w:space="0" w:color="auto"/>
            </w:tcBorders>
            <w:shd w:val="clear" w:color="auto" w:fill="auto"/>
            <w:hideMark/>
          </w:tcPr>
          <w:p w14:paraId="1CC61A7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hideMark/>
          </w:tcPr>
          <w:p w14:paraId="76F10F8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15</w:t>
            </w:r>
          </w:p>
        </w:tc>
      </w:tr>
      <w:tr w:rsidR="00585B99" w:rsidRPr="001176C7" w14:paraId="03157599"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09F45"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118</w:t>
            </w:r>
          </w:p>
        </w:tc>
        <w:tc>
          <w:tcPr>
            <w:tcW w:w="992" w:type="dxa"/>
            <w:tcBorders>
              <w:top w:val="single" w:sz="4" w:space="0" w:color="auto"/>
              <w:left w:val="nil"/>
              <w:bottom w:val="single" w:sz="4" w:space="0" w:color="auto"/>
              <w:right w:val="single" w:sz="4" w:space="0" w:color="auto"/>
            </w:tcBorders>
            <w:shd w:val="clear" w:color="auto" w:fill="auto"/>
            <w:hideMark/>
          </w:tcPr>
          <w:p w14:paraId="633AFC8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68F66E1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50E9E77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3861467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06D8868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hideMark/>
          </w:tcPr>
          <w:p w14:paraId="3BAE310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249BABAB"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102F83D2"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D241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119</w:t>
            </w:r>
          </w:p>
        </w:tc>
        <w:tc>
          <w:tcPr>
            <w:tcW w:w="992" w:type="dxa"/>
            <w:tcBorders>
              <w:top w:val="single" w:sz="4" w:space="0" w:color="auto"/>
              <w:left w:val="nil"/>
              <w:bottom w:val="single" w:sz="4" w:space="0" w:color="auto"/>
              <w:right w:val="single" w:sz="4" w:space="0" w:color="auto"/>
            </w:tcBorders>
            <w:shd w:val="clear" w:color="auto" w:fill="auto"/>
            <w:hideMark/>
          </w:tcPr>
          <w:p w14:paraId="4F6E07A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4B279FB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4A268BA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43C8D95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0B46BD9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hideMark/>
          </w:tcPr>
          <w:p w14:paraId="33E5162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769012D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57450CCE"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0CE4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120</w:t>
            </w:r>
          </w:p>
        </w:tc>
        <w:tc>
          <w:tcPr>
            <w:tcW w:w="992" w:type="dxa"/>
            <w:tcBorders>
              <w:top w:val="single" w:sz="4" w:space="0" w:color="auto"/>
              <w:left w:val="nil"/>
              <w:bottom w:val="single" w:sz="4" w:space="0" w:color="auto"/>
              <w:right w:val="single" w:sz="4" w:space="0" w:color="auto"/>
            </w:tcBorders>
            <w:shd w:val="clear" w:color="auto" w:fill="auto"/>
            <w:hideMark/>
          </w:tcPr>
          <w:p w14:paraId="105756F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01AFDFE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hideMark/>
          </w:tcPr>
          <w:p w14:paraId="532E68A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3671BB8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hideMark/>
          </w:tcPr>
          <w:p w14:paraId="44348B0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single" w:sz="4" w:space="0" w:color="auto"/>
              <w:left w:val="nil"/>
              <w:bottom w:val="single" w:sz="4" w:space="0" w:color="auto"/>
              <w:right w:val="single" w:sz="4" w:space="0" w:color="auto"/>
            </w:tcBorders>
            <w:shd w:val="clear" w:color="auto" w:fill="auto"/>
            <w:hideMark/>
          </w:tcPr>
          <w:p w14:paraId="2EC75D7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3159A614"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16</w:t>
            </w:r>
          </w:p>
        </w:tc>
      </w:tr>
      <w:tr w:rsidR="00585B99" w:rsidRPr="001176C7" w14:paraId="3528F9DD"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915E1"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121</w:t>
            </w:r>
          </w:p>
        </w:tc>
        <w:tc>
          <w:tcPr>
            <w:tcW w:w="992" w:type="dxa"/>
            <w:tcBorders>
              <w:top w:val="single" w:sz="4" w:space="0" w:color="auto"/>
              <w:left w:val="nil"/>
              <w:bottom w:val="single" w:sz="4" w:space="0" w:color="auto"/>
              <w:right w:val="single" w:sz="4" w:space="0" w:color="auto"/>
            </w:tcBorders>
            <w:shd w:val="clear" w:color="auto" w:fill="auto"/>
            <w:hideMark/>
          </w:tcPr>
          <w:p w14:paraId="6A99007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0AB31FF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14DDCE3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hideMark/>
          </w:tcPr>
          <w:p w14:paraId="1C3D40D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74ED53A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single" w:sz="4" w:space="0" w:color="auto"/>
              <w:left w:val="nil"/>
              <w:bottom w:val="single" w:sz="4" w:space="0" w:color="auto"/>
              <w:right w:val="single" w:sz="4" w:space="0" w:color="auto"/>
            </w:tcBorders>
            <w:shd w:val="clear" w:color="auto" w:fill="auto"/>
            <w:hideMark/>
          </w:tcPr>
          <w:p w14:paraId="4FAF9F9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1F8B1172"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2A90060F"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656A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122</w:t>
            </w:r>
          </w:p>
        </w:tc>
        <w:tc>
          <w:tcPr>
            <w:tcW w:w="992" w:type="dxa"/>
            <w:tcBorders>
              <w:top w:val="single" w:sz="4" w:space="0" w:color="auto"/>
              <w:left w:val="nil"/>
              <w:bottom w:val="single" w:sz="4" w:space="0" w:color="auto"/>
              <w:right w:val="single" w:sz="4" w:space="0" w:color="auto"/>
            </w:tcBorders>
            <w:shd w:val="clear" w:color="auto" w:fill="auto"/>
            <w:hideMark/>
          </w:tcPr>
          <w:p w14:paraId="0E36DD1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69CCC3C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6F806E0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2D0AC38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10FC3E4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1</w:t>
            </w:r>
          </w:p>
        </w:tc>
        <w:tc>
          <w:tcPr>
            <w:tcW w:w="992" w:type="dxa"/>
            <w:tcBorders>
              <w:top w:val="single" w:sz="4" w:space="0" w:color="auto"/>
              <w:left w:val="nil"/>
              <w:bottom w:val="single" w:sz="4" w:space="0" w:color="auto"/>
              <w:right w:val="single" w:sz="4" w:space="0" w:color="auto"/>
            </w:tcBorders>
            <w:shd w:val="clear" w:color="auto" w:fill="auto"/>
            <w:hideMark/>
          </w:tcPr>
          <w:p w14:paraId="37EF008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noWrap/>
            <w:hideMark/>
          </w:tcPr>
          <w:p w14:paraId="66F39B0C"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15</w:t>
            </w:r>
          </w:p>
        </w:tc>
      </w:tr>
      <w:tr w:rsidR="00585B99" w:rsidRPr="001176C7" w14:paraId="34C88DDB"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53A19"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123</w:t>
            </w:r>
          </w:p>
        </w:tc>
        <w:tc>
          <w:tcPr>
            <w:tcW w:w="992" w:type="dxa"/>
            <w:tcBorders>
              <w:top w:val="single" w:sz="4" w:space="0" w:color="auto"/>
              <w:left w:val="nil"/>
              <w:bottom w:val="single" w:sz="4" w:space="0" w:color="auto"/>
              <w:right w:val="single" w:sz="4" w:space="0" w:color="auto"/>
            </w:tcBorders>
            <w:shd w:val="clear" w:color="auto" w:fill="auto"/>
            <w:hideMark/>
          </w:tcPr>
          <w:p w14:paraId="64D2CA5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hideMark/>
          </w:tcPr>
          <w:p w14:paraId="05A85B5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26C60C1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16CB0AF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066FED6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hideMark/>
          </w:tcPr>
          <w:p w14:paraId="0EF2B20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0FA47FD3"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7DD8387C"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6D9F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124</w:t>
            </w:r>
          </w:p>
        </w:tc>
        <w:tc>
          <w:tcPr>
            <w:tcW w:w="992" w:type="dxa"/>
            <w:tcBorders>
              <w:top w:val="single" w:sz="4" w:space="0" w:color="auto"/>
              <w:left w:val="nil"/>
              <w:bottom w:val="single" w:sz="4" w:space="0" w:color="auto"/>
              <w:right w:val="single" w:sz="4" w:space="0" w:color="auto"/>
            </w:tcBorders>
            <w:shd w:val="clear" w:color="auto" w:fill="auto"/>
            <w:hideMark/>
          </w:tcPr>
          <w:p w14:paraId="751560B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hideMark/>
          </w:tcPr>
          <w:p w14:paraId="502BB02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hideMark/>
          </w:tcPr>
          <w:p w14:paraId="3711D58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hideMark/>
          </w:tcPr>
          <w:p w14:paraId="423A9F6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hideMark/>
          </w:tcPr>
          <w:p w14:paraId="5E02CF3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hideMark/>
          </w:tcPr>
          <w:p w14:paraId="2CD4812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6F6B2E32"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1F68DD66"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BE4DB"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125</w:t>
            </w:r>
          </w:p>
        </w:tc>
        <w:tc>
          <w:tcPr>
            <w:tcW w:w="992" w:type="dxa"/>
            <w:tcBorders>
              <w:top w:val="single" w:sz="4" w:space="0" w:color="auto"/>
              <w:left w:val="nil"/>
              <w:bottom w:val="single" w:sz="4" w:space="0" w:color="auto"/>
              <w:right w:val="single" w:sz="4" w:space="0" w:color="auto"/>
            </w:tcBorders>
            <w:shd w:val="clear" w:color="auto" w:fill="auto"/>
            <w:hideMark/>
          </w:tcPr>
          <w:p w14:paraId="5C87907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hideMark/>
          </w:tcPr>
          <w:p w14:paraId="57BEA05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hideMark/>
          </w:tcPr>
          <w:p w14:paraId="471910E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hideMark/>
          </w:tcPr>
          <w:p w14:paraId="27AA40B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hideMark/>
          </w:tcPr>
          <w:p w14:paraId="49817B4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hideMark/>
          </w:tcPr>
          <w:p w14:paraId="07643C7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2B70BF5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24</w:t>
            </w:r>
          </w:p>
        </w:tc>
      </w:tr>
      <w:tr w:rsidR="00585B99" w:rsidRPr="001176C7" w14:paraId="630197D0"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24A67"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3ED1BA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A4B6F8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B03347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4FF79B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27ED30D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1771C9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618FC190"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00123ED9"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9F2FC"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75B810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2C715DA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1421C7E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6EFE974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37FF292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2DAC8C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2E54A387"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27</w:t>
            </w:r>
          </w:p>
        </w:tc>
      </w:tr>
      <w:tr w:rsidR="00585B99" w:rsidRPr="001176C7" w14:paraId="33AD336B"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C546"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9FA025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738D16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29C4F67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42FFB9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3FD47B5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58CB97B"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1" w:type="dxa"/>
            <w:tcBorders>
              <w:top w:val="single" w:sz="4" w:space="0" w:color="auto"/>
              <w:left w:val="nil"/>
              <w:bottom w:val="single" w:sz="4" w:space="0" w:color="auto"/>
              <w:right w:val="single" w:sz="4" w:space="0" w:color="auto"/>
            </w:tcBorders>
            <w:shd w:val="clear" w:color="auto" w:fill="auto"/>
            <w:noWrap/>
            <w:hideMark/>
          </w:tcPr>
          <w:p w14:paraId="12B48DB6"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r w:rsidR="00585B99" w:rsidRPr="001176C7" w14:paraId="40B41220"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A6179"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129</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B9A0B0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FA56AC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27FF05D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D904BB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23B4BAC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76EAA0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1B7DB5CC"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22</w:t>
            </w:r>
          </w:p>
        </w:tc>
      </w:tr>
      <w:tr w:rsidR="00585B99" w:rsidRPr="001176C7" w14:paraId="5B199D21"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8263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A5029C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3060CBC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C7597F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654757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12B24A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F2B07D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hideMark/>
          </w:tcPr>
          <w:p w14:paraId="20D9B5A1"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23827B8F"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DEB4F"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131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B28F3E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5D21428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60020C1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4995FA9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19BB237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B4D217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1909AEC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23</w:t>
            </w:r>
          </w:p>
        </w:tc>
      </w:tr>
      <w:tr w:rsidR="00585B99" w:rsidRPr="001176C7" w14:paraId="5BD87870"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AD512"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132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35CEF4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1F5350A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A4AE24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5D87B9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D092A1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3A17C7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2530CA95"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20</w:t>
            </w:r>
          </w:p>
        </w:tc>
      </w:tr>
      <w:tr w:rsidR="00585B99" w:rsidRPr="001176C7" w14:paraId="70AD7D61"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15760"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133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4D1CCE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FAF6BC7"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7C6764D"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3B54CF9"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D56E6F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9E76AF8"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noWrap/>
            <w:hideMark/>
          </w:tcPr>
          <w:p w14:paraId="1DFF92B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25</w:t>
            </w:r>
          </w:p>
        </w:tc>
      </w:tr>
      <w:tr w:rsidR="00585B99" w:rsidRPr="001176C7" w14:paraId="4B686248"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FE3D4"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134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8C423F1"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7A3ABEA"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5D072844"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6A0A712"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C364CBC"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A2A910E"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6E0B87D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19</w:t>
            </w:r>
          </w:p>
        </w:tc>
      </w:tr>
      <w:tr w:rsidR="00585B99" w:rsidRPr="001176C7" w14:paraId="67E30FC1" w14:textId="77777777" w:rsidTr="00086B8D">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F5020" w14:textId="77777777" w:rsidR="00585B99" w:rsidRPr="001176C7" w:rsidRDefault="00585B99" w:rsidP="0068480A">
            <w:pPr>
              <w:jc w:val="center"/>
              <w:rPr>
                <w:rFonts w:ascii="Times New Roman" w:eastAsia="Times New Roman" w:hAnsi="Times New Roman" w:cs="Times New Roman"/>
                <w:color w:val="000000"/>
                <w:lang w:val="en-ID" w:eastAsia="en-ID"/>
              </w:rPr>
            </w:pPr>
            <w:r w:rsidRPr="001176C7">
              <w:rPr>
                <w:rFonts w:ascii="Times New Roman" w:eastAsia="Times New Roman" w:hAnsi="Times New Roman" w:cs="Times New Roman"/>
                <w:color w:val="000000"/>
                <w:lang w:val="en-ID" w:eastAsia="en-ID"/>
              </w:rPr>
              <w:t>135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B01D203"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6FE296A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62B97AA6"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00A31C55"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0C829D2F"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9D4BF50" w14:textId="77777777" w:rsidR="00585B99" w:rsidRPr="001176C7" w:rsidRDefault="00585B99" w:rsidP="0068480A">
            <w:pPr>
              <w:jc w:val="center"/>
              <w:rPr>
                <w:rFonts w:ascii="Times New Roman" w:eastAsia="Times New Roman" w:hAnsi="Times New Roman" w:cs="Times New Roman"/>
                <w:color w:val="000000"/>
                <w:sz w:val="20"/>
                <w:szCs w:val="20"/>
                <w:lang w:val="en-ID" w:eastAsia="en-ID"/>
              </w:rPr>
            </w:pPr>
            <w:r w:rsidRPr="001176C7">
              <w:rPr>
                <w:rFonts w:ascii="Times New Roman" w:eastAsia="Times New Roman" w:hAnsi="Times New Roman" w:cs="Times New Roman"/>
                <w:color w:val="000000"/>
                <w:sz w:val="20"/>
                <w:szCs w:val="20"/>
                <w:lang w:val="en-ID" w:eastAsia="en-ID"/>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41BC179F" w14:textId="77777777" w:rsidR="00585B99" w:rsidRPr="001176C7" w:rsidRDefault="00585B99" w:rsidP="0068480A">
            <w:pPr>
              <w:jc w:val="center"/>
              <w:rPr>
                <w:rFonts w:ascii="Times New Roman" w:eastAsia="Times New Roman" w:hAnsi="Times New Roman" w:cs="Times New Roman"/>
                <w:b/>
                <w:bCs/>
                <w:color w:val="000000"/>
                <w:sz w:val="20"/>
                <w:szCs w:val="20"/>
                <w:lang w:val="en-ID" w:eastAsia="en-ID"/>
              </w:rPr>
            </w:pPr>
            <w:r w:rsidRPr="001176C7">
              <w:rPr>
                <w:rFonts w:ascii="Times New Roman" w:eastAsia="Times New Roman" w:hAnsi="Times New Roman" w:cs="Times New Roman"/>
                <w:b/>
                <w:bCs/>
                <w:color w:val="000000"/>
                <w:sz w:val="20"/>
                <w:szCs w:val="20"/>
                <w:lang w:val="en-ID" w:eastAsia="en-ID"/>
              </w:rPr>
              <w:t>21</w:t>
            </w:r>
          </w:p>
        </w:tc>
      </w:tr>
    </w:tbl>
    <w:p w14:paraId="149BF049" w14:textId="4B441EFB" w:rsidR="00585B99" w:rsidRDefault="00585B99" w:rsidP="00585B99">
      <w:pPr>
        <w:spacing w:line="480" w:lineRule="auto"/>
        <w:rPr>
          <w:rFonts w:ascii="Times New Roman" w:hAnsi="Times New Roman" w:cs="Times New Roman"/>
          <w:sz w:val="24"/>
          <w:szCs w:val="24"/>
          <w:u w:val="single"/>
        </w:rPr>
      </w:pPr>
    </w:p>
    <w:tbl>
      <w:tblPr>
        <w:tblW w:w="6880" w:type="dxa"/>
        <w:tblInd w:w="392" w:type="dxa"/>
        <w:tblLook w:val="04A0" w:firstRow="1" w:lastRow="0" w:firstColumn="1" w:lastColumn="0" w:noHBand="0" w:noVBand="1"/>
      </w:tblPr>
      <w:tblGrid>
        <w:gridCol w:w="1516"/>
        <w:gridCol w:w="802"/>
        <w:gridCol w:w="802"/>
        <w:gridCol w:w="940"/>
        <w:gridCol w:w="940"/>
        <w:gridCol w:w="940"/>
        <w:gridCol w:w="940"/>
      </w:tblGrid>
      <w:tr w:rsidR="00585B99" w:rsidRPr="001176C7" w14:paraId="1CF19A54" w14:textId="77777777" w:rsidTr="00086B8D">
        <w:trPr>
          <w:trHeight w:val="300"/>
        </w:trPr>
        <w:tc>
          <w:tcPr>
            <w:tcW w:w="1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DD6EB" w14:textId="77777777" w:rsidR="00585B99" w:rsidRPr="001176C7" w:rsidRDefault="00585B99" w:rsidP="0068480A">
            <w:pPr>
              <w:jc w:val="center"/>
              <w:rPr>
                <w:rFonts w:ascii="Times New Roman" w:eastAsia="Times New Roman" w:hAnsi="Times New Roman" w:cs="Times New Roman"/>
                <w:sz w:val="20"/>
                <w:szCs w:val="20"/>
                <w:lang w:val="en-ID" w:eastAsia="en-ID"/>
              </w:rPr>
            </w:pPr>
            <w:proofErr w:type="spellStart"/>
            <w:r w:rsidRPr="001176C7">
              <w:rPr>
                <w:rFonts w:ascii="Times New Roman" w:eastAsia="Times New Roman" w:hAnsi="Times New Roman" w:cs="Times New Roman"/>
                <w:sz w:val="20"/>
                <w:szCs w:val="20"/>
                <w:lang w:val="en-ID" w:eastAsia="en-ID"/>
              </w:rPr>
              <w:t>Jawaban</w:t>
            </w:r>
            <w:proofErr w:type="spellEnd"/>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14:paraId="540ACA44"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1,000</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14:paraId="3CFE64D3"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2,000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66ECF7E"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3,000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41ACA45"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4,000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2CEAD6D"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5,000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DE0322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SUM</w:t>
            </w:r>
          </w:p>
        </w:tc>
      </w:tr>
      <w:tr w:rsidR="00585B99" w:rsidRPr="001176C7" w14:paraId="2B6D0AE8" w14:textId="77777777" w:rsidTr="00086B8D">
        <w:trPr>
          <w:trHeight w:val="300"/>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7BBA41FB" w14:textId="77777777" w:rsidR="00585B99" w:rsidRPr="001176C7" w:rsidRDefault="00585B99" w:rsidP="0068480A">
            <w:pPr>
              <w:jc w:val="center"/>
              <w:rPr>
                <w:rFonts w:ascii="Times New Roman" w:eastAsia="Times New Roman" w:hAnsi="Times New Roman" w:cs="Times New Roman"/>
                <w:sz w:val="20"/>
                <w:szCs w:val="20"/>
                <w:lang w:val="en-ID" w:eastAsia="en-ID"/>
              </w:rPr>
            </w:pPr>
            <w:proofErr w:type="spellStart"/>
            <w:r w:rsidRPr="001176C7">
              <w:rPr>
                <w:rFonts w:ascii="Times New Roman" w:eastAsia="Times New Roman" w:hAnsi="Times New Roman" w:cs="Times New Roman"/>
                <w:sz w:val="20"/>
                <w:szCs w:val="20"/>
                <w:lang w:val="en-ID" w:eastAsia="en-ID"/>
              </w:rPr>
              <w:t>Frekuensi</w:t>
            </w:r>
            <w:proofErr w:type="spellEnd"/>
          </w:p>
        </w:tc>
        <w:tc>
          <w:tcPr>
            <w:tcW w:w="802" w:type="dxa"/>
            <w:tcBorders>
              <w:top w:val="nil"/>
              <w:left w:val="nil"/>
              <w:bottom w:val="single" w:sz="4" w:space="0" w:color="auto"/>
              <w:right w:val="single" w:sz="4" w:space="0" w:color="auto"/>
            </w:tcBorders>
            <w:shd w:val="clear" w:color="auto" w:fill="auto"/>
            <w:noWrap/>
            <w:vAlign w:val="center"/>
            <w:hideMark/>
          </w:tcPr>
          <w:p w14:paraId="3382469A"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25,000</w:t>
            </w:r>
          </w:p>
        </w:tc>
        <w:tc>
          <w:tcPr>
            <w:tcW w:w="802" w:type="dxa"/>
            <w:tcBorders>
              <w:top w:val="nil"/>
              <w:left w:val="nil"/>
              <w:bottom w:val="single" w:sz="4" w:space="0" w:color="auto"/>
              <w:right w:val="single" w:sz="4" w:space="0" w:color="auto"/>
            </w:tcBorders>
            <w:shd w:val="clear" w:color="auto" w:fill="auto"/>
            <w:noWrap/>
            <w:vAlign w:val="center"/>
            <w:hideMark/>
          </w:tcPr>
          <w:p w14:paraId="27DB44B5"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38,000</w:t>
            </w:r>
          </w:p>
        </w:tc>
        <w:tc>
          <w:tcPr>
            <w:tcW w:w="940" w:type="dxa"/>
            <w:tcBorders>
              <w:top w:val="nil"/>
              <w:left w:val="nil"/>
              <w:bottom w:val="single" w:sz="4" w:space="0" w:color="auto"/>
              <w:right w:val="single" w:sz="4" w:space="0" w:color="auto"/>
            </w:tcBorders>
            <w:shd w:val="clear" w:color="auto" w:fill="auto"/>
            <w:noWrap/>
            <w:vAlign w:val="center"/>
            <w:hideMark/>
          </w:tcPr>
          <w:p w14:paraId="21E7A787"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207,000</w:t>
            </w:r>
          </w:p>
        </w:tc>
        <w:tc>
          <w:tcPr>
            <w:tcW w:w="940" w:type="dxa"/>
            <w:tcBorders>
              <w:top w:val="nil"/>
              <w:left w:val="nil"/>
              <w:bottom w:val="single" w:sz="4" w:space="0" w:color="auto"/>
              <w:right w:val="single" w:sz="4" w:space="0" w:color="auto"/>
            </w:tcBorders>
            <w:shd w:val="clear" w:color="auto" w:fill="auto"/>
            <w:noWrap/>
            <w:vAlign w:val="center"/>
            <w:hideMark/>
          </w:tcPr>
          <w:p w14:paraId="4F129C5E"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318,000</w:t>
            </w:r>
          </w:p>
        </w:tc>
        <w:tc>
          <w:tcPr>
            <w:tcW w:w="940" w:type="dxa"/>
            <w:tcBorders>
              <w:top w:val="nil"/>
              <w:left w:val="nil"/>
              <w:bottom w:val="single" w:sz="4" w:space="0" w:color="auto"/>
              <w:right w:val="single" w:sz="4" w:space="0" w:color="auto"/>
            </w:tcBorders>
            <w:shd w:val="clear" w:color="auto" w:fill="auto"/>
            <w:noWrap/>
            <w:vAlign w:val="center"/>
            <w:hideMark/>
          </w:tcPr>
          <w:p w14:paraId="18059014"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222,000</w:t>
            </w:r>
          </w:p>
        </w:tc>
        <w:tc>
          <w:tcPr>
            <w:tcW w:w="940" w:type="dxa"/>
            <w:tcBorders>
              <w:top w:val="nil"/>
              <w:left w:val="nil"/>
              <w:bottom w:val="single" w:sz="4" w:space="0" w:color="auto"/>
              <w:right w:val="single" w:sz="4" w:space="0" w:color="auto"/>
            </w:tcBorders>
            <w:shd w:val="clear" w:color="auto" w:fill="auto"/>
            <w:noWrap/>
            <w:vAlign w:val="center"/>
            <w:hideMark/>
          </w:tcPr>
          <w:p w14:paraId="2874FF26"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810,000</w:t>
            </w:r>
          </w:p>
        </w:tc>
      </w:tr>
      <w:tr w:rsidR="00585B99" w:rsidRPr="001176C7" w14:paraId="2A5524A2" w14:textId="77777777" w:rsidTr="00086B8D">
        <w:trPr>
          <w:trHeight w:val="300"/>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1481F4E" w14:textId="77777777" w:rsidR="00585B99" w:rsidRPr="001176C7" w:rsidRDefault="00585B99" w:rsidP="0068480A">
            <w:pPr>
              <w:jc w:val="center"/>
              <w:rPr>
                <w:rFonts w:ascii="Times New Roman" w:eastAsia="Times New Roman" w:hAnsi="Times New Roman" w:cs="Times New Roman"/>
                <w:sz w:val="20"/>
                <w:szCs w:val="20"/>
                <w:lang w:val="en-ID" w:eastAsia="en-ID"/>
              </w:rPr>
            </w:pPr>
            <w:proofErr w:type="spellStart"/>
            <w:r w:rsidRPr="001176C7">
              <w:rPr>
                <w:rFonts w:ascii="Times New Roman" w:eastAsia="Times New Roman" w:hAnsi="Times New Roman" w:cs="Times New Roman"/>
                <w:sz w:val="20"/>
                <w:szCs w:val="20"/>
                <w:lang w:val="en-ID" w:eastAsia="en-ID"/>
              </w:rPr>
              <w:t>Proporsi</w:t>
            </w:r>
            <w:proofErr w:type="spellEnd"/>
          </w:p>
        </w:tc>
        <w:tc>
          <w:tcPr>
            <w:tcW w:w="802" w:type="dxa"/>
            <w:tcBorders>
              <w:top w:val="nil"/>
              <w:left w:val="nil"/>
              <w:bottom w:val="single" w:sz="4" w:space="0" w:color="auto"/>
              <w:right w:val="single" w:sz="4" w:space="0" w:color="auto"/>
            </w:tcBorders>
            <w:shd w:val="clear" w:color="auto" w:fill="auto"/>
            <w:noWrap/>
            <w:vAlign w:val="center"/>
            <w:hideMark/>
          </w:tcPr>
          <w:p w14:paraId="16E5AF95"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0,031</w:t>
            </w:r>
          </w:p>
        </w:tc>
        <w:tc>
          <w:tcPr>
            <w:tcW w:w="802" w:type="dxa"/>
            <w:tcBorders>
              <w:top w:val="nil"/>
              <w:left w:val="nil"/>
              <w:bottom w:val="single" w:sz="4" w:space="0" w:color="auto"/>
              <w:right w:val="single" w:sz="4" w:space="0" w:color="auto"/>
            </w:tcBorders>
            <w:shd w:val="clear" w:color="auto" w:fill="auto"/>
            <w:noWrap/>
            <w:vAlign w:val="center"/>
            <w:hideMark/>
          </w:tcPr>
          <w:p w14:paraId="048D9C1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0,047</w:t>
            </w:r>
          </w:p>
        </w:tc>
        <w:tc>
          <w:tcPr>
            <w:tcW w:w="940" w:type="dxa"/>
            <w:tcBorders>
              <w:top w:val="nil"/>
              <w:left w:val="nil"/>
              <w:bottom w:val="single" w:sz="4" w:space="0" w:color="auto"/>
              <w:right w:val="single" w:sz="4" w:space="0" w:color="auto"/>
            </w:tcBorders>
            <w:shd w:val="clear" w:color="auto" w:fill="auto"/>
            <w:noWrap/>
            <w:vAlign w:val="center"/>
            <w:hideMark/>
          </w:tcPr>
          <w:p w14:paraId="47AA7B65"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0,256</w:t>
            </w:r>
          </w:p>
        </w:tc>
        <w:tc>
          <w:tcPr>
            <w:tcW w:w="940" w:type="dxa"/>
            <w:tcBorders>
              <w:top w:val="nil"/>
              <w:left w:val="nil"/>
              <w:bottom w:val="single" w:sz="4" w:space="0" w:color="auto"/>
              <w:right w:val="single" w:sz="4" w:space="0" w:color="auto"/>
            </w:tcBorders>
            <w:shd w:val="clear" w:color="auto" w:fill="auto"/>
            <w:noWrap/>
            <w:vAlign w:val="center"/>
            <w:hideMark/>
          </w:tcPr>
          <w:p w14:paraId="724CA562"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0,393</w:t>
            </w:r>
          </w:p>
        </w:tc>
        <w:tc>
          <w:tcPr>
            <w:tcW w:w="940" w:type="dxa"/>
            <w:tcBorders>
              <w:top w:val="nil"/>
              <w:left w:val="nil"/>
              <w:bottom w:val="single" w:sz="4" w:space="0" w:color="auto"/>
              <w:right w:val="single" w:sz="4" w:space="0" w:color="auto"/>
            </w:tcBorders>
            <w:shd w:val="clear" w:color="auto" w:fill="auto"/>
            <w:noWrap/>
            <w:vAlign w:val="center"/>
            <w:hideMark/>
          </w:tcPr>
          <w:p w14:paraId="01719CB0"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0,274</w:t>
            </w:r>
          </w:p>
        </w:tc>
        <w:tc>
          <w:tcPr>
            <w:tcW w:w="940" w:type="dxa"/>
            <w:tcBorders>
              <w:top w:val="nil"/>
              <w:left w:val="nil"/>
              <w:bottom w:val="single" w:sz="4" w:space="0" w:color="auto"/>
              <w:right w:val="single" w:sz="4" w:space="0" w:color="auto"/>
            </w:tcBorders>
            <w:shd w:val="clear" w:color="auto" w:fill="auto"/>
            <w:noWrap/>
            <w:vAlign w:val="center"/>
            <w:hideMark/>
          </w:tcPr>
          <w:p w14:paraId="7E94B79E"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 </w:t>
            </w:r>
          </w:p>
        </w:tc>
      </w:tr>
      <w:tr w:rsidR="00585B99" w:rsidRPr="001176C7" w14:paraId="4E388784" w14:textId="77777777" w:rsidTr="00086B8D">
        <w:trPr>
          <w:trHeight w:val="300"/>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F6B2003"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 xml:space="preserve">Pro </w:t>
            </w:r>
            <w:proofErr w:type="spellStart"/>
            <w:r w:rsidRPr="001176C7">
              <w:rPr>
                <w:rFonts w:ascii="Times New Roman" w:eastAsia="Times New Roman" w:hAnsi="Times New Roman" w:cs="Times New Roman"/>
                <w:sz w:val="20"/>
                <w:szCs w:val="20"/>
                <w:lang w:val="en-ID" w:eastAsia="en-ID"/>
              </w:rPr>
              <w:t>Kum</w:t>
            </w:r>
            <w:proofErr w:type="spellEnd"/>
          </w:p>
        </w:tc>
        <w:tc>
          <w:tcPr>
            <w:tcW w:w="802" w:type="dxa"/>
            <w:tcBorders>
              <w:top w:val="nil"/>
              <w:left w:val="nil"/>
              <w:bottom w:val="single" w:sz="4" w:space="0" w:color="auto"/>
              <w:right w:val="single" w:sz="4" w:space="0" w:color="auto"/>
            </w:tcBorders>
            <w:shd w:val="clear" w:color="auto" w:fill="auto"/>
            <w:noWrap/>
            <w:vAlign w:val="center"/>
            <w:hideMark/>
          </w:tcPr>
          <w:p w14:paraId="6BB7DFAA"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0,031</w:t>
            </w:r>
          </w:p>
        </w:tc>
        <w:tc>
          <w:tcPr>
            <w:tcW w:w="802" w:type="dxa"/>
            <w:tcBorders>
              <w:top w:val="nil"/>
              <w:left w:val="nil"/>
              <w:bottom w:val="single" w:sz="4" w:space="0" w:color="auto"/>
              <w:right w:val="single" w:sz="4" w:space="0" w:color="auto"/>
            </w:tcBorders>
            <w:shd w:val="clear" w:color="auto" w:fill="auto"/>
            <w:noWrap/>
            <w:vAlign w:val="center"/>
            <w:hideMark/>
          </w:tcPr>
          <w:p w14:paraId="080C6F07"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0,078</w:t>
            </w:r>
          </w:p>
        </w:tc>
        <w:tc>
          <w:tcPr>
            <w:tcW w:w="940" w:type="dxa"/>
            <w:tcBorders>
              <w:top w:val="nil"/>
              <w:left w:val="nil"/>
              <w:bottom w:val="single" w:sz="4" w:space="0" w:color="auto"/>
              <w:right w:val="single" w:sz="4" w:space="0" w:color="auto"/>
            </w:tcBorders>
            <w:shd w:val="clear" w:color="auto" w:fill="auto"/>
            <w:noWrap/>
            <w:vAlign w:val="center"/>
            <w:hideMark/>
          </w:tcPr>
          <w:p w14:paraId="600C132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0,333</w:t>
            </w:r>
          </w:p>
        </w:tc>
        <w:tc>
          <w:tcPr>
            <w:tcW w:w="940" w:type="dxa"/>
            <w:tcBorders>
              <w:top w:val="nil"/>
              <w:left w:val="nil"/>
              <w:bottom w:val="single" w:sz="4" w:space="0" w:color="auto"/>
              <w:right w:val="single" w:sz="4" w:space="0" w:color="auto"/>
            </w:tcBorders>
            <w:shd w:val="clear" w:color="auto" w:fill="auto"/>
            <w:noWrap/>
            <w:vAlign w:val="center"/>
            <w:hideMark/>
          </w:tcPr>
          <w:p w14:paraId="4A48383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0,726</w:t>
            </w:r>
          </w:p>
        </w:tc>
        <w:tc>
          <w:tcPr>
            <w:tcW w:w="940" w:type="dxa"/>
            <w:tcBorders>
              <w:top w:val="nil"/>
              <w:left w:val="nil"/>
              <w:bottom w:val="single" w:sz="4" w:space="0" w:color="auto"/>
              <w:right w:val="single" w:sz="4" w:space="0" w:color="auto"/>
            </w:tcBorders>
            <w:shd w:val="clear" w:color="auto" w:fill="auto"/>
            <w:noWrap/>
            <w:vAlign w:val="center"/>
            <w:hideMark/>
          </w:tcPr>
          <w:p w14:paraId="4FA20095"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1,000</w:t>
            </w:r>
          </w:p>
        </w:tc>
        <w:tc>
          <w:tcPr>
            <w:tcW w:w="940" w:type="dxa"/>
            <w:tcBorders>
              <w:top w:val="nil"/>
              <w:left w:val="nil"/>
              <w:bottom w:val="single" w:sz="4" w:space="0" w:color="auto"/>
              <w:right w:val="single" w:sz="4" w:space="0" w:color="auto"/>
            </w:tcBorders>
            <w:shd w:val="clear" w:color="auto" w:fill="auto"/>
            <w:noWrap/>
            <w:vAlign w:val="center"/>
            <w:hideMark/>
          </w:tcPr>
          <w:p w14:paraId="14FD231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 </w:t>
            </w:r>
          </w:p>
        </w:tc>
      </w:tr>
      <w:tr w:rsidR="00585B99" w:rsidRPr="001176C7" w14:paraId="1D3235D6" w14:textId="77777777" w:rsidTr="00086B8D">
        <w:trPr>
          <w:trHeight w:val="300"/>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69B3C272"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Z</w:t>
            </w:r>
          </w:p>
        </w:tc>
        <w:tc>
          <w:tcPr>
            <w:tcW w:w="802" w:type="dxa"/>
            <w:tcBorders>
              <w:top w:val="nil"/>
              <w:left w:val="nil"/>
              <w:bottom w:val="single" w:sz="4" w:space="0" w:color="auto"/>
              <w:right w:val="single" w:sz="4" w:space="0" w:color="auto"/>
            </w:tcBorders>
            <w:shd w:val="clear" w:color="auto" w:fill="auto"/>
            <w:noWrap/>
            <w:vAlign w:val="center"/>
            <w:hideMark/>
          </w:tcPr>
          <w:p w14:paraId="3037740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0,469</w:t>
            </w:r>
          </w:p>
        </w:tc>
        <w:tc>
          <w:tcPr>
            <w:tcW w:w="802" w:type="dxa"/>
            <w:tcBorders>
              <w:top w:val="nil"/>
              <w:left w:val="nil"/>
              <w:bottom w:val="single" w:sz="4" w:space="0" w:color="auto"/>
              <w:right w:val="single" w:sz="4" w:space="0" w:color="auto"/>
            </w:tcBorders>
            <w:shd w:val="clear" w:color="auto" w:fill="auto"/>
            <w:noWrap/>
            <w:vAlign w:val="center"/>
            <w:hideMark/>
          </w:tcPr>
          <w:p w14:paraId="5A6BA1A9"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0,922</w:t>
            </w:r>
          </w:p>
        </w:tc>
        <w:tc>
          <w:tcPr>
            <w:tcW w:w="940" w:type="dxa"/>
            <w:tcBorders>
              <w:top w:val="nil"/>
              <w:left w:val="nil"/>
              <w:bottom w:val="single" w:sz="4" w:space="0" w:color="auto"/>
              <w:right w:val="single" w:sz="4" w:space="0" w:color="auto"/>
            </w:tcBorders>
            <w:shd w:val="clear" w:color="auto" w:fill="auto"/>
            <w:noWrap/>
            <w:vAlign w:val="center"/>
            <w:hideMark/>
          </w:tcPr>
          <w:p w14:paraId="6E25BE29"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0,667</w:t>
            </w:r>
          </w:p>
        </w:tc>
        <w:tc>
          <w:tcPr>
            <w:tcW w:w="940" w:type="dxa"/>
            <w:tcBorders>
              <w:top w:val="nil"/>
              <w:left w:val="nil"/>
              <w:bottom w:val="single" w:sz="4" w:space="0" w:color="auto"/>
              <w:right w:val="single" w:sz="4" w:space="0" w:color="auto"/>
            </w:tcBorders>
            <w:shd w:val="clear" w:color="auto" w:fill="auto"/>
            <w:noWrap/>
            <w:vAlign w:val="center"/>
            <w:hideMark/>
          </w:tcPr>
          <w:p w14:paraId="38FD2F12"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0,274</w:t>
            </w:r>
          </w:p>
        </w:tc>
        <w:tc>
          <w:tcPr>
            <w:tcW w:w="940" w:type="dxa"/>
            <w:tcBorders>
              <w:top w:val="nil"/>
              <w:left w:val="nil"/>
              <w:bottom w:val="single" w:sz="4" w:space="0" w:color="auto"/>
              <w:right w:val="single" w:sz="4" w:space="0" w:color="auto"/>
            </w:tcBorders>
            <w:shd w:val="clear" w:color="auto" w:fill="auto"/>
            <w:noWrap/>
            <w:vAlign w:val="center"/>
            <w:hideMark/>
          </w:tcPr>
          <w:p w14:paraId="640388E6"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0,000</w:t>
            </w:r>
          </w:p>
        </w:tc>
        <w:tc>
          <w:tcPr>
            <w:tcW w:w="940" w:type="dxa"/>
            <w:tcBorders>
              <w:top w:val="nil"/>
              <w:left w:val="nil"/>
              <w:bottom w:val="single" w:sz="4" w:space="0" w:color="auto"/>
              <w:right w:val="single" w:sz="4" w:space="0" w:color="auto"/>
            </w:tcBorders>
            <w:shd w:val="clear" w:color="auto" w:fill="auto"/>
            <w:noWrap/>
            <w:vAlign w:val="center"/>
            <w:hideMark/>
          </w:tcPr>
          <w:p w14:paraId="76A7C4B4"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 </w:t>
            </w:r>
          </w:p>
        </w:tc>
      </w:tr>
      <w:tr w:rsidR="00585B99" w:rsidRPr="001176C7" w14:paraId="25E41BB4" w14:textId="77777777" w:rsidTr="00086B8D">
        <w:trPr>
          <w:trHeight w:val="300"/>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2A4823BE"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Zi</w:t>
            </w:r>
          </w:p>
        </w:tc>
        <w:tc>
          <w:tcPr>
            <w:tcW w:w="802" w:type="dxa"/>
            <w:tcBorders>
              <w:top w:val="nil"/>
              <w:left w:val="nil"/>
              <w:bottom w:val="single" w:sz="4" w:space="0" w:color="auto"/>
              <w:right w:val="single" w:sz="4" w:space="0" w:color="auto"/>
            </w:tcBorders>
            <w:shd w:val="clear" w:color="auto" w:fill="auto"/>
            <w:noWrap/>
            <w:vAlign w:val="center"/>
            <w:hideMark/>
          </w:tcPr>
          <w:p w14:paraId="2C8FF110"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-1,868</w:t>
            </w:r>
          </w:p>
        </w:tc>
        <w:tc>
          <w:tcPr>
            <w:tcW w:w="802" w:type="dxa"/>
            <w:tcBorders>
              <w:top w:val="nil"/>
              <w:left w:val="nil"/>
              <w:bottom w:val="single" w:sz="4" w:space="0" w:color="auto"/>
              <w:right w:val="single" w:sz="4" w:space="0" w:color="auto"/>
            </w:tcBorders>
            <w:shd w:val="clear" w:color="auto" w:fill="auto"/>
            <w:noWrap/>
            <w:vAlign w:val="center"/>
            <w:hideMark/>
          </w:tcPr>
          <w:p w14:paraId="291FBFC4"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-1,420</w:t>
            </w:r>
          </w:p>
        </w:tc>
        <w:tc>
          <w:tcPr>
            <w:tcW w:w="940" w:type="dxa"/>
            <w:tcBorders>
              <w:top w:val="nil"/>
              <w:left w:val="nil"/>
              <w:bottom w:val="single" w:sz="4" w:space="0" w:color="auto"/>
              <w:right w:val="single" w:sz="4" w:space="0" w:color="auto"/>
            </w:tcBorders>
            <w:shd w:val="clear" w:color="auto" w:fill="auto"/>
            <w:noWrap/>
            <w:vAlign w:val="center"/>
            <w:hideMark/>
          </w:tcPr>
          <w:p w14:paraId="420C8A96"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-0,431</w:t>
            </w:r>
          </w:p>
        </w:tc>
        <w:tc>
          <w:tcPr>
            <w:tcW w:w="940" w:type="dxa"/>
            <w:tcBorders>
              <w:top w:val="nil"/>
              <w:left w:val="nil"/>
              <w:bottom w:val="single" w:sz="4" w:space="0" w:color="auto"/>
              <w:right w:val="single" w:sz="4" w:space="0" w:color="auto"/>
            </w:tcBorders>
            <w:shd w:val="clear" w:color="auto" w:fill="auto"/>
            <w:noWrap/>
            <w:vAlign w:val="center"/>
            <w:hideMark/>
          </w:tcPr>
          <w:p w14:paraId="762D61CC"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0,601</w:t>
            </w:r>
          </w:p>
        </w:tc>
        <w:tc>
          <w:tcPr>
            <w:tcW w:w="940" w:type="dxa"/>
            <w:tcBorders>
              <w:top w:val="nil"/>
              <w:left w:val="nil"/>
              <w:bottom w:val="single" w:sz="4" w:space="0" w:color="auto"/>
              <w:right w:val="single" w:sz="4" w:space="0" w:color="auto"/>
            </w:tcBorders>
            <w:shd w:val="clear" w:color="auto" w:fill="auto"/>
            <w:noWrap/>
            <w:vAlign w:val="center"/>
            <w:hideMark/>
          </w:tcPr>
          <w:p w14:paraId="460DCFFC" w14:textId="77777777" w:rsidR="00585B99" w:rsidRPr="001176C7" w:rsidRDefault="00585B99" w:rsidP="0068480A">
            <w:pPr>
              <w:jc w:val="center"/>
              <w:rPr>
                <w:rFonts w:ascii="Times New Roman" w:eastAsia="Times New Roman" w:hAnsi="Times New Roman" w:cs="Times New Roman"/>
                <w:b/>
                <w:bCs/>
                <w:sz w:val="20"/>
                <w:szCs w:val="20"/>
                <w:lang w:val="en-ID" w:eastAsia="en-ID"/>
              </w:rPr>
            </w:pPr>
            <w:r w:rsidRPr="001176C7">
              <w:rPr>
                <w:rFonts w:ascii="Times New Roman" w:eastAsia="Times New Roman" w:hAnsi="Times New Roman" w:cs="Times New Roman"/>
                <w:b/>
                <w:bCs/>
                <w:sz w:val="20"/>
                <w:szCs w:val="20"/>
                <w:lang w:val="en-ID" w:eastAsia="en-ID"/>
              </w:rPr>
              <w:t>¥</w:t>
            </w:r>
          </w:p>
        </w:tc>
        <w:tc>
          <w:tcPr>
            <w:tcW w:w="940" w:type="dxa"/>
            <w:tcBorders>
              <w:top w:val="nil"/>
              <w:left w:val="nil"/>
              <w:bottom w:val="single" w:sz="4" w:space="0" w:color="auto"/>
              <w:right w:val="single" w:sz="4" w:space="0" w:color="auto"/>
            </w:tcBorders>
            <w:shd w:val="clear" w:color="auto" w:fill="auto"/>
            <w:noWrap/>
            <w:vAlign w:val="center"/>
            <w:hideMark/>
          </w:tcPr>
          <w:p w14:paraId="1AF0E093"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 </w:t>
            </w:r>
          </w:p>
        </w:tc>
      </w:tr>
      <w:tr w:rsidR="00585B99" w:rsidRPr="001176C7" w14:paraId="5C6463B4" w14:textId="77777777" w:rsidTr="00086B8D">
        <w:trPr>
          <w:trHeight w:val="300"/>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3B0799FD" w14:textId="77777777" w:rsidR="00585B99" w:rsidRPr="001176C7" w:rsidRDefault="00585B99" w:rsidP="0068480A">
            <w:pPr>
              <w:jc w:val="center"/>
              <w:rPr>
                <w:rFonts w:ascii="Times New Roman" w:eastAsia="Times New Roman" w:hAnsi="Times New Roman" w:cs="Times New Roman"/>
                <w:sz w:val="20"/>
                <w:szCs w:val="20"/>
                <w:lang w:val="en-ID" w:eastAsia="en-ID"/>
              </w:rPr>
            </w:pPr>
            <w:proofErr w:type="spellStart"/>
            <w:r w:rsidRPr="001176C7">
              <w:rPr>
                <w:rFonts w:ascii="Times New Roman" w:eastAsia="Times New Roman" w:hAnsi="Times New Roman" w:cs="Times New Roman"/>
                <w:sz w:val="20"/>
                <w:szCs w:val="20"/>
                <w:lang w:val="en-ID" w:eastAsia="en-ID"/>
              </w:rPr>
              <w:t>Densitas</w:t>
            </w:r>
            <w:proofErr w:type="spellEnd"/>
          </w:p>
        </w:tc>
        <w:tc>
          <w:tcPr>
            <w:tcW w:w="802" w:type="dxa"/>
            <w:tcBorders>
              <w:top w:val="nil"/>
              <w:left w:val="nil"/>
              <w:bottom w:val="single" w:sz="4" w:space="0" w:color="auto"/>
              <w:right w:val="single" w:sz="4" w:space="0" w:color="auto"/>
            </w:tcBorders>
            <w:shd w:val="clear" w:color="auto" w:fill="auto"/>
            <w:noWrap/>
            <w:vAlign w:val="center"/>
            <w:hideMark/>
          </w:tcPr>
          <w:p w14:paraId="2DAB5155"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0,070</w:t>
            </w:r>
          </w:p>
        </w:tc>
        <w:tc>
          <w:tcPr>
            <w:tcW w:w="802" w:type="dxa"/>
            <w:tcBorders>
              <w:top w:val="nil"/>
              <w:left w:val="nil"/>
              <w:bottom w:val="single" w:sz="4" w:space="0" w:color="auto"/>
              <w:right w:val="single" w:sz="4" w:space="0" w:color="auto"/>
            </w:tcBorders>
            <w:shd w:val="clear" w:color="auto" w:fill="auto"/>
            <w:noWrap/>
            <w:vAlign w:val="center"/>
            <w:hideMark/>
          </w:tcPr>
          <w:p w14:paraId="205BFC3A"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0,146</w:t>
            </w:r>
          </w:p>
        </w:tc>
        <w:tc>
          <w:tcPr>
            <w:tcW w:w="940" w:type="dxa"/>
            <w:tcBorders>
              <w:top w:val="nil"/>
              <w:left w:val="nil"/>
              <w:bottom w:val="single" w:sz="4" w:space="0" w:color="auto"/>
              <w:right w:val="single" w:sz="4" w:space="0" w:color="auto"/>
            </w:tcBorders>
            <w:shd w:val="clear" w:color="auto" w:fill="auto"/>
            <w:noWrap/>
            <w:vAlign w:val="center"/>
            <w:hideMark/>
          </w:tcPr>
          <w:p w14:paraId="03E80874"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0,364</w:t>
            </w:r>
          </w:p>
        </w:tc>
        <w:tc>
          <w:tcPr>
            <w:tcW w:w="940" w:type="dxa"/>
            <w:tcBorders>
              <w:top w:val="nil"/>
              <w:left w:val="nil"/>
              <w:bottom w:val="single" w:sz="4" w:space="0" w:color="auto"/>
              <w:right w:val="single" w:sz="4" w:space="0" w:color="auto"/>
            </w:tcBorders>
            <w:shd w:val="clear" w:color="auto" w:fill="auto"/>
            <w:noWrap/>
            <w:vAlign w:val="center"/>
            <w:hideMark/>
          </w:tcPr>
          <w:p w14:paraId="7798F346"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0,333</w:t>
            </w:r>
          </w:p>
        </w:tc>
        <w:tc>
          <w:tcPr>
            <w:tcW w:w="940" w:type="dxa"/>
            <w:tcBorders>
              <w:top w:val="nil"/>
              <w:left w:val="nil"/>
              <w:bottom w:val="single" w:sz="4" w:space="0" w:color="auto"/>
              <w:right w:val="single" w:sz="4" w:space="0" w:color="auto"/>
            </w:tcBorders>
            <w:shd w:val="clear" w:color="auto" w:fill="auto"/>
            <w:noWrap/>
            <w:vAlign w:val="center"/>
            <w:hideMark/>
          </w:tcPr>
          <w:p w14:paraId="41B9B9E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0,000</w:t>
            </w:r>
          </w:p>
        </w:tc>
        <w:tc>
          <w:tcPr>
            <w:tcW w:w="940" w:type="dxa"/>
            <w:tcBorders>
              <w:top w:val="nil"/>
              <w:left w:val="nil"/>
              <w:bottom w:val="single" w:sz="4" w:space="0" w:color="auto"/>
              <w:right w:val="single" w:sz="4" w:space="0" w:color="auto"/>
            </w:tcBorders>
            <w:shd w:val="clear" w:color="auto" w:fill="auto"/>
            <w:noWrap/>
            <w:vAlign w:val="center"/>
            <w:hideMark/>
          </w:tcPr>
          <w:p w14:paraId="0D1E3F05"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 </w:t>
            </w:r>
          </w:p>
        </w:tc>
      </w:tr>
      <w:tr w:rsidR="00585B99" w:rsidRPr="001176C7" w14:paraId="56949FCF" w14:textId="77777777" w:rsidTr="00086B8D">
        <w:trPr>
          <w:trHeight w:val="300"/>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251D5C6"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 xml:space="preserve">Skala </w:t>
            </w:r>
            <w:proofErr w:type="spellStart"/>
            <w:r w:rsidRPr="001176C7">
              <w:rPr>
                <w:rFonts w:ascii="Times New Roman" w:eastAsia="Times New Roman" w:hAnsi="Times New Roman" w:cs="Times New Roman"/>
                <w:sz w:val="20"/>
                <w:szCs w:val="20"/>
                <w:lang w:val="en-ID" w:eastAsia="en-ID"/>
              </w:rPr>
              <w:t>nilai</w:t>
            </w:r>
            <w:proofErr w:type="spellEnd"/>
          </w:p>
        </w:tc>
        <w:tc>
          <w:tcPr>
            <w:tcW w:w="802" w:type="dxa"/>
            <w:tcBorders>
              <w:top w:val="nil"/>
              <w:left w:val="nil"/>
              <w:bottom w:val="single" w:sz="4" w:space="0" w:color="auto"/>
              <w:right w:val="single" w:sz="4" w:space="0" w:color="auto"/>
            </w:tcBorders>
            <w:shd w:val="clear" w:color="auto" w:fill="auto"/>
            <w:noWrap/>
            <w:vAlign w:val="center"/>
            <w:hideMark/>
          </w:tcPr>
          <w:p w14:paraId="6882B730"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-2,257</w:t>
            </w:r>
          </w:p>
        </w:tc>
        <w:tc>
          <w:tcPr>
            <w:tcW w:w="802" w:type="dxa"/>
            <w:tcBorders>
              <w:top w:val="nil"/>
              <w:left w:val="nil"/>
              <w:bottom w:val="single" w:sz="4" w:space="0" w:color="auto"/>
              <w:right w:val="single" w:sz="4" w:space="0" w:color="auto"/>
            </w:tcBorders>
            <w:shd w:val="clear" w:color="auto" w:fill="auto"/>
            <w:noWrap/>
            <w:vAlign w:val="center"/>
            <w:hideMark/>
          </w:tcPr>
          <w:p w14:paraId="79BA975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-1,617</w:t>
            </w:r>
          </w:p>
        </w:tc>
        <w:tc>
          <w:tcPr>
            <w:tcW w:w="940" w:type="dxa"/>
            <w:tcBorders>
              <w:top w:val="nil"/>
              <w:left w:val="nil"/>
              <w:bottom w:val="single" w:sz="4" w:space="0" w:color="auto"/>
              <w:right w:val="single" w:sz="4" w:space="0" w:color="auto"/>
            </w:tcBorders>
            <w:shd w:val="clear" w:color="auto" w:fill="auto"/>
            <w:noWrap/>
            <w:vAlign w:val="center"/>
            <w:hideMark/>
          </w:tcPr>
          <w:p w14:paraId="064D85FB"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-0,853</w:t>
            </w:r>
          </w:p>
        </w:tc>
        <w:tc>
          <w:tcPr>
            <w:tcW w:w="940" w:type="dxa"/>
            <w:tcBorders>
              <w:top w:val="nil"/>
              <w:left w:val="nil"/>
              <w:bottom w:val="single" w:sz="4" w:space="0" w:color="auto"/>
              <w:right w:val="single" w:sz="4" w:space="0" w:color="auto"/>
            </w:tcBorders>
            <w:shd w:val="clear" w:color="auto" w:fill="auto"/>
            <w:noWrap/>
            <w:vAlign w:val="center"/>
            <w:hideMark/>
          </w:tcPr>
          <w:p w14:paraId="6719B4D7"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0,078</w:t>
            </w:r>
          </w:p>
        </w:tc>
        <w:tc>
          <w:tcPr>
            <w:tcW w:w="940" w:type="dxa"/>
            <w:tcBorders>
              <w:top w:val="nil"/>
              <w:left w:val="nil"/>
              <w:bottom w:val="single" w:sz="4" w:space="0" w:color="auto"/>
              <w:right w:val="single" w:sz="4" w:space="0" w:color="auto"/>
            </w:tcBorders>
            <w:shd w:val="clear" w:color="auto" w:fill="auto"/>
            <w:noWrap/>
            <w:vAlign w:val="center"/>
            <w:hideMark/>
          </w:tcPr>
          <w:p w14:paraId="603B80F5"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1,215</w:t>
            </w:r>
          </w:p>
        </w:tc>
        <w:tc>
          <w:tcPr>
            <w:tcW w:w="940" w:type="dxa"/>
            <w:tcBorders>
              <w:top w:val="nil"/>
              <w:left w:val="nil"/>
              <w:bottom w:val="single" w:sz="4" w:space="0" w:color="auto"/>
              <w:right w:val="single" w:sz="4" w:space="0" w:color="auto"/>
            </w:tcBorders>
            <w:shd w:val="clear" w:color="auto" w:fill="auto"/>
            <w:noWrap/>
            <w:vAlign w:val="center"/>
            <w:hideMark/>
          </w:tcPr>
          <w:p w14:paraId="65CF2393"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3,257</w:t>
            </w:r>
          </w:p>
        </w:tc>
      </w:tr>
      <w:tr w:rsidR="00585B99" w:rsidRPr="001176C7" w14:paraId="4E2D3CD0" w14:textId="77777777" w:rsidTr="00086B8D">
        <w:trPr>
          <w:trHeight w:val="300"/>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EC3A723" w14:textId="77777777" w:rsidR="00585B99" w:rsidRPr="001176C7" w:rsidRDefault="00585B99" w:rsidP="0068480A">
            <w:pPr>
              <w:jc w:val="center"/>
              <w:rPr>
                <w:rFonts w:ascii="Times New Roman" w:eastAsia="Times New Roman" w:hAnsi="Times New Roman" w:cs="Times New Roman"/>
                <w:sz w:val="20"/>
                <w:szCs w:val="20"/>
                <w:lang w:val="en-ID" w:eastAsia="en-ID"/>
              </w:rPr>
            </w:pPr>
            <w:proofErr w:type="spellStart"/>
            <w:r w:rsidRPr="001176C7">
              <w:rPr>
                <w:rFonts w:ascii="Times New Roman" w:eastAsia="Times New Roman" w:hAnsi="Times New Roman" w:cs="Times New Roman"/>
                <w:sz w:val="20"/>
                <w:szCs w:val="20"/>
                <w:lang w:val="en-ID" w:eastAsia="en-ID"/>
              </w:rPr>
              <w:t>Transformasi</w:t>
            </w:r>
            <w:proofErr w:type="spellEnd"/>
          </w:p>
        </w:tc>
        <w:tc>
          <w:tcPr>
            <w:tcW w:w="802" w:type="dxa"/>
            <w:tcBorders>
              <w:top w:val="nil"/>
              <w:left w:val="nil"/>
              <w:bottom w:val="single" w:sz="4" w:space="0" w:color="auto"/>
              <w:right w:val="single" w:sz="4" w:space="0" w:color="auto"/>
            </w:tcBorders>
            <w:shd w:val="clear" w:color="auto" w:fill="auto"/>
            <w:noWrap/>
            <w:vAlign w:val="center"/>
            <w:hideMark/>
          </w:tcPr>
          <w:p w14:paraId="52EFA282"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1,000</w:t>
            </w:r>
          </w:p>
        </w:tc>
        <w:tc>
          <w:tcPr>
            <w:tcW w:w="802" w:type="dxa"/>
            <w:tcBorders>
              <w:top w:val="nil"/>
              <w:left w:val="nil"/>
              <w:bottom w:val="single" w:sz="4" w:space="0" w:color="auto"/>
              <w:right w:val="single" w:sz="4" w:space="0" w:color="auto"/>
            </w:tcBorders>
            <w:shd w:val="clear" w:color="auto" w:fill="auto"/>
            <w:noWrap/>
            <w:vAlign w:val="center"/>
            <w:hideMark/>
          </w:tcPr>
          <w:p w14:paraId="4E3A494A"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1,640</w:t>
            </w:r>
          </w:p>
        </w:tc>
        <w:tc>
          <w:tcPr>
            <w:tcW w:w="940" w:type="dxa"/>
            <w:tcBorders>
              <w:top w:val="nil"/>
              <w:left w:val="nil"/>
              <w:bottom w:val="single" w:sz="4" w:space="0" w:color="auto"/>
              <w:right w:val="single" w:sz="4" w:space="0" w:color="auto"/>
            </w:tcBorders>
            <w:shd w:val="clear" w:color="auto" w:fill="auto"/>
            <w:noWrap/>
            <w:vAlign w:val="center"/>
            <w:hideMark/>
          </w:tcPr>
          <w:p w14:paraId="2D1A8396"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2,404</w:t>
            </w:r>
          </w:p>
        </w:tc>
        <w:tc>
          <w:tcPr>
            <w:tcW w:w="940" w:type="dxa"/>
            <w:tcBorders>
              <w:top w:val="nil"/>
              <w:left w:val="nil"/>
              <w:bottom w:val="single" w:sz="4" w:space="0" w:color="auto"/>
              <w:right w:val="single" w:sz="4" w:space="0" w:color="auto"/>
            </w:tcBorders>
            <w:shd w:val="clear" w:color="auto" w:fill="auto"/>
            <w:noWrap/>
            <w:vAlign w:val="center"/>
            <w:hideMark/>
          </w:tcPr>
          <w:p w14:paraId="6D36D3F3"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3,335</w:t>
            </w:r>
          </w:p>
        </w:tc>
        <w:tc>
          <w:tcPr>
            <w:tcW w:w="940" w:type="dxa"/>
            <w:tcBorders>
              <w:top w:val="nil"/>
              <w:left w:val="nil"/>
              <w:bottom w:val="single" w:sz="4" w:space="0" w:color="auto"/>
              <w:right w:val="single" w:sz="4" w:space="0" w:color="auto"/>
            </w:tcBorders>
            <w:shd w:val="clear" w:color="auto" w:fill="auto"/>
            <w:noWrap/>
            <w:vAlign w:val="center"/>
            <w:hideMark/>
          </w:tcPr>
          <w:p w14:paraId="6B6E15E6"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4,472</w:t>
            </w:r>
          </w:p>
        </w:tc>
        <w:tc>
          <w:tcPr>
            <w:tcW w:w="940" w:type="dxa"/>
            <w:tcBorders>
              <w:top w:val="nil"/>
              <w:left w:val="nil"/>
              <w:bottom w:val="single" w:sz="4" w:space="0" w:color="auto"/>
              <w:right w:val="single" w:sz="4" w:space="0" w:color="auto"/>
            </w:tcBorders>
            <w:shd w:val="clear" w:color="auto" w:fill="auto"/>
            <w:noWrap/>
            <w:vAlign w:val="center"/>
            <w:hideMark/>
          </w:tcPr>
          <w:p w14:paraId="794B05DF" w14:textId="77777777" w:rsidR="00585B99" w:rsidRPr="001176C7" w:rsidRDefault="00585B99" w:rsidP="0068480A">
            <w:pPr>
              <w:jc w:val="center"/>
              <w:rPr>
                <w:rFonts w:ascii="Times New Roman" w:eastAsia="Times New Roman" w:hAnsi="Times New Roman" w:cs="Times New Roman"/>
                <w:sz w:val="20"/>
                <w:szCs w:val="20"/>
                <w:lang w:val="en-ID" w:eastAsia="en-ID"/>
              </w:rPr>
            </w:pPr>
            <w:r w:rsidRPr="001176C7">
              <w:rPr>
                <w:rFonts w:ascii="Times New Roman" w:eastAsia="Times New Roman" w:hAnsi="Times New Roman" w:cs="Times New Roman"/>
                <w:sz w:val="20"/>
                <w:szCs w:val="20"/>
                <w:lang w:val="en-ID" w:eastAsia="en-ID"/>
              </w:rPr>
              <w:t> </w:t>
            </w:r>
          </w:p>
        </w:tc>
      </w:tr>
    </w:tbl>
    <w:p w14:paraId="3882DAB2" w14:textId="77777777" w:rsidR="00585B99" w:rsidRDefault="00585B99" w:rsidP="00585B99">
      <w:pPr>
        <w:spacing w:line="480" w:lineRule="auto"/>
        <w:rPr>
          <w:rFonts w:ascii="Times New Roman" w:hAnsi="Times New Roman" w:cs="Times New Roman"/>
          <w:sz w:val="24"/>
          <w:szCs w:val="24"/>
          <w:u w:val="single"/>
        </w:rPr>
      </w:pPr>
    </w:p>
    <w:tbl>
      <w:tblPr>
        <w:tblW w:w="7933" w:type="dxa"/>
        <w:tblLook w:val="04A0" w:firstRow="1" w:lastRow="0" w:firstColumn="1" w:lastColumn="0" w:noHBand="0" w:noVBand="1"/>
      </w:tblPr>
      <w:tblGrid>
        <w:gridCol w:w="960"/>
        <w:gridCol w:w="768"/>
        <w:gridCol w:w="768"/>
        <w:gridCol w:w="768"/>
        <w:gridCol w:w="768"/>
        <w:gridCol w:w="768"/>
        <w:gridCol w:w="768"/>
        <w:gridCol w:w="1075"/>
        <w:gridCol w:w="1290"/>
      </w:tblGrid>
      <w:tr w:rsidR="00585B99" w:rsidRPr="00990904" w14:paraId="292FA3C2" w14:textId="77777777" w:rsidTr="0068480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C9E0F"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lastRenderedPageBreak/>
              <w:t>No</w:t>
            </w:r>
          </w:p>
        </w:tc>
        <w:tc>
          <w:tcPr>
            <w:tcW w:w="6973" w:type="dxa"/>
            <w:gridSpan w:val="8"/>
            <w:tcBorders>
              <w:top w:val="single" w:sz="4" w:space="0" w:color="auto"/>
              <w:left w:val="nil"/>
              <w:bottom w:val="single" w:sz="4" w:space="0" w:color="auto"/>
              <w:right w:val="single" w:sz="4" w:space="0" w:color="auto"/>
            </w:tcBorders>
            <w:shd w:val="clear" w:color="auto" w:fill="auto"/>
            <w:noWrap/>
            <w:vAlign w:val="center"/>
            <w:hideMark/>
          </w:tcPr>
          <w:p w14:paraId="72184C2F"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Data Interval</w:t>
            </w:r>
          </w:p>
        </w:tc>
      </w:tr>
      <w:tr w:rsidR="00585B99" w:rsidRPr="00990904" w14:paraId="644A9513" w14:textId="77777777" w:rsidTr="0068480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3AA068C" w14:textId="77777777" w:rsidR="00585B99" w:rsidRPr="00990904" w:rsidRDefault="00585B99" w:rsidP="0068480A">
            <w:pPr>
              <w:rPr>
                <w:rFonts w:ascii="Times New Roman" w:eastAsia="Times New Roman" w:hAnsi="Times New Roman" w:cs="Times New Roman"/>
                <w:b/>
                <w:bCs/>
                <w:lang w:val="en-ID" w:eastAsia="en-ID"/>
              </w:rPr>
            </w:pPr>
          </w:p>
        </w:tc>
        <w:tc>
          <w:tcPr>
            <w:tcW w:w="768" w:type="dxa"/>
            <w:tcBorders>
              <w:top w:val="nil"/>
              <w:left w:val="nil"/>
              <w:bottom w:val="single" w:sz="4" w:space="0" w:color="auto"/>
              <w:right w:val="single" w:sz="4" w:space="0" w:color="auto"/>
            </w:tcBorders>
            <w:shd w:val="clear" w:color="auto" w:fill="auto"/>
            <w:noWrap/>
            <w:vAlign w:val="center"/>
            <w:hideMark/>
          </w:tcPr>
          <w:p w14:paraId="4CC9DDC2"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1</w:t>
            </w:r>
          </w:p>
        </w:tc>
        <w:tc>
          <w:tcPr>
            <w:tcW w:w="768" w:type="dxa"/>
            <w:tcBorders>
              <w:top w:val="nil"/>
              <w:left w:val="nil"/>
              <w:bottom w:val="single" w:sz="4" w:space="0" w:color="auto"/>
              <w:right w:val="single" w:sz="4" w:space="0" w:color="auto"/>
            </w:tcBorders>
            <w:shd w:val="clear" w:color="auto" w:fill="auto"/>
            <w:noWrap/>
            <w:vAlign w:val="center"/>
            <w:hideMark/>
          </w:tcPr>
          <w:p w14:paraId="774D3E74"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2</w:t>
            </w:r>
          </w:p>
        </w:tc>
        <w:tc>
          <w:tcPr>
            <w:tcW w:w="768" w:type="dxa"/>
            <w:tcBorders>
              <w:top w:val="nil"/>
              <w:left w:val="nil"/>
              <w:bottom w:val="single" w:sz="4" w:space="0" w:color="auto"/>
              <w:right w:val="single" w:sz="4" w:space="0" w:color="auto"/>
            </w:tcBorders>
            <w:shd w:val="clear" w:color="auto" w:fill="auto"/>
            <w:noWrap/>
            <w:vAlign w:val="center"/>
            <w:hideMark/>
          </w:tcPr>
          <w:p w14:paraId="6961E651"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3</w:t>
            </w:r>
          </w:p>
        </w:tc>
        <w:tc>
          <w:tcPr>
            <w:tcW w:w="768" w:type="dxa"/>
            <w:tcBorders>
              <w:top w:val="nil"/>
              <w:left w:val="nil"/>
              <w:bottom w:val="single" w:sz="4" w:space="0" w:color="auto"/>
              <w:right w:val="single" w:sz="4" w:space="0" w:color="auto"/>
            </w:tcBorders>
            <w:shd w:val="clear" w:color="auto" w:fill="auto"/>
            <w:noWrap/>
            <w:vAlign w:val="center"/>
            <w:hideMark/>
          </w:tcPr>
          <w:p w14:paraId="6BCDAD21"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4</w:t>
            </w:r>
          </w:p>
        </w:tc>
        <w:tc>
          <w:tcPr>
            <w:tcW w:w="768" w:type="dxa"/>
            <w:tcBorders>
              <w:top w:val="nil"/>
              <w:left w:val="nil"/>
              <w:bottom w:val="single" w:sz="4" w:space="0" w:color="auto"/>
              <w:right w:val="single" w:sz="4" w:space="0" w:color="auto"/>
            </w:tcBorders>
            <w:shd w:val="clear" w:color="auto" w:fill="auto"/>
            <w:noWrap/>
            <w:vAlign w:val="center"/>
            <w:hideMark/>
          </w:tcPr>
          <w:p w14:paraId="4C77C6EB"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5</w:t>
            </w:r>
          </w:p>
        </w:tc>
        <w:tc>
          <w:tcPr>
            <w:tcW w:w="768" w:type="dxa"/>
            <w:tcBorders>
              <w:top w:val="nil"/>
              <w:left w:val="nil"/>
              <w:bottom w:val="single" w:sz="4" w:space="0" w:color="auto"/>
              <w:right w:val="single" w:sz="4" w:space="0" w:color="auto"/>
            </w:tcBorders>
            <w:shd w:val="clear" w:color="auto" w:fill="auto"/>
            <w:noWrap/>
            <w:vAlign w:val="center"/>
            <w:hideMark/>
          </w:tcPr>
          <w:p w14:paraId="2A170FFF"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6</w:t>
            </w:r>
          </w:p>
        </w:tc>
        <w:tc>
          <w:tcPr>
            <w:tcW w:w="1075" w:type="dxa"/>
            <w:tcBorders>
              <w:top w:val="nil"/>
              <w:left w:val="nil"/>
              <w:bottom w:val="single" w:sz="4" w:space="0" w:color="auto"/>
              <w:right w:val="single" w:sz="4" w:space="0" w:color="auto"/>
            </w:tcBorders>
            <w:shd w:val="clear" w:color="auto" w:fill="auto"/>
            <w:noWrap/>
            <w:vAlign w:val="center"/>
            <w:hideMark/>
          </w:tcPr>
          <w:p w14:paraId="51CD6F52"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Total</w:t>
            </w:r>
          </w:p>
        </w:tc>
        <w:tc>
          <w:tcPr>
            <w:tcW w:w="1290" w:type="dxa"/>
            <w:tcBorders>
              <w:top w:val="nil"/>
              <w:left w:val="nil"/>
              <w:bottom w:val="single" w:sz="4" w:space="0" w:color="auto"/>
              <w:right w:val="single" w:sz="4" w:space="0" w:color="auto"/>
            </w:tcBorders>
            <w:shd w:val="clear" w:color="auto" w:fill="auto"/>
            <w:noWrap/>
            <w:vAlign w:val="center"/>
            <w:hideMark/>
          </w:tcPr>
          <w:p w14:paraId="513473C8"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Rata-Rata</w:t>
            </w:r>
          </w:p>
        </w:tc>
      </w:tr>
      <w:tr w:rsidR="00585B99" w:rsidRPr="00990904" w14:paraId="32824991"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45D67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w:t>
            </w:r>
          </w:p>
        </w:tc>
        <w:tc>
          <w:tcPr>
            <w:tcW w:w="768" w:type="dxa"/>
            <w:tcBorders>
              <w:top w:val="nil"/>
              <w:left w:val="nil"/>
              <w:bottom w:val="single" w:sz="4" w:space="0" w:color="auto"/>
              <w:right w:val="single" w:sz="4" w:space="0" w:color="auto"/>
            </w:tcBorders>
            <w:shd w:val="clear" w:color="auto" w:fill="auto"/>
            <w:noWrap/>
            <w:vAlign w:val="center"/>
            <w:hideMark/>
          </w:tcPr>
          <w:p w14:paraId="3E406D0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8A3F71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54C159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2E5E81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905EC8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3501B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13367F3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16,28</w:t>
            </w:r>
          </w:p>
        </w:tc>
        <w:tc>
          <w:tcPr>
            <w:tcW w:w="1290" w:type="dxa"/>
            <w:tcBorders>
              <w:top w:val="nil"/>
              <w:left w:val="nil"/>
              <w:bottom w:val="single" w:sz="4" w:space="0" w:color="auto"/>
              <w:right w:val="single" w:sz="4" w:space="0" w:color="auto"/>
            </w:tcBorders>
            <w:shd w:val="clear" w:color="auto" w:fill="auto"/>
            <w:noWrap/>
            <w:vAlign w:val="center"/>
            <w:hideMark/>
          </w:tcPr>
          <w:p w14:paraId="2CBB8FA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DFD5CD9"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4D01F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c>
          <w:tcPr>
            <w:tcW w:w="768" w:type="dxa"/>
            <w:tcBorders>
              <w:top w:val="nil"/>
              <w:left w:val="nil"/>
              <w:bottom w:val="single" w:sz="4" w:space="0" w:color="auto"/>
              <w:right w:val="single" w:sz="4" w:space="0" w:color="auto"/>
            </w:tcBorders>
            <w:shd w:val="clear" w:color="auto" w:fill="auto"/>
            <w:noWrap/>
            <w:vAlign w:val="center"/>
            <w:hideMark/>
          </w:tcPr>
          <w:p w14:paraId="6452173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C5227D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6CF7B8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0C2159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0C3739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53615A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26E8E76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17,22</w:t>
            </w:r>
          </w:p>
        </w:tc>
        <w:tc>
          <w:tcPr>
            <w:tcW w:w="1290" w:type="dxa"/>
            <w:tcBorders>
              <w:top w:val="nil"/>
              <w:left w:val="nil"/>
              <w:bottom w:val="single" w:sz="4" w:space="0" w:color="auto"/>
              <w:right w:val="single" w:sz="4" w:space="0" w:color="auto"/>
            </w:tcBorders>
            <w:shd w:val="clear" w:color="auto" w:fill="auto"/>
            <w:noWrap/>
            <w:vAlign w:val="center"/>
            <w:hideMark/>
          </w:tcPr>
          <w:p w14:paraId="500153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F4608E2"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BDFE20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c>
          <w:tcPr>
            <w:tcW w:w="768" w:type="dxa"/>
            <w:tcBorders>
              <w:top w:val="nil"/>
              <w:left w:val="nil"/>
              <w:bottom w:val="single" w:sz="4" w:space="0" w:color="auto"/>
              <w:right w:val="single" w:sz="4" w:space="0" w:color="auto"/>
            </w:tcBorders>
            <w:shd w:val="clear" w:color="auto" w:fill="auto"/>
            <w:noWrap/>
            <w:vAlign w:val="center"/>
            <w:hideMark/>
          </w:tcPr>
          <w:p w14:paraId="36EFD1C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950B7C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8A8503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C1A744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DEA710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5FFC33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4FF1A19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03D14B6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81CC577"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CCF798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c>
          <w:tcPr>
            <w:tcW w:w="768" w:type="dxa"/>
            <w:tcBorders>
              <w:top w:val="nil"/>
              <w:left w:val="nil"/>
              <w:bottom w:val="single" w:sz="4" w:space="0" w:color="auto"/>
              <w:right w:val="single" w:sz="4" w:space="0" w:color="auto"/>
            </w:tcBorders>
            <w:shd w:val="clear" w:color="auto" w:fill="auto"/>
            <w:noWrap/>
            <w:vAlign w:val="center"/>
            <w:hideMark/>
          </w:tcPr>
          <w:p w14:paraId="0E7514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CA2DC3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EE5EB4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6580452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04E9F01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1DAD678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nil"/>
              <w:left w:val="nil"/>
              <w:bottom w:val="single" w:sz="4" w:space="0" w:color="auto"/>
              <w:right w:val="single" w:sz="4" w:space="0" w:color="auto"/>
            </w:tcBorders>
            <w:shd w:val="clear" w:color="auto" w:fill="auto"/>
            <w:noWrap/>
            <w:vAlign w:val="center"/>
            <w:hideMark/>
          </w:tcPr>
          <w:p w14:paraId="206A25A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18,46</w:t>
            </w:r>
          </w:p>
        </w:tc>
        <w:tc>
          <w:tcPr>
            <w:tcW w:w="1290" w:type="dxa"/>
            <w:tcBorders>
              <w:top w:val="nil"/>
              <w:left w:val="nil"/>
              <w:bottom w:val="single" w:sz="4" w:space="0" w:color="auto"/>
              <w:right w:val="single" w:sz="4" w:space="0" w:color="auto"/>
            </w:tcBorders>
            <w:shd w:val="clear" w:color="auto" w:fill="auto"/>
            <w:noWrap/>
            <w:vAlign w:val="center"/>
            <w:hideMark/>
          </w:tcPr>
          <w:p w14:paraId="233234B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8A50283"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D04B8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w:t>
            </w:r>
          </w:p>
        </w:tc>
        <w:tc>
          <w:tcPr>
            <w:tcW w:w="768" w:type="dxa"/>
            <w:tcBorders>
              <w:top w:val="nil"/>
              <w:left w:val="nil"/>
              <w:bottom w:val="single" w:sz="4" w:space="0" w:color="auto"/>
              <w:right w:val="single" w:sz="4" w:space="0" w:color="auto"/>
            </w:tcBorders>
            <w:shd w:val="clear" w:color="auto" w:fill="auto"/>
            <w:noWrap/>
            <w:vAlign w:val="center"/>
            <w:hideMark/>
          </w:tcPr>
          <w:p w14:paraId="6BEE90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A276E4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5BE7B2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78652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71B4E2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D91620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0D6B04D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23,63</w:t>
            </w:r>
          </w:p>
        </w:tc>
        <w:tc>
          <w:tcPr>
            <w:tcW w:w="1290" w:type="dxa"/>
            <w:tcBorders>
              <w:top w:val="nil"/>
              <w:left w:val="nil"/>
              <w:bottom w:val="single" w:sz="4" w:space="0" w:color="auto"/>
              <w:right w:val="single" w:sz="4" w:space="0" w:color="auto"/>
            </w:tcBorders>
            <w:shd w:val="clear" w:color="auto" w:fill="auto"/>
            <w:noWrap/>
            <w:vAlign w:val="center"/>
            <w:hideMark/>
          </w:tcPr>
          <w:p w14:paraId="5DA61CA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4117A52B"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5E340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w:t>
            </w:r>
          </w:p>
        </w:tc>
        <w:tc>
          <w:tcPr>
            <w:tcW w:w="768" w:type="dxa"/>
            <w:tcBorders>
              <w:top w:val="nil"/>
              <w:left w:val="nil"/>
              <w:bottom w:val="single" w:sz="4" w:space="0" w:color="auto"/>
              <w:right w:val="single" w:sz="4" w:space="0" w:color="auto"/>
            </w:tcBorders>
            <w:shd w:val="clear" w:color="auto" w:fill="auto"/>
            <w:noWrap/>
            <w:vAlign w:val="center"/>
            <w:hideMark/>
          </w:tcPr>
          <w:p w14:paraId="21FDF11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616DA6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5C522C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6D39D6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F498CD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3AC34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4063EED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23,42</w:t>
            </w:r>
          </w:p>
        </w:tc>
        <w:tc>
          <w:tcPr>
            <w:tcW w:w="1290" w:type="dxa"/>
            <w:tcBorders>
              <w:top w:val="nil"/>
              <w:left w:val="nil"/>
              <w:bottom w:val="single" w:sz="4" w:space="0" w:color="auto"/>
              <w:right w:val="single" w:sz="4" w:space="0" w:color="auto"/>
            </w:tcBorders>
            <w:shd w:val="clear" w:color="auto" w:fill="auto"/>
            <w:noWrap/>
            <w:vAlign w:val="center"/>
            <w:hideMark/>
          </w:tcPr>
          <w:p w14:paraId="54CFC07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309A24B4"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32839D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w:t>
            </w:r>
          </w:p>
        </w:tc>
        <w:tc>
          <w:tcPr>
            <w:tcW w:w="768" w:type="dxa"/>
            <w:tcBorders>
              <w:top w:val="nil"/>
              <w:left w:val="nil"/>
              <w:bottom w:val="single" w:sz="4" w:space="0" w:color="auto"/>
              <w:right w:val="single" w:sz="4" w:space="0" w:color="auto"/>
            </w:tcBorders>
            <w:shd w:val="clear" w:color="auto" w:fill="auto"/>
            <w:noWrap/>
            <w:vAlign w:val="center"/>
            <w:hideMark/>
          </w:tcPr>
          <w:p w14:paraId="793FB11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B78A95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F05A2F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64972D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AC8447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FF6EA8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0E8F6B4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16,28</w:t>
            </w:r>
          </w:p>
        </w:tc>
        <w:tc>
          <w:tcPr>
            <w:tcW w:w="1290" w:type="dxa"/>
            <w:tcBorders>
              <w:top w:val="nil"/>
              <w:left w:val="nil"/>
              <w:bottom w:val="single" w:sz="4" w:space="0" w:color="auto"/>
              <w:right w:val="single" w:sz="4" w:space="0" w:color="auto"/>
            </w:tcBorders>
            <w:shd w:val="clear" w:color="auto" w:fill="auto"/>
            <w:noWrap/>
            <w:vAlign w:val="center"/>
            <w:hideMark/>
          </w:tcPr>
          <w:p w14:paraId="2F1415E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CC82946"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7ECDA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w:t>
            </w:r>
          </w:p>
        </w:tc>
        <w:tc>
          <w:tcPr>
            <w:tcW w:w="768" w:type="dxa"/>
            <w:tcBorders>
              <w:top w:val="nil"/>
              <w:left w:val="nil"/>
              <w:bottom w:val="single" w:sz="4" w:space="0" w:color="auto"/>
              <w:right w:val="single" w:sz="4" w:space="0" w:color="auto"/>
            </w:tcBorders>
            <w:shd w:val="clear" w:color="auto" w:fill="auto"/>
            <w:noWrap/>
            <w:vAlign w:val="center"/>
            <w:hideMark/>
          </w:tcPr>
          <w:p w14:paraId="2FA560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6689C7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648029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398F21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D8D1B6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961023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199F53A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19,08</w:t>
            </w:r>
          </w:p>
        </w:tc>
        <w:tc>
          <w:tcPr>
            <w:tcW w:w="1290" w:type="dxa"/>
            <w:tcBorders>
              <w:top w:val="nil"/>
              <w:left w:val="nil"/>
              <w:bottom w:val="single" w:sz="4" w:space="0" w:color="auto"/>
              <w:right w:val="single" w:sz="4" w:space="0" w:color="auto"/>
            </w:tcBorders>
            <w:shd w:val="clear" w:color="auto" w:fill="auto"/>
            <w:noWrap/>
            <w:vAlign w:val="center"/>
            <w:hideMark/>
          </w:tcPr>
          <w:p w14:paraId="1059B6D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517B98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E4541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w:t>
            </w:r>
          </w:p>
        </w:tc>
        <w:tc>
          <w:tcPr>
            <w:tcW w:w="768" w:type="dxa"/>
            <w:tcBorders>
              <w:top w:val="nil"/>
              <w:left w:val="nil"/>
              <w:bottom w:val="single" w:sz="4" w:space="0" w:color="auto"/>
              <w:right w:val="single" w:sz="4" w:space="0" w:color="auto"/>
            </w:tcBorders>
            <w:shd w:val="clear" w:color="auto" w:fill="auto"/>
            <w:noWrap/>
            <w:vAlign w:val="center"/>
            <w:hideMark/>
          </w:tcPr>
          <w:p w14:paraId="237B0B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279594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462F16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2D4CD5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8D7892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FB4AC1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313B37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23,63</w:t>
            </w:r>
          </w:p>
        </w:tc>
        <w:tc>
          <w:tcPr>
            <w:tcW w:w="1290" w:type="dxa"/>
            <w:tcBorders>
              <w:top w:val="nil"/>
              <w:left w:val="nil"/>
              <w:bottom w:val="single" w:sz="4" w:space="0" w:color="auto"/>
              <w:right w:val="single" w:sz="4" w:space="0" w:color="auto"/>
            </w:tcBorders>
            <w:shd w:val="clear" w:color="auto" w:fill="auto"/>
            <w:noWrap/>
            <w:vAlign w:val="center"/>
            <w:hideMark/>
          </w:tcPr>
          <w:p w14:paraId="47D1578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C5DCE52"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A36121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w:t>
            </w:r>
          </w:p>
        </w:tc>
        <w:tc>
          <w:tcPr>
            <w:tcW w:w="768" w:type="dxa"/>
            <w:tcBorders>
              <w:top w:val="nil"/>
              <w:left w:val="nil"/>
              <w:bottom w:val="single" w:sz="4" w:space="0" w:color="auto"/>
              <w:right w:val="single" w:sz="4" w:space="0" w:color="auto"/>
            </w:tcBorders>
            <w:shd w:val="clear" w:color="auto" w:fill="auto"/>
            <w:noWrap/>
            <w:vAlign w:val="center"/>
            <w:hideMark/>
          </w:tcPr>
          <w:p w14:paraId="4760DB3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9C6A52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4BB5AC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297782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7E9A93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A0E7C0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28B8DD7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nil"/>
              <w:left w:val="nil"/>
              <w:bottom w:val="single" w:sz="4" w:space="0" w:color="auto"/>
              <w:right w:val="single" w:sz="4" w:space="0" w:color="auto"/>
            </w:tcBorders>
            <w:shd w:val="clear" w:color="auto" w:fill="auto"/>
            <w:noWrap/>
            <w:vAlign w:val="center"/>
            <w:hideMark/>
          </w:tcPr>
          <w:p w14:paraId="57156F5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72B7AD8"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C11EF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11</w:t>
            </w:r>
          </w:p>
        </w:tc>
        <w:tc>
          <w:tcPr>
            <w:tcW w:w="768" w:type="dxa"/>
            <w:tcBorders>
              <w:top w:val="nil"/>
              <w:left w:val="nil"/>
              <w:bottom w:val="single" w:sz="4" w:space="0" w:color="auto"/>
              <w:right w:val="single" w:sz="4" w:space="0" w:color="auto"/>
            </w:tcBorders>
            <w:shd w:val="clear" w:color="auto" w:fill="auto"/>
            <w:noWrap/>
            <w:vAlign w:val="center"/>
            <w:hideMark/>
          </w:tcPr>
          <w:p w14:paraId="3CCCE6D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BC046B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A6552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C1F281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25249D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9E748C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58E07A7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21,15</w:t>
            </w:r>
          </w:p>
        </w:tc>
        <w:tc>
          <w:tcPr>
            <w:tcW w:w="1290" w:type="dxa"/>
            <w:tcBorders>
              <w:top w:val="nil"/>
              <w:left w:val="nil"/>
              <w:bottom w:val="single" w:sz="4" w:space="0" w:color="auto"/>
              <w:right w:val="single" w:sz="4" w:space="0" w:color="auto"/>
            </w:tcBorders>
            <w:shd w:val="clear" w:color="auto" w:fill="auto"/>
            <w:noWrap/>
            <w:vAlign w:val="center"/>
            <w:hideMark/>
          </w:tcPr>
          <w:p w14:paraId="36C74E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72A66A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14726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12</w:t>
            </w:r>
          </w:p>
        </w:tc>
        <w:tc>
          <w:tcPr>
            <w:tcW w:w="768" w:type="dxa"/>
            <w:tcBorders>
              <w:top w:val="nil"/>
              <w:left w:val="nil"/>
              <w:bottom w:val="single" w:sz="4" w:space="0" w:color="auto"/>
              <w:right w:val="single" w:sz="4" w:space="0" w:color="auto"/>
            </w:tcBorders>
            <w:shd w:val="clear" w:color="auto" w:fill="auto"/>
            <w:noWrap/>
            <w:vAlign w:val="center"/>
            <w:hideMark/>
          </w:tcPr>
          <w:p w14:paraId="7D75D39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C4484D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BA9966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3FBED4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2C95F1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251704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494C86B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17D811A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7BFB3B72"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B1AC0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13</w:t>
            </w:r>
          </w:p>
        </w:tc>
        <w:tc>
          <w:tcPr>
            <w:tcW w:w="768" w:type="dxa"/>
            <w:tcBorders>
              <w:top w:val="nil"/>
              <w:left w:val="nil"/>
              <w:bottom w:val="single" w:sz="4" w:space="0" w:color="auto"/>
              <w:right w:val="single" w:sz="4" w:space="0" w:color="auto"/>
            </w:tcBorders>
            <w:shd w:val="clear" w:color="auto" w:fill="auto"/>
            <w:noWrap/>
            <w:vAlign w:val="center"/>
            <w:hideMark/>
          </w:tcPr>
          <w:p w14:paraId="0B205BD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36FE06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601C4F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CECF11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18EA119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6B2A37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6E3576C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22,86</w:t>
            </w:r>
          </w:p>
        </w:tc>
        <w:tc>
          <w:tcPr>
            <w:tcW w:w="1290" w:type="dxa"/>
            <w:tcBorders>
              <w:top w:val="nil"/>
              <w:left w:val="nil"/>
              <w:bottom w:val="single" w:sz="4" w:space="0" w:color="auto"/>
              <w:right w:val="single" w:sz="4" w:space="0" w:color="auto"/>
            </w:tcBorders>
            <w:shd w:val="clear" w:color="auto" w:fill="auto"/>
            <w:noWrap/>
            <w:vAlign w:val="center"/>
            <w:hideMark/>
          </w:tcPr>
          <w:p w14:paraId="141B724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22F34CE8"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246CB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14</w:t>
            </w:r>
          </w:p>
        </w:tc>
        <w:tc>
          <w:tcPr>
            <w:tcW w:w="768" w:type="dxa"/>
            <w:tcBorders>
              <w:top w:val="nil"/>
              <w:left w:val="nil"/>
              <w:bottom w:val="single" w:sz="4" w:space="0" w:color="auto"/>
              <w:right w:val="single" w:sz="4" w:space="0" w:color="auto"/>
            </w:tcBorders>
            <w:shd w:val="clear" w:color="auto" w:fill="auto"/>
            <w:noWrap/>
            <w:vAlign w:val="center"/>
            <w:hideMark/>
          </w:tcPr>
          <w:p w14:paraId="406B7C5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68D5F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8A431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E1A31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DD7741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D8C958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3552393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24,77</w:t>
            </w:r>
          </w:p>
        </w:tc>
        <w:tc>
          <w:tcPr>
            <w:tcW w:w="1290" w:type="dxa"/>
            <w:tcBorders>
              <w:top w:val="nil"/>
              <w:left w:val="nil"/>
              <w:bottom w:val="single" w:sz="4" w:space="0" w:color="auto"/>
              <w:right w:val="single" w:sz="4" w:space="0" w:color="auto"/>
            </w:tcBorders>
            <w:shd w:val="clear" w:color="auto" w:fill="auto"/>
            <w:noWrap/>
            <w:vAlign w:val="center"/>
            <w:hideMark/>
          </w:tcPr>
          <w:p w14:paraId="2E69912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4DE0E286"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DA26C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15</w:t>
            </w:r>
          </w:p>
        </w:tc>
        <w:tc>
          <w:tcPr>
            <w:tcW w:w="768" w:type="dxa"/>
            <w:tcBorders>
              <w:top w:val="nil"/>
              <w:left w:val="nil"/>
              <w:bottom w:val="single" w:sz="4" w:space="0" w:color="auto"/>
              <w:right w:val="single" w:sz="4" w:space="0" w:color="auto"/>
            </w:tcBorders>
            <w:shd w:val="clear" w:color="auto" w:fill="auto"/>
            <w:noWrap/>
            <w:vAlign w:val="center"/>
            <w:hideMark/>
          </w:tcPr>
          <w:p w14:paraId="4E0EEA4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D3F5A6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27CC1E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7272DC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51519E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5901D4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nil"/>
              <w:left w:val="nil"/>
              <w:bottom w:val="single" w:sz="4" w:space="0" w:color="auto"/>
              <w:right w:val="single" w:sz="4" w:space="0" w:color="auto"/>
            </w:tcBorders>
            <w:shd w:val="clear" w:color="auto" w:fill="auto"/>
            <w:noWrap/>
            <w:vAlign w:val="center"/>
            <w:hideMark/>
          </w:tcPr>
          <w:p w14:paraId="44C0A6A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16,28</w:t>
            </w:r>
          </w:p>
        </w:tc>
        <w:tc>
          <w:tcPr>
            <w:tcW w:w="1290" w:type="dxa"/>
            <w:tcBorders>
              <w:top w:val="nil"/>
              <w:left w:val="nil"/>
              <w:bottom w:val="single" w:sz="4" w:space="0" w:color="auto"/>
              <w:right w:val="single" w:sz="4" w:space="0" w:color="auto"/>
            </w:tcBorders>
            <w:shd w:val="clear" w:color="auto" w:fill="auto"/>
            <w:noWrap/>
            <w:vAlign w:val="center"/>
            <w:hideMark/>
          </w:tcPr>
          <w:p w14:paraId="2DC7324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3EBE191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5F1D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w:t>
            </w:r>
          </w:p>
        </w:tc>
        <w:tc>
          <w:tcPr>
            <w:tcW w:w="768" w:type="dxa"/>
            <w:tcBorders>
              <w:top w:val="nil"/>
              <w:left w:val="nil"/>
              <w:bottom w:val="single" w:sz="4" w:space="0" w:color="auto"/>
              <w:right w:val="single" w:sz="4" w:space="0" w:color="auto"/>
            </w:tcBorders>
            <w:shd w:val="clear" w:color="auto" w:fill="auto"/>
            <w:noWrap/>
            <w:vAlign w:val="center"/>
            <w:hideMark/>
          </w:tcPr>
          <w:p w14:paraId="2709E32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415B512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74497F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D878A7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3D7007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A39D94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28506E6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19,66</w:t>
            </w:r>
          </w:p>
        </w:tc>
        <w:tc>
          <w:tcPr>
            <w:tcW w:w="1290" w:type="dxa"/>
            <w:tcBorders>
              <w:top w:val="nil"/>
              <w:left w:val="nil"/>
              <w:bottom w:val="single" w:sz="4" w:space="0" w:color="auto"/>
              <w:right w:val="single" w:sz="4" w:space="0" w:color="auto"/>
            </w:tcBorders>
            <w:shd w:val="clear" w:color="auto" w:fill="auto"/>
            <w:noWrap/>
            <w:vAlign w:val="center"/>
            <w:hideMark/>
          </w:tcPr>
          <w:p w14:paraId="30A82C7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3B304342"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D61F2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w:t>
            </w:r>
          </w:p>
        </w:tc>
        <w:tc>
          <w:tcPr>
            <w:tcW w:w="768" w:type="dxa"/>
            <w:tcBorders>
              <w:top w:val="nil"/>
              <w:left w:val="nil"/>
              <w:bottom w:val="single" w:sz="4" w:space="0" w:color="auto"/>
              <w:right w:val="single" w:sz="4" w:space="0" w:color="auto"/>
            </w:tcBorders>
            <w:shd w:val="clear" w:color="auto" w:fill="auto"/>
            <w:noWrap/>
            <w:vAlign w:val="center"/>
            <w:hideMark/>
          </w:tcPr>
          <w:p w14:paraId="3A7564F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4B057F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C2B63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7986E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DE4301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616EDA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08A8EC9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19,08</w:t>
            </w:r>
          </w:p>
        </w:tc>
        <w:tc>
          <w:tcPr>
            <w:tcW w:w="1290" w:type="dxa"/>
            <w:tcBorders>
              <w:top w:val="nil"/>
              <w:left w:val="nil"/>
              <w:bottom w:val="single" w:sz="4" w:space="0" w:color="auto"/>
              <w:right w:val="single" w:sz="4" w:space="0" w:color="auto"/>
            </w:tcBorders>
            <w:shd w:val="clear" w:color="auto" w:fill="auto"/>
            <w:noWrap/>
            <w:vAlign w:val="center"/>
            <w:hideMark/>
          </w:tcPr>
          <w:p w14:paraId="53889E5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628CB13"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90FCE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w:t>
            </w:r>
          </w:p>
        </w:tc>
        <w:tc>
          <w:tcPr>
            <w:tcW w:w="768" w:type="dxa"/>
            <w:tcBorders>
              <w:top w:val="nil"/>
              <w:left w:val="nil"/>
              <w:bottom w:val="single" w:sz="4" w:space="0" w:color="auto"/>
              <w:right w:val="single" w:sz="4" w:space="0" w:color="auto"/>
            </w:tcBorders>
            <w:shd w:val="clear" w:color="auto" w:fill="auto"/>
            <w:noWrap/>
            <w:vAlign w:val="center"/>
            <w:hideMark/>
          </w:tcPr>
          <w:p w14:paraId="664370D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44D3ED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270FAF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35A059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F9657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5A16F6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2D3AE71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17,22</w:t>
            </w:r>
          </w:p>
        </w:tc>
        <w:tc>
          <w:tcPr>
            <w:tcW w:w="1290" w:type="dxa"/>
            <w:tcBorders>
              <w:top w:val="nil"/>
              <w:left w:val="nil"/>
              <w:bottom w:val="single" w:sz="4" w:space="0" w:color="auto"/>
              <w:right w:val="single" w:sz="4" w:space="0" w:color="auto"/>
            </w:tcBorders>
            <w:shd w:val="clear" w:color="auto" w:fill="auto"/>
            <w:noWrap/>
            <w:vAlign w:val="center"/>
            <w:hideMark/>
          </w:tcPr>
          <w:p w14:paraId="47BFDA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7752137B"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034E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w:t>
            </w:r>
          </w:p>
        </w:tc>
        <w:tc>
          <w:tcPr>
            <w:tcW w:w="768" w:type="dxa"/>
            <w:tcBorders>
              <w:top w:val="nil"/>
              <w:left w:val="nil"/>
              <w:bottom w:val="single" w:sz="4" w:space="0" w:color="auto"/>
              <w:right w:val="single" w:sz="4" w:space="0" w:color="auto"/>
            </w:tcBorders>
            <w:shd w:val="clear" w:color="auto" w:fill="auto"/>
            <w:noWrap/>
            <w:vAlign w:val="center"/>
            <w:hideMark/>
          </w:tcPr>
          <w:p w14:paraId="47EB345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54422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1E5F53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DFD0CC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FDF36C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1457B5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nil"/>
              <w:left w:val="nil"/>
              <w:bottom w:val="single" w:sz="4" w:space="0" w:color="auto"/>
              <w:right w:val="single" w:sz="4" w:space="0" w:color="auto"/>
            </w:tcBorders>
            <w:shd w:val="clear" w:color="auto" w:fill="auto"/>
            <w:noWrap/>
            <w:vAlign w:val="center"/>
            <w:hideMark/>
          </w:tcPr>
          <w:p w14:paraId="319A570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16,28</w:t>
            </w:r>
          </w:p>
        </w:tc>
        <w:tc>
          <w:tcPr>
            <w:tcW w:w="1290" w:type="dxa"/>
            <w:tcBorders>
              <w:top w:val="nil"/>
              <w:left w:val="nil"/>
              <w:bottom w:val="single" w:sz="4" w:space="0" w:color="auto"/>
              <w:right w:val="single" w:sz="4" w:space="0" w:color="auto"/>
            </w:tcBorders>
            <w:shd w:val="clear" w:color="auto" w:fill="auto"/>
            <w:noWrap/>
            <w:vAlign w:val="center"/>
            <w:hideMark/>
          </w:tcPr>
          <w:p w14:paraId="090A9DB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513E38D"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C23BE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w:t>
            </w:r>
          </w:p>
        </w:tc>
        <w:tc>
          <w:tcPr>
            <w:tcW w:w="768" w:type="dxa"/>
            <w:tcBorders>
              <w:top w:val="nil"/>
              <w:left w:val="nil"/>
              <w:bottom w:val="single" w:sz="4" w:space="0" w:color="auto"/>
              <w:right w:val="single" w:sz="4" w:space="0" w:color="auto"/>
            </w:tcBorders>
            <w:shd w:val="clear" w:color="auto" w:fill="auto"/>
            <w:noWrap/>
            <w:vAlign w:val="center"/>
            <w:hideMark/>
          </w:tcPr>
          <w:p w14:paraId="1080440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3BE0B0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CBA8AA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B66D4F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3057BA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46465D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3AA2E1B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25,70</w:t>
            </w:r>
          </w:p>
        </w:tc>
        <w:tc>
          <w:tcPr>
            <w:tcW w:w="1290" w:type="dxa"/>
            <w:tcBorders>
              <w:top w:val="nil"/>
              <w:left w:val="nil"/>
              <w:bottom w:val="single" w:sz="4" w:space="0" w:color="auto"/>
              <w:right w:val="single" w:sz="4" w:space="0" w:color="auto"/>
            </w:tcBorders>
            <w:shd w:val="clear" w:color="auto" w:fill="auto"/>
            <w:noWrap/>
            <w:vAlign w:val="center"/>
            <w:hideMark/>
          </w:tcPr>
          <w:p w14:paraId="15B9D45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9C33A25"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0D58D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w:t>
            </w:r>
          </w:p>
        </w:tc>
        <w:tc>
          <w:tcPr>
            <w:tcW w:w="768" w:type="dxa"/>
            <w:tcBorders>
              <w:top w:val="nil"/>
              <w:left w:val="nil"/>
              <w:bottom w:val="single" w:sz="4" w:space="0" w:color="auto"/>
              <w:right w:val="single" w:sz="4" w:space="0" w:color="auto"/>
            </w:tcBorders>
            <w:shd w:val="clear" w:color="auto" w:fill="auto"/>
            <w:noWrap/>
            <w:vAlign w:val="center"/>
            <w:hideMark/>
          </w:tcPr>
          <w:p w14:paraId="1614ED1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BD7864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647619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B775A6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CD43A5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4CF37C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4C9AD5A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21,35</w:t>
            </w:r>
          </w:p>
        </w:tc>
        <w:tc>
          <w:tcPr>
            <w:tcW w:w="1290" w:type="dxa"/>
            <w:tcBorders>
              <w:top w:val="nil"/>
              <w:left w:val="nil"/>
              <w:bottom w:val="single" w:sz="4" w:space="0" w:color="auto"/>
              <w:right w:val="single" w:sz="4" w:space="0" w:color="auto"/>
            </w:tcBorders>
            <w:shd w:val="clear" w:color="auto" w:fill="auto"/>
            <w:noWrap/>
            <w:vAlign w:val="center"/>
            <w:hideMark/>
          </w:tcPr>
          <w:p w14:paraId="6B027EB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4CDF315"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9A825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w:t>
            </w:r>
          </w:p>
        </w:tc>
        <w:tc>
          <w:tcPr>
            <w:tcW w:w="768" w:type="dxa"/>
            <w:tcBorders>
              <w:top w:val="nil"/>
              <w:left w:val="nil"/>
              <w:bottom w:val="single" w:sz="4" w:space="0" w:color="auto"/>
              <w:right w:val="single" w:sz="4" w:space="0" w:color="auto"/>
            </w:tcBorders>
            <w:shd w:val="clear" w:color="auto" w:fill="auto"/>
            <w:noWrap/>
            <w:vAlign w:val="center"/>
            <w:hideMark/>
          </w:tcPr>
          <w:p w14:paraId="0F8843B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999943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3D82E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676A2B1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F03F0D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53A452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277B270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24,56</w:t>
            </w:r>
          </w:p>
        </w:tc>
        <w:tc>
          <w:tcPr>
            <w:tcW w:w="1290" w:type="dxa"/>
            <w:tcBorders>
              <w:top w:val="nil"/>
              <w:left w:val="nil"/>
              <w:bottom w:val="single" w:sz="4" w:space="0" w:color="auto"/>
              <w:right w:val="single" w:sz="4" w:space="0" w:color="auto"/>
            </w:tcBorders>
            <w:shd w:val="clear" w:color="auto" w:fill="auto"/>
            <w:noWrap/>
            <w:vAlign w:val="center"/>
            <w:hideMark/>
          </w:tcPr>
          <w:p w14:paraId="3A9442A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0DB708EA"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F3547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w:t>
            </w:r>
          </w:p>
        </w:tc>
        <w:tc>
          <w:tcPr>
            <w:tcW w:w="768" w:type="dxa"/>
            <w:tcBorders>
              <w:top w:val="nil"/>
              <w:left w:val="nil"/>
              <w:bottom w:val="single" w:sz="4" w:space="0" w:color="auto"/>
              <w:right w:val="single" w:sz="4" w:space="0" w:color="auto"/>
            </w:tcBorders>
            <w:shd w:val="clear" w:color="auto" w:fill="auto"/>
            <w:noWrap/>
            <w:vAlign w:val="center"/>
            <w:hideMark/>
          </w:tcPr>
          <w:p w14:paraId="50FCC31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BD4D2A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7EA1F1D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5C870A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59731C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45C869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4CA421A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20,16</w:t>
            </w:r>
          </w:p>
        </w:tc>
        <w:tc>
          <w:tcPr>
            <w:tcW w:w="1290" w:type="dxa"/>
            <w:tcBorders>
              <w:top w:val="nil"/>
              <w:left w:val="nil"/>
              <w:bottom w:val="single" w:sz="4" w:space="0" w:color="auto"/>
              <w:right w:val="single" w:sz="4" w:space="0" w:color="auto"/>
            </w:tcBorders>
            <w:shd w:val="clear" w:color="auto" w:fill="auto"/>
            <w:noWrap/>
            <w:vAlign w:val="center"/>
            <w:hideMark/>
          </w:tcPr>
          <w:p w14:paraId="4FABD27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413EB81"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1DDA40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w:t>
            </w:r>
          </w:p>
        </w:tc>
        <w:tc>
          <w:tcPr>
            <w:tcW w:w="768" w:type="dxa"/>
            <w:tcBorders>
              <w:top w:val="nil"/>
              <w:left w:val="nil"/>
              <w:bottom w:val="single" w:sz="4" w:space="0" w:color="auto"/>
              <w:right w:val="single" w:sz="4" w:space="0" w:color="auto"/>
            </w:tcBorders>
            <w:shd w:val="clear" w:color="auto" w:fill="auto"/>
            <w:noWrap/>
            <w:vAlign w:val="center"/>
            <w:hideMark/>
          </w:tcPr>
          <w:p w14:paraId="6EEA115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4A7C8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3C7131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734F33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5642B5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EE0CEE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216E434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1E176F4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C32EED0"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B3E740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25</w:t>
            </w:r>
          </w:p>
        </w:tc>
        <w:tc>
          <w:tcPr>
            <w:tcW w:w="768" w:type="dxa"/>
            <w:tcBorders>
              <w:top w:val="nil"/>
              <w:left w:val="nil"/>
              <w:bottom w:val="single" w:sz="4" w:space="0" w:color="auto"/>
              <w:right w:val="single" w:sz="4" w:space="0" w:color="auto"/>
            </w:tcBorders>
            <w:shd w:val="clear" w:color="auto" w:fill="auto"/>
            <w:noWrap/>
            <w:vAlign w:val="center"/>
            <w:hideMark/>
          </w:tcPr>
          <w:p w14:paraId="75F5106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583D2B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D372AB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86E9AD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636838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4604A4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3D0D574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22,28</w:t>
            </w:r>
          </w:p>
        </w:tc>
        <w:tc>
          <w:tcPr>
            <w:tcW w:w="1290" w:type="dxa"/>
            <w:tcBorders>
              <w:top w:val="nil"/>
              <w:left w:val="nil"/>
              <w:bottom w:val="single" w:sz="4" w:space="0" w:color="auto"/>
              <w:right w:val="single" w:sz="4" w:space="0" w:color="auto"/>
            </w:tcBorders>
            <w:shd w:val="clear" w:color="auto" w:fill="auto"/>
            <w:noWrap/>
            <w:vAlign w:val="center"/>
            <w:hideMark/>
          </w:tcPr>
          <w:p w14:paraId="43DA63C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106A1F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9005E6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26</w:t>
            </w:r>
          </w:p>
        </w:tc>
        <w:tc>
          <w:tcPr>
            <w:tcW w:w="768" w:type="dxa"/>
            <w:tcBorders>
              <w:top w:val="nil"/>
              <w:left w:val="nil"/>
              <w:bottom w:val="single" w:sz="4" w:space="0" w:color="auto"/>
              <w:right w:val="single" w:sz="4" w:space="0" w:color="auto"/>
            </w:tcBorders>
            <w:shd w:val="clear" w:color="auto" w:fill="auto"/>
            <w:noWrap/>
            <w:vAlign w:val="center"/>
            <w:hideMark/>
          </w:tcPr>
          <w:p w14:paraId="5E3282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2B7680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11FDE2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E99EAF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1D8B2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147498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66DCAC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nil"/>
              <w:left w:val="nil"/>
              <w:bottom w:val="single" w:sz="4" w:space="0" w:color="auto"/>
              <w:right w:val="single" w:sz="4" w:space="0" w:color="auto"/>
            </w:tcBorders>
            <w:shd w:val="clear" w:color="auto" w:fill="auto"/>
            <w:noWrap/>
            <w:vAlign w:val="center"/>
            <w:hideMark/>
          </w:tcPr>
          <w:p w14:paraId="3AD6E47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7C49B4C4"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811FB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27</w:t>
            </w:r>
          </w:p>
        </w:tc>
        <w:tc>
          <w:tcPr>
            <w:tcW w:w="768" w:type="dxa"/>
            <w:tcBorders>
              <w:top w:val="nil"/>
              <w:left w:val="nil"/>
              <w:bottom w:val="single" w:sz="4" w:space="0" w:color="auto"/>
              <w:right w:val="single" w:sz="4" w:space="0" w:color="auto"/>
            </w:tcBorders>
            <w:shd w:val="clear" w:color="auto" w:fill="auto"/>
            <w:noWrap/>
            <w:vAlign w:val="center"/>
            <w:hideMark/>
          </w:tcPr>
          <w:p w14:paraId="32AA307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611B9D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11355E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DD469B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8E8A50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00F56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2784DA1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19,49</w:t>
            </w:r>
          </w:p>
        </w:tc>
        <w:tc>
          <w:tcPr>
            <w:tcW w:w="1290" w:type="dxa"/>
            <w:tcBorders>
              <w:top w:val="nil"/>
              <w:left w:val="nil"/>
              <w:bottom w:val="single" w:sz="4" w:space="0" w:color="auto"/>
              <w:right w:val="single" w:sz="4" w:space="0" w:color="auto"/>
            </w:tcBorders>
            <w:shd w:val="clear" w:color="auto" w:fill="auto"/>
            <w:noWrap/>
            <w:vAlign w:val="center"/>
            <w:hideMark/>
          </w:tcPr>
          <w:p w14:paraId="2EAEA05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95BBA04"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A8C5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28</w:t>
            </w:r>
          </w:p>
        </w:tc>
        <w:tc>
          <w:tcPr>
            <w:tcW w:w="768" w:type="dxa"/>
            <w:tcBorders>
              <w:top w:val="nil"/>
              <w:left w:val="nil"/>
              <w:bottom w:val="single" w:sz="4" w:space="0" w:color="auto"/>
              <w:right w:val="single" w:sz="4" w:space="0" w:color="auto"/>
            </w:tcBorders>
            <w:shd w:val="clear" w:color="auto" w:fill="auto"/>
            <w:noWrap/>
            <w:vAlign w:val="center"/>
            <w:hideMark/>
          </w:tcPr>
          <w:p w14:paraId="0FBC1A3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E4567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7B0A35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E7671C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0F7DC3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FC7627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1F1A976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23,63</w:t>
            </w:r>
          </w:p>
        </w:tc>
        <w:tc>
          <w:tcPr>
            <w:tcW w:w="1290" w:type="dxa"/>
            <w:tcBorders>
              <w:top w:val="nil"/>
              <w:left w:val="nil"/>
              <w:bottom w:val="single" w:sz="4" w:space="0" w:color="auto"/>
              <w:right w:val="single" w:sz="4" w:space="0" w:color="auto"/>
            </w:tcBorders>
            <w:shd w:val="clear" w:color="auto" w:fill="auto"/>
            <w:noWrap/>
            <w:vAlign w:val="center"/>
            <w:hideMark/>
          </w:tcPr>
          <w:p w14:paraId="5A2F083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BE98A3B"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FC0B9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29</w:t>
            </w:r>
          </w:p>
        </w:tc>
        <w:tc>
          <w:tcPr>
            <w:tcW w:w="768" w:type="dxa"/>
            <w:tcBorders>
              <w:top w:val="nil"/>
              <w:left w:val="nil"/>
              <w:bottom w:val="single" w:sz="4" w:space="0" w:color="auto"/>
              <w:right w:val="single" w:sz="4" w:space="0" w:color="auto"/>
            </w:tcBorders>
            <w:shd w:val="clear" w:color="auto" w:fill="auto"/>
            <w:noWrap/>
            <w:vAlign w:val="center"/>
            <w:hideMark/>
          </w:tcPr>
          <w:p w14:paraId="1655550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62ACD29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B173F1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5DC78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617E39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D82898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43E37F1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21,35</w:t>
            </w:r>
          </w:p>
        </w:tc>
        <w:tc>
          <w:tcPr>
            <w:tcW w:w="1290" w:type="dxa"/>
            <w:tcBorders>
              <w:top w:val="nil"/>
              <w:left w:val="nil"/>
              <w:bottom w:val="single" w:sz="4" w:space="0" w:color="auto"/>
              <w:right w:val="single" w:sz="4" w:space="0" w:color="auto"/>
            </w:tcBorders>
            <w:shd w:val="clear" w:color="auto" w:fill="auto"/>
            <w:noWrap/>
            <w:vAlign w:val="center"/>
            <w:hideMark/>
          </w:tcPr>
          <w:p w14:paraId="098FC7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439EB80B"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68DC1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30</w:t>
            </w:r>
          </w:p>
        </w:tc>
        <w:tc>
          <w:tcPr>
            <w:tcW w:w="768" w:type="dxa"/>
            <w:tcBorders>
              <w:top w:val="nil"/>
              <w:left w:val="nil"/>
              <w:bottom w:val="single" w:sz="4" w:space="0" w:color="auto"/>
              <w:right w:val="single" w:sz="4" w:space="0" w:color="auto"/>
            </w:tcBorders>
            <w:shd w:val="clear" w:color="auto" w:fill="auto"/>
            <w:noWrap/>
            <w:vAlign w:val="center"/>
            <w:hideMark/>
          </w:tcPr>
          <w:p w14:paraId="46D126E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0CECB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8704DA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75FF47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732F36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8B1167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4CB73E0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2CD35C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54A22D7"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07607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31</w:t>
            </w:r>
          </w:p>
        </w:tc>
        <w:tc>
          <w:tcPr>
            <w:tcW w:w="768" w:type="dxa"/>
            <w:tcBorders>
              <w:top w:val="nil"/>
              <w:left w:val="nil"/>
              <w:bottom w:val="single" w:sz="4" w:space="0" w:color="auto"/>
              <w:right w:val="single" w:sz="4" w:space="0" w:color="auto"/>
            </w:tcBorders>
            <w:shd w:val="clear" w:color="auto" w:fill="auto"/>
            <w:noWrap/>
            <w:vAlign w:val="center"/>
            <w:hideMark/>
          </w:tcPr>
          <w:p w14:paraId="250C0F8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ABD135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29B2A1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5AADDD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70D7C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B68CDE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5EB01A1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23,42</w:t>
            </w:r>
          </w:p>
        </w:tc>
        <w:tc>
          <w:tcPr>
            <w:tcW w:w="1290" w:type="dxa"/>
            <w:tcBorders>
              <w:top w:val="nil"/>
              <w:left w:val="nil"/>
              <w:bottom w:val="single" w:sz="4" w:space="0" w:color="auto"/>
              <w:right w:val="single" w:sz="4" w:space="0" w:color="auto"/>
            </w:tcBorders>
            <w:shd w:val="clear" w:color="auto" w:fill="auto"/>
            <w:noWrap/>
            <w:vAlign w:val="center"/>
            <w:hideMark/>
          </w:tcPr>
          <w:p w14:paraId="24E6CCC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19FEAB3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276F5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32</w:t>
            </w:r>
          </w:p>
        </w:tc>
        <w:tc>
          <w:tcPr>
            <w:tcW w:w="768" w:type="dxa"/>
            <w:tcBorders>
              <w:top w:val="nil"/>
              <w:left w:val="nil"/>
              <w:bottom w:val="single" w:sz="4" w:space="0" w:color="auto"/>
              <w:right w:val="single" w:sz="4" w:space="0" w:color="auto"/>
            </w:tcBorders>
            <w:shd w:val="clear" w:color="auto" w:fill="auto"/>
            <w:noWrap/>
            <w:vAlign w:val="center"/>
            <w:hideMark/>
          </w:tcPr>
          <w:p w14:paraId="2BE64EC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D6894F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027807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677A8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27965ED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EC0F9D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5C3D1BC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21,29</w:t>
            </w:r>
          </w:p>
        </w:tc>
        <w:tc>
          <w:tcPr>
            <w:tcW w:w="1290" w:type="dxa"/>
            <w:tcBorders>
              <w:top w:val="nil"/>
              <w:left w:val="nil"/>
              <w:bottom w:val="single" w:sz="4" w:space="0" w:color="auto"/>
              <w:right w:val="single" w:sz="4" w:space="0" w:color="auto"/>
            </w:tcBorders>
            <w:shd w:val="clear" w:color="auto" w:fill="auto"/>
            <w:noWrap/>
            <w:vAlign w:val="center"/>
            <w:hideMark/>
          </w:tcPr>
          <w:p w14:paraId="2F603C8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6371D22"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FBEC5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w:t>
            </w:r>
          </w:p>
        </w:tc>
        <w:tc>
          <w:tcPr>
            <w:tcW w:w="768" w:type="dxa"/>
            <w:tcBorders>
              <w:top w:val="nil"/>
              <w:left w:val="nil"/>
              <w:bottom w:val="single" w:sz="4" w:space="0" w:color="auto"/>
              <w:right w:val="single" w:sz="4" w:space="0" w:color="auto"/>
            </w:tcBorders>
            <w:shd w:val="clear" w:color="auto" w:fill="auto"/>
            <w:noWrap/>
            <w:vAlign w:val="center"/>
            <w:hideMark/>
          </w:tcPr>
          <w:p w14:paraId="30A7CE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0ADDED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94A790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910FD3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BCF2FB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666B90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3DD42B5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23,63</w:t>
            </w:r>
          </w:p>
        </w:tc>
        <w:tc>
          <w:tcPr>
            <w:tcW w:w="1290" w:type="dxa"/>
            <w:tcBorders>
              <w:top w:val="nil"/>
              <w:left w:val="nil"/>
              <w:bottom w:val="single" w:sz="4" w:space="0" w:color="auto"/>
              <w:right w:val="single" w:sz="4" w:space="0" w:color="auto"/>
            </w:tcBorders>
            <w:shd w:val="clear" w:color="auto" w:fill="auto"/>
            <w:noWrap/>
            <w:vAlign w:val="center"/>
            <w:hideMark/>
          </w:tcPr>
          <w:p w14:paraId="0F8E6EA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1AF9B5B4"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658AD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34</w:t>
            </w:r>
          </w:p>
        </w:tc>
        <w:tc>
          <w:tcPr>
            <w:tcW w:w="768" w:type="dxa"/>
            <w:tcBorders>
              <w:top w:val="nil"/>
              <w:left w:val="nil"/>
              <w:bottom w:val="single" w:sz="4" w:space="0" w:color="auto"/>
              <w:right w:val="single" w:sz="4" w:space="0" w:color="auto"/>
            </w:tcBorders>
            <w:shd w:val="clear" w:color="auto" w:fill="auto"/>
            <w:noWrap/>
            <w:vAlign w:val="center"/>
            <w:hideMark/>
          </w:tcPr>
          <w:p w14:paraId="318C9D7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A80E69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E1A45C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0F4D6D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BE3ACC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8676B7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029277A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23,42</w:t>
            </w:r>
          </w:p>
        </w:tc>
        <w:tc>
          <w:tcPr>
            <w:tcW w:w="1290" w:type="dxa"/>
            <w:tcBorders>
              <w:top w:val="nil"/>
              <w:left w:val="nil"/>
              <w:bottom w:val="single" w:sz="4" w:space="0" w:color="auto"/>
              <w:right w:val="single" w:sz="4" w:space="0" w:color="auto"/>
            </w:tcBorders>
            <w:shd w:val="clear" w:color="auto" w:fill="auto"/>
            <w:noWrap/>
            <w:vAlign w:val="center"/>
            <w:hideMark/>
          </w:tcPr>
          <w:p w14:paraId="4805A0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F3F5EE8"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BC7C5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35</w:t>
            </w:r>
          </w:p>
        </w:tc>
        <w:tc>
          <w:tcPr>
            <w:tcW w:w="768" w:type="dxa"/>
            <w:tcBorders>
              <w:top w:val="nil"/>
              <w:left w:val="nil"/>
              <w:bottom w:val="single" w:sz="4" w:space="0" w:color="auto"/>
              <w:right w:val="single" w:sz="4" w:space="0" w:color="auto"/>
            </w:tcBorders>
            <w:shd w:val="clear" w:color="auto" w:fill="auto"/>
            <w:noWrap/>
            <w:vAlign w:val="center"/>
            <w:hideMark/>
          </w:tcPr>
          <w:p w14:paraId="71FA76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09B8B2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A36280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AA9FAE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60BDE9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6066284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nil"/>
              <w:left w:val="nil"/>
              <w:bottom w:val="single" w:sz="4" w:space="0" w:color="auto"/>
              <w:right w:val="single" w:sz="4" w:space="0" w:color="auto"/>
            </w:tcBorders>
            <w:shd w:val="clear" w:color="auto" w:fill="auto"/>
            <w:noWrap/>
            <w:vAlign w:val="center"/>
            <w:hideMark/>
          </w:tcPr>
          <w:p w14:paraId="4A252B0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nil"/>
              <w:left w:val="nil"/>
              <w:bottom w:val="single" w:sz="4" w:space="0" w:color="auto"/>
              <w:right w:val="single" w:sz="4" w:space="0" w:color="auto"/>
            </w:tcBorders>
            <w:shd w:val="clear" w:color="auto" w:fill="auto"/>
            <w:noWrap/>
            <w:vAlign w:val="center"/>
            <w:hideMark/>
          </w:tcPr>
          <w:p w14:paraId="0EF16F1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336FBD13"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28C1C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36</w:t>
            </w:r>
          </w:p>
        </w:tc>
        <w:tc>
          <w:tcPr>
            <w:tcW w:w="768" w:type="dxa"/>
            <w:tcBorders>
              <w:top w:val="nil"/>
              <w:left w:val="nil"/>
              <w:bottom w:val="single" w:sz="4" w:space="0" w:color="auto"/>
              <w:right w:val="single" w:sz="4" w:space="0" w:color="auto"/>
            </w:tcBorders>
            <w:shd w:val="clear" w:color="auto" w:fill="auto"/>
            <w:noWrap/>
            <w:vAlign w:val="center"/>
            <w:hideMark/>
          </w:tcPr>
          <w:p w14:paraId="3F9F8EF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73B999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48091E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36AD0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3D02F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4BF1A7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4267E45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nil"/>
              <w:left w:val="nil"/>
              <w:bottom w:val="single" w:sz="4" w:space="0" w:color="auto"/>
              <w:right w:val="single" w:sz="4" w:space="0" w:color="auto"/>
            </w:tcBorders>
            <w:shd w:val="clear" w:color="auto" w:fill="auto"/>
            <w:noWrap/>
            <w:vAlign w:val="center"/>
            <w:hideMark/>
          </w:tcPr>
          <w:p w14:paraId="26AF703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433D81B"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B561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37</w:t>
            </w:r>
          </w:p>
        </w:tc>
        <w:tc>
          <w:tcPr>
            <w:tcW w:w="768" w:type="dxa"/>
            <w:tcBorders>
              <w:top w:val="nil"/>
              <w:left w:val="nil"/>
              <w:bottom w:val="single" w:sz="4" w:space="0" w:color="auto"/>
              <w:right w:val="single" w:sz="4" w:space="0" w:color="auto"/>
            </w:tcBorders>
            <w:shd w:val="clear" w:color="auto" w:fill="auto"/>
            <w:noWrap/>
            <w:vAlign w:val="center"/>
            <w:hideMark/>
          </w:tcPr>
          <w:p w14:paraId="2964EFF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057E0D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659F58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42CBF7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3BB05E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8DDA96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0AB7FF3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21,15</w:t>
            </w:r>
          </w:p>
        </w:tc>
        <w:tc>
          <w:tcPr>
            <w:tcW w:w="1290" w:type="dxa"/>
            <w:tcBorders>
              <w:top w:val="nil"/>
              <w:left w:val="nil"/>
              <w:bottom w:val="single" w:sz="4" w:space="0" w:color="auto"/>
              <w:right w:val="single" w:sz="4" w:space="0" w:color="auto"/>
            </w:tcBorders>
            <w:shd w:val="clear" w:color="auto" w:fill="auto"/>
            <w:noWrap/>
            <w:vAlign w:val="center"/>
            <w:hideMark/>
          </w:tcPr>
          <w:p w14:paraId="4FC719C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C7351D2"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3F6593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38</w:t>
            </w:r>
          </w:p>
        </w:tc>
        <w:tc>
          <w:tcPr>
            <w:tcW w:w="768" w:type="dxa"/>
            <w:tcBorders>
              <w:top w:val="nil"/>
              <w:left w:val="nil"/>
              <w:bottom w:val="single" w:sz="4" w:space="0" w:color="auto"/>
              <w:right w:val="single" w:sz="4" w:space="0" w:color="auto"/>
            </w:tcBorders>
            <w:shd w:val="clear" w:color="auto" w:fill="auto"/>
            <w:noWrap/>
            <w:vAlign w:val="center"/>
            <w:hideMark/>
          </w:tcPr>
          <w:p w14:paraId="4CC9E2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8073AB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86523C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B19547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5CB342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F9C6FA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4F73DE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2B30066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06BEF9F"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16D76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39</w:t>
            </w:r>
          </w:p>
        </w:tc>
        <w:tc>
          <w:tcPr>
            <w:tcW w:w="768" w:type="dxa"/>
            <w:tcBorders>
              <w:top w:val="nil"/>
              <w:left w:val="nil"/>
              <w:bottom w:val="single" w:sz="4" w:space="0" w:color="auto"/>
              <w:right w:val="single" w:sz="4" w:space="0" w:color="auto"/>
            </w:tcBorders>
            <w:shd w:val="clear" w:color="auto" w:fill="auto"/>
            <w:noWrap/>
            <w:vAlign w:val="center"/>
            <w:hideMark/>
          </w:tcPr>
          <w:p w14:paraId="4A527CD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98BDF3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5FFAAD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C49836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B42A79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724F76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4034A55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22,28</w:t>
            </w:r>
          </w:p>
        </w:tc>
        <w:tc>
          <w:tcPr>
            <w:tcW w:w="1290" w:type="dxa"/>
            <w:tcBorders>
              <w:top w:val="nil"/>
              <w:left w:val="nil"/>
              <w:bottom w:val="single" w:sz="4" w:space="0" w:color="auto"/>
              <w:right w:val="single" w:sz="4" w:space="0" w:color="auto"/>
            </w:tcBorders>
            <w:shd w:val="clear" w:color="auto" w:fill="auto"/>
            <w:noWrap/>
            <w:vAlign w:val="center"/>
            <w:hideMark/>
          </w:tcPr>
          <w:p w14:paraId="3EB8539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738E293B"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D474D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40</w:t>
            </w:r>
          </w:p>
        </w:tc>
        <w:tc>
          <w:tcPr>
            <w:tcW w:w="768" w:type="dxa"/>
            <w:tcBorders>
              <w:top w:val="nil"/>
              <w:left w:val="nil"/>
              <w:bottom w:val="single" w:sz="4" w:space="0" w:color="auto"/>
              <w:right w:val="single" w:sz="4" w:space="0" w:color="auto"/>
            </w:tcBorders>
            <w:shd w:val="clear" w:color="auto" w:fill="auto"/>
            <w:noWrap/>
            <w:vAlign w:val="center"/>
            <w:hideMark/>
          </w:tcPr>
          <w:p w14:paraId="7C9319E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25646F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2ECDEC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42B2D7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77D134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2458DF0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0071331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24,00</w:t>
            </w:r>
          </w:p>
        </w:tc>
        <w:tc>
          <w:tcPr>
            <w:tcW w:w="1290" w:type="dxa"/>
            <w:tcBorders>
              <w:top w:val="nil"/>
              <w:left w:val="nil"/>
              <w:bottom w:val="single" w:sz="4" w:space="0" w:color="auto"/>
              <w:right w:val="single" w:sz="4" w:space="0" w:color="auto"/>
            </w:tcBorders>
            <w:shd w:val="clear" w:color="auto" w:fill="auto"/>
            <w:noWrap/>
            <w:vAlign w:val="center"/>
            <w:hideMark/>
          </w:tcPr>
          <w:p w14:paraId="11C2A7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022B9AD" w14:textId="77777777" w:rsidTr="00086B8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D0AD8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41</w:t>
            </w:r>
          </w:p>
        </w:tc>
        <w:tc>
          <w:tcPr>
            <w:tcW w:w="768" w:type="dxa"/>
            <w:tcBorders>
              <w:top w:val="nil"/>
              <w:left w:val="nil"/>
              <w:bottom w:val="single" w:sz="4" w:space="0" w:color="auto"/>
              <w:right w:val="single" w:sz="4" w:space="0" w:color="auto"/>
            </w:tcBorders>
            <w:shd w:val="clear" w:color="auto" w:fill="auto"/>
            <w:noWrap/>
            <w:vAlign w:val="center"/>
            <w:hideMark/>
          </w:tcPr>
          <w:p w14:paraId="739E54F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C2F16D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58B57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D9647C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94BE1B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F1F66E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12BB66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19,08</w:t>
            </w:r>
          </w:p>
        </w:tc>
        <w:tc>
          <w:tcPr>
            <w:tcW w:w="1290" w:type="dxa"/>
            <w:tcBorders>
              <w:top w:val="nil"/>
              <w:left w:val="nil"/>
              <w:bottom w:val="single" w:sz="4" w:space="0" w:color="auto"/>
              <w:right w:val="single" w:sz="4" w:space="0" w:color="auto"/>
            </w:tcBorders>
            <w:shd w:val="clear" w:color="auto" w:fill="auto"/>
            <w:noWrap/>
            <w:vAlign w:val="center"/>
            <w:hideMark/>
          </w:tcPr>
          <w:p w14:paraId="3A5B6AF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4806A66"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A140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lastRenderedPageBreak/>
              <w:t>42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21F969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0E0888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0E277E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B20046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655077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70CD86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62D664F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16,74</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5EB71F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1A23B32"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E981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C9D2CF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4D35A5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B3EC96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2C1348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90A180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347D83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063DDD5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17,80</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E6131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49E53D5"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5D7B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BF1463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21EC74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1CFC3D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A98C8C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25C4C2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9E201F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3E71D7A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18,73</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06B6F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CEE1524"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2E4C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45</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F105ED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21269A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76C949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B8E66E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10DE51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D1B4A6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6B02F69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17,67</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BBBC12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A94ACCD"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D8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C5498F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47D7E7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D699EA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7F85D7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E25535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8FA757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6B7A0A2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21,56</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3E59BB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0ABF3862"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61A1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913306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035CA8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AA7330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B5C42F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D80FD6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885464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3BE716E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17,22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B6632F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36CC9BB0"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2AF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777F3B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FCDEA4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9A293F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D135EA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B22B9B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E3B1F7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7D32A90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15,75</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B8ACC4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7460B81"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D702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49</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143568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F5AC61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86E4CC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A844D4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094F92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E279F1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310EAA2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25,70</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AA2814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DC95D14"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4531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364838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216BAA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D03154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A54D7C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3E6F5F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E76C43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D51863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23,63</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B977DF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7A4ED4DA"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A00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51</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97B3B1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7972E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DD1B88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1A0D54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222F48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20B18C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EC1C7A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16,45</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B14DC2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D9A4BC0"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8A5B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70ADE9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708F5C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DCAC23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689A4C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983363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9C4BB1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7B4A680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16,66</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084B17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50F9619"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8CCE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0B9B70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FB02E3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4EA9CB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78A3DE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D753C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5AD508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24F79F0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22,28</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A9C30F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7D643FA9"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E2E8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F4BA4A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3F913B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576BE1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766FA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4A8D10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B6775F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2B24A98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24,56</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889112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77372A94"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B3A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55</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032B66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48C4C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5546F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340072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A5FB6B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4F0756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7D3ABE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17,22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E75C5E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9DE87A0"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57E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65E986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60A876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CFA6E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E60132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6CA875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2B80BB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9A590B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22,86</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FAEA4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2DF2C01"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6076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757B5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ADD54C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809BBE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87B02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21FE52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CA6D1C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6CA732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FB020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5D9F495"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7F29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413391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08303B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D31AEA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60671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04D2D3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BCBB56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20FBDD6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26,83</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969AB3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4C8EA99A"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8DA5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59</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E2DDA4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01BD47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6B3EBE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F6D8F4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91E5D8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CF6C98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29D1BF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0461B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682AF45"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D61C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46CA0D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662ABD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2668A1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2CC059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7FF7A7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F096CA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799816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23,63</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706449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222D1C22"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AD67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61</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F534C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9B93AE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216016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1413A9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E72839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A2ED0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00F667D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16,28</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7FA236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9F753A2"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D110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FA3962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1C4D6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7688EE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13F3B6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1D62E6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0BE7B9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4698DB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26,83</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137EFC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47386756"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01E5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CA86A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405305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61CB9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7137D7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1C06BA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DEF05C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45BDF6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21,35</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3A9E16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0BB13E1"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115F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B13DE9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44F6CD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60E9AF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95AE38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ED83D1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8AC5C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27757AB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24,00</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0F2768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1DD10B3"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686F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65</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3A47E9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899E81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3695D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C31D25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E60740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5512C8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76252E8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17,42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B76A67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ECBF1C0"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68B5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9ABE9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324522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37072F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BF65A0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4E957A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6D54F1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0488EA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26,83</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A969B2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75E68B05"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63B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733D42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A5E6C2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367076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292E27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806BAF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540218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852F29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17,22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13052D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3710E43D"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0304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2F82E1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60DFC1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18C7AA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54B693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910FE9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C03878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E73010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20,42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CFAA82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4B9C67F"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0C18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69</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3DCB82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5906EE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0FC68F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E54AB8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144DF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A42686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00AC8C1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24,56</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6862EA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2D5CF74A"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0A9C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27D7D7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34275E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7B2D41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27EA1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F0ACD2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C6DA8E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05F4E4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23,42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EE0B3C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2F726763"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7953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71</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67550A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DA4DEE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909216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E528D0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FF9635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D64EEF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430B5A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12,89</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BB590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5C65DDC1"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5070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D1B44A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A257B7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AFEFC1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319F97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6840E6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329DD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48269E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23,42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C9F755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7A44026D"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09B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EF6415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8367A1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CF7382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332CC1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ECBB17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763334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63B26A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20,01</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4EBB15E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1BCCFCE"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E02B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059F3C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5E9EAF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9E7DF1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F6784D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160946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12950B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790B340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20,21</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DD7FAC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397E457A"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CE30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75</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91F8C6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A59BF4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00BF6A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602928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BBB21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5114A6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635F377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19,49</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6DEB97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A32F3BE"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C301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76</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C0DA2D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22E078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AE46B1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7ED140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D26B6C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13F90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7EA754E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15,05</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7471BB7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3356EB4"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D9C9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82C004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B14687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8F82C3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3C5206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C791B3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D16A46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8AD50C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15,52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C0051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C9880CE"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4B1B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78216B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4AE508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E545A6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51C276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421B24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BC034D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07B8E68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12,71</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B71175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0D2C3369"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2146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79</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C25D51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26D92A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09EDCE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98DE03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2DF64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F1926A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62ECFF0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18,52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90197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72E72170"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CFE1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46D768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667EFE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C6C58B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394943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605CD4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7A00BF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1F78B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0B24AA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E98E0BD"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AC30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81</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A19527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87E68E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48BBB3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F9AF2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643820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6DF588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154DA2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21,15</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F4329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7A535971"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2779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5E2E04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BC1F5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B02918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C95CB5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9A5FC7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FD3BF8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49680E9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14,12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380386B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7D719492"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B2AC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DC4EF5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71E5DF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3073DD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7DB758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937DC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F0D90F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567FEC0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18,52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48F02F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07DEF13"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D92E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5D8CD0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93E791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CB7F7E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8AEAB5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FEF1E1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3612B4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31C5DFA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F216DC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DBC75DD"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955B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lastRenderedPageBreak/>
              <w:t>85</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A6A0E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1BEB1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B9E765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92EAD4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EBAC6D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E6C54C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7CFDCC4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13,73</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2F92CC8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142F0E35"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0262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86</w:t>
            </w:r>
          </w:p>
        </w:tc>
        <w:tc>
          <w:tcPr>
            <w:tcW w:w="768" w:type="dxa"/>
            <w:tcBorders>
              <w:top w:val="nil"/>
              <w:left w:val="nil"/>
              <w:bottom w:val="single" w:sz="4" w:space="0" w:color="auto"/>
              <w:right w:val="single" w:sz="4" w:space="0" w:color="auto"/>
            </w:tcBorders>
            <w:shd w:val="clear" w:color="auto" w:fill="auto"/>
            <w:noWrap/>
            <w:vAlign w:val="center"/>
            <w:hideMark/>
          </w:tcPr>
          <w:p w14:paraId="208C593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347C5E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3804C3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BF7D7C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E1CECC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6B4ED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2616AB2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4EB1C06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0A6D488"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C40B21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87</w:t>
            </w:r>
          </w:p>
        </w:tc>
        <w:tc>
          <w:tcPr>
            <w:tcW w:w="768" w:type="dxa"/>
            <w:tcBorders>
              <w:top w:val="nil"/>
              <w:left w:val="nil"/>
              <w:bottom w:val="single" w:sz="4" w:space="0" w:color="auto"/>
              <w:right w:val="single" w:sz="4" w:space="0" w:color="auto"/>
            </w:tcBorders>
            <w:shd w:val="clear" w:color="auto" w:fill="auto"/>
            <w:noWrap/>
            <w:vAlign w:val="center"/>
            <w:hideMark/>
          </w:tcPr>
          <w:p w14:paraId="08FDD87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D66A75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62ED1C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D33A8D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1E06A1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952BA1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15BAC88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39AA987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35458E1F"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B34490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88</w:t>
            </w:r>
          </w:p>
        </w:tc>
        <w:tc>
          <w:tcPr>
            <w:tcW w:w="768" w:type="dxa"/>
            <w:tcBorders>
              <w:top w:val="nil"/>
              <w:left w:val="nil"/>
              <w:bottom w:val="single" w:sz="4" w:space="0" w:color="auto"/>
              <w:right w:val="single" w:sz="4" w:space="0" w:color="auto"/>
            </w:tcBorders>
            <w:shd w:val="clear" w:color="auto" w:fill="auto"/>
            <w:noWrap/>
            <w:vAlign w:val="center"/>
            <w:hideMark/>
          </w:tcPr>
          <w:p w14:paraId="1FE3B49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D94E81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4989A4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D62E95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69F534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94A912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7CAF4E2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23,42</w:t>
            </w:r>
          </w:p>
        </w:tc>
        <w:tc>
          <w:tcPr>
            <w:tcW w:w="1290" w:type="dxa"/>
            <w:tcBorders>
              <w:top w:val="nil"/>
              <w:left w:val="nil"/>
              <w:bottom w:val="single" w:sz="4" w:space="0" w:color="auto"/>
              <w:right w:val="single" w:sz="4" w:space="0" w:color="auto"/>
            </w:tcBorders>
            <w:shd w:val="clear" w:color="auto" w:fill="auto"/>
            <w:noWrap/>
            <w:vAlign w:val="center"/>
            <w:hideMark/>
          </w:tcPr>
          <w:p w14:paraId="6C55DE7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A0B9D0F"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6A08F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89</w:t>
            </w:r>
          </w:p>
        </w:tc>
        <w:tc>
          <w:tcPr>
            <w:tcW w:w="768" w:type="dxa"/>
            <w:tcBorders>
              <w:top w:val="nil"/>
              <w:left w:val="nil"/>
              <w:bottom w:val="single" w:sz="4" w:space="0" w:color="auto"/>
              <w:right w:val="single" w:sz="4" w:space="0" w:color="auto"/>
            </w:tcBorders>
            <w:shd w:val="clear" w:color="auto" w:fill="auto"/>
            <w:noWrap/>
            <w:vAlign w:val="center"/>
            <w:hideMark/>
          </w:tcPr>
          <w:p w14:paraId="26E6AD1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A8A4DF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6DF344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BE4B54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00BFEF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1741728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1075" w:type="dxa"/>
            <w:tcBorders>
              <w:top w:val="nil"/>
              <w:left w:val="nil"/>
              <w:bottom w:val="single" w:sz="4" w:space="0" w:color="auto"/>
              <w:right w:val="single" w:sz="4" w:space="0" w:color="auto"/>
            </w:tcBorders>
            <w:shd w:val="clear" w:color="auto" w:fill="auto"/>
            <w:noWrap/>
            <w:vAlign w:val="center"/>
            <w:hideMark/>
          </w:tcPr>
          <w:p w14:paraId="44D4217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19,89</w:t>
            </w:r>
          </w:p>
        </w:tc>
        <w:tc>
          <w:tcPr>
            <w:tcW w:w="1290" w:type="dxa"/>
            <w:tcBorders>
              <w:top w:val="nil"/>
              <w:left w:val="nil"/>
              <w:bottom w:val="single" w:sz="4" w:space="0" w:color="auto"/>
              <w:right w:val="single" w:sz="4" w:space="0" w:color="auto"/>
            </w:tcBorders>
            <w:shd w:val="clear" w:color="auto" w:fill="auto"/>
            <w:noWrap/>
            <w:vAlign w:val="center"/>
            <w:hideMark/>
          </w:tcPr>
          <w:p w14:paraId="19151D2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4097BB7"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951E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90</w:t>
            </w:r>
          </w:p>
        </w:tc>
        <w:tc>
          <w:tcPr>
            <w:tcW w:w="768" w:type="dxa"/>
            <w:tcBorders>
              <w:top w:val="nil"/>
              <w:left w:val="nil"/>
              <w:bottom w:val="single" w:sz="4" w:space="0" w:color="auto"/>
              <w:right w:val="single" w:sz="4" w:space="0" w:color="auto"/>
            </w:tcBorders>
            <w:shd w:val="clear" w:color="auto" w:fill="auto"/>
            <w:noWrap/>
            <w:vAlign w:val="center"/>
            <w:hideMark/>
          </w:tcPr>
          <w:p w14:paraId="15AD69E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8C587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CE0DB7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9511F1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82225D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112B8A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nil"/>
              <w:left w:val="nil"/>
              <w:bottom w:val="single" w:sz="4" w:space="0" w:color="auto"/>
              <w:right w:val="single" w:sz="4" w:space="0" w:color="auto"/>
            </w:tcBorders>
            <w:shd w:val="clear" w:color="auto" w:fill="auto"/>
            <w:noWrap/>
            <w:vAlign w:val="center"/>
            <w:hideMark/>
          </w:tcPr>
          <w:p w14:paraId="064352D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16,28</w:t>
            </w:r>
          </w:p>
        </w:tc>
        <w:tc>
          <w:tcPr>
            <w:tcW w:w="1290" w:type="dxa"/>
            <w:tcBorders>
              <w:top w:val="nil"/>
              <w:left w:val="nil"/>
              <w:bottom w:val="single" w:sz="4" w:space="0" w:color="auto"/>
              <w:right w:val="single" w:sz="4" w:space="0" w:color="auto"/>
            </w:tcBorders>
            <w:shd w:val="clear" w:color="auto" w:fill="auto"/>
            <w:noWrap/>
            <w:vAlign w:val="center"/>
            <w:hideMark/>
          </w:tcPr>
          <w:p w14:paraId="5FCE9A7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F337974"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DBC7D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91</w:t>
            </w:r>
          </w:p>
        </w:tc>
        <w:tc>
          <w:tcPr>
            <w:tcW w:w="768" w:type="dxa"/>
            <w:tcBorders>
              <w:top w:val="nil"/>
              <w:left w:val="nil"/>
              <w:bottom w:val="single" w:sz="4" w:space="0" w:color="auto"/>
              <w:right w:val="single" w:sz="4" w:space="0" w:color="auto"/>
            </w:tcBorders>
            <w:shd w:val="clear" w:color="auto" w:fill="auto"/>
            <w:noWrap/>
            <w:vAlign w:val="center"/>
            <w:hideMark/>
          </w:tcPr>
          <w:p w14:paraId="6C8E4AF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9DEA0A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CC4EB4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982AB6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4F6797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E9F9FE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3CC6458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1D66E38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7767C005"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C70E9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92</w:t>
            </w:r>
          </w:p>
        </w:tc>
        <w:tc>
          <w:tcPr>
            <w:tcW w:w="768" w:type="dxa"/>
            <w:tcBorders>
              <w:top w:val="nil"/>
              <w:left w:val="nil"/>
              <w:bottom w:val="single" w:sz="4" w:space="0" w:color="auto"/>
              <w:right w:val="single" w:sz="4" w:space="0" w:color="auto"/>
            </w:tcBorders>
            <w:shd w:val="clear" w:color="auto" w:fill="auto"/>
            <w:noWrap/>
            <w:vAlign w:val="center"/>
            <w:hideMark/>
          </w:tcPr>
          <w:p w14:paraId="23877A3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F6875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5627B7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E26224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7FCAB5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34539D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11C99B4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nil"/>
              <w:left w:val="nil"/>
              <w:bottom w:val="single" w:sz="4" w:space="0" w:color="auto"/>
              <w:right w:val="single" w:sz="4" w:space="0" w:color="auto"/>
            </w:tcBorders>
            <w:shd w:val="clear" w:color="auto" w:fill="auto"/>
            <w:noWrap/>
            <w:vAlign w:val="center"/>
            <w:hideMark/>
          </w:tcPr>
          <w:p w14:paraId="7E57551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1CE1705"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3E856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93</w:t>
            </w:r>
          </w:p>
        </w:tc>
        <w:tc>
          <w:tcPr>
            <w:tcW w:w="768" w:type="dxa"/>
            <w:tcBorders>
              <w:top w:val="nil"/>
              <w:left w:val="nil"/>
              <w:bottom w:val="single" w:sz="4" w:space="0" w:color="auto"/>
              <w:right w:val="single" w:sz="4" w:space="0" w:color="auto"/>
            </w:tcBorders>
            <w:shd w:val="clear" w:color="auto" w:fill="auto"/>
            <w:noWrap/>
            <w:vAlign w:val="center"/>
            <w:hideMark/>
          </w:tcPr>
          <w:p w14:paraId="1391084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3DF669C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1459C3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685B88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6305CE4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70C6E6C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nil"/>
              <w:left w:val="nil"/>
              <w:bottom w:val="single" w:sz="4" w:space="0" w:color="auto"/>
              <w:right w:val="single" w:sz="4" w:space="0" w:color="auto"/>
            </w:tcBorders>
            <w:shd w:val="clear" w:color="auto" w:fill="auto"/>
            <w:noWrap/>
            <w:vAlign w:val="center"/>
            <w:hideMark/>
          </w:tcPr>
          <w:p w14:paraId="198F9B7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12,28</w:t>
            </w:r>
          </w:p>
        </w:tc>
        <w:tc>
          <w:tcPr>
            <w:tcW w:w="1290" w:type="dxa"/>
            <w:tcBorders>
              <w:top w:val="nil"/>
              <w:left w:val="nil"/>
              <w:bottom w:val="single" w:sz="4" w:space="0" w:color="auto"/>
              <w:right w:val="single" w:sz="4" w:space="0" w:color="auto"/>
            </w:tcBorders>
            <w:shd w:val="clear" w:color="auto" w:fill="auto"/>
            <w:noWrap/>
            <w:vAlign w:val="center"/>
            <w:hideMark/>
          </w:tcPr>
          <w:p w14:paraId="354ACE0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625BE0E2"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55CAB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94</w:t>
            </w:r>
          </w:p>
        </w:tc>
        <w:tc>
          <w:tcPr>
            <w:tcW w:w="768" w:type="dxa"/>
            <w:tcBorders>
              <w:top w:val="nil"/>
              <w:left w:val="nil"/>
              <w:bottom w:val="single" w:sz="4" w:space="0" w:color="auto"/>
              <w:right w:val="single" w:sz="4" w:space="0" w:color="auto"/>
            </w:tcBorders>
            <w:shd w:val="clear" w:color="auto" w:fill="auto"/>
            <w:noWrap/>
            <w:vAlign w:val="center"/>
            <w:hideMark/>
          </w:tcPr>
          <w:p w14:paraId="384DEB2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0420A0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086D1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F19853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411878E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62E4164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1075" w:type="dxa"/>
            <w:tcBorders>
              <w:top w:val="nil"/>
              <w:left w:val="nil"/>
              <w:bottom w:val="single" w:sz="4" w:space="0" w:color="auto"/>
              <w:right w:val="single" w:sz="4" w:space="0" w:color="auto"/>
            </w:tcBorders>
            <w:shd w:val="clear" w:color="auto" w:fill="auto"/>
            <w:noWrap/>
            <w:vAlign w:val="center"/>
            <w:hideMark/>
          </w:tcPr>
          <w:p w14:paraId="633891F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11,78</w:t>
            </w:r>
          </w:p>
        </w:tc>
        <w:tc>
          <w:tcPr>
            <w:tcW w:w="1290" w:type="dxa"/>
            <w:tcBorders>
              <w:top w:val="nil"/>
              <w:left w:val="nil"/>
              <w:bottom w:val="single" w:sz="4" w:space="0" w:color="auto"/>
              <w:right w:val="single" w:sz="4" w:space="0" w:color="auto"/>
            </w:tcBorders>
            <w:shd w:val="clear" w:color="auto" w:fill="auto"/>
            <w:noWrap/>
            <w:vAlign w:val="center"/>
            <w:hideMark/>
          </w:tcPr>
          <w:p w14:paraId="0C45871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13762AC4"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CF170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95</w:t>
            </w:r>
          </w:p>
        </w:tc>
        <w:tc>
          <w:tcPr>
            <w:tcW w:w="768" w:type="dxa"/>
            <w:tcBorders>
              <w:top w:val="nil"/>
              <w:left w:val="nil"/>
              <w:bottom w:val="single" w:sz="4" w:space="0" w:color="auto"/>
              <w:right w:val="single" w:sz="4" w:space="0" w:color="auto"/>
            </w:tcBorders>
            <w:shd w:val="clear" w:color="auto" w:fill="auto"/>
            <w:noWrap/>
            <w:vAlign w:val="center"/>
            <w:hideMark/>
          </w:tcPr>
          <w:p w14:paraId="18B3CBC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49D4F8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6201F89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0AB8CC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04598A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8FDDBA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5DE0F96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23,63</w:t>
            </w:r>
          </w:p>
        </w:tc>
        <w:tc>
          <w:tcPr>
            <w:tcW w:w="1290" w:type="dxa"/>
            <w:tcBorders>
              <w:top w:val="nil"/>
              <w:left w:val="nil"/>
              <w:bottom w:val="single" w:sz="4" w:space="0" w:color="auto"/>
              <w:right w:val="single" w:sz="4" w:space="0" w:color="auto"/>
            </w:tcBorders>
            <w:shd w:val="clear" w:color="auto" w:fill="auto"/>
            <w:noWrap/>
            <w:vAlign w:val="center"/>
            <w:hideMark/>
          </w:tcPr>
          <w:p w14:paraId="1ACBB1F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30642F89"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536E3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96</w:t>
            </w:r>
          </w:p>
        </w:tc>
        <w:tc>
          <w:tcPr>
            <w:tcW w:w="768" w:type="dxa"/>
            <w:tcBorders>
              <w:top w:val="nil"/>
              <w:left w:val="nil"/>
              <w:bottom w:val="single" w:sz="4" w:space="0" w:color="auto"/>
              <w:right w:val="single" w:sz="4" w:space="0" w:color="auto"/>
            </w:tcBorders>
            <w:shd w:val="clear" w:color="auto" w:fill="auto"/>
            <w:noWrap/>
            <w:vAlign w:val="center"/>
            <w:hideMark/>
          </w:tcPr>
          <w:p w14:paraId="16B89CC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3638C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D06A82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36D539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42C412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60CDA1E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4BC928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20,42</w:t>
            </w:r>
          </w:p>
        </w:tc>
        <w:tc>
          <w:tcPr>
            <w:tcW w:w="1290" w:type="dxa"/>
            <w:tcBorders>
              <w:top w:val="nil"/>
              <w:left w:val="nil"/>
              <w:bottom w:val="single" w:sz="4" w:space="0" w:color="auto"/>
              <w:right w:val="single" w:sz="4" w:space="0" w:color="auto"/>
            </w:tcBorders>
            <w:shd w:val="clear" w:color="auto" w:fill="auto"/>
            <w:noWrap/>
            <w:vAlign w:val="center"/>
            <w:hideMark/>
          </w:tcPr>
          <w:p w14:paraId="7F27AEA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978E91E"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E805FC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97</w:t>
            </w:r>
          </w:p>
        </w:tc>
        <w:tc>
          <w:tcPr>
            <w:tcW w:w="768" w:type="dxa"/>
            <w:tcBorders>
              <w:top w:val="nil"/>
              <w:left w:val="nil"/>
              <w:bottom w:val="single" w:sz="4" w:space="0" w:color="auto"/>
              <w:right w:val="single" w:sz="4" w:space="0" w:color="auto"/>
            </w:tcBorders>
            <w:shd w:val="clear" w:color="auto" w:fill="auto"/>
            <w:noWrap/>
            <w:vAlign w:val="center"/>
            <w:hideMark/>
          </w:tcPr>
          <w:p w14:paraId="6DE73A4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AB449C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17E4A5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4F7455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D2C3B5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4ECD0D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nil"/>
              <w:left w:val="nil"/>
              <w:bottom w:val="single" w:sz="4" w:space="0" w:color="auto"/>
              <w:right w:val="single" w:sz="4" w:space="0" w:color="auto"/>
            </w:tcBorders>
            <w:shd w:val="clear" w:color="auto" w:fill="auto"/>
            <w:noWrap/>
            <w:vAlign w:val="center"/>
            <w:hideMark/>
          </w:tcPr>
          <w:p w14:paraId="7C13D0D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17,22</w:t>
            </w:r>
          </w:p>
        </w:tc>
        <w:tc>
          <w:tcPr>
            <w:tcW w:w="1290" w:type="dxa"/>
            <w:tcBorders>
              <w:top w:val="nil"/>
              <w:left w:val="nil"/>
              <w:bottom w:val="single" w:sz="4" w:space="0" w:color="auto"/>
              <w:right w:val="single" w:sz="4" w:space="0" w:color="auto"/>
            </w:tcBorders>
            <w:shd w:val="clear" w:color="auto" w:fill="auto"/>
            <w:noWrap/>
            <w:vAlign w:val="center"/>
            <w:hideMark/>
          </w:tcPr>
          <w:p w14:paraId="1F3EDB8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C334A35"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E93EF4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98</w:t>
            </w:r>
          </w:p>
        </w:tc>
        <w:tc>
          <w:tcPr>
            <w:tcW w:w="768" w:type="dxa"/>
            <w:tcBorders>
              <w:top w:val="nil"/>
              <w:left w:val="nil"/>
              <w:bottom w:val="single" w:sz="4" w:space="0" w:color="auto"/>
              <w:right w:val="single" w:sz="4" w:space="0" w:color="auto"/>
            </w:tcBorders>
            <w:shd w:val="clear" w:color="auto" w:fill="auto"/>
            <w:noWrap/>
            <w:vAlign w:val="center"/>
            <w:hideMark/>
          </w:tcPr>
          <w:p w14:paraId="4C4F464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8487A6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F8B612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11B22C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912380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AFC81E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340FF2C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17,22</w:t>
            </w:r>
          </w:p>
        </w:tc>
        <w:tc>
          <w:tcPr>
            <w:tcW w:w="1290" w:type="dxa"/>
            <w:tcBorders>
              <w:top w:val="nil"/>
              <w:left w:val="nil"/>
              <w:bottom w:val="single" w:sz="4" w:space="0" w:color="auto"/>
              <w:right w:val="single" w:sz="4" w:space="0" w:color="auto"/>
            </w:tcBorders>
            <w:shd w:val="clear" w:color="auto" w:fill="auto"/>
            <w:noWrap/>
            <w:vAlign w:val="center"/>
            <w:hideMark/>
          </w:tcPr>
          <w:p w14:paraId="62E0914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6BAB973"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6B2AA2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99</w:t>
            </w:r>
          </w:p>
        </w:tc>
        <w:tc>
          <w:tcPr>
            <w:tcW w:w="768" w:type="dxa"/>
            <w:tcBorders>
              <w:top w:val="nil"/>
              <w:left w:val="nil"/>
              <w:bottom w:val="single" w:sz="4" w:space="0" w:color="auto"/>
              <w:right w:val="single" w:sz="4" w:space="0" w:color="auto"/>
            </w:tcBorders>
            <w:shd w:val="clear" w:color="auto" w:fill="auto"/>
            <w:noWrap/>
            <w:vAlign w:val="center"/>
            <w:hideMark/>
          </w:tcPr>
          <w:p w14:paraId="7F37286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2170AF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90D255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85D37A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B2C8DA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743424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3A521B8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20,42</w:t>
            </w:r>
          </w:p>
        </w:tc>
        <w:tc>
          <w:tcPr>
            <w:tcW w:w="1290" w:type="dxa"/>
            <w:tcBorders>
              <w:top w:val="nil"/>
              <w:left w:val="nil"/>
              <w:bottom w:val="single" w:sz="4" w:space="0" w:color="auto"/>
              <w:right w:val="single" w:sz="4" w:space="0" w:color="auto"/>
            </w:tcBorders>
            <w:shd w:val="clear" w:color="auto" w:fill="auto"/>
            <w:noWrap/>
            <w:vAlign w:val="center"/>
            <w:hideMark/>
          </w:tcPr>
          <w:p w14:paraId="7AF7927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675108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69189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0EE0377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ABC79F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B9FD93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E5DD13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02F7BC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68AC4AA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34B8958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18,73</w:t>
            </w:r>
          </w:p>
        </w:tc>
        <w:tc>
          <w:tcPr>
            <w:tcW w:w="1290" w:type="dxa"/>
            <w:tcBorders>
              <w:top w:val="nil"/>
              <w:left w:val="nil"/>
              <w:bottom w:val="single" w:sz="4" w:space="0" w:color="auto"/>
              <w:right w:val="single" w:sz="4" w:space="0" w:color="auto"/>
            </w:tcBorders>
            <w:shd w:val="clear" w:color="auto" w:fill="auto"/>
            <w:noWrap/>
            <w:vAlign w:val="center"/>
            <w:hideMark/>
          </w:tcPr>
          <w:p w14:paraId="284E147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7CCEBC9E"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089E7A"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101</w:t>
            </w:r>
          </w:p>
        </w:tc>
        <w:tc>
          <w:tcPr>
            <w:tcW w:w="768" w:type="dxa"/>
            <w:tcBorders>
              <w:top w:val="nil"/>
              <w:left w:val="nil"/>
              <w:bottom w:val="single" w:sz="4" w:space="0" w:color="auto"/>
              <w:right w:val="single" w:sz="4" w:space="0" w:color="auto"/>
            </w:tcBorders>
            <w:shd w:val="clear" w:color="auto" w:fill="auto"/>
            <w:noWrap/>
            <w:vAlign w:val="center"/>
            <w:hideMark/>
          </w:tcPr>
          <w:p w14:paraId="39B4A36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61EEAF7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CCF4A4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760F6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DD2317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3C140E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67E3DC7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20,42</w:t>
            </w:r>
          </w:p>
        </w:tc>
        <w:tc>
          <w:tcPr>
            <w:tcW w:w="1290" w:type="dxa"/>
            <w:tcBorders>
              <w:top w:val="nil"/>
              <w:left w:val="nil"/>
              <w:bottom w:val="single" w:sz="4" w:space="0" w:color="auto"/>
              <w:right w:val="single" w:sz="4" w:space="0" w:color="auto"/>
            </w:tcBorders>
            <w:shd w:val="clear" w:color="auto" w:fill="auto"/>
            <w:noWrap/>
            <w:vAlign w:val="center"/>
            <w:hideMark/>
          </w:tcPr>
          <w:p w14:paraId="2B8DDFC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9D376A8"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26E5B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102</w:t>
            </w:r>
          </w:p>
        </w:tc>
        <w:tc>
          <w:tcPr>
            <w:tcW w:w="768" w:type="dxa"/>
            <w:tcBorders>
              <w:top w:val="nil"/>
              <w:left w:val="nil"/>
              <w:bottom w:val="single" w:sz="4" w:space="0" w:color="auto"/>
              <w:right w:val="single" w:sz="4" w:space="0" w:color="auto"/>
            </w:tcBorders>
            <w:shd w:val="clear" w:color="auto" w:fill="auto"/>
            <w:noWrap/>
            <w:vAlign w:val="center"/>
            <w:hideMark/>
          </w:tcPr>
          <w:p w14:paraId="49489D0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1BD5B8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86C39A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AECBB0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6D0A41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D349D7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2689A93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nil"/>
              <w:left w:val="nil"/>
              <w:bottom w:val="single" w:sz="4" w:space="0" w:color="auto"/>
              <w:right w:val="single" w:sz="4" w:space="0" w:color="auto"/>
            </w:tcBorders>
            <w:shd w:val="clear" w:color="auto" w:fill="auto"/>
            <w:noWrap/>
            <w:vAlign w:val="center"/>
            <w:hideMark/>
          </w:tcPr>
          <w:p w14:paraId="0A2E35D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B72E381"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7BDBC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103</w:t>
            </w:r>
          </w:p>
        </w:tc>
        <w:tc>
          <w:tcPr>
            <w:tcW w:w="768" w:type="dxa"/>
            <w:tcBorders>
              <w:top w:val="nil"/>
              <w:left w:val="nil"/>
              <w:bottom w:val="single" w:sz="4" w:space="0" w:color="auto"/>
              <w:right w:val="single" w:sz="4" w:space="0" w:color="auto"/>
            </w:tcBorders>
            <w:shd w:val="clear" w:color="auto" w:fill="auto"/>
            <w:noWrap/>
            <w:vAlign w:val="center"/>
            <w:hideMark/>
          </w:tcPr>
          <w:p w14:paraId="1AAC40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D2CD63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C2203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FEA161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325EFBC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0EDBF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1075" w:type="dxa"/>
            <w:tcBorders>
              <w:top w:val="nil"/>
              <w:left w:val="nil"/>
              <w:bottom w:val="single" w:sz="4" w:space="0" w:color="auto"/>
              <w:right w:val="single" w:sz="4" w:space="0" w:color="auto"/>
            </w:tcBorders>
            <w:shd w:val="clear" w:color="auto" w:fill="auto"/>
            <w:noWrap/>
            <w:vAlign w:val="center"/>
            <w:hideMark/>
          </w:tcPr>
          <w:p w14:paraId="3BD2090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13,19</w:t>
            </w:r>
          </w:p>
        </w:tc>
        <w:tc>
          <w:tcPr>
            <w:tcW w:w="1290" w:type="dxa"/>
            <w:tcBorders>
              <w:top w:val="nil"/>
              <w:left w:val="nil"/>
              <w:bottom w:val="single" w:sz="4" w:space="0" w:color="auto"/>
              <w:right w:val="single" w:sz="4" w:space="0" w:color="auto"/>
            </w:tcBorders>
            <w:shd w:val="clear" w:color="auto" w:fill="auto"/>
            <w:noWrap/>
            <w:vAlign w:val="center"/>
            <w:hideMark/>
          </w:tcPr>
          <w:p w14:paraId="03B03F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78E2B776"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8E91C6"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104</w:t>
            </w:r>
          </w:p>
        </w:tc>
        <w:tc>
          <w:tcPr>
            <w:tcW w:w="768" w:type="dxa"/>
            <w:tcBorders>
              <w:top w:val="nil"/>
              <w:left w:val="nil"/>
              <w:bottom w:val="single" w:sz="4" w:space="0" w:color="auto"/>
              <w:right w:val="single" w:sz="4" w:space="0" w:color="auto"/>
            </w:tcBorders>
            <w:shd w:val="clear" w:color="auto" w:fill="auto"/>
            <w:noWrap/>
            <w:vAlign w:val="center"/>
            <w:hideMark/>
          </w:tcPr>
          <w:p w14:paraId="757B1E7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F4C844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57BC24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77D81A5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878716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FA41E0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56205AD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18,35</w:t>
            </w:r>
          </w:p>
        </w:tc>
        <w:tc>
          <w:tcPr>
            <w:tcW w:w="1290" w:type="dxa"/>
            <w:tcBorders>
              <w:top w:val="nil"/>
              <w:left w:val="nil"/>
              <w:bottom w:val="single" w:sz="4" w:space="0" w:color="auto"/>
              <w:right w:val="single" w:sz="4" w:space="0" w:color="auto"/>
            </w:tcBorders>
            <w:shd w:val="clear" w:color="auto" w:fill="auto"/>
            <w:noWrap/>
            <w:vAlign w:val="center"/>
            <w:hideMark/>
          </w:tcPr>
          <w:p w14:paraId="324AC13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173857F"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A5265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105</w:t>
            </w:r>
          </w:p>
        </w:tc>
        <w:tc>
          <w:tcPr>
            <w:tcW w:w="768" w:type="dxa"/>
            <w:tcBorders>
              <w:top w:val="nil"/>
              <w:left w:val="nil"/>
              <w:bottom w:val="single" w:sz="4" w:space="0" w:color="auto"/>
              <w:right w:val="single" w:sz="4" w:space="0" w:color="auto"/>
            </w:tcBorders>
            <w:shd w:val="clear" w:color="auto" w:fill="auto"/>
            <w:noWrap/>
            <w:vAlign w:val="center"/>
            <w:hideMark/>
          </w:tcPr>
          <w:p w14:paraId="56BC0CC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742105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C79DDB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A3B252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A0CE5B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BD57F3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387D28E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24,56</w:t>
            </w:r>
          </w:p>
        </w:tc>
        <w:tc>
          <w:tcPr>
            <w:tcW w:w="1290" w:type="dxa"/>
            <w:tcBorders>
              <w:top w:val="nil"/>
              <w:left w:val="nil"/>
              <w:bottom w:val="single" w:sz="4" w:space="0" w:color="auto"/>
              <w:right w:val="single" w:sz="4" w:space="0" w:color="auto"/>
            </w:tcBorders>
            <w:shd w:val="clear" w:color="auto" w:fill="auto"/>
            <w:noWrap/>
            <w:vAlign w:val="center"/>
            <w:hideMark/>
          </w:tcPr>
          <w:p w14:paraId="349634C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26F268E3"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D50C6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106</w:t>
            </w:r>
          </w:p>
        </w:tc>
        <w:tc>
          <w:tcPr>
            <w:tcW w:w="768" w:type="dxa"/>
            <w:tcBorders>
              <w:top w:val="nil"/>
              <w:left w:val="nil"/>
              <w:bottom w:val="single" w:sz="4" w:space="0" w:color="auto"/>
              <w:right w:val="single" w:sz="4" w:space="0" w:color="auto"/>
            </w:tcBorders>
            <w:shd w:val="clear" w:color="auto" w:fill="auto"/>
            <w:noWrap/>
            <w:vAlign w:val="center"/>
            <w:hideMark/>
          </w:tcPr>
          <w:p w14:paraId="5349151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5BB2AF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686AFE4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BA9890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1FB14A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8544A9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54BD9F3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18,35</w:t>
            </w:r>
          </w:p>
        </w:tc>
        <w:tc>
          <w:tcPr>
            <w:tcW w:w="1290" w:type="dxa"/>
            <w:tcBorders>
              <w:top w:val="nil"/>
              <w:left w:val="nil"/>
              <w:bottom w:val="single" w:sz="4" w:space="0" w:color="auto"/>
              <w:right w:val="single" w:sz="4" w:space="0" w:color="auto"/>
            </w:tcBorders>
            <w:shd w:val="clear" w:color="auto" w:fill="auto"/>
            <w:noWrap/>
            <w:vAlign w:val="center"/>
            <w:hideMark/>
          </w:tcPr>
          <w:p w14:paraId="0991518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78BFC77"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AE9E1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107</w:t>
            </w:r>
          </w:p>
        </w:tc>
        <w:tc>
          <w:tcPr>
            <w:tcW w:w="768" w:type="dxa"/>
            <w:tcBorders>
              <w:top w:val="nil"/>
              <w:left w:val="nil"/>
              <w:bottom w:val="single" w:sz="4" w:space="0" w:color="auto"/>
              <w:right w:val="single" w:sz="4" w:space="0" w:color="auto"/>
            </w:tcBorders>
            <w:shd w:val="clear" w:color="auto" w:fill="auto"/>
            <w:noWrap/>
            <w:vAlign w:val="center"/>
            <w:hideMark/>
          </w:tcPr>
          <w:p w14:paraId="11F29E3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3AD362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702F4D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776EBC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840738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2B9C14E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1DD9964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22,70</w:t>
            </w:r>
          </w:p>
        </w:tc>
        <w:tc>
          <w:tcPr>
            <w:tcW w:w="1290" w:type="dxa"/>
            <w:tcBorders>
              <w:top w:val="nil"/>
              <w:left w:val="nil"/>
              <w:bottom w:val="single" w:sz="4" w:space="0" w:color="auto"/>
              <w:right w:val="single" w:sz="4" w:space="0" w:color="auto"/>
            </w:tcBorders>
            <w:shd w:val="clear" w:color="auto" w:fill="auto"/>
            <w:noWrap/>
            <w:vAlign w:val="center"/>
            <w:hideMark/>
          </w:tcPr>
          <w:p w14:paraId="3F666DB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1B2F8D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614C2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108</w:t>
            </w:r>
          </w:p>
        </w:tc>
        <w:tc>
          <w:tcPr>
            <w:tcW w:w="768" w:type="dxa"/>
            <w:tcBorders>
              <w:top w:val="nil"/>
              <w:left w:val="nil"/>
              <w:bottom w:val="single" w:sz="4" w:space="0" w:color="auto"/>
              <w:right w:val="single" w:sz="4" w:space="0" w:color="auto"/>
            </w:tcBorders>
            <w:shd w:val="clear" w:color="auto" w:fill="auto"/>
            <w:noWrap/>
            <w:vAlign w:val="center"/>
            <w:hideMark/>
          </w:tcPr>
          <w:p w14:paraId="1FB355B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DEC871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606E12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0F9968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21073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C25903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181A965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24,56</w:t>
            </w:r>
          </w:p>
        </w:tc>
        <w:tc>
          <w:tcPr>
            <w:tcW w:w="1290" w:type="dxa"/>
            <w:tcBorders>
              <w:top w:val="nil"/>
              <w:left w:val="nil"/>
              <w:bottom w:val="single" w:sz="4" w:space="0" w:color="auto"/>
              <w:right w:val="single" w:sz="4" w:space="0" w:color="auto"/>
            </w:tcBorders>
            <w:shd w:val="clear" w:color="auto" w:fill="auto"/>
            <w:noWrap/>
            <w:vAlign w:val="center"/>
            <w:hideMark/>
          </w:tcPr>
          <w:p w14:paraId="4F06C4A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640138C8"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01E09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109</w:t>
            </w:r>
          </w:p>
        </w:tc>
        <w:tc>
          <w:tcPr>
            <w:tcW w:w="768" w:type="dxa"/>
            <w:tcBorders>
              <w:top w:val="nil"/>
              <w:left w:val="nil"/>
              <w:bottom w:val="single" w:sz="4" w:space="0" w:color="auto"/>
              <w:right w:val="single" w:sz="4" w:space="0" w:color="auto"/>
            </w:tcBorders>
            <w:shd w:val="clear" w:color="auto" w:fill="auto"/>
            <w:noWrap/>
            <w:vAlign w:val="center"/>
            <w:hideMark/>
          </w:tcPr>
          <w:p w14:paraId="1512FF4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4D8975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431EBA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A2AF8E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D9AAFF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25CB97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2A431ED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nil"/>
              <w:left w:val="nil"/>
              <w:bottom w:val="single" w:sz="4" w:space="0" w:color="auto"/>
              <w:right w:val="single" w:sz="4" w:space="0" w:color="auto"/>
            </w:tcBorders>
            <w:shd w:val="clear" w:color="auto" w:fill="auto"/>
            <w:noWrap/>
            <w:vAlign w:val="center"/>
            <w:hideMark/>
          </w:tcPr>
          <w:p w14:paraId="6C03AC9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BD67A4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EC2A5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110</w:t>
            </w:r>
          </w:p>
        </w:tc>
        <w:tc>
          <w:tcPr>
            <w:tcW w:w="768" w:type="dxa"/>
            <w:tcBorders>
              <w:top w:val="nil"/>
              <w:left w:val="nil"/>
              <w:bottom w:val="single" w:sz="4" w:space="0" w:color="auto"/>
              <w:right w:val="single" w:sz="4" w:space="0" w:color="auto"/>
            </w:tcBorders>
            <w:shd w:val="clear" w:color="auto" w:fill="auto"/>
            <w:noWrap/>
            <w:vAlign w:val="center"/>
            <w:hideMark/>
          </w:tcPr>
          <w:p w14:paraId="08215C1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2D5D9D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111A7A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D5A6AA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0BA21C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FAE56B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6E415D4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5CA472D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EEF73DD"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1E876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111</w:t>
            </w:r>
          </w:p>
        </w:tc>
        <w:tc>
          <w:tcPr>
            <w:tcW w:w="768" w:type="dxa"/>
            <w:tcBorders>
              <w:top w:val="nil"/>
              <w:left w:val="nil"/>
              <w:bottom w:val="single" w:sz="4" w:space="0" w:color="auto"/>
              <w:right w:val="single" w:sz="4" w:space="0" w:color="auto"/>
            </w:tcBorders>
            <w:shd w:val="clear" w:color="auto" w:fill="auto"/>
            <w:noWrap/>
            <w:vAlign w:val="center"/>
            <w:hideMark/>
          </w:tcPr>
          <w:p w14:paraId="543E6E4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A19D2D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BBB5B2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6DA4AC2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16E1F5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8B593D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48F5784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17,88</w:t>
            </w:r>
          </w:p>
        </w:tc>
        <w:tc>
          <w:tcPr>
            <w:tcW w:w="1290" w:type="dxa"/>
            <w:tcBorders>
              <w:top w:val="nil"/>
              <w:left w:val="nil"/>
              <w:bottom w:val="single" w:sz="4" w:space="0" w:color="auto"/>
              <w:right w:val="single" w:sz="4" w:space="0" w:color="auto"/>
            </w:tcBorders>
            <w:shd w:val="clear" w:color="auto" w:fill="auto"/>
            <w:noWrap/>
            <w:vAlign w:val="center"/>
            <w:hideMark/>
          </w:tcPr>
          <w:p w14:paraId="0C13CEC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5052E82"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3CD68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112</w:t>
            </w:r>
          </w:p>
        </w:tc>
        <w:tc>
          <w:tcPr>
            <w:tcW w:w="768" w:type="dxa"/>
            <w:tcBorders>
              <w:top w:val="nil"/>
              <w:left w:val="nil"/>
              <w:bottom w:val="single" w:sz="4" w:space="0" w:color="auto"/>
              <w:right w:val="single" w:sz="4" w:space="0" w:color="auto"/>
            </w:tcBorders>
            <w:shd w:val="clear" w:color="auto" w:fill="auto"/>
            <w:noWrap/>
            <w:vAlign w:val="center"/>
            <w:hideMark/>
          </w:tcPr>
          <w:p w14:paraId="7FFDD8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8552AD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659005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F6E4CE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58981E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7494D0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021D557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18,35</w:t>
            </w:r>
          </w:p>
        </w:tc>
        <w:tc>
          <w:tcPr>
            <w:tcW w:w="1290" w:type="dxa"/>
            <w:tcBorders>
              <w:top w:val="nil"/>
              <w:left w:val="nil"/>
              <w:bottom w:val="single" w:sz="4" w:space="0" w:color="auto"/>
              <w:right w:val="single" w:sz="4" w:space="0" w:color="auto"/>
            </w:tcBorders>
            <w:shd w:val="clear" w:color="auto" w:fill="auto"/>
            <w:noWrap/>
            <w:vAlign w:val="center"/>
            <w:hideMark/>
          </w:tcPr>
          <w:p w14:paraId="3A64B87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1B4CBA7"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D5FF1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113</w:t>
            </w:r>
          </w:p>
        </w:tc>
        <w:tc>
          <w:tcPr>
            <w:tcW w:w="768" w:type="dxa"/>
            <w:tcBorders>
              <w:top w:val="nil"/>
              <w:left w:val="nil"/>
              <w:bottom w:val="single" w:sz="4" w:space="0" w:color="auto"/>
              <w:right w:val="single" w:sz="4" w:space="0" w:color="auto"/>
            </w:tcBorders>
            <w:shd w:val="clear" w:color="auto" w:fill="auto"/>
            <w:noWrap/>
            <w:vAlign w:val="center"/>
            <w:hideMark/>
          </w:tcPr>
          <w:p w14:paraId="16A7718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30BB9BD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8575A3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A2D675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7AE17F1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37D682E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3B69C6F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16,19</w:t>
            </w:r>
          </w:p>
        </w:tc>
        <w:tc>
          <w:tcPr>
            <w:tcW w:w="1290" w:type="dxa"/>
            <w:tcBorders>
              <w:top w:val="nil"/>
              <w:left w:val="nil"/>
              <w:bottom w:val="single" w:sz="4" w:space="0" w:color="auto"/>
              <w:right w:val="single" w:sz="4" w:space="0" w:color="auto"/>
            </w:tcBorders>
            <w:shd w:val="clear" w:color="auto" w:fill="auto"/>
            <w:noWrap/>
            <w:vAlign w:val="center"/>
            <w:hideMark/>
          </w:tcPr>
          <w:p w14:paraId="6403D2A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489FBFAA"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F572A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114</w:t>
            </w:r>
          </w:p>
        </w:tc>
        <w:tc>
          <w:tcPr>
            <w:tcW w:w="768" w:type="dxa"/>
            <w:tcBorders>
              <w:top w:val="nil"/>
              <w:left w:val="nil"/>
              <w:bottom w:val="single" w:sz="4" w:space="0" w:color="auto"/>
              <w:right w:val="single" w:sz="4" w:space="0" w:color="auto"/>
            </w:tcBorders>
            <w:shd w:val="clear" w:color="auto" w:fill="auto"/>
            <w:noWrap/>
            <w:vAlign w:val="center"/>
            <w:hideMark/>
          </w:tcPr>
          <w:p w14:paraId="563B3D5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39AE167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69FB7F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861E43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E7DB9A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847E5B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3944007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18,35</w:t>
            </w:r>
          </w:p>
        </w:tc>
        <w:tc>
          <w:tcPr>
            <w:tcW w:w="1290" w:type="dxa"/>
            <w:tcBorders>
              <w:top w:val="nil"/>
              <w:left w:val="nil"/>
              <w:bottom w:val="single" w:sz="4" w:space="0" w:color="auto"/>
              <w:right w:val="single" w:sz="4" w:space="0" w:color="auto"/>
            </w:tcBorders>
            <w:shd w:val="clear" w:color="auto" w:fill="auto"/>
            <w:noWrap/>
            <w:vAlign w:val="center"/>
            <w:hideMark/>
          </w:tcPr>
          <w:p w14:paraId="00D3639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D012351"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88BE9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115</w:t>
            </w:r>
          </w:p>
        </w:tc>
        <w:tc>
          <w:tcPr>
            <w:tcW w:w="768" w:type="dxa"/>
            <w:tcBorders>
              <w:top w:val="nil"/>
              <w:left w:val="nil"/>
              <w:bottom w:val="single" w:sz="4" w:space="0" w:color="auto"/>
              <w:right w:val="single" w:sz="4" w:space="0" w:color="auto"/>
            </w:tcBorders>
            <w:shd w:val="clear" w:color="auto" w:fill="auto"/>
            <w:noWrap/>
            <w:vAlign w:val="center"/>
            <w:hideMark/>
          </w:tcPr>
          <w:p w14:paraId="20057AE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D47EE8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B96238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9DEE41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26E20B1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8D07A6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00F47D5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17,38</w:t>
            </w:r>
          </w:p>
        </w:tc>
        <w:tc>
          <w:tcPr>
            <w:tcW w:w="1290" w:type="dxa"/>
            <w:tcBorders>
              <w:top w:val="nil"/>
              <w:left w:val="nil"/>
              <w:bottom w:val="single" w:sz="4" w:space="0" w:color="auto"/>
              <w:right w:val="single" w:sz="4" w:space="0" w:color="auto"/>
            </w:tcBorders>
            <w:shd w:val="clear" w:color="auto" w:fill="auto"/>
            <w:noWrap/>
            <w:vAlign w:val="center"/>
            <w:hideMark/>
          </w:tcPr>
          <w:p w14:paraId="3E7A184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76E1500"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B4DE7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116</w:t>
            </w:r>
          </w:p>
        </w:tc>
        <w:tc>
          <w:tcPr>
            <w:tcW w:w="768" w:type="dxa"/>
            <w:tcBorders>
              <w:top w:val="nil"/>
              <w:left w:val="nil"/>
              <w:bottom w:val="single" w:sz="4" w:space="0" w:color="auto"/>
              <w:right w:val="single" w:sz="4" w:space="0" w:color="auto"/>
            </w:tcBorders>
            <w:shd w:val="clear" w:color="auto" w:fill="auto"/>
            <w:noWrap/>
            <w:vAlign w:val="center"/>
            <w:hideMark/>
          </w:tcPr>
          <w:p w14:paraId="38C6BDB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B68EA7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2F716D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C351B5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C679B0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DB2FFA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0706BF0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22,28</w:t>
            </w:r>
          </w:p>
        </w:tc>
        <w:tc>
          <w:tcPr>
            <w:tcW w:w="1290" w:type="dxa"/>
            <w:tcBorders>
              <w:top w:val="nil"/>
              <w:left w:val="nil"/>
              <w:bottom w:val="single" w:sz="4" w:space="0" w:color="auto"/>
              <w:right w:val="single" w:sz="4" w:space="0" w:color="auto"/>
            </w:tcBorders>
            <w:shd w:val="clear" w:color="auto" w:fill="auto"/>
            <w:noWrap/>
            <w:vAlign w:val="center"/>
            <w:hideMark/>
          </w:tcPr>
          <w:p w14:paraId="28DA3D4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15804B7C"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288807"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117</w:t>
            </w:r>
          </w:p>
        </w:tc>
        <w:tc>
          <w:tcPr>
            <w:tcW w:w="768" w:type="dxa"/>
            <w:tcBorders>
              <w:top w:val="nil"/>
              <w:left w:val="nil"/>
              <w:bottom w:val="single" w:sz="4" w:space="0" w:color="auto"/>
              <w:right w:val="single" w:sz="4" w:space="0" w:color="auto"/>
            </w:tcBorders>
            <w:shd w:val="clear" w:color="auto" w:fill="auto"/>
            <w:noWrap/>
            <w:vAlign w:val="center"/>
            <w:hideMark/>
          </w:tcPr>
          <w:p w14:paraId="6EF7450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F1F877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79BBD9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4CC40A0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17C1FB7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07D922A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nil"/>
              <w:left w:val="nil"/>
              <w:bottom w:val="single" w:sz="4" w:space="0" w:color="auto"/>
              <w:right w:val="single" w:sz="4" w:space="0" w:color="auto"/>
            </w:tcBorders>
            <w:shd w:val="clear" w:color="auto" w:fill="auto"/>
            <w:noWrap/>
            <w:vAlign w:val="center"/>
            <w:hideMark/>
          </w:tcPr>
          <w:p w14:paraId="301253E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12,42</w:t>
            </w:r>
          </w:p>
        </w:tc>
        <w:tc>
          <w:tcPr>
            <w:tcW w:w="1290" w:type="dxa"/>
            <w:tcBorders>
              <w:top w:val="nil"/>
              <w:left w:val="nil"/>
              <w:bottom w:val="single" w:sz="4" w:space="0" w:color="auto"/>
              <w:right w:val="single" w:sz="4" w:space="0" w:color="auto"/>
            </w:tcBorders>
            <w:shd w:val="clear" w:color="auto" w:fill="auto"/>
            <w:noWrap/>
            <w:vAlign w:val="center"/>
            <w:hideMark/>
          </w:tcPr>
          <w:p w14:paraId="4A28ACF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1157ED91"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DCA00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118</w:t>
            </w:r>
          </w:p>
        </w:tc>
        <w:tc>
          <w:tcPr>
            <w:tcW w:w="768" w:type="dxa"/>
            <w:tcBorders>
              <w:top w:val="nil"/>
              <w:left w:val="nil"/>
              <w:bottom w:val="single" w:sz="4" w:space="0" w:color="auto"/>
              <w:right w:val="single" w:sz="4" w:space="0" w:color="auto"/>
            </w:tcBorders>
            <w:shd w:val="clear" w:color="auto" w:fill="auto"/>
            <w:noWrap/>
            <w:vAlign w:val="center"/>
            <w:hideMark/>
          </w:tcPr>
          <w:p w14:paraId="2BF3E71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6F4256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F4BE36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D5F60A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F0B9AA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B396E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7545CA2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21,15</w:t>
            </w:r>
          </w:p>
        </w:tc>
        <w:tc>
          <w:tcPr>
            <w:tcW w:w="1290" w:type="dxa"/>
            <w:tcBorders>
              <w:top w:val="nil"/>
              <w:left w:val="nil"/>
              <w:bottom w:val="single" w:sz="4" w:space="0" w:color="auto"/>
              <w:right w:val="single" w:sz="4" w:space="0" w:color="auto"/>
            </w:tcBorders>
            <w:shd w:val="clear" w:color="auto" w:fill="auto"/>
            <w:noWrap/>
            <w:vAlign w:val="center"/>
            <w:hideMark/>
          </w:tcPr>
          <w:p w14:paraId="116957B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500BAA89"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41897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119</w:t>
            </w:r>
          </w:p>
        </w:tc>
        <w:tc>
          <w:tcPr>
            <w:tcW w:w="768" w:type="dxa"/>
            <w:tcBorders>
              <w:top w:val="nil"/>
              <w:left w:val="nil"/>
              <w:bottom w:val="single" w:sz="4" w:space="0" w:color="auto"/>
              <w:right w:val="single" w:sz="4" w:space="0" w:color="auto"/>
            </w:tcBorders>
            <w:shd w:val="clear" w:color="auto" w:fill="auto"/>
            <w:noWrap/>
            <w:vAlign w:val="center"/>
            <w:hideMark/>
          </w:tcPr>
          <w:p w14:paraId="6E43D0D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AAF482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170ED9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457B4B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3BD8C4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19BC576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6972577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18,15</w:t>
            </w:r>
          </w:p>
        </w:tc>
        <w:tc>
          <w:tcPr>
            <w:tcW w:w="1290" w:type="dxa"/>
            <w:tcBorders>
              <w:top w:val="nil"/>
              <w:left w:val="nil"/>
              <w:bottom w:val="single" w:sz="4" w:space="0" w:color="auto"/>
              <w:right w:val="single" w:sz="4" w:space="0" w:color="auto"/>
            </w:tcBorders>
            <w:shd w:val="clear" w:color="auto" w:fill="auto"/>
            <w:noWrap/>
            <w:vAlign w:val="center"/>
            <w:hideMark/>
          </w:tcPr>
          <w:p w14:paraId="629382B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3221C9E5"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9A18B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120</w:t>
            </w:r>
          </w:p>
        </w:tc>
        <w:tc>
          <w:tcPr>
            <w:tcW w:w="768" w:type="dxa"/>
            <w:tcBorders>
              <w:top w:val="nil"/>
              <w:left w:val="nil"/>
              <w:bottom w:val="single" w:sz="4" w:space="0" w:color="auto"/>
              <w:right w:val="single" w:sz="4" w:space="0" w:color="auto"/>
            </w:tcBorders>
            <w:shd w:val="clear" w:color="auto" w:fill="auto"/>
            <w:noWrap/>
            <w:vAlign w:val="center"/>
            <w:hideMark/>
          </w:tcPr>
          <w:p w14:paraId="34B41C1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CA6B43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225C603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CE528A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0E5476D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5960D5F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72FD9B8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13,35</w:t>
            </w:r>
          </w:p>
        </w:tc>
        <w:tc>
          <w:tcPr>
            <w:tcW w:w="1290" w:type="dxa"/>
            <w:tcBorders>
              <w:top w:val="nil"/>
              <w:left w:val="nil"/>
              <w:bottom w:val="single" w:sz="4" w:space="0" w:color="auto"/>
              <w:right w:val="single" w:sz="4" w:space="0" w:color="auto"/>
            </w:tcBorders>
            <w:shd w:val="clear" w:color="auto" w:fill="auto"/>
            <w:noWrap/>
            <w:vAlign w:val="center"/>
            <w:hideMark/>
          </w:tcPr>
          <w:p w14:paraId="0645783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32D89BFA"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4B2FF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121</w:t>
            </w:r>
          </w:p>
        </w:tc>
        <w:tc>
          <w:tcPr>
            <w:tcW w:w="768" w:type="dxa"/>
            <w:tcBorders>
              <w:top w:val="nil"/>
              <w:left w:val="nil"/>
              <w:bottom w:val="single" w:sz="4" w:space="0" w:color="auto"/>
              <w:right w:val="single" w:sz="4" w:space="0" w:color="auto"/>
            </w:tcBorders>
            <w:shd w:val="clear" w:color="auto" w:fill="auto"/>
            <w:noWrap/>
            <w:vAlign w:val="center"/>
            <w:hideMark/>
          </w:tcPr>
          <w:p w14:paraId="407B94B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004C14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1771B8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4168E5D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047098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704478D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0DDDE92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19,45</w:t>
            </w:r>
          </w:p>
        </w:tc>
        <w:tc>
          <w:tcPr>
            <w:tcW w:w="1290" w:type="dxa"/>
            <w:tcBorders>
              <w:top w:val="nil"/>
              <w:left w:val="nil"/>
              <w:bottom w:val="single" w:sz="4" w:space="0" w:color="auto"/>
              <w:right w:val="single" w:sz="4" w:space="0" w:color="auto"/>
            </w:tcBorders>
            <w:shd w:val="clear" w:color="auto" w:fill="auto"/>
            <w:noWrap/>
            <w:vAlign w:val="center"/>
            <w:hideMark/>
          </w:tcPr>
          <w:p w14:paraId="1545D3B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186D0FA9"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E4A70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122</w:t>
            </w:r>
          </w:p>
        </w:tc>
        <w:tc>
          <w:tcPr>
            <w:tcW w:w="768" w:type="dxa"/>
            <w:tcBorders>
              <w:top w:val="nil"/>
              <w:left w:val="nil"/>
              <w:bottom w:val="single" w:sz="4" w:space="0" w:color="auto"/>
              <w:right w:val="single" w:sz="4" w:space="0" w:color="auto"/>
            </w:tcBorders>
            <w:shd w:val="clear" w:color="auto" w:fill="auto"/>
            <w:noWrap/>
            <w:vAlign w:val="center"/>
            <w:hideMark/>
          </w:tcPr>
          <w:p w14:paraId="70E79B6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004136D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60E215D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C6CF8B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5B8DF59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w:t>
            </w:r>
          </w:p>
        </w:tc>
        <w:tc>
          <w:tcPr>
            <w:tcW w:w="768" w:type="dxa"/>
            <w:tcBorders>
              <w:top w:val="nil"/>
              <w:left w:val="nil"/>
              <w:bottom w:val="single" w:sz="4" w:space="0" w:color="auto"/>
              <w:right w:val="single" w:sz="4" w:space="0" w:color="auto"/>
            </w:tcBorders>
            <w:shd w:val="clear" w:color="auto" w:fill="auto"/>
            <w:noWrap/>
            <w:vAlign w:val="center"/>
            <w:hideMark/>
          </w:tcPr>
          <w:p w14:paraId="7012B64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1075" w:type="dxa"/>
            <w:tcBorders>
              <w:top w:val="nil"/>
              <w:left w:val="nil"/>
              <w:bottom w:val="single" w:sz="4" w:space="0" w:color="auto"/>
              <w:right w:val="single" w:sz="4" w:space="0" w:color="auto"/>
            </w:tcBorders>
            <w:shd w:val="clear" w:color="auto" w:fill="auto"/>
            <w:noWrap/>
            <w:vAlign w:val="center"/>
            <w:hideMark/>
          </w:tcPr>
          <w:p w14:paraId="18E6E21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12,25</w:t>
            </w:r>
          </w:p>
        </w:tc>
        <w:tc>
          <w:tcPr>
            <w:tcW w:w="1290" w:type="dxa"/>
            <w:tcBorders>
              <w:top w:val="nil"/>
              <w:left w:val="nil"/>
              <w:bottom w:val="single" w:sz="4" w:space="0" w:color="auto"/>
              <w:right w:val="single" w:sz="4" w:space="0" w:color="auto"/>
            </w:tcBorders>
            <w:shd w:val="clear" w:color="auto" w:fill="auto"/>
            <w:noWrap/>
            <w:vAlign w:val="center"/>
            <w:hideMark/>
          </w:tcPr>
          <w:p w14:paraId="6C7D27C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w:t>
            </w:r>
          </w:p>
        </w:tc>
      </w:tr>
      <w:tr w:rsidR="00585B99" w:rsidRPr="00990904" w14:paraId="1438CFA1"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FE89C2"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123</w:t>
            </w:r>
          </w:p>
        </w:tc>
        <w:tc>
          <w:tcPr>
            <w:tcW w:w="768" w:type="dxa"/>
            <w:tcBorders>
              <w:top w:val="nil"/>
              <w:left w:val="nil"/>
              <w:bottom w:val="single" w:sz="4" w:space="0" w:color="auto"/>
              <w:right w:val="single" w:sz="4" w:space="0" w:color="auto"/>
            </w:tcBorders>
            <w:shd w:val="clear" w:color="auto" w:fill="auto"/>
            <w:noWrap/>
            <w:vAlign w:val="center"/>
            <w:hideMark/>
          </w:tcPr>
          <w:p w14:paraId="01F7964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124C90C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1E5B3FF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2DB0F7F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9266CE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522D3C3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2C6B5FA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23,42</w:t>
            </w:r>
          </w:p>
        </w:tc>
        <w:tc>
          <w:tcPr>
            <w:tcW w:w="1290" w:type="dxa"/>
            <w:tcBorders>
              <w:top w:val="nil"/>
              <w:left w:val="nil"/>
              <w:bottom w:val="single" w:sz="4" w:space="0" w:color="auto"/>
              <w:right w:val="single" w:sz="4" w:space="0" w:color="auto"/>
            </w:tcBorders>
            <w:shd w:val="clear" w:color="auto" w:fill="auto"/>
            <w:noWrap/>
            <w:vAlign w:val="center"/>
            <w:hideMark/>
          </w:tcPr>
          <w:p w14:paraId="2E41251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35692824"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82190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124</w:t>
            </w:r>
          </w:p>
        </w:tc>
        <w:tc>
          <w:tcPr>
            <w:tcW w:w="768" w:type="dxa"/>
            <w:tcBorders>
              <w:top w:val="nil"/>
              <w:left w:val="nil"/>
              <w:bottom w:val="single" w:sz="4" w:space="0" w:color="auto"/>
              <w:right w:val="single" w:sz="4" w:space="0" w:color="auto"/>
            </w:tcBorders>
            <w:shd w:val="clear" w:color="auto" w:fill="auto"/>
            <w:noWrap/>
            <w:vAlign w:val="center"/>
            <w:hideMark/>
          </w:tcPr>
          <w:p w14:paraId="3406C43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2A30F7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494D74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1D141F4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nil"/>
              <w:left w:val="nil"/>
              <w:bottom w:val="single" w:sz="4" w:space="0" w:color="auto"/>
              <w:right w:val="single" w:sz="4" w:space="0" w:color="auto"/>
            </w:tcBorders>
            <w:shd w:val="clear" w:color="auto" w:fill="auto"/>
            <w:noWrap/>
            <w:vAlign w:val="center"/>
            <w:hideMark/>
          </w:tcPr>
          <w:p w14:paraId="2800DF2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47CC3E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0173BF9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17,76</w:t>
            </w:r>
          </w:p>
        </w:tc>
        <w:tc>
          <w:tcPr>
            <w:tcW w:w="1290" w:type="dxa"/>
            <w:tcBorders>
              <w:top w:val="nil"/>
              <w:left w:val="nil"/>
              <w:bottom w:val="single" w:sz="4" w:space="0" w:color="auto"/>
              <w:right w:val="single" w:sz="4" w:space="0" w:color="auto"/>
            </w:tcBorders>
            <w:shd w:val="clear" w:color="auto" w:fill="auto"/>
            <w:noWrap/>
            <w:vAlign w:val="center"/>
            <w:hideMark/>
          </w:tcPr>
          <w:p w14:paraId="5089114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B59EF83"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35AD5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125</w:t>
            </w:r>
          </w:p>
        </w:tc>
        <w:tc>
          <w:tcPr>
            <w:tcW w:w="768" w:type="dxa"/>
            <w:tcBorders>
              <w:top w:val="nil"/>
              <w:left w:val="nil"/>
              <w:bottom w:val="single" w:sz="4" w:space="0" w:color="auto"/>
              <w:right w:val="single" w:sz="4" w:space="0" w:color="auto"/>
            </w:tcBorders>
            <w:shd w:val="clear" w:color="auto" w:fill="auto"/>
            <w:noWrap/>
            <w:vAlign w:val="center"/>
            <w:hideMark/>
          </w:tcPr>
          <w:p w14:paraId="0C48C32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E732DA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3ABE10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73E560B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nil"/>
              <w:left w:val="nil"/>
              <w:bottom w:val="single" w:sz="4" w:space="0" w:color="auto"/>
              <w:right w:val="single" w:sz="4" w:space="0" w:color="auto"/>
            </w:tcBorders>
            <w:shd w:val="clear" w:color="auto" w:fill="auto"/>
            <w:noWrap/>
            <w:vAlign w:val="center"/>
            <w:hideMark/>
          </w:tcPr>
          <w:p w14:paraId="41BC917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7A25709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nil"/>
              <w:left w:val="nil"/>
              <w:bottom w:val="single" w:sz="4" w:space="0" w:color="auto"/>
              <w:right w:val="single" w:sz="4" w:space="0" w:color="auto"/>
            </w:tcBorders>
            <w:shd w:val="clear" w:color="auto" w:fill="auto"/>
            <w:noWrap/>
            <w:vAlign w:val="center"/>
            <w:hideMark/>
          </w:tcPr>
          <w:p w14:paraId="095D8CC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20,42</w:t>
            </w:r>
          </w:p>
        </w:tc>
        <w:tc>
          <w:tcPr>
            <w:tcW w:w="1290" w:type="dxa"/>
            <w:tcBorders>
              <w:top w:val="nil"/>
              <w:left w:val="nil"/>
              <w:bottom w:val="single" w:sz="4" w:space="0" w:color="auto"/>
              <w:right w:val="single" w:sz="4" w:space="0" w:color="auto"/>
            </w:tcBorders>
            <w:shd w:val="clear" w:color="auto" w:fill="auto"/>
            <w:noWrap/>
            <w:vAlign w:val="center"/>
            <w:hideMark/>
          </w:tcPr>
          <w:p w14:paraId="64EE770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FDB79ED" w14:textId="77777777" w:rsidTr="0068480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463A8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126</w:t>
            </w:r>
          </w:p>
        </w:tc>
        <w:tc>
          <w:tcPr>
            <w:tcW w:w="768" w:type="dxa"/>
            <w:tcBorders>
              <w:top w:val="nil"/>
              <w:left w:val="nil"/>
              <w:bottom w:val="single" w:sz="4" w:space="0" w:color="auto"/>
              <w:right w:val="single" w:sz="4" w:space="0" w:color="auto"/>
            </w:tcBorders>
            <w:shd w:val="clear" w:color="auto" w:fill="auto"/>
            <w:noWrap/>
            <w:vAlign w:val="center"/>
            <w:hideMark/>
          </w:tcPr>
          <w:p w14:paraId="053F060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5DD7505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8315DD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08E8D05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68DD3B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6A0067E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2C9EE0E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21,15</w:t>
            </w:r>
          </w:p>
        </w:tc>
        <w:tc>
          <w:tcPr>
            <w:tcW w:w="1290" w:type="dxa"/>
            <w:tcBorders>
              <w:top w:val="nil"/>
              <w:left w:val="nil"/>
              <w:bottom w:val="single" w:sz="4" w:space="0" w:color="auto"/>
              <w:right w:val="single" w:sz="4" w:space="0" w:color="auto"/>
            </w:tcBorders>
            <w:shd w:val="clear" w:color="auto" w:fill="auto"/>
            <w:noWrap/>
            <w:vAlign w:val="center"/>
            <w:hideMark/>
          </w:tcPr>
          <w:p w14:paraId="6626216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32E4F3D5" w14:textId="77777777" w:rsidTr="00086B8D">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E1645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127</w:t>
            </w:r>
          </w:p>
        </w:tc>
        <w:tc>
          <w:tcPr>
            <w:tcW w:w="768" w:type="dxa"/>
            <w:tcBorders>
              <w:top w:val="nil"/>
              <w:left w:val="nil"/>
              <w:bottom w:val="single" w:sz="4" w:space="0" w:color="auto"/>
              <w:right w:val="single" w:sz="4" w:space="0" w:color="auto"/>
            </w:tcBorders>
            <w:shd w:val="clear" w:color="auto" w:fill="auto"/>
            <w:noWrap/>
            <w:vAlign w:val="center"/>
            <w:hideMark/>
          </w:tcPr>
          <w:p w14:paraId="3ED274D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AD9D1F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015820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nil"/>
              <w:left w:val="nil"/>
              <w:bottom w:val="single" w:sz="4" w:space="0" w:color="auto"/>
              <w:right w:val="single" w:sz="4" w:space="0" w:color="auto"/>
            </w:tcBorders>
            <w:shd w:val="clear" w:color="auto" w:fill="auto"/>
            <w:noWrap/>
            <w:vAlign w:val="center"/>
            <w:hideMark/>
          </w:tcPr>
          <w:p w14:paraId="2CDD3A8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3E1B9B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nil"/>
              <w:left w:val="nil"/>
              <w:bottom w:val="single" w:sz="4" w:space="0" w:color="auto"/>
              <w:right w:val="single" w:sz="4" w:space="0" w:color="auto"/>
            </w:tcBorders>
            <w:shd w:val="clear" w:color="auto" w:fill="auto"/>
            <w:noWrap/>
            <w:vAlign w:val="center"/>
            <w:hideMark/>
          </w:tcPr>
          <w:p w14:paraId="44397F4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nil"/>
              <w:left w:val="nil"/>
              <w:bottom w:val="single" w:sz="4" w:space="0" w:color="auto"/>
              <w:right w:val="single" w:sz="4" w:space="0" w:color="auto"/>
            </w:tcBorders>
            <w:shd w:val="clear" w:color="auto" w:fill="auto"/>
            <w:noWrap/>
            <w:vAlign w:val="center"/>
            <w:hideMark/>
          </w:tcPr>
          <w:p w14:paraId="6CD443A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23,42</w:t>
            </w:r>
          </w:p>
        </w:tc>
        <w:tc>
          <w:tcPr>
            <w:tcW w:w="1290" w:type="dxa"/>
            <w:tcBorders>
              <w:top w:val="nil"/>
              <w:left w:val="nil"/>
              <w:bottom w:val="single" w:sz="4" w:space="0" w:color="auto"/>
              <w:right w:val="single" w:sz="4" w:space="0" w:color="auto"/>
            </w:tcBorders>
            <w:shd w:val="clear" w:color="auto" w:fill="auto"/>
            <w:noWrap/>
            <w:vAlign w:val="center"/>
            <w:hideMark/>
          </w:tcPr>
          <w:p w14:paraId="2633F90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23742D6B"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030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lastRenderedPageBreak/>
              <w:t>128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85F01E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FD99C4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A4DAFC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15C560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E5D3F5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A5466B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12F5607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17,80</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6A824A9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379F9FA"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F1BF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129</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7DFBD9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D7A6B2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C6CC02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31593D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DD5142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2737B8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2356D5F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18,73</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55A479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015A0B9C"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982D"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C15E49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EEE700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C4BD4C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42E4D8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F61043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7EB997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046AF16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19,66</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15BCA6D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2E01EA66"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C104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131</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08A2F6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048F76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A480FB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98FF5D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2D7E7F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FEACFE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6E370E0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19,28</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1225AC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484587B"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A1DE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132</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FAAE2E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9CF1DD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9B8B93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EA6535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DD7FAB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1B9E45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0378ED3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16,28</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1311F2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50F120A4"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34D8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5034FD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B1B1D0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A36B17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F44484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99692C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4,47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089D03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72055B0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21,56</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28199A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w:t>
            </w:r>
          </w:p>
        </w:tc>
      </w:tr>
      <w:tr w:rsidR="00585B99" w:rsidRPr="00990904" w14:paraId="401EDD0E"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E268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B988837"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5AEA64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82D0A9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2FD24A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1,64</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47482B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4C7BB6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2D6E956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15,52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0667331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r w:rsidR="00585B99" w:rsidRPr="00990904" w14:paraId="6B3AA935" w14:textId="77777777" w:rsidTr="00086B8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33FA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135</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C7E7E4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BC0417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99D395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FAEA6A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7A3B8CB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5992FA1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3,33</w:t>
            </w:r>
          </w:p>
        </w:tc>
        <w:tc>
          <w:tcPr>
            <w:tcW w:w="1075" w:type="dxa"/>
            <w:tcBorders>
              <w:top w:val="single" w:sz="4" w:space="0" w:color="auto"/>
              <w:left w:val="nil"/>
              <w:bottom w:val="single" w:sz="4" w:space="0" w:color="auto"/>
              <w:right w:val="single" w:sz="4" w:space="0" w:color="auto"/>
            </w:tcBorders>
            <w:shd w:val="clear" w:color="auto" w:fill="auto"/>
            <w:noWrap/>
            <w:vAlign w:val="center"/>
            <w:hideMark/>
          </w:tcPr>
          <w:p w14:paraId="7692011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17,22</w:t>
            </w:r>
          </w:p>
        </w:tc>
        <w:tc>
          <w:tcPr>
            <w:tcW w:w="1290" w:type="dxa"/>
            <w:tcBorders>
              <w:top w:val="single" w:sz="4" w:space="0" w:color="auto"/>
              <w:left w:val="nil"/>
              <w:bottom w:val="single" w:sz="4" w:space="0" w:color="auto"/>
              <w:right w:val="single" w:sz="4" w:space="0" w:color="auto"/>
            </w:tcBorders>
            <w:shd w:val="clear" w:color="auto" w:fill="auto"/>
            <w:noWrap/>
            <w:vAlign w:val="center"/>
            <w:hideMark/>
          </w:tcPr>
          <w:p w14:paraId="5A402E3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w:t>
            </w:r>
          </w:p>
        </w:tc>
      </w:tr>
    </w:tbl>
    <w:p w14:paraId="1B48324B" w14:textId="4AE3DBFE" w:rsidR="00585B99" w:rsidRDefault="00585B99" w:rsidP="00585B99">
      <w:pPr>
        <w:spacing w:line="480" w:lineRule="auto"/>
        <w:rPr>
          <w:rFonts w:ascii="Times New Roman" w:hAnsi="Times New Roman" w:cs="Times New Roman"/>
          <w:sz w:val="24"/>
          <w:szCs w:val="24"/>
          <w:u w:val="single"/>
        </w:rPr>
      </w:pPr>
    </w:p>
    <w:p w14:paraId="3BBE35D9" w14:textId="77777777" w:rsidR="00585B99" w:rsidRDefault="00585B99" w:rsidP="00585B99">
      <w:pPr>
        <w:ind w:left="1701" w:hanging="1701"/>
        <w:rPr>
          <w:rFonts w:ascii="Times New Roman" w:hAnsi="Times New Roman" w:cs="Times New Roman"/>
          <w:b/>
          <w:sz w:val="24"/>
          <w:szCs w:val="24"/>
        </w:rPr>
      </w:pPr>
      <w:r w:rsidRPr="001A2583">
        <w:rPr>
          <w:rFonts w:ascii="Times New Roman" w:hAnsi="Times New Roman" w:cs="Times New Roman"/>
          <w:b/>
          <w:sz w:val="24"/>
          <w:szCs w:val="24"/>
        </w:rPr>
        <w:t xml:space="preserve">Lampiran </w:t>
      </w:r>
      <w:r>
        <w:rPr>
          <w:rFonts w:ascii="Times New Roman" w:hAnsi="Times New Roman" w:cs="Times New Roman"/>
          <w:b/>
          <w:sz w:val="24"/>
          <w:szCs w:val="24"/>
        </w:rPr>
        <w:t>15</w:t>
      </w:r>
      <w:r w:rsidRPr="001A2583">
        <w:rPr>
          <w:rFonts w:ascii="Times New Roman" w:hAnsi="Times New Roman" w:cs="Times New Roman"/>
          <w:b/>
          <w:sz w:val="24"/>
          <w:szCs w:val="24"/>
        </w:rPr>
        <w:t xml:space="preserve">. Output </w:t>
      </w:r>
      <w:r>
        <w:rPr>
          <w:rFonts w:ascii="Times New Roman" w:hAnsi="Times New Roman" w:cs="Times New Roman"/>
          <w:b/>
          <w:sz w:val="24"/>
          <w:szCs w:val="24"/>
        </w:rPr>
        <w:t xml:space="preserve">Dasar </w:t>
      </w:r>
      <w:proofErr w:type="spellStart"/>
      <w:r>
        <w:rPr>
          <w:rFonts w:ascii="Times New Roman" w:hAnsi="Times New Roman" w:cs="Times New Roman"/>
          <w:b/>
          <w:sz w:val="24"/>
          <w:szCs w:val="24"/>
        </w:rPr>
        <w:t>Perhitungan</w:t>
      </w:r>
      <w:proofErr w:type="spellEnd"/>
      <w:r>
        <w:rPr>
          <w:rFonts w:ascii="Times New Roman" w:hAnsi="Times New Roman" w:cs="Times New Roman"/>
          <w:b/>
          <w:sz w:val="24"/>
          <w:szCs w:val="24"/>
        </w:rPr>
        <w:t xml:space="preserve"> MSI</w:t>
      </w:r>
      <w:r w:rsidRPr="001A2583">
        <w:rPr>
          <w:rFonts w:ascii="Times New Roman" w:hAnsi="Times New Roman" w:cs="Times New Roman"/>
          <w:b/>
          <w:sz w:val="24"/>
          <w:szCs w:val="24"/>
        </w:rPr>
        <w:t xml:space="preserve"> </w:t>
      </w:r>
      <w:proofErr w:type="spellStart"/>
      <w:r w:rsidRPr="001A2583">
        <w:rPr>
          <w:rFonts w:ascii="Times New Roman" w:hAnsi="Times New Roman" w:cs="Times New Roman"/>
          <w:b/>
          <w:sz w:val="24"/>
          <w:szCs w:val="24"/>
        </w:rPr>
        <w:t>Variabel</w:t>
      </w:r>
      <w:proofErr w:type="spellEnd"/>
      <w:r w:rsidRPr="001A2583">
        <w:rPr>
          <w:rFonts w:ascii="Times New Roman" w:hAnsi="Times New Roman" w:cs="Times New Roman"/>
          <w:b/>
          <w:sz w:val="24"/>
          <w:szCs w:val="24"/>
        </w:rPr>
        <w:t xml:space="preserve"> </w:t>
      </w:r>
      <w:proofErr w:type="spellStart"/>
      <w:r>
        <w:rPr>
          <w:rFonts w:ascii="Times New Roman" w:hAnsi="Times New Roman" w:cs="Times New Roman"/>
          <w:b/>
          <w:sz w:val="24"/>
          <w:szCs w:val="24"/>
        </w:rPr>
        <w:t>Fasilitas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Wisata</w:t>
      </w:r>
      <w:proofErr w:type="spellEnd"/>
      <w:r w:rsidRPr="001A2583">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2</m:t>
            </m:r>
          </m:sub>
        </m:sSub>
      </m:oMath>
      <w:r w:rsidRPr="001A2583">
        <w:rPr>
          <w:rFonts w:ascii="Times New Roman" w:hAnsi="Times New Roman" w:cs="Times New Roman"/>
          <w:b/>
          <w:sz w:val="24"/>
          <w:szCs w:val="24"/>
        </w:rPr>
        <w:t>)</w:t>
      </w:r>
    </w:p>
    <w:tbl>
      <w:tblPr>
        <w:tblW w:w="5600" w:type="dxa"/>
        <w:tblLook w:val="04A0" w:firstRow="1" w:lastRow="0" w:firstColumn="1" w:lastColumn="0" w:noHBand="0" w:noVBand="1"/>
      </w:tblPr>
      <w:tblGrid>
        <w:gridCol w:w="546"/>
        <w:gridCol w:w="550"/>
        <w:gridCol w:w="550"/>
        <w:gridCol w:w="550"/>
        <w:gridCol w:w="550"/>
        <w:gridCol w:w="550"/>
        <w:gridCol w:w="550"/>
        <w:gridCol w:w="550"/>
        <w:gridCol w:w="550"/>
        <w:gridCol w:w="550"/>
        <w:gridCol w:w="650"/>
        <w:gridCol w:w="650"/>
        <w:gridCol w:w="650"/>
        <w:gridCol w:w="461"/>
      </w:tblGrid>
      <w:tr w:rsidR="00585B99" w:rsidRPr="00990904" w14:paraId="6228B29D" w14:textId="77777777" w:rsidTr="0068480A">
        <w:trPr>
          <w:trHeight w:val="30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48E1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No</w:t>
            </w:r>
          </w:p>
        </w:tc>
        <w:tc>
          <w:tcPr>
            <w:tcW w:w="518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46AD98D" w14:textId="77777777" w:rsidR="00585B99" w:rsidRPr="00990904" w:rsidRDefault="00585B99" w:rsidP="0068480A">
            <w:pPr>
              <w:jc w:val="center"/>
              <w:rPr>
                <w:rFonts w:ascii="Times New Roman" w:eastAsia="Times New Roman" w:hAnsi="Times New Roman" w:cs="Times New Roman"/>
                <w:b/>
                <w:bCs/>
                <w:lang w:val="en-ID" w:eastAsia="en-ID"/>
              </w:rPr>
            </w:pPr>
            <w:r w:rsidRPr="00990904">
              <w:rPr>
                <w:rFonts w:ascii="Times New Roman" w:eastAsia="Times New Roman" w:hAnsi="Times New Roman" w:cs="Times New Roman"/>
                <w:b/>
                <w:bCs/>
                <w:lang w:val="en-ID" w:eastAsia="en-ID"/>
              </w:rPr>
              <w:t>Data Asli Ordinal</w:t>
            </w:r>
          </w:p>
        </w:tc>
      </w:tr>
      <w:tr w:rsidR="00585B99" w:rsidRPr="00990904" w14:paraId="017D3CBD" w14:textId="77777777" w:rsidTr="0068480A">
        <w:trPr>
          <w:trHeight w:val="31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4E591A4F" w14:textId="77777777" w:rsidR="00585B99" w:rsidRPr="00990904" w:rsidRDefault="00585B99" w:rsidP="0068480A">
            <w:pPr>
              <w:rPr>
                <w:rFonts w:ascii="Times New Roman" w:eastAsia="Times New Roman" w:hAnsi="Times New Roman" w:cs="Times New Roman"/>
                <w:color w:val="000000"/>
                <w:lang w:val="en-ID" w:eastAsia="en-ID"/>
              </w:rPr>
            </w:pPr>
          </w:p>
        </w:tc>
        <w:tc>
          <w:tcPr>
            <w:tcW w:w="380" w:type="dxa"/>
            <w:tcBorders>
              <w:top w:val="nil"/>
              <w:left w:val="nil"/>
              <w:bottom w:val="single" w:sz="4" w:space="0" w:color="auto"/>
              <w:right w:val="single" w:sz="4" w:space="0" w:color="auto"/>
            </w:tcBorders>
            <w:shd w:val="clear" w:color="auto" w:fill="auto"/>
            <w:noWrap/>
            <w:vAlign w:val="center"/>
            <w:hideMark/>
          </w:tcPr>
          <w:p w14:paraId="4B532A6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FT1</w:t>
            </w:r>
          </w:p>
        </w:tc>
        <w:tc>
          <w:tcPr>
            <w:tcW w:w="380" w:type="dxa"/>
            <w:tcBorders>
              <w:top w:val="nil"/>
              <w:left w:val="nil"/>
              <w:bottom w:val="single" w:sz="4" w:space="0" w:color="auto"/>
              <w:right w:val="single" w:sz="4" w:space="0" w:color="auto"/>
            </w:tcBorders>
            <w:shd w:val="clear" w:color="auto" w:fill="auto"/>
            <w:noWrap/>
            <w:vAlign w:val="center"/>
            <w:hideMark/>
          </w:tcPr>
          <w:p w14:paraId="508EAC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FT2</w:t>
            </w:r>
          </w:p>
        </w:tc>
        <w:tc>
          <w:tcPr>
            <w:tcW w:w="380" w:type="dxa"/>
            <w:tcBorders>
              <w:top w:val="nil"/>
              <w:left w:val="nil"/>
              <w:bottom w:val="single" w:sz="4" w:space="0" w:color="auto"/>
              <w:right w:val="single" w:sz="4" w:space="0" w:color="auto"/>
            </w:tcBorders>
            <w:shd w:val="clear" w:color="auto" w:fill="auto"/>
            <w:noWrap/>
            <w:vAlign w:val="center"/>
            <w:hideMark/>
          </w:tcPr>
          <w:p w14:paraId="0C71FB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FT3</w:t>
            </w:r>
          </w:p>
        </w:tc>
        <w:tc>
          <w:tcPr>
            <w:tcW w:w="380" w:type="dxa"/>
            <w:tcBorders>
              <w:top w:val="nil"/>
              <w:left w:val="nil"/>
              <w:bottom w:val="single" w:sz="4" w:space="0" w:color="auto"/>
              <w:right w:val="single" w:sz="4" w:space="0" w:color="auto"/>
            </w:tcBorders>
            <w:shd w:val="clear" w:color="auto" w:fill="auto"/>
            <w:noWrap/>
            <w:vAlign w:val="center"/>
            <w:hideMark/>
          </w:tcPr>
          <w:p w14:paraId="0BD39D9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FT4</w:t>
            </w:r>
          </w:p>
        </w:tc>
        <w:tc>
          <w:tcPr>
            <w:tcW w:w="380" w:type="dxa"/>
            <w:tcBorders>
              <w:top w:val="nil"/>
              <w:left w:val="nil"/>
              <w:bottom w:val="single" w:sz="4" w:space="0" w:color="auto"/>
              <w:right w:val="single" w:sz="4" w:space="0" w:color="auto"/>
            </w:tcBorders>
            <w:shd w:val="clear" w:color="auto" w:fill="auto"/>
            <w:noWrap/>
            <w:vAlign w:val="center"/>
            <w:hideMark/>
          </w:tcPr>
          <w:p w14:paraId="50515D1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FT5</w:t>
            </w:r>
          </w:p>
        </w:tc>
        <w:tc>
          <w:tcPr>
            <w:tcW w:w="380" w:type="dxa"/>
            <w:tcBorders>
              <w:top w:val="nil"/>
              <w:left w:val="nil"/>
              <w:bottom w:val="single" w:sz="4" w:space="0" w:color="auto"/>
              <w:right w:val="single" w:sz="4" w:space="0" w:color="auto"/>
            </w:tcBorders>
            <w:shd w:val="clear" w:color="auto" w:fill="auto"/>
            <w:noWrap/>
            <w:vAlign w:val="center"/>
            <w:hideMark/>
          </w:tcPr>
          <w:p w14:paraId="5C6DB7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FT6</w:t>
            </w:r>
          </w:p>
        </w:tc>
        <w:tc>
          <w:tcPr>
            <w:tcW w:w="380" w:type="dxa"/>
            <w:tcBorders>
              <w:top w:val="nil"/>
              <w:left w:val="nil"/>
              <w:bottom w:val="single" w:sz="4" w:space="0" w:color="auto"/>
              <w:right w:val="single" w:sz="4" w:space="0" w:color="auto"/>
            </w:tcBorders>
            <w:shd w:val="clear" w:color="auto" w:fill="auto"/>
            <w:noWrap/>
            <w:vAlign w:val="center"/>
            <w:hideMark/>
          </w:tcPr>
          <w:p w14:paraId="783657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FT7</w:t>
            </w:r>
          </w:p>
        </w:tc>
        <w:tc>
          <w:tcPr>
            <w:tcW w:w="380" w:type="dxa"/>
            <w:tcBorders>
              <w:top w:val="nil"/>
              <w:left w:val="nil"/>
              <w:bottom w:val="single" w:sz="4" w:space="0" w:color="auto"/>
              <w:right w:val="single" w:sz="4" w:space="0" w:color="auto"/>
            </w:tcBorders>
            <w:shd w:val="clear" w:color="auto" w:fill="auto"/>
            <w:noWrap/>
            <w:vAlign w:val="center"/>
            <w:hideMark/>
          </w:tcPr>
          <w:p w14:paraId="57D885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FT8</w:t>
            </w:r>
          </w:p>
        </w:tc>
        <w:tc>
          <w:tcPr>
            <w:tcW w:w="380" w:type="dxa"/>
            <w:tcBorders>
              <w:top w:val="nil"/>
              <w:left w:val="nil"/>
              <w:bottom w:val="single" w:sz="4" w:space="0" w:color="auto"/>
              <w:right w:val="single" w:sz="4" w:space="0" w:color="auto"/>
            </w:tcBorders>
            <w:shd w:val="clear" w:color="auto" w:fill="auto"/>
            <w:noWrap/>
            <w:vAlign w:val="center"/>
            <w:hideMark/>
          </w:tcPr>
          <w:p w14:paraId="288C2E1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FT9</w:t>
            </w:r>
          </w:p>
        </w:tc>
        <w:tc>
          <w:tcPr>
            <w:tcW w:w="480" w:type="dxa"/>
            <w:tcBorders>
              <w:top w:val="nil"/>
              <w:left w:val="nil"/>
              <w:bottom w:val="single" w:sz="4" w:space="0" w:color="auto"/>
              <w:right w:val="single" w:sz="4" w:space="0" w:color="auto"/>
            </w:tcBorders>
            <w:shd w:val="clear" w:color="auto" w:fill="auto"/>
            <w:noWrap/>
            <w:vAlign w:val="center"/>
            <w:hideMark/>
          </w:tcPr>
          <w:p w14:paraId="24CFDFD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FT10</w:t>
            </w:r>
          </w:p>
        </w:tc>
        <w:tc>
          <w:tcPr>
            <w:tcW w:w="480" w:type="dxa"/>
            <w:tcBorders>
              <w:top w:val="nil"/>
              <w:left w:val="nil"/>
              <w:bottom w:val="single" w:sz="4" w:space="0" w:color="auto"/>
              <w:right w:val="single" w:sz="4" w:space="0" w:color="auto"/>
            </w:tcBorders>
            <w:shd w:val="clear" w:color="auto" w:fill="auto"/>
            <w:noWrap/>
            <w:vAlign w:val="center"/>
            <w:hideMark/>
          </w:tcPr>
          <w:p w14:paraId="55CB5E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FT11</w:t>
            </w:r>
          </w:p>
        </w:tc>
        <w:tc>
          <w:tcPr>
            <w:tcW w:w="480" w:type="dxa"/>
            <w:tcBorders>
              <w:top w:val="nil"/>
              <w:left w:val="nil"/>
              <w:bottom w:val="single" w:sz="4" w:space="0" w:color="auto"/>
              <w:right w:val="single" w:sz="4" w:space="0" w:color="auto"/>
            </w:tcBorders>
            <w:shd w:val="clear" w:color="auto" w:fill="auto"/>
            <w:noWrap/>
            <w:vAlign w:val="center"/>
            <w:hideMark/>
          </w:tcPr>
          <w:p w14:paraId="760759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FT12</w:t>
            </w:r>
          </w:p>
        </w:tc>
        <w:tc>
          <w:tcPr>
            <w:tcW w:w="320" w:type="dxa"/>
            <w:tcBorders>
              <w:top w:val="nil"/>
              <w:left w:val="nil"/>
              <w:bottom w:val="single" w:sz="4" w:space="0" w:color="auto"/>
              <w:right w:val="single" w:sz="4" w:space="0" w:color="auto"/>
            </w:tcBorders>
            <w:shd w:val="clear" w:color="auto" w:fill="auto"/>
            <w:noWrap/>
            <w:vAlign w:val="center"/>
            <w:hideMark/>
          </w:tcPr>
          <w:p w14:paraId="130D54D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X2</w:t>
            </w:r>
          </w:p>
        </w:tc>
      </w:tr>
      <w:tr w:rsidR="00585B99" w:rsidRPr="00990904" w14:paraId="7863ADCF"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C8FD6B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752CB2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EC8A82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2E796F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9966CE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ADD7D9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E28E5B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2025C0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F904BC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DB7308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7CECB1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35330B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197FB44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533376D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51</w:t>
            </w:r>
          </w:p>
        </w:tc>
      </w:tr>
      <w:tr w:rsidR="00585B99" w:rsidRPr="00990904" w14:paraId="69AAB0FF"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30FE0E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3332C2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D68DD2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AF8624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5E014F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0911E4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A43356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F647F5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D752A9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2F0509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8510B0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821A2C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D6F6B6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56788C4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41</w:t>
            </w:r>
          </w:p>
        </w:tc>
      </w:tr>
      <w:tr w:rsidR="00585B99" w:rsidRPr="00990904" w14:paraId="4D7CADB4"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45516B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F55D39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AA2D83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44C9A3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9C4A4F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7F97D0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93E8BE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F8ACBC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6AB8727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410C7C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170B4DD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27B6972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22D0E5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4305B85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34</w:t>
            </w:r>
          </w:p>
        </w:tc>
      </w:tr>
      <w:tr w:rsidR="00585B99" w:rsidRPr="00990904" w14:paraId="7D1FF396"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320A7A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6CCCC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9E11AD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BD094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BD956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BD2CA5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0A9009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E884E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E491BE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5C19C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F9824B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3AC4D87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2CB14DB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20" w:type="dxa"/>
            <w:tcBorders>
              <w:top w:val="nil"/>
              <w:left w:val="nil"/>
              <w:bottom w:val="single" w:sz="4" w:space="0" w:color="auto"/>
              <w:right w:val="single" w:sz="4" w:space="0" w:color="auto"/>
            </w:tcBorders>
            <w:shd w:val="clear" w:color="auto" w:fill="auto"/>
            <w:noWrap/>
            <w:vAlign w:val="center"/>
            <w:hideMark/>
          </w:tcPr>
          <w:p w14:paraId="28FFEC7B"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44</w:t>
            </w:r>
          </w:p>
        </w:tc>
      </w:tr>
      <w:tr w:rsidR="00585B99" w:rsidRPr="00990904" w14:paraId="28EAC938"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DD0B79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B1F8CC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46934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30BC8B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61F7C3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0ECB66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41F3D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D91CE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DA796B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14EA4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1040C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36B005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AF8DF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38A4E4D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58</w:t>
            </w:r>
          </w:p>
        </w:tc>
      </w:tr>
      <w:tr w:rsidR="00585B99" w:rsidRPr="00990904" w14:paraId="57B74623"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2363206"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w:t>
            </w:r>
          </w:p>
        </w:tc>
        <w:tc>
          <w:tcPr>
            <w:tcW w:w="380" w:type="dxa"/>
            <w:tcBorders>
              <w:top w:val="nil"/>
              <w:left w:val="nil"/>
              <w:bottom w:val="single" w:sz="4" w:space="0" w:color="auto"/>
              <w:right w:val="single" w:sz="4" w:space="0" w:color="auto"/>
            </w:tcBorders>
            <w:shd w:val="clear" w:color="auto" w:fill="auto"/>
            <w:noWrap/>
            <w:vAlign w:val="center"/>
            <w:hideMark/>
          </w:tcPr>
          <w:p w14:paraId="0429F15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81D46D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63285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B28699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866D21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B96A43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D2655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2B0BDB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169D0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13705D8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8C098C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FB2B0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35173E21"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50</w:t>
            </w:r>
          </w:p>
        </w:tc>
      </w:tr>
      <w:tr w:rsidR="00585B99" w:rsidRPr="00990904" w14:paraId="51F3571F"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D0A97DD"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w:t>
            </w:r>
          </w:p>
        </w:tc>
        <w:tc>
          <w:tcPr>
            <w:tcW w:w="380" w:type="dxa"/>
            <w:tcBorders>
              <w:top w:val="nil"/>
              <w:left w:val="nil"/>
              <w:bottom w:val="single" w:sz="4" w:space="0" w:color="auto"/>
              <w:right w:val="single" w:sz="4" w:space="0" w:color="auto"/>
            </w:tcBorders>
            <w:shd w:val="clear" w:color="auto" w:fill="auto"/>
            <w:noWrap/>
            <w:vAlign w:val="center"/>
            <w:hideMark/>
          </w:tcPr>
          <w:p w14:paraId="0A70C9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23EA951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9672B3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5F1A0D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1B52E0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EB2AF8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804E61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1EFB2F6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2557889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A1F1B5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66790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E1E45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7A600D83"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36</w:t>
            </w:r>
          </w:p>
        </w:tc>
      </w:tr>
      <w:tr w:rsidR="00585B99" w:rsidRPr="00990904" w14:paraId="7C4E409F"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F6215E7"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w:t>
            </w:r>
          </w:p>
        </w:tc>
        <w:tc>
          <w:tcPr>
            <w:tcW w:w="380" w:type="dxa"/>
            <w:tcBorders>
              <w:top w:val="nil"/>
              <w:left w:val="nil"/>
              <w:bottom w:val="single" w:sz="4" w:space="0" w:color="auto"/>
              <w:right w:val="single" w:sz="4" w:space="0" w:color="auto"/>
            </w:tcBorders>
            <w:shd w:val="clear" w:color="auto" w:fill="auto"/>
            <w:noWrap/>
            <w:vAlign w:val="center"/>
            <w:hideMark/>
          </w:tcPr>
          <w:p w14:paraId="70EF305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31F139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A3E42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18CAA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C859E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D286AD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296B4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AA33DB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38391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971339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6D3FC4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D81BE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55781F1B"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37</w:t>
            </w:r>
          </w:p>
        </w:tc>
      </w:tr>
      <w:tr w:rsidR="00585B99" w:rsidRPr="00990904" w14:paraId="7BFCFD86"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1121097"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w:t>
            </w:r>
          </w:p>
        </w:tc>
        <w:tc>
          <w:tcPr>
            <w:tcW w:w="380" w:type="dxa"/>
            <w:tcBorders>
              <w:top w:val="nil"/>
              <w:left w:val="nil"/>
              <w:bottom w:val="single" w:sz="4" w:space="0" w:color="auto"/>
              <w:right w:val="single" w:sz="4" w:space="0" w:color="auto"/>
            </w:tcBorders>
            <w:shd w:val="clear" w:color="auto" w:fill="auto"/>
            <w:noWrap/>
            <w:vAlign w:val="center"/>
            <w:hideMark/>
          </w:tcPr>
          <w:p w14:paraId="0D13626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BB1B77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BD852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4D1C12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DEBC0A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8496A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37D247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2EBAFC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6C376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13A04DB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07D211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108ECB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6E6D8E67"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58</w:t>
            </w:r>
          </w:p>
        </w:tc>
      </w:tr>
      <w:tr w:rsidR="00585B99" w:rsidRPr="00990904" w14:paraId="26C3788F"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397047A"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w:t>
            </w:r>
          </w:p>
        </w:tc>
        <w:tc>
          <w:tcPr>
            <w:tcW w:w="380" w:type="dxa"/>
            <w:tcBorders>
              <w:top w:val="nil"/>
              <w:left w:val="nil"/>
              <w:bottom w:val="single" w:sz="4" w:space="0" w:color="auto"/>
              <w:right w:val="single" w:sz="4" w:space="0" w:color="auto"/>
            </w:tcBorders>
            <w:shd w:val="clear" w:color="auto" w:fill="auto"/>
            <w:noWrap/>
            <w:vAlign w:val="center"/>
            <w:hideMark/>
          </w:tcPr>
          <w:p w14:paraId="43938D7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EA7039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840BC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695DAE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DFACE5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9CBC3D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923F05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2C7CA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5BA8B8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087C17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314C82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F4F00D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04E02A4D"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49</w:t>
            </w:r>
          </w:p>
        </w:tc>
      </w:tr>
      <w:tr w:rsidR="00585B99" w:rsidRPr="00990904" w14:paraId="40D548E9"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3F4BC5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w:t>
            </w:r>
          </w:p>
        </w:tc>
        <w:tc>
          <w:tcPr>
            <w:tcW w:w="380" w:type="dxa"/>
            <w:tcBorders>
              <w:top w:val="nil"/>
              <w:left w:val="nil"/>
              <w:bottom w:val="single" w:sz="4" w:space="0" w:color="auto"/>
              <w:right w:val="single" w:sz="4" w:space="0" w:color="auto"/>
            </w:tcBorders>
            <w:shd w:val="clear" w:color="auto" w:fill="auto"/>
            <w:noWrap/>
            <w:vAlign w:val="center"/>
            <w:hideMark/>
          </w:tcPr>
          <w:p w14:paraId="4EEA77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3ECBE3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C493AA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05B5B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BC1DC6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731B9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9AC324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E11BC3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96F3FF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BF585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4FF19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97E1C5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66114D7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48</w:t>
            </w:r>
          </w:p>
        </w:tc>
      </w:tr>
      <w:tr w:rsidR="00585B99" w:rsidRPr="00990904" w14:paraId="52501EC3"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15AF07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w:t>
            </w:r>
          </w:p>
        </w:tc>
        <w:tc>
          <w:tcPr>
            <w:tcW w:w="380" w:type="dxa"/>
            <w:tcBorders>
              <w:top w:val="nil"/>
              <w:left w:val="nil"/>
              <w:bottom w:val="single" w:sz="4" w:space="0" w:color="auto"/>
              <w:right w:val="single" w:sz="4" w:space="0" w:color="auto"/>
            </w:tcBorders>
            <w:shd w:val="clear" w:color="auto" w:fill="auto"/>
            <w:noWrap/>
            <w:vAlign w:val="center"/>
            <w:hideMark/>
          </w:tcPr>
          <w:p w14:paraId="28C77BD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7E7B27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EB554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D81DA7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9A7CDD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590A8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9A1846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4601B9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60F12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B4A42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AE1CE1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33AB56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4F3228B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42</w:t>
            </w:r>
          </w:p>
        </w:tc>
      </w:tr>
      <w:tr w:rsidR="00585B99" w:rsidRPr="00990904" w14:paraId="1B5D8F02"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6B9007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w:t>
            </w:r>
          </w:p>
        </w:tc>
        <w:tc>
          <w:tcPr>
            <w:tcW w:w="380" w:type="dxa"/>
            <w:tcBorders>
              <w:top w:val="nil"/>
              <w:left w:val="nil"/>
              <w:bottom w:val="single" w:sz="4" w:space="0" w:color="auto"/>
              <w:right w:val="single" w:sz="4" w:space="0" w:color="auto"/>
            </w:tcBorders>
            <w:shd w:val="clear" w:color="auto" w:fill="auto"/>
            <w:noWrap/>
            <w:vAlign w:val="center"/>
            <w:hideMark/>
          </w:tcPr>
          <w:p w14:paraId="6253EF6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915481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07C9C1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77CD5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B0924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8C4C14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F3885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67034B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9A28C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0C06ED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00C0AED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B0135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786A26C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1DB431C7"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F4411E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14</w:t>
            </w:r>
          </w:p>
        </w:tc>
        <w:tc>
          <w:tcPr>
            <w:tcW w:w="380" w:type="dxa"/>
            <w:tcBorders>
              <w:top w:val="nil"/>
              <w:left w:val="nil"/>
              <w:bottom w:val="single" w:sz="4" w:space="0" w:color="auto"/>
              <w:right w:val="single" w:sz="4" w:space="0" w:color="auto"/>
            </w:tcBorders>
            <w:shd w:val="clear" w:color="auto" w:fill="auto"/>
            <w:noWrap/>
            <w:vAlign w:val="center"/>
            <w:hideMark/>
          </w:tcPr>
          <w:p w14:paraId="21706E8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14D7BD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4960E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BC0B59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B03338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4DC9B7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E43BF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8184FF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7C0F5C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0A273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0348ABC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15F360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34C5A76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67511088"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4E64F7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15</w:t>
            </w:r>
          </w:p>
        </w:tc>
        <w:tc>
          <w:tcPr>
            <w:tcW w:w="380" w:type="dxa"/>
            <w:tcBorders>
              <w:top w:val="nil"/>
              <w:left w:val="nil"/>
              <w:bottom w:val="single" w:sz="4" w:space="0" w:color="auto"/>
              <w:right w:val="single" w:sz="4" w:space="0" w:color="auto"/>
            </w:tcBorders>
            <w:shd w:val="clear" w:color="auto" w:fill="auto"/>
            <w:noWrap/>
            <w:vAlign w:val="center"/>
            <w:hideMark/>
          </w:tcPr>
          <w:p w14:paraId="3283A6E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FA7C75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297F88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B26204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0B1C18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E5926D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D33C9B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6CD6A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179FEB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02DA81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29767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569B8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43DF446E"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36</w:t>
            </w:r>
          </w:p>
        </w:tc>
      </w:tr>
      <w:tr w:rsidR="00585B99" w:rsidRPr="00990904" w14:paraId="6AA86C1B"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BF4277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16</w:t>
            </w:r>
          </w:p>
        </w:tc>
        <w:tc>
          <w:tcPr>
            <w:tcW w:w="380" w:type="dxa"/>
            <w:tcBorders>
              <w:top w:val="nil"/>
              <w:left w:val="nil"/>
              <w:bottom w:val="single" w:sz="4" w:space="0" w:color="auto"/>
              <w:right w:val="single" w:sz="4" w:space="0" w:color="auto"/>
            </w:tcBorders>
            <w:shd w:val="clear" w:color="auto" w:fill="auto"/>
            <w:noWrap/>
            <w:vAlign w:val="center"/>
            <w:hideMark/>
          </w:tcPr>
          <w:p w14:paraId="509BF0C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971D51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F09C84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555003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8F72A1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D154BA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503329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6B868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B9A59A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B6EC7F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3FB311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696324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3B13336B"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54</w:t>
            </w:r>
          </w:p>
        </w:tc>
      </w:tr>
      <w:tr w:rsidR="00585B99" w:rsidRPr="00990904" w14:paraId="38F52D3E"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A4838A6"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17</w:t>
            </w:r>
          </w:p>
        </w:tc>
        <w:tc>
          <w:tcPr>
            <w:tcW w:w="380" w:type="dxa"/>
            <w:tcBorders>
              <w:top w:val="nil"/>
              <w:left w:val="nil"/>
              <w:bottom w:val="single" w:sz="4" w:space="0" w:color="auto"/>
              <w:right w:val="single" w:sz="4" w:space="0" w:color="auto"/>
            </w:tcBorders>
            <w:shd w:val="clear" w:color="auto" w:fill="auto"/>
            <w:noWrap/>
            <w:vAlign w:val="center"/>
            <w:hideMark/>
          </w:tcPr>
          <w:p w14:paraId="1FB227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09982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C35C21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563D78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24F401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55B609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D965D3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C82323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9CE174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26056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4E3B74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6EFA266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0D9F726B"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49</w:t>
            </w:r>
          </w:p>
        </w:tc>
      </w:tr>
      <w:tr w:rsidR="00585B99" w:rsidRPr="00990904" w14:paraId="1A09BF9C"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0D56A1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18</w:t>
            </w:r>
          </w:p>
        </w:tc>
        <w:tc>
          <w:tcPr>
            <w:tcW w:w="380" w:type="dxa"/>
            <w:tcBorders>
              <w:top w:val="nil"/>
              <w:left w:val="nil"/>
              <w:bottom w:val="single" w:sz="4" w:space="0" w:color="auto"/>
              <w:right w:val="single" w:sz="4" w:space="0" w:color="auto"/>
            </w:tcBorders>
            <w:shd w:val="clear" w:color="auto" w:fill="auto"/>
            <w:noWrap/>
            <w:vAlign w:val="center"/>
            <w:hideMark/>
          </w:tcPr>
          <w:p w14:paraId="06546BB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6FB455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453D24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EB7DCD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EA1051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24D386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7794A0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31A493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27681F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764BE2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1EE03E8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BCAAE4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498BFA2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42</w:t>
            </w:r>
          </w:p>
        </w:tc>
      </w:tr>
      <w:tr w:rsidR="00585B99" w:rsidRPr="00990904" w14:paraId="482BBB07"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30871A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19</w:t>
            </w:r>
          </w:p>
        </w:tc>
        <w:tc>
          <w:tcPr>
            <w:tcW w:w="380" w:type="dxa"/>
            <w:tcBorders>
              <w:top w:val="nil"/>
              <w:left w:val="nil"/>
              <w:bottom w:val="single" w:sz="4" w:space="0" w:color="auto"/>
              <w:right w:val="single" w:sz="4" w:space="0" w:color="auto"/>
            </w:tcBorders>
            <w:shd w:val="clear" w:color="auto" w:fill="auto"/>
            <w:noWrap/>
            <w:vAlign w:val="center"/>
            <w:hideMark/>
          </w:tcPr>
          <w:p w14:paraId="75FDE7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8B6F5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DFC77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985CCF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D147D5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6193E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1717BC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9A6BB4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C6AF33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E02A60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6A85B5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3C5220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6CB71EF6"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43</w:t>
            </w:r>
          </w:p>
        </w:tc>
      </w:tr>
      <w:tr w:rsidR="00585B99" w:rsidRPr="00990904" w14:paraId="17C193BE"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0B2D887"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20</w:t>
            </w:r>
          </w:p>
        </w:tc>
        <w:tc>
          <w:tcPr>
            <w:tcW w:w="380" w:type="dxa"/>
            <w:tcBorders>
              <w:top w:val="nil"/>
              <w:left w:val="nil"/>
              <w:bottom w:val="single" w:sz="4" w:space="0" w:color="auto"/>
              <w:right w:val="single" w:sz="4" w:space="0" w:color="auto"/>
            </w:tcBorders>
            <w:shd w:val="clear" w:color="auto" w:fill="auto"/>
            <w:noWrap/>
            <w:vAlign w:val="center"/>
            <w:hideMark/>
          </w:tcPr>
          <w:p w14:paraId="78299CD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F72D03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2AB1F1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9D5272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14BBC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18DBF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5F472C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DE474D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063448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B49DD8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BC3FA6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869248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34AACE85"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53</w:t>
            </w:r>
          </w:p>
        </w:tc>
      </w:tr>
      <w:tr w:rsidR="00585B99" w:rsidRPr="00990904" w14:paraId="1DDCCCBE"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84DA82D"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21</w:t>
            </w:r>
          </w:p>
        </w:tc>
        <w:tc>
          <w:tcPr>
            <w:tcW w:w="380" w:type="dxa"/>
            <w:tcBorders>
              <w:top w:val="nil"/>
              <w:left w:val="nil"/>
              <w:bottom w:val="single" w:sz="4" w:space="0" w:color="auto"/>
              <w:right w:val="single" w:sz="4" w:space="0" w:color="auto"/>
            </w:tcBorders>
            <w:shd w:val="clear" w:color="auto" w:fill="auto"/>
            <w:noWrap/>
            <w:vAlign w:val="center"/>
            <w:hideMark/>
          </w:tcPr>
          <w:p w14:paraId="5639C3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10D06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BB954C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FF73F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B5850B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61CD51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B26D8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C4E57D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48D8D6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5778E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69441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09A4BD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7A5B5BC7"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56</w:t>
            </w:r>
          </w:p>
        </w:tc>
      </w:tr>
      <w:tr w:rsidR="00585B99" w:rsidRPr="00990904" w14:paraId="53803E78"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AA75AC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22</w:t>
            </w:r>
          </w:p>
        </w:tc>
        <w:tc>
          <w:tcPr>
            <w:tcW w:w="380" w:type="dxa"/>
            <w:tcBorders>
              <w:top w:val="nil"/>
              <w:left w:val="nil"/>
              <w:bottom w:val="single" w:sz="4" w:space="0" w:color="auto"/>
              <w:right w:val="single" w:sz="4" w:space="0" w:color="auto"/>
            </w:tcBorders>
            <w:shd w:val="clear" w:color="auto" w:fill="auto"/>
            <w:noWrap/>
            <w:vAlign w:val="center"/>
            <w:hideMark/>
          </w:tcPr>
          <w:p w14:paraId="415288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64FE6B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25217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25F453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BEFD8A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B58429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3FF30E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003376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6703F9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B440B9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C7CD51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C072F7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0AB4C1E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53</w:t>
            </w:r>
          </w:p>
        </w:tc>
      </w:tr>
      <w:tr w:rsidR="00585B99" w:rsidRPr="00990904" w14:paraId="74B5E947"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9E9633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23</w:t>
            </w:r>
          </w:p>
        </w:tc>
        <w:tc>
          <w:tcPr>
            <w:tcW w:w="380" w:type="dxa"/>
            <w:tcBorders>
              <w:top w:val="nil"/>
              <w:left w:val="nil"/>
              <w:bottom w:val="single" w:sz="4" w:space="0" w:color="auto"/>
              <w:right w:val="single" w:sz="4" w:space="0" w:color="auto"/>
            </w:tcBorders>
            <w:shd w:val="clear" w:color="auto" w:fill="auto"/>
            <w:noWrap/>
            <w:vAlign w:val="center"/>
            <w:hideMark/>
          </w:tcPr>
          <w:p w14:paraId="099075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5FA4E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EAE119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6E5EF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E20ED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044C4C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93D1E3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8BD18B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96A248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8085F8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444B9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B8D0A9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6CDCFBD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6981982E"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1C32CFA"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24</w:t>
            </w:r>
          </w:p>
        </w:tc>
        <w:tc>
          <w:tcPr>
            <w:tcW w:w="380" w:type="dxa"/>
            <w:tcBorders>
              <w:top w:val="nil"/>
              <w:left w:val="nil"/>
              <w:bottom w:val="single" w:sz="4" w:space="0" w:color="auto"/>
              <w:right w:val="single" w:sz="4" w:space="0" w:color="auto"/>
            </w:tcBorders>
            <w:shd w:val="clear" w:color="auto" w:fill="auto"/>
            <w:noWrap/>
            <w:vAlign w:val="center"/>
            <w:hideMark/>
          </w:tcPr>
          <w:p w14:paraId="37A120C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B724CD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AFB35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245A46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4BFE1D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049108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E0C578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A867DE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498F90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6B969A3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BA843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13CB12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20654E8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39</w:t>
            </w:r>
          </w:p>
        </w:tc>
      </w:tr>
      <w:tr w:rsidR="00585B99" w:rsidRPr="00990904" w14:paraId="462310C4"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BB81D7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25</w:t>
            </w:r>
          </w:p>
        </w:tc>
        <w:tc>
          <w:tcPr>
            <w:tcW w:w="380" w:type="dxa"/>
            <w:tcBorders>
              <w:top w:val="nil"/>
              <w:left w:val="nil"/>
              <w:bottom w:val="single" w:sz="4" w:space="0" w:color="auto"/>
              <w:right w:val="single" w:sz="4" w:space="0" w:color="auto"/>
            </w:tcBorders>
            <w:shd w:val="clear" w:color="auto" w:fill="auto"/>
            <w:noWrap/>
            <w:vAlign w:val="center"/>
            <w:hideMark/>
          </w:tcPr>
          <w:p w14:paraId="514E2D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F3EE7D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B50CD9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5EBF3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7E2662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374FB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9F150D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9B74C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801A8F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2BD39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05A38B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03E14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589ACFC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56</w:t>
            </w:r>
          </w:p>
        </w:tc>
      </w:tr>
      <w:tr w:rsidR="00585B99" w:rsidRPr="00990904" w14:paraId="7A7EB506"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A46FD8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26</w:t>
            </w:r>
          </w:p>
        </w:tc>
        <w:tc>
          <w:tcPr>
            <w:tcW w:w="380" w:type="dxa"/>
            <w:tcBorders>
              <w:top w:val="nil"/>
              <w:left w:val="nil"/>
              <w:bottom w:val="single" w:sz="4" w:space="0" w:color="auto"/>
              <w:right w:val="single" w:sz="4" w:space="0" w:color="auto"/>
            </w:tcBorders>
            <w:shd w:val="clear" w:color="auto" w:fill="auto"/>
            <w:noWrap/>
            <w:vAlign w:val="center"/>
            <w:hideMark/>
          </w:tcPr>
          <w:p w14:paraId="2078109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921125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4C9C19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B148ED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EB9289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057428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EA04A2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6497F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CAC45E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6802C64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D7D41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5958BF6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3CB4ADD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46</w:t>
            </w:r>
          </w:p>
        </w:tc>
      </w:tr>
      <w:tr w:rsidR="00585B99" w:rsidRPr="00990904" w14:paraId="4957AA0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9F39AC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27</w:t>
            </w:r>
          </w:p>
        </w:tc>
        <w:tc>
          <w:tcPr>
            <w:tcW w:w="380" w:type="dxa"/>
            <w:tcBorders>
              <w:top w:val="nil"/>
              <w:left w:val="nil"/>
              <w:bottom w:val="single" w:sz="4" w:space="0" w:color="auto"/>
              <w:right w:val="single" w:sz="4" w:space="0" w:color="auto"/>
            </w:tcBorders>
            <w:shd w:val="clear" w:color="auto" w:fill="auto"/>
            <w:noWrap/>
            <w:vAlign w:val="center"/>
            <w:hideMark/>
          </w:tcPr>
          <w:p w14:paraId="4186421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6A1B50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4ABD85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F975D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CFAD1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D5029C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75F6B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2AC97F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24DF57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3CE5B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E983D3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1718E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3C7E0376"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52</w:t>
            </w:r>
          </w:p>
        </w:tc>
      </w:tr>
      <w:tr w:rsidR="00585B99" w:rsidRPr="00990904" w14:paraId="5AFB645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323629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28</w:t>
            </w:r>
          </w:p>
        </w:tc>
        <w:tc>
          <w:tcPr>
            <w:tcW w:w="380" w:type="dxa"/>
            <w:tcBorders>
              <w:top w:val="nil"/>
              <w:left w:val="nil"/>
              <w:bottom w:val="single" w:sz="4" w:space="0" w:color="auto"/>
              <w:right w:val="single" w:sz="4" w:space="0" w:color="auto"/>
            </w:tcBorders>
            <w:shd w:val="clear" w:color="auto" w:fill="auto"/>
            <w:noWrap/>
            <w:vAlign w:val="center"/>
            <w:hideMark/>
          </w:tcPr>
          <w:p w14:paraId="3F89A7E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EFAFE1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DF39D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5E9CC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55D463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65C59A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FE7CD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ABE01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65295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594E5D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E5DE9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3C36E2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5B655F07"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49</w:t>
            </w:r>
          </w:p>
        </w:tc>
      </w:tr>
      <w:tr w:rsidR="00585B99" w:rsidRPr="00990904" w14:paraId="6A5ED7DB" w14:textId="77777777" w:rsidTr="00086B8D">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9460EE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29</w:t>
            </w:r>
          </w:p>
        </w:tc>
        <w:tc>
          <w:tcPr>
            <w:tcW w:w="380" w:type="dxa"/>
            <w:tcBorders>
              <w:top w:val="nil"/>
              <w:left w:val="nil"/>
              <w:bottom w:val="single" w:sz="4" w:space="0" w:color="auto"/>
              <w:right w:val="single" w:sz="4" w:space="0" w:color="auto"/>
            </w:tcBorders>
            <w:shd w:val="clear" w:color="auto" w:fill="auto"/>
            <w:noWrap/>
            <w:vAlign w:val="center"/>
            <w:hideMark/>
          </w:tcPr>
          <w:p w14:paraId="0FB7EE2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E37DD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02927B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5E5CDC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C1448D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13C7D5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8A11C7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7CED5D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34EF028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504007C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377FD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D40CE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6A4B6B43"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46</w:t>
            </w:r>
          </w:p>
        </w:tc>
      </w:tr>
      <w:tr w:rsidR="00585B99" w:rsidRPr="00990904" w14:paraId="6847E5F4"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E9B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lastRenderedPageBreak/>
              <w:t>30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990EBD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7B3737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A615B1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3F090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EEEA25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3D7D0F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97814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EB965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971F8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458FE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520E2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99C80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3F92687"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51</w:t>
            </w:r>
          </w:p>
        </w:tc>
      </w:tr>
      <w:tr w:rsidR="00585B99" w:rsidRPr="00990904" w14:paraId="7951B82A"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DA47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2AB7FD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854125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C4FF55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283AF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0EC96A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F5C39C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021F25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15AEC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82B8A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973DA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C87B29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CDA5A2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FC1CFE7"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59</w:t>
            </w:r>
          </w:p>
        </w:tc>
      </w:tr>
      <w:tr w:rsidR="00585B99" w:rsidRPr="00990904" w14:paraId="75CCB9F1"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32F26"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E04A37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2FEE95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84A666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94849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544250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24CD61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8BE2B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293588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9B8B5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E1F486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1296FF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DB9E4D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F8D2B8E"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56</w:t>
            </w:r>
          </w:p>
        </w:tc>
      </w:tr>
      <w:tr w:rsidR="00585B99" w:rsidRPr="00990904" w14:paraId="5DC62047"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6427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D31C3F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93900E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AE3794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3B1565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54A198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6C131C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CA020F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61DBD5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DF54D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6B0EF8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CE23BF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E22C9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7A27096"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2B77EDD7"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1325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883FDD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AAD94E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035D7B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CA1DFC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9137E2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BDBB7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723087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608D78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C406F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F152DF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A91AD5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1B363B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5A05CC35"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58</w:t>
            </w:r>
          </w:p>
        </w:tc>
      </w:tr>
      <w:tr w:rsidR="00585B99" w:rsidRPr="00990904" w14:paraId="62124F23"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C20C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7B1692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C1CAD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34286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A38521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DB1E3C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C7BC4D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33C83B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395E21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8105C3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6AD554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2ACAB2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52FD44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16EECBE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48</w:t>
            </w:r>
          </w:p>
        </w:tc>
      </w:tr>
      <w:tr w:rsidR="00585B99" w:rsidRPr="00990904" w14:paraId="63CBF025"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2DE3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36</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8C3980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2AD34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9B907B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A6A84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366135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E0206F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ED126D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8CADC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97B98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58F0A6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B8F0D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9FFF9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C1F31F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46</w:t>
            </w:r>
          </w:p>
        </w:tc>
      </w:tr>
      <w:tr w:rsidR="00585B99" w:rsidRPr="00990904" w14:paraId="7A86CB6B"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8B67A"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37</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C0D238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F1927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31F2FD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E7AD6F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994D03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D04A0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598C13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03858E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CB7898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8240AA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9B9D09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883C02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16F0103"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48</w:t>
            </w:r>
          </w:p>
        </w:tc>
      </w:tr>
      <w:tr w:rsidR="00585B99" w:rsidRPr="00990904" w14:paraId="10A1DA13"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6C75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38</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08993F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8FD67C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C8243D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C7131B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D8D5CE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331C3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72472E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C58535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381370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F27B6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17FA2E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89A63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5EC9876"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31</w:t>
            </w:r>
          </w:p>
        </w:tc>
      </w:tr>
      <w:tr w:rsidR="00585B99" w:rsidRPr="00990904" w14:paraId="75AA9093"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7B5B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39</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041EFE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C9DA8B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75E640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B310BF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3A489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A3DAE0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B4936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2C279C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9C6FB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199CBE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430673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FF54E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20D06475"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48</w:t>
            </w:r>
          </w:p>
        </w:tc>
      </w:tr>
      <w:tr w:rsidR="00585B99" w:rsidRPr="00990904" w14:paraId="5842E706"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960D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A84373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D4764D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6F5665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F644C1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5C8979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B6CC91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76B184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28E1F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14CDA3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C5CC77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E5D56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DBC37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38A620BE"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45</w:t>
            </w:r>
          </w:p>
        </w:tc>
      </w:tr>
      <w:tr w:rsidR="00585B99" w:rsidRPr="00990904" w14:paraId="2621565F"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5AE6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4200A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C4621E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98E93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DC9CC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1B2B76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03392A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58F25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F9906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C9A37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35BD09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45E539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1BA028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17FED44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48</w:t>
            </w:r>
          </w:p>
        </w:tc>
      </w:tr>
      <w:tr w:rsidR="00585B99" w:rsidRPr="00990904" w14:paraId="2CA43EE7"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B3A0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BEEDF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60B09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0883A2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52D17A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DF1682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135EE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D17C6C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431ADF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0EC99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FD3489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794D42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39B82F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FFCB478"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56</w:t>
            </w:r>
          </w:p>
        </w:tc>
      </w:tr>
      <w:tr w:rsidR="00585B99" w:rsidRPr="00990904" w14:paraId="074B160C"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DFF8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811CA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D80F1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6C0454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92DB8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A1C9F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71A73E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CDD127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81A96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F0F97E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442BD8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F6CAFC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79FCA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283B557B"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34</w:t>
            </w:r>
          </w:p>
        </w:tc>
      </w:tr>
      <w:tr w:rsidR="00585B99" w:rsidRPr="00990904" w14:paraId="5632A1C7"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96CF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6F689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B0646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ACB632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7A7DA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D71CE2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1FF4F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A958E4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67F7F8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44B1F3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0F8CF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432CCE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BEB4B7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3CBA67F3"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47</w:t>
            </w:r>
          </w:p>
        </w:tc>
      </w:tr>
      <w:tr w:rsidR="00585B99" w:rsidRPr="00990904" w14:paraId="7F7F29C9"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53A96"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F5590E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0A4532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B17787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E74E03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4C9A0C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629B8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989888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C487C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3E722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51504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26B20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2C92E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3B030FBA"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54</w:t>
            </w:r>
          </w:p>
        </w:tc>
      </w:tr>
      <w:tr w:rsidR="00585B99" w:rsidRPr="00990904" w14:paraId="2BC85ECC"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2EE5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46</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02E763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17A0A6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1EEC7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06A186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138143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F6D8F0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914C6B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D1896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351960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BF6080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89EBAE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C74F8E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E7D663E"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44</w:t>
            </w:r>
          </w:p>
        </w:tc>
      </w:tr>
      <w:tr w:rsidR="00585B99" w:rsidRPr="00990904" w14:paraId="70E2D641"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97EC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47</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8B10A0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ADBA7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7BBB96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7C5DC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CAD9E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BB9716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43F80D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33F63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1EAF81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E3C396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7734DA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D78099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0113D51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33</w:t>
            </w:r>
          </w:p>
        </w:tc>
      </w:tr>
      <w:tr w:rsidR="00585B99" w:rsidRPr="00990904" w14:paraId="3B9BD1C5"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261F7"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48</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2B52AC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B3608C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2FB8BE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7327C4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6D5759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60D39F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47561D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63850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97F8E9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D8D84A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926E03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373BCB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1A1BE7E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37</w:t>
            </w:r>
          </w:p>
        </w:tc>
      </w:tr>
      <w:tr w:rsidR="00585B99" w:rsidRPr="00990904" w14:paraId="44A6FA98"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B586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49</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B0AEE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D76810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6411A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A9222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347E25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7C2171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BFD9DA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B9531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5982F8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A63FA7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88CE92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0D90D9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21EAB82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6DF5D388"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8836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706EB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F91E7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B7772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069D0D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67D972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B1CA53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4FACDA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4AF583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5D79E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BD5616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406B2D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007B6B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12F8CDA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2E3E614E"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1092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A88399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716205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6E34BD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8E19E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279008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715666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B0540F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39A70F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6EC8BC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BBAEED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D68912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F948A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0984FE8"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39</w:t>
            </w:r>
          </w:p>
        </w:tc>
      </w:tr>
      <w:tr w:rsidR="00585B99" w:rsidRPr="00990904" w14:paraId="30BC57E2"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7C80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330799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5B5B5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6EDB9B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8FA468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46F45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BCF4D5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AD6D54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EBFDF8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1EE16E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5F086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75F625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14CAB8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155D20B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33</w:t>
            </w:r>
          </w:p>
        </w:tc>
      </w:tr>
      <w:tr w:rsidR="00585B99" w:rsidRPr="00990904" w14:paraId="397EF1A2"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43F4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07D9B1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DB439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6180D2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3BE91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0EB40A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C1B495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DD8606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0F6F6D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D6811A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C7B4B4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103C16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8205C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C829AF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5E27BBD3"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8A4D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4A9003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27ACAC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BC0F0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3C90D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31DFD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0A2B4A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CFA334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58F1BB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E280AC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13294C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C82E6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4C6CE3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9E1954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44</w:t>
            </w:r>
          </w:p>
        </w:tc>
      </w:tr>
      <w:tr w:rsidR="00585B99" w:rsidRPr="00990904" w14:paraId="73F9EEA3"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D65F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B1EA10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1148E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CBE6D0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068AB2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A7C128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4DF80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D500A4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2A736B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3EAB3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DFC63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67DE8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7426D9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A73B52A"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51</w:t>
            </w:r>
          </w:p>
        </w:tc>
      </w:tr>
      <w:tr w:rsidR="00585B99" w:rsidRPr="00990904" w14:paraId="0B63219A"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4D002"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56</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8ECD30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068F93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62D202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C3821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06962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5ECC5B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768E71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E76952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644E8A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C9E800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7A23DD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62B75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0C4342B7"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46</w:t>
            </w:r>
          </w:p>
        </w:tc>
      </w:tr>
      <w:tr w:rsidR="00585B99" w:rsidRPr="00990904" w14:paraId="6639469A"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CD07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57</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7A7001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CBB1A2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0E6C2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FB5FB2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37181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473A70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3DBA1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BDAB1F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FE9A2E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11A3EE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6ECAB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07CC13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3D0E3CA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50</w:t>
            </w:r>
          </w:p>
        </w:tc>
      </w:tr>
      <w:tr w:rsidR="00585B99" w:rsidRPr="00990904" w14:paraId="15C30A43"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678C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58</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6646DA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5CF166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49A4D0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E88B09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CEBAEE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8A0CAB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B8E05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262E37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6BDEA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EC7200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8247A1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A6CC4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9BA93C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57</w:t>
            </w:r>
          </w:p>
        </w:tc>
      </w:tr>
      <w:tr w:rsidR="00585B99" w:rsidRPr="00990904" w14:paraId="2DE170D2"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D7A3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59</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0F5791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432AEA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76269C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58194F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73DC4F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7BA18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954D3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63AD80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A7DB6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3E2083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160F2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F33BE8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2F215C5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47</w:t>
            </w:r>
          </w:p>
        </w:tc>
      </w:tr>
      <w:tr w:rsidR="00585B99" w:rsidRPr="00990904" w14:paraId="53DBC8C2"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1E6A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FE98D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DD7C7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A1D13D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88E92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08C3EE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F5594C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139A25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B15836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35DD45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1A6EF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C436D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1D9560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29C70A1D"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58</w:t>
            </w:r>
          </w:p>
        </w:tc>
      </w:tr>
      <w:tr w:rsidR="00585B99" w:rsidRPr="00990904" w14:paraId="2F3CD632"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1AC9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8370F3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34ED2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1DCEAE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32B8F6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9286DA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F04863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B9D32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89939D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94DA24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256A9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1A020D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7192F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C4C8951"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43</w:t>
            </w:r>
          </w:p>
        </w:tc>
      </w:tr>
      <w:tr w:rsidR="00585B99" w:rsidRPr="00990904" w14:paraId="6B11CDA5"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219F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1DB4F2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5797CD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0B80C5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FBF432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77FC9D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C6F306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0A167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B10DDD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11C03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AAC50F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FAB33D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5F1126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C5BDBF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4569B060"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B212A"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70403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FFCA00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9945C8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BAF5A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13198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6A434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4866D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412642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098797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477BF0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0E7C38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6462D4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3D42C418"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55</w:t>
            </w:r>
          </w:p>
        </w:tc>
      </w:tr>
      <w:tr w:rsidR="00585B99" w:rsidRPr="00990904" w14:paraId="4CB1EA75"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01CA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37915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7473EF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3471EC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A74E06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0D2CCE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20AA35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D280A2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41A7A8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6DC8F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6865D4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BB46B0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37A61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8FE3E88"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57</w:t>
            </w:r>
          </w:p>
        </w:tc>
      </w:tr>
      <w:tr w:rsidR="00585B99" w:rsidRPr="00990904" w14:paraId="40230468"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C588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D5C2A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3C6F33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26E714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1FCB6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6EDEEF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0F6903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E07772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F73FA7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F5BE65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3A08C4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13205C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714DE3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69EAB6A"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54</w:t>
            </w:r>
          </w:p>
        </w:tc>
      </w:tr>
      <w:tr w:rsidR="00585B99" w:rsidRPr="00990904" w14:paraId="71553427"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CF036"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66</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04806B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636255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64387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7BC728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3815B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49F8CB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7E6658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CD1E17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AC3112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876FD1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7D7F3A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2AA620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D7E4CC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56</w:t>
            </w:r>
          </w:p>
        </w:tc>
      </w:tr>
      <w:tr w:rsidR="00585B99" w:rsidRPr="00990904" w14:paraId="5454D496"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EBAB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67</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C0E1D1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47F5CD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51886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8F9692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344CE5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1ACEE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246408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C2642F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2E404A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0943FD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2629AA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BD51B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98D7F2E"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38</w:t>
            </w:r>
          </w:p>
        </w:tc>
      </w:tr>
      <w:tr w:rsidR="00585B99" w:rsidRPr="00990904" w14:paraId="322A758C"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C664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68</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A9C2E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4B098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5CEA2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34F19B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C9AC4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86955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BF94B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5C200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E917E9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EB2DFD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F422BA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891528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A18BD7E"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5FDBFCCD"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C4F7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69</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1B1F07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261A87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789BF4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A7B8E3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10B86C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23E865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3B48FB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0FA771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3B67CE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AE2667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A818DB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7267EF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3AE0DF1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55</w:t>
            </w:r>
          </w:p>
        </w:tc>
      </w:tr>
      <w:tr w:rsidR="00585B99" w:rsidRPr="00990904" w14:paraId="604E9630"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E373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61809C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33CBD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C3A567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5148C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05FA1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FB0A9B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76B78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103F1C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F5E660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37E2B5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A514C9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BF35E1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426CBAF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50</w:t>
            </w:r>
          </w:p>
        </w:tc>
      </w:tr>
      <w:tr w:rsidR="00585B99" w:rsidRPr="00990904" w14:paraId="1E12B10B"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4893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71</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7705A9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C5056B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11C11C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CE31B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F9AEC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57C600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F7CAC4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6CEB1C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2A8B80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DA864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02EA1F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807ACB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97A90D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41</w:t>
            </w:r>
          </w:p>
        </w:tc>
      </w:tr>
      <w:tr w:rsidR="00585B99" w:rsidRPr="00990904" w14:paraId="2A8B40C6"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EA3E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883860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8B9869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06D5D1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E984B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3A60C3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42F14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D3E350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684E94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3F5B77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48CEB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D31D86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C4876D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5302B94A"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53</w:t>
            </w:r>
          </w:p>
        </w:tc>
      </w:tr>
      <w:tr w:rsidR="00585B99" w:rsidRPr="00990904" w14:paraId="1E5947F8"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0AD3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lastRenderedPageBreak/>
              <w:t>73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B4112A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4A75996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C8B3DF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24D4168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76FFF1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1E9935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76B2A2D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E1ECF8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3F0B4B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F68AD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DE15F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A0B48E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0DF8D6E8"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46</w:t>
            </w:r>
          </w:p>
        </w:tc>
      </w:tr>
      <w:tr w:rsidR="00585B99" w:rsidRPr="00990904" w14:paraId="0E1872EF"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22AA5B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74</w:t>
            </w:r>
          </w:p>
        </w:tc>
        <w:tc>
          <w:tcPr>
            <w:tcW w:w="380" w:type="dxa"/>
            <w:tcBorders>
              <w:top w:val="nil"/>
              <w:left w:val="nil"/>
              <w:bottom w:val="single" w:sz="4" w:space="0" w:color="auto"/>
              <w:right w:val="single" w:sz="4" w:space="0" w:color="auto"/>
            </w:tcBorders>
            <w:shd w:val="clear" w:color="auto" w:fill="auto"/>
            <w:noWrap/>
            <w:vAlign w:val="center"/>
            <w:hideMark/>
          </w:tcPr>
          <w:p w14:paraId="19247FA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840F9A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FB6AE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E5AB3D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8B34DB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1B998A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821646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414BBC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A7563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4821EB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EE02B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8FBD2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3FBE99A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51</w:t>
            </w:r>
          </w:p>
        </w:tc>
      </w:tr>
      <w:tr w:rsidR="00585B99" w:rsidRPr="00990904" w14:paraId="685FC1C4"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AFDEC3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75</w:t>
            </w:r>
          </w:p>
        </w:tc>
        <w:tc>
          <w:tcPr>
            <w:tcW w:w="380" w:type="dxa"/>
            <w:tcBorders>
              <w:top w:val="nil"/>
              <w:left w:val="nil"/>
              <w:bottom w:val="single" w:sz="4" w:space="0" w:color="auto"/>
              <w:right w:val="single" w:sz="4" w:space="0" w:color="auto"/>
            </w:tcBorders>
            <w:shd w:val="clear" w:color="auto" w:fill="auto"/>
            <w:noWrap/>
            <w:vAlign w:val="center"/>
            <w:hideMark/>
          </w:tcPr>
          <w:p w14:paraId="5A5B554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CE2EB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86D456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30D483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F98CCE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3F9D97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317A9E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DDCF0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00F078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BA151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6B9408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BED6C9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4E6A8AE8"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53</w:t>
            </w:r>
          </w:p>
        </w:tc>
      </w:tr>
      <w:tr w:rsidR="00585B99" w:rsidRPr="00990904" w14:paraId="473A9253"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C997417"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76</w:t>
            </w:r>
          </w:p>
        </w:tc>
        <w:tc>
          <w:tcPr>
            <w:tcW w:w="380" w:type="dxa"/>
            <w:tcBorders>
              <w:top w:val="nil"/>
              <w:left w:val="nil"/>
              <w:bottom w:val="single" w:sz="4" w:space="0" w:color="auto"/>
              <w:right w:val="single" w:sz="4" w:space="0" w:color="auto"/>
            </w:tcBorders>
            <w:shd w:val="clear" w:color="auto" w:fill="auto"/>
            <w:noWrap/>
            <w:vAlign w:val="center"/>
            <w:hideMark/>
          </w:tcPr>
          <w:p w14:paraId="660761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44018A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9FF231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BF355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41297E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FED5D5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0225F5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1B0885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C6A3AA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02582B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B83CE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5A9B7D9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1A2CE42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43</w:t>
            </w:r>
          </w:p>
        </w:tc>
      </w:tr>
      <w:tr w:rsidR="00585B99" w:rsidRPr="00990904" w14:paraId="387CBA7E"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D0C5D4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77</w:t>
            </w:r>
          </w:p>
        </w:tc>
        <w:tc>
          <w:tcPr>
            <w:tcW w:w="380" w:type="dxa"/>
            <w:tcBorders>
              <w:top w:val="nil"/>
              <w:left w:val="nil"/>
              <w:bottom w:val="single" w:sz="4" w:space="0" w:color="auto"/>
              <w:right w:val="single" w:sz="4" w:space="0" w:color="auto"/>
            </w:tcBorders>
            <w:shd w:val="clear" w:color="auto" w:fill="auto"/>
            <w:noWrap/>
            <w:vAlign w:val="center"/>
            <w:hideMark/>
          </w:tcPr>
          <w:p w14:paraId="4E6378E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9224F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45A28B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1D864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5A0A7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F48AF3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27635B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6BF7361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5E332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81AF4E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D33142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B98A69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5A3B857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42</w:t>
            </w:r>
          </w:p>
        </w:tc>
      </w:tr>
      <w:tr w:rsidR="00585B99" w:rsidRPr="00990904" w14:paraId="5CFE800D"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40B427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78</w:t>
            </w:r>
          </w:p>
        </w:tc>
        <w:tc>
          <w:tcPr>
            <w:tcW w:w="380" w:type="dxa"/>
            <w:tcBorders>
              <w:top w:val="nil"/>
              <w:left w:val="nil"/>
              <w:bottom w:val="single" w:sz="4" w:space="0" w:color="auto"/>
              <w:right w:val="single" w:sz="4" w:space="0" w:color="auto"/>
            </w:tcBorders>
            <w:shd w:val="clear" w:color="auto" w:fill="auto"/>
            <w:noWrap/>
            <w:vAlign w:val="center"/>
            <w:hideMark/>
          </w:tcPr>
          <w:p w14:paraId="5F0104F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528C46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804B97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84B7CE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3032A4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B7A55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F3438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16CCD2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608380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4592D1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0C24BEE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78BD5A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13487007"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38</w:t>
            </w:r>
          </w:p>
        </w:tc>
      </w:tr>
      <w:tr w:rsidR="00585B99" w:rsidRPr="00990904" w14:paraId="275A39F5"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A8365D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79</w:t>
            </w:r>
          </w:p>
        </w:tc>
        <w:tc>
          <w:tcPr>
            <w:tcW w:w="380" w:type="dxa"/>
            <w:tcBorders>
              <w:top w:val="nil"/>
              <w:left w:val="nil"/>
              <w:bottom w:val="single" w:sz="4" w:space="0" w:color="auto"/>
              <w:right w:val="single" w:sz="4" w:space="0" w:color="auto"/>
            </w:tcBorders>
            <w:shd w:val="clear" w:color="auto" w:fill="auto"/>
            <w:noWrap/>
            <w:vAlign w:val="center"/>
            <w:hideMark/>
          </w:tcPr>
          <w:p w14:paraId="0DE5B66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0935F1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0B3CEB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D0F439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DA1A9C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DFB76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2F888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391ECD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038633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6E42A3F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D99586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EE061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110FD48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41</w:t>
            </w:r>
          </w:p>
        </w:tc>
      </w:tr>
      <w:tr w:rsidR="00585B99" w:rsidRPr="00990904" w14:paraId="266560B3"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B6E34D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80</w:t>
            </w:r>
          </w:p>
        </w:tc>
        <w:tc>
          <w:tcPr>
            <w:tcW w:w="380" w:type="dxa"/>
            <w:tcBorders>
              <w:top w:val="nil"/>
              <w:left w:val="nil"/>
              <w:bottom w:val="single" w:sz="4" w:space="0" w:color="auto"/>
              <w:right w:val="single" w:sz="4" w:space="0" w:color="auto"/>
            </w:tcBorders>
            <w:shd w:val="clear" w:color="auto" w:fill="auto"/>
            <w:noWrap/>
            <w:vAlign w:val="center"/>
            <w:hideMark/>
          </w:tcPr>
          <w:p w14:paraId="5DEDBE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4B1F64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A423AC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9D6434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BDFEA3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828F7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6A33A9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F0B2D2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AD05F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16E20C0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8F498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A8D26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740CB41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51</w:t>
            </w:r>
          </w:p>
        </w:tc>
      </w:tr>
      <w:tr w:rsidR="00585B99" w:rsidRPr="00990904" w14:paraId="0B3C0916"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A3B693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81</w:t>
            </w:r>
          </w:p>
        </w:tc>
        <w:tc>
          <w:tcPr>
            <w:tcW w:w="380" w:type="dxa"/>
            <w:tcBorders>
              <w:top w:val="nil"/>
              <w:left w:val="nil"/>
              <w:bottom w:val="single" w:sz="4" w:space="0" w:color="auto"/>
              <w:right w:val="single" w:sz="4" w:space="0" w:color="auto"/>
            </w:tcBorders>
            <w:shd w:val="clear" w:color="auto" w:fill="auto"/>
            <w:noWrap/>
            <w:vAlign w:val="center"/>
            <w:hideMark/>
          </w:tcPr>
          <w:p w14:paraId="743FAFE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A4B293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0794B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8520E2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EF668F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E25309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3C68D9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332A72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9447AE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32CF9E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F7B93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2CB9AB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67FA5FD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36</w:t>
            </w:r>
          </w:p>
        </w:tc>
      </w:tr>
      <w:tr w:rsidR="00585B99" w:rsidRPr="00990904" w14:paraId="19AC6C34"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9355122"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82</w:t>
            </w:r>
          </w:p>
        </w:tc>
        <w:tc>
          <w:tcPr>
            <w:tcW w:w="380" w:type="dxa"/>
            <w:tcBorders>
              <w:top w:val="nil"/>
              <w:left w:val="nil"/>
              <w:bottom w:val="single" w:sz="4" w:space="0" w:color="auto"/>
              <w:right w:val="single" w:sz="4" w:space="0" w:color="auto"/>
            </w:tcBorders>
            <w:shd w:val="clear" w:color="auto" w:fill="auto"/>
            <w:noWrap/>
            <w:vAlign w:val="center"/>
            <w:hideMark/>
          </w:tcPr>
          <w:p w14:paraId="2D764B6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E37CE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2DFE443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0E8BAA0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1F06A34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CB3121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5CC8FB4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255BC7B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4D09FF9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13A00A1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7DB00F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66484C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7EB24FCD"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27</w:t>
            </w:r>
          </w:p>
        </w:tc>
      </w:tr>
      <w:tr w:rsidR="00585B99" w:rsidRPr="00990904" w14:paraId="1F42CBF9"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6BFBCC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83</w:t>
            </w:r>
          </w:p>
        </w:tc>
        <w:tc>
          <w:tcPr>
            <w:tcW w:w="380" w:type="dxa"/>
            <w:tcBorders>
              <w:top w:val="nil"/>
              <w:left w:val="nil"/>
              <w:bottom w:val="single" w:sz="4" w:space="0" w:color="auto"/>
              <w:right w:val="single" w:sz="4" w:space="0" w:color="auto"/>
            </w:tcBorders>
            <w:shd w:val="clear" w:color="auto" w:fill="auto"/>
            <w:noWrap/>
            <w:vAlign w:val="center"/>
            <w:hideMark/>
          </w:tcPr>
          <w:p w14:paraId="04B975B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9E4832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E8955E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5B2333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064E30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966A05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12316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A2911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48F9AF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1438809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6AA2E0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9B457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769723B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39</w:t>
            </w:r>
          </w:p>
        </w:tc>
      </w:tr>
      <w:tr w:rsidR="00585B99" w:rsidRPr="00990904" w14:paraId="71264E72"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097DFDA"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84</w:t>
            </w:r>
          </w:p>
        </w:tc>
        <w:tc>
          <w:tcPr>
            <w:tcW w:w="380" w:type="dxa"/>
            <w:tcBorders>
              <w:top w:val="nil"/>
              <w:left w:val="nil"/>
              <w:bottom w:val="single" w:sz="4" w:space="0" w:color="auto"/>
              <w:right w:val="single" w:sz="4" w:space="0" w:color="auto"/>
            </w:tcBorders>
            <w:shd w:val="clear" w:color="auto" w:fill="auto"/>
            <w:noWrap/>
            <w:vAlign w:val="center"/>
            <w:hideMark/>
          </w:tcPr>
          <w:p w14:paraId="3D73AA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963B7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17CB08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78D594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4A5D22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87BFD3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7ADA85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2C1F82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4FE5BAE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B3F503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6F5E9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230646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42DB4657"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39</w:t>
            </w:r>
          </w:p>
        </w:tc>
      </w:tr>
      <w:tr w:rsidR="00585B99" w:rsidRPr="00990904" w14:paraId="220601A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59C5942"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85</w:t>
            </w:r>
          </w:p>
        </w:tc>
        <w:tc>
          <w:tcPr>
            <w:tcW w:w="380" w:type="dxa"/>
            <w:tcBorders>
              <w:top w:val="nil"/>
              <w:left w:val="nil"/>
              <w:bottom w:val="single" w:sz="4" w:space="0" w:color="auto"/>
              <w:right w:val="single" w:sz="4" w:space="0" w:color="auto"/>
            </w:tcBorders>
            <w:shd w:val="clear" w:color="auto" w:fill="auto"/>
            <w:noWrap/>
            <w:vAlign w:val="center"/>
            <w:hideMark/>
          </w:tcPr>
          <w:p w14:paraId="3A191DE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709D1A7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560CD7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5BF3F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54FE24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4D6F48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357015B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27FE078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57740ED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1A6A933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059F87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5419E7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00CBB5B1"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36</w:t>
            </w:r>
          </w:p>
        </w:tc>
      </w:tr>
      <w:tr w:rsidR="00585B99" w:rsidRPr="00990904" w14:paraId="64B6BB0D"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B7AEA1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86</w:t>
            </w:r>
          </w:p>
        </w:tc>
        <w:tc>
          <w:tcPr>
            <w:tcW w:w="380" w:type="dxa"/>
            <w:tcBorders>
              <w:top w:val="nil"/>
              <w:left w:val="nil"/>
              <w:bottom w:val="single" w:sz="4" w:space="0" w:color="auto"/>
              <w:right w:val="single" w:sz="4" w:space="0" w:color="auto"/>
            </w:tcBorders>
            <w:shd w:val="clear" w:color="auto" w:fill="auto"/>
            <w:noWrap/>
            <w:vAlign w:val="center"/>
            <w:hideMark/>
          </w:tcPr>
          <w:p w14:paraId="157277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361A8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483704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1769AB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E198F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594D77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A1B522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52AFB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CF9A87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0C02E2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7B84B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434DD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2B2C7CA6"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45</w:t>
            </w:r>
          </w:p>
        </w:tc>
      </w:tr>
      <w:tr w:rsidR="00585B99" w:rsidRPr="00990904" w14:paraId="2CE4BD86"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132DE4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87</w:t>
            </w:r>
          </w:p>
        </w:tc>
        <w:tc>
          <w:tcPr>
            <w:tcW w:w="380" w:type="dxa"/>
            <w:tcBorders>
              <w:top w:val="nil"/>
              <w:left w:val="nil"/>
              <w:bottom w:val="single" w:sz="4" w:space="0" w:color="auto"/>
              <w:right w:val="single" w:sz="4" w:space="0" w:color="auto"/>
            </w:tcBorders>
            <w:shd w:val="clear" w:color="auto" w:fill="auto"/>
            <w:noWrap/>
            <w:vAlign w:val="center"/>
            <w:hideMark/>
          </w:tcPr>
          <w:p w14:paraId="2785391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CECA45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5D6873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0B1BE31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7E45B0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E83E0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454BF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0247D6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18F83A1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05D9E2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12DC881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315C9D0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490055B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32</w:t>
            </w:r>
          </w:p>
        </w:tc>
      </w:tr>
      <w:tr w:rsidR="00585B99" w:rsidRPr="00990904" w14:paraId="653CD2EA"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E477D1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88</w:t>
            </w:r>
          </w:p>
        </w:tc>
        <w:tc>
          <w:tcPr>
            <w:tcW w:w="380" w:type="dxa"/>
            <w:tcBorders>
              <w:top w:val="nil"/>
              <w:left w:val="nil"/>
              <w:bottom w:val="single" w:sz="4" w:space="0" w:color="auto"/>
              <w:right w:val="single" w:sz="4" w:space="0" w:color="auto"/>
            </w:tcBorders>
            <w:shd w:val="clear" w:color="auto" w:fill="auto"/>
            <w:noWrap/>
            <w:vAlign w:val="center"/>
            <w:hideMark/>
          </w:tcPr>
          <w:p w14:paraId="7795E8A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D0AB1E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E5781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E148C0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54CA52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868ED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C77145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F53D25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DB8A50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F9ECB9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9F52A7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1D6BAD9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46EF4BD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52</w:t>
            </w:r>
          </w:p>
        </w:tc>
      </w:tr>
      <w:tr w:rsidR="00585B99" w:rsidRPr="00990904" w14:paraId="21A814DF"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9743F1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89</w:t>
            </w:r>
          </w:p>
        </w:tc>
        <w:tc>
          <w:tcPr>
            <w:tcW w:w="380" w:type="dxa"/>
            <w:tcBorders>
              <w:top w:val="nil"/>
              <w:left w:val="nil"/>
              <w:bottom w:val="single" w:sz="4" w:space="0" w:color="auto"/>
              <w:right w:val="single" w:sz="4" w:space="0" w:color="auto"/>
            </w:tcBorders>
            <w:shd w:val="clear" w:color="auto" w:fill="auto"/>
            <w:noWrap/>
            <w:vAlign w:val="center"/>
            <w:hideMark/>
          </w:tcPr>
          <w:p w14:paraId="2BA608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1BABEB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D6DB7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52A046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17F80C1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1F4569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35AB04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7CDF133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14F067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65C994C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015CA60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5A5B16D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73871E73"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31</w:t>
            </w:r>
          </w:p>
        </w:tc>
      </w:tr>
      <w:tr w:rsidR="00585B99" w:rsidRPr="00990904" w14:paraId="3EA25B02"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835627D"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90</w:t>
            </w:r>
          </w:p>
        </w:tc>
        <w:tc>
          <w:tcPr>
            <w:tcW w:w="380" w:type="dxa"/>
            <w:tcBorders>
              <w:top w:val="nil"/>
              <w:left w:val="nil"/>
              <w:bottom w:val="single" w:sz="4" w:space="0" w:color="auto"/>
              <w:right w:val="single" w:sz="4" w:space="0" w:color="auto"/>
            </w:tcBorders>
            <w:shd w:val="clear" w:color="auto" w:fill="auto"/>
            <w:noWrap/>
            <w:vAlign w:val="center"/>
            <w:hideMark/>
          </w:tcPr>
          <w:p w14:paraId="431027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5DB82A0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7D30D00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4AA01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911EE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003165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17C3E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6787D3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7697B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4A39A0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358469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C9834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7633DC96"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41</w:t>
            </w:r>
          </w:p>
        </w:tc>
      </w:tr>
      <w:tr w:rsidR="00585B99" w:rsidRPr="00990904" w14:paraId="073ADA24"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58A209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91</w:t>
            </w:r>
          </w:p>
        </w:tc>
        <w:tc>
          <w:tcPr>
            <w:tcW w:w="380" w:type="dxa"/>
            <w:tcBorders>
              <w:top w:val="nil"/>
              <w:left w:val="nil"/>
              <w:bottom w:val="single" w:sz="4" w:space="0" w:color="auto"/>
              <w:right w:val="single" w:sz="4" w:space="0" w:color="auto"/>
            </w:tcBorders>
            <w:shd w:val="clear" w:color="auto" w:fill="auto"/>
            <w:noWrap/>
            <w:vAlign w:val="center"/>
            <w:hideMark/>
          </w:tcPr>
          <w:p w14:paraId="4F10F18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80FD7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2CA96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0F8A58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DF37AE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0BF76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C3C1E8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96C45B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9BC20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13A9B2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05F8C7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C9BEAB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048897F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59</w:t>
            </w:r>
          </w:p>
        </w:tc>
      </w:tr>
      <w:tr w:rsidR="00585B99" w:rsidRPr="00990904" w14:paraId="7831E978"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7CF50C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92</w:t>
            </w:r>
          </w:p>
        </w:tc>
        <w:tc>
          <w:tcPr>
            <w:tcW w:w="380" w:type="dxa"/>
            <w:tcBorders>
              <w:top w:val="nil"/>
              <w:left w:val="nil"/>
              <w:bottom w:val="single" w:sz="4" w:space="0" w:color="auto"/>
              <w:right w:val="single" w:sz="4" w:space="0" w:color="auto"/>
            </w:tcBorders>
            <w:shd w:val="clear" w:color="auto" w:fill="auto"/>
            <w:noWrap/>
            <w:vAlign w:val="center"/>
            <w:hideMark/>
          </w:tcPr>
          <w:p w14:paraId="675A908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867415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C43811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4BB8C2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9FC43E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DC5D44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96E70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CE1B91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A8704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8C06A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8BE2DA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2EB64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7B7FFDA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5977FA10"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DD694A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93</w:t>
            </w:r>
          </w:p>
        </w:tc>
        <w:tc>
          <w:tcPr>
            <w:tcW w:w="380" w:type="dxa"/>
            <w:tcBorders>
              <w:top w:val="nil"/>
              <w:left w:val="nil"/>
              <w:bottom w:val="single" w:sz="4" w:space="0" w:color="auto"/>
              <w:right w:val="single" w:sz="4" w:space="0" w:color="auto"/>
            </w:tcBorders>
            <w:shd w:val="clear" w:color="auto" w:fill="auto"/>
            <w:noWrap/>
            <w:vAlign w:val="center"/>
            <w:hideMark/>
          </w:tcPr>
          <w:p w14:paraId="1C11D8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73B746A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91D68A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843AFB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7BA024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5F58FF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89FF4F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5B851D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1CD3BBF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1DF1C2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674785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3DD43D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124418C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40</w:t>
            </w:r>
          </w:p>
        </w:tc>
      </w:tr>
      <w:tr w:rsidR="00585B99" w:rsidRPr="00990904" w14:paraId="3950749F"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AC11B3D"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94</w:t>
            </w:r>
          </w:p>
        </w:tc>
        <w:tc>
          <w:tcPr>
            <w:tcW w:w="380" w:type="dxa"/>
            <w:tcBorders>
              <w:top w:val="nil"/>
              <w:left w:val="nil"/>
              <w:bottom w:val="single" w:sz="4" w:space="0" w:color="auto"/>
              <w:right w:val="single" w:sz="4" w:space="0" w:color="auto"/>
            </w:tcBorders>
            <w:shd w:val="clear" w:color="auto" w:fill="auto"/>
            <w:noWrap/>
            <w:vAlign w:val="center"/>
            <w:hideMark/>
          </w:tcPr>
          <w:p w14:paraId="0D3EF4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4341A60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488A25D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6D9984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14B364A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12885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4A955F0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noWrap/>
            <w:vAlign w:val="center"/>
            <w:hideMark/>
          </w:tcPr>
          <w:p w14:paraId="5F6A80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13CAF87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6CAB3CD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004A83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45B360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0D816D7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23</w:t>
            </w:r>
          </w:p>
        </w:tc>
      </w:tr>
      <w:tr w:rsidR="00585B99" w:rsidRPr="00990904" w14:paraId="524EB856"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E96D92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95</w:t>
            </w:r>
          </w:p>
        </w:tc>
        <w:tc>
          <w:tcPr>
            <w:tcW w:w="380" w:type="dxa"/>
            <w:tcBorders>
              <w:top w:val="nil"/>
              <w:left w:val="nil"/>
              <w:bottom w:val="single" w:sz="4" w:space="0" w:color="auto"/>
              <w:right w:val="single" w:sz="4" w:space="0" w:color="auto"/>
            </w:tcBorders>
            <w:shd w:val="clear" w:color="auto" w:fill="auto"/>
            <w:noWrap/>
            <w:vAlign w:val="center"/>
            <w:hideMark/>
          </w:tcPr>
          <w:p w14:paraId="5C16258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8AB97B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9E9481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57F5B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1ED7E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F0C6FE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B2D1E4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CEF2FD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F0BC8E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52268E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C3A41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51F57FF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523B91A1"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48</w:t>
            </w:r>
          </w:p>
        </w:tc>
      </w:tr>
      <w:tr w:rsidR="00585B99" w:rsidRPr="00990904" w14:paraId="00FC81E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10295D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96</w:t>
            </w:r>
          </w:p>
        </w:tc>
        <w:tc>
          <w:tcPr>
            <w:tcW w:w="380" w:type="dxa"/>
            <w:tcBorders>
              <w:top w:val="nil"/>
              <w:left w:val="nil"/>
              <w:bottom w:val="single" w:sz="4" w:space="0" w:color="auto"/>
              <w:right w:val="single" w:sz="4" w:space="0" w:color="auto"/>
            </w:tcBorders>
            <w:shd w:val="clear" w:color="auto" w:fill="auto"/>
            <w:noWrap/>
            <w:vAlign w:val="center"/>
            <w:hideMark/>
          </w:tcPr>
          <w:p w14:paraId="4B3AD7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2B573E4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CFCAF0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4D3E18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F80028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CED28D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0144A4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4162389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02294A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9AEE4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59317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703CF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2837D53E"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51</w:t>
            </w:r>
          </w:p>
        </w:tc>
      </w:tr>
      <w:tr w:rsidR="00585B99" w:rsidRPr="00990904" w14:paraId="603E6EF7"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210D867"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97</w:t>
            </w:r>
          </w:p>
        </w:tc>
        <w:tc>
          <w:tcPr>
            <w:tcW w:w="380" w:type="dxa"/>
            <w:tcBorders>
              <w:top w:val="nil"/>
              <w:left w:val="nil"/>
              <w:bottom w:val="single" w:sz="4" w:space="0" w:color="auto"/>
              <w:right w:val="single" w:sz="4" w:space="0" w:color="auto"/>
            </w:tcBorders>
            <w:shd w:val="clear" w:color="auto" w:fill="auto"/>
            <w:noWrap/>
            <w:vAlign w:val="center"/>
            <w:hideMark/>
          </w:tcPr>
          <w:p w14:paraId="0B4AE4E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33D20B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B1C739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D8BCF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37A2A6B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5E304A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135BD9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5B7957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EECB10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94FE3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8DD91D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732232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vAlign w:val="center"/>
            <w:hideMark/>
          </w:tcPr>
          <w:p w14:paraId="097B74D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0E6979F4"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633D42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98</w:t>
            </w:r>
          </w:p>
        </w:tc>
        <w:tc>
          <w:tcPr>
            <w:tcW w:w="380" w:type="dxa"/>
            <w:tcBorders>
              <w:top w:val="nil"/>
              <w:left w:val="nil"/>
              <w:bottom w:val="single" w:sz="4" w:space="0" w:color="auto"/>
              <w:right w:val="single" w:sz="4" w:space="0" w:color="auto"/>
            </w:tcBorders>
            <w:shd w:val="clear" w:color="auto" w:fill="auto"/>
            <w:noWrap/>
            <w:vAlign w:val="center"/>
            <w:hideMark/>
          </w:tcPr>
          <w:p w14:paraId="1D5F58A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DD9C3A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632EF1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B0A81D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5D24226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E4952E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DFDBD8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3A5C056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748573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D47FE6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DF697B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82653F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316F1AF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52</w:t>
            </w:r>
          </w:p>
        </w:tc>
      </w:tr>
      <w:tr w:rsidR="00585B99" w:rsidRPr="00990904" w14:paraId="2A2C6C80"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F78366A"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99</w:t>
            </w:r>
          </w:p>
        </w:tc>
        <w:tc>
          <w:tcPr>
            <w:tcW w:w="380" w:type="dxa"/>
            <w:tcBorders>
              <w:top w:val="nil"/>
              <w:left w:val="nil"/>
              <w:bottom w:val="single" w:sz="4" w:space="0" w:color="auto"/>
              <w:right w:val="single" w:sz="4" w:space="0" w:color="auto"/>
            </w:tcBorders>
            <w:shd w:val="clear" w:color="auto" w:fill="auto"/>
            <w:noWrap/>
            <w:vAlign w:val="center"/>
            <w:hideMark/>
          </w:tcPr>
          <w:p w14:paraId="41CC8A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EDFA78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452A41A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01248CB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723615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1FE5A55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48055F1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11CBBD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165EBE1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BB008F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B53FE6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053DB7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vAlign w:val="center"/>
            <w:hideMark/>
          </w:tcPr>
          <w:p w14:paraId="4C17052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54</w:t>
            </w:r>
          </w:p>
        </w:tc>
      </w:tr>
      <w:tr w:rsidR="00585B99" w:rsidRPr="00990904" w14:paraId="0792A7E0"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54B361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100</w:t>
            </w:r>
          </w:p>
        </w:tc>
        <w:tc>
          <w:tcPr>
            <w:tcW w:w="380" w:type="dxa"/>
            <w:tcBorders>
              <w:top w:val="nil"/>
              <w:left w:val="nil"/>
              <w:bottom w:val="single" w:sz="4" w:space="0" w:color="auto"/>
              <w:right w:val="single" w:sz="4" w:space="0" w:color="auto"/>
            </w:tcBorders>
            <w:shd w:val="clear" w:color="auto" w:fill="auto"/>
            <w:noWrap/>
            <w:vAlign w:val="center"/>
            <w:hideMark/>
          </w:tcPr>
          <w:p w14:paraId="316767D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6707D8F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331B02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2E4642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noWrap/>
            <w:vAlign w:val="center"/>
            <w:hideMark/>
          </w:tcPr>
          <w:p w14:paraId="587675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537FC7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noWrap/>
            <w:vAlign w:val="center"/>
            <w:hideMark/>
          </w:tcPr>
          <w:p w14:paraId="68114A2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noWrap/>
            <w:vAlign w:val="center"/>
            <w:hideMark/>
          </w:tcPr>
          <w:p w14:paraId="7A5699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noWrap/>
            <w:vAlign w:val="center"/>
            <w:hideMark/>
          </w:tcPr>
          <w:p w14:paraId="674D98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6ECD85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734DE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24E33A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vAlign w:val="center"/>
            <w:hideMark/>
          </w:tcPr>
          <w:p w14:paraId="3D1FC9E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45</w:t>
            </w:r>
          </w:p>
        </w:tc>
      </w:tr>
      <w:tr w:rsidR="00585B99" w:rsidRPr="00990904" w14:paraId="46D732A4"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03EEBE2"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101</w:t>
            </w:r>
          </w:p>
        </w:tc>
        <w:tc>
          <w:tcPr>
            <w:tcW w:w="380" w:type="dxa"/>
            <w:tcBorders>
              <w:top w:val="nil"/>
              <w:left w:val="nil"/>
              <w:bottom w:val="single" w:sz="4" w:space="0" w:color="auto"/>
              <w:right w:val="single" w:sz="4" w:space="0" w:color="auto"/>
            </w:tcBorders>
            <w:shd w:val="clear" w:color="auto" w:fill="auto"/>
            <w:hideMark/>
          </w:tcPr>
          <w:p w14:paraId="28EBF6B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7F64E4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5CABA01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3F2A3F3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52C71F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3C16363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3B2BA3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142ED09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6305CF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7102EC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1827A2F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43A3C68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hideMark/>
          </w:tcPr>
          <w:p w14:paraId="7D0513D8"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41</w:t>
            </w:r>
          </w:p>
        </w:tc>
      </w:tr>
      <w:tr w:rsidR="00585B99" w:rsidRPr="00990904" w14:paraId="251CBD21"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8BE8A1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102</w:t>
            </w:r>
          </w:p>
        </w:tc>
        <w:tc>
          <w:tcPr>
            <w:tcW w:w="380" w:type="dxa"/>
            <w:tcBorders>
              <w:top w:val="nil"/>
              <w:left w:val="nil"/>
              <w:bottom w:val="single" w:sz="4" w:space="0" w:color="auto"/>
              <w:right w:val="single" w:sz="4" w:space="0" w:color="auto"/>
            </w:tcBorders>
            <w:shd w:val="clear" w:color="auto" w:fill="auto"/>
            <w:hideMark/>
          </w:tcPr>
          <w:p w14:paraId="50C40C9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0C22CE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2E53049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41E43A5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6BA031B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7BA0263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49E661F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26485E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4163E90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30F0CDB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211113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2735CC7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hideMark/>
          </w:tcPr>
          <w:p w14:paraId="55F14CD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44</w:t>
            </w:r>
          </w:p>
        </w:tc>
      </w:tr>
      <w:tr w:rsidR="00585B99" w:rsidRPr="00990904" w14:paraId="62529A3A"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A904E3D"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103</w:t>
            </w:r>
          </w:p>
        </w:tc>
        <w:tc>
          <w:tcPr>
            <w:tcW w:w="380" w:type="dxa"/>
            <w:tcBorders>
              <w:top w:val="nil"/>
              <w:left w:val="nil"/>
              <w:bottom w:val="single" w:sz="4" w:space="0" w:color="auto"/>
              <w:right w:val="single" w:sz="4" w:space="0" w:color="auto"/>
            </w:tcBorders>
            <w:shd w:val="clear" w:color="auto" w:fill="auto"/>
            <w:hideMark/>
          </w:tcPr>
          <w:p w14:paraId="6D165D4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0E05C5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0E7BCB7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3E3978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3DD0083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70D8C1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468FFE2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1D1559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5721478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hideMark/>
          </w:tcPr>
          <w:p w14:paraId="32C227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5D6CF7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385BCB0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20" w:type="dxa"/>
            <w:tcBorders>
              <w:top w:val="nil"/>
              <w:left w:val="nil"/>
              <w:bottom w:val="single" w:sz="4" w:space="0" w:color="auto"/>
              <w:right w:val="single" w:sz="4" w:space="0" w:color="auto"/>
            </w:tcBorders>
            <w:shd w:val="clear" w:color="auto" w:fill="auto"/>
            <w:noWrap/>
            <w:hideMark/>
          </w:tcPr>
          <w:p w14:paraId="34880C7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21</w:t>
            </w:r>
          </w:p>
        </w:tc>
      </w:tr>
      <w:tr w:rsidR="00585B99" w:rsidRPr="00990904" w14:paraId="252BF1F8"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5F385F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104</w:t>
            </w:r>
          </w:p>
        </w:tc>
        <w:tc>
          <w:tcPr>
            <w:tcW w:w="380" w:type="dxa"/>
            <w:tcBorders>
              <w:top w:val="nil"/>
              <w:left w:val="nil"/>
              <w:bottom w:val="single" w:sz="4" w:space="0" w:color="auto"/>
              <w:right w:val="single" w:sz="4" w:space="0" w:color="auto"/>
            </w:tcBorders>
            <w:shd w:val="clear" w:color="auto" w:fill="auto"/>
            <w:hideMark/>
          </w:tcPr>
          <w:p w14:paraId="3A6798A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3358B19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6CA19CA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F04D39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4735546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63F35DB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0A5E0F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557A88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58D34FF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3DAFC32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1ADE4B6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5D000DB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20" w:type="dxa"/>
            <w:tcBorders>
              <w:top w:val="nil"/>
              <w:left w:val="nil"/>
              <w:bottom w:val="single" w:sz="4" w:space="0" w:color="auto"/>
              <w:right w:val="single" w:sz="4" w:space="0" w:color="auto"/>
            </w:tcBorders>
            <w:shd w:val="clear" w:color="auto" w:fill="auto"/>
            <w:noWrap/>
            <w:hideMark/>
          </w:tcPr>
          <w:p w14:paraId="661A9751"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41</w:t>
            </w:r>
          </w:p>
        </w:tc>
      </w:tr>
      <w:tr w:rsidR="00585B99" w:rsidRPr="00990904" w14:paraId="2C5E3B13"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1EE6E0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105</w:t>
            </w:r>
          </w:p>
        </w:tc>
        <w:tc>
          <w:tcPr>
            <w:tcW w:w="380" w:type="dxa"/>
            <w:tcBorders>
              <w:top w:val="nil"/>
              <w:left w:val="nil"/>
              <w:bottom w:val="single" w:sz="4" w:space="0" w:color="auto"/>
              <w:right w:val="single" w:sz="4" w:space="0" w:color="auto"/>
            </w:tcBorders>
            <w:shd w:val="clear" w:color="auto" w:fill="auto"/>
            <w:hideMark/>
          </w:tcPr>
          <w:p w14:paraId="52FF6E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2C490A7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0923C9C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3D00C0D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60F3DBD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646979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5D330BD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A5A44F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4413CBD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67F950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27840D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0FF55C5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hideMark/>
          </w:tcPr>
          <w:p w14:paraId="52E4BE1D"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51</w:t>
            </w:r>
          </w:p>
        </w:tc>
      </w:tr>
      <w:tr w:rsidR="00585B99" w:rsidRPr="00990904" w14:paraId="47445851"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60D07E4"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106</w:t>
            </w:r>
          </w:p>
        </w:tc>
        <w:tc>
          <w:tcPr>
            <w:tcW w:w="380" w:type="dxa"/>
            <w:tcBorders>
              <w:top w:val="nil"/>
              <w:left w:val="nil"/>
              <w:bottom w:val="single" w:sz="4" w:space="0" w:color="auto"/>
              <w:right w:val="single" w:sz="4" w:space="0" w:color="auto"/>
            </w:tcBorders>
            <w:shd w:val="clear" w:color="auto" w:fill="auto"/>
            <w:hideMark/>
          </w:tcPr>
          <w:p w14:paraId="2CF4945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3DEA9C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6C8D3E5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19E0E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279F8F5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2F4A7E4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57DA68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70F379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477E3B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50B7B5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32C085D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1EDC19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nil"/>
              <w:left w:val="nil"/>
              <w:bottom w:val="single" w:sz="4" w:space="0" w:color="auto"/>
              <w:right w:val="single" w:sz="4" w:space="0" w:color="auto"/>
            </w:tcBorders>
            <w:shd w:val="clear" w:color="auto" w:fill="auto"/>
            <w:noWrap/>
            <w:hideMark/>
          </w:tcPr>
          <w:p w14:paraId="7CCFB44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46</w:t>
            </w:r>
          </w:p>
        </w:tc>
      </w:tr>
      <w:tr w:rsidR="00585B99" w:rsidRPr="00990904" w14:paraId="33A8999B"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3FD08C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107</w:t>
            </w:r>
          </w:p>
        </w:tc>
        <w:tc>
          <w:tcPr>
            <w:tcW w:w="380" w:type="dxa"/>
            <w:tcBorders>
              <w:top w:val="nil"/>
              <w:left w:val="nil"/>
              <w:bottom w:val="single" w:sz="4" w:space="0" w:color="auto"/>
              <w:right w:val="single" w:sz="4" w:space="0" w:color="auto"/>
            </w:tcBorders>
            <w:shd w:val="clear" w:color="auto" w:fill="auto"/>
            <w:hideMark/>
          </w:tcPr>
          <w:p w14:paraId="3D4561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29C3DED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5A489AA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2E61A32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72BCE8A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5435640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1F4BE81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3E12A7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6CB08C6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4C06258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22DA803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33748A9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20" w:type="dxa"/>
            <w:tcBorders>
              <w:top w:val="nil"/>
              <w:left w:val="nil"/>
              <w:bottom w:val="single" w:sz="4" w:space="0" w:color="auto"/>
              <w:right w:val="single" w:sz="4" w:space="0" w:color="auto"/>
            </w:tcBorders>
            <w:shd w:val="clear" w:color="auto" w:fill="auto"/>
            <w:noWrap/>
            <w:hideMark/>
          </w:tcPr>
          <w:p w14:paraId="18F615A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29</w:t>
            </w:r>
          </w:p>
        </w:tc>
      </w:tr>
      <w:tr w:rsidR="00585B99" w:rsidRPr="00990904" w14:paraId="0E467293"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6199A2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108</w:t>
            </w:r>
          </w:p>
        </w:tc>
        <w:tc>
          <w:tcPr>
            <w:tcW w:w="380" w:type="dxa"/>
            <w:tcBorders>
              <w:top w:val="nil"/>
              <w:left w:val="nil"/>
              <w:bottom w:val="single" w:sz="4" w:space="0" w:color="auto"/>
              <w:right w:val="single" w:sz="4" w:space="0" w:color="auto"/>
            </w:tcBorders>
            <w:shd w:val="clear" w:color="auto" w:fill="auto"/>
            <w:hideMark/>
          </w:tcPr>
          <w:p w14:paraId="7F3C025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3C32AF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7F8690D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68704E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378B99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01979E4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309F864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72EEF0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539388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5DF41D6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7917E43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249ABA8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hideMark/>
          </w:tcPr>
          <w:p w14:paraId="5EF23E21"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5A7C0AB1"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FA62B2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109</w:t>
            </w:r>
          </w:p>
        </w:tc>
        <w:tc>
          <w:tcPr>
            <w:tcW w:w="380" w:type="dxa"/>
            <w:tcBorders>
              <w:top w:val="nil"/>
              <w:left w:val="nil"/>
              <w:bottom w:val="single" w:sz="4" w:space="0" w:color="auto"/>
              <w:right w:val="single" w:sz="4" w:space="0" w:color="auto"/>
            </w:tcBorders>
            <w:shd w:val="clear" w:color="auto" w:fill="auto"/>
            <w:hideMark/>
          </w:tcPr>
          <w:p w14:paraId="64D3128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107B5D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67B90D0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41359C6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40BD497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38B77F3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7297606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345A34F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03AE06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63E128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5658E36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hideMark/>
          </w:tcPr>
          <w:p w14:paraId="2B19195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hideMark/>
          </w:tcPr>
          <w:p w14:paraId="7CEE3BE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40</w:t>
            </w:r>
          </w:p>
        </w:tc>
      </w:tr>
      <w:tr w:rsidR="00585B99" w:rsidRPr="00990904" w14:paraId="340E9DB9"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3B30E2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110</w:t>
            </w:r>
          </w:p>
        </w:tc>
        <w:tc>
          <w:tcPr>
            <w:tcW w:w="380" w:type="dxa"/>
            <w:tcBorders>
              <w:top w:val="nil"/>
              <w:left w:val="nil"/>
              <w:bottom w:val="single" w:sz="4" w:space="0" w:color="auto"/>
              <w:right w:val="single" w:sz="4" w:space="0" w:color="auto"/>
            </w:tcBorders>
            <w:shd w:val="clear" w:color="auto" w:fill="auto"/>
            <w:hideMark/>
          </w:tcPr>
          <w:p w14:paraId="6731DC0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7ED3FD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25B686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665C25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780931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13B7967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5148A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003FC9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33FDF63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30DB48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6784468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5891D89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hideMark/>
          </w:tcPr>
          <w:p w14:paraId="6E2F9FB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45</w:t>
            </w:r>
          </w:p>
        </w:tc>
      </w:tr>
      <w:tr w:rsidR="00585B99" w:rsidRPr="00990904" w14:paraId="53A77A59"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FC59A4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111</w:t>
            </w:r>
          </w:p>
        </w:tc>
        <w:tc>
          <w:tcPr>
            <w:tcW w:w="380" w:type="dxa"/>
            <w:tcBorders>
              <w:top w:val="nil"/>
              <w:left w:val="nil"/>
              <w:bottom w:val="single" w:sz="4" w:space="0" w:color="auto"/>
              <w:right w:val="single" w:sz="4" w:space="0" w:color="auto"/>
            </w:tcBorders>
            <w:shd w:val="clear" w:color="auto" w:fill="auto"/>
            <w:hideMark/>
          </w:tcPr>
          <w:p w14:paraId="4ABB4D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0E8B00E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5AF22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2ADD57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877F6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7D3301B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28D5783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20727CD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632B7B2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161F579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4B70E57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52018B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20" w:type="dxa"/>
            <w:tcBorders>
              <w:top w:val="nil"/>
              <w:left w:val="nil"/>
              <w:bottom w:val="single" w:sz="4" w:space="0" w:color="auto"/>
              <w:right w:val="single" w:sz="4" w:space="0" w:color="auto"/>
            </w:tcBorders>
            <w:shd w:val="clear" w:color="auto" w:fill="auto"/>
            <w:noWrap/>
            <w:hideMark/>
          </w:tcPr>
          <w:p w14:paraId="7B61027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42</w:t>
            </w:r>
          </w:p>
        </w:tc>
      </w:tr>
      <w:tr w:rsidR="00585B99" w:rsidRPr="00990904" w14:paraId="11F231A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B0D855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112</w:t>
            </w:r>
          </w:p>
        </w:tc>
        <w:tc>
          <w:tcPr>
            <w:tcW w:w="380" w:type="dxa"/>
            <w:tcBorders>
              <w:top w:val="nil"/>
              <w:left w:val="nil"/>
              <w:bottom w:val="single" w:sz="4" w:space="0" w:color="auto"/>
              <w:right w:val="single" w:sz="4" w:space="0" w:color="auto"/>
            </w:tcBorders>
            <w:shd w:val="clear" w:color="auto" w:fill="auto"/>
            <w:hideMark/>
          </w:tcPr>
          <w:p w14:paraId="30C05E3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5EEB9C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0FEC4EF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779E9E1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1B24C1D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6C2C050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6FC9CDC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2BE875C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0FFA4FF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10D9C0C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0CC6095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2460D6B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hideMark/>
          </w:tcPr>
          <w:p w14:paraId="32195C2E"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58</w:t>
            </w:r>
          </w:p>
        </w:tc>
      </w:tr>
      <w:tr w:rsidR="00585B99" w:rsidRPr="00990904" w14:paraId="15048C42"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368489D"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113</w:t>
            </w:r>
          </w:p>
        </w:tc>
        <w:tc>
          <w:tcPr>
            <w:tcW w:w="380" w:type="dxa"/>
            <w:tcBorders>
              <w:top w:val="nil"/>
              <w:left w:val="nil"/>
              <w:bottom w:val="single" w:sz="4" w:space="0" w:color="auto"/>
              <w:right w:val="single" w:sz="4" w:space="0" w:color="auto"/>
            </w:tcBorders>
            <w:shd w:val="clear" w:color="auto" w:fill="auto"/>
            <w:hideMark/>
          </w:tcPr>
          <w:p w14:paraId="22B65A3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48AEFB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7BF7B2D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6895B9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53000E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4443398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62032FC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2F4D04E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38C174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70A3D0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hideMark/>
          </w:tcPr>
          <w:p w14:paraId="578D340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5F12441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20" w:type="dxa"/>
            <w:tcBorders>
              <w:top w:val="nil"/>
              <w:left w:val="nil"/>
              <w:bottom w:val="single" w:sz="4" w:space="0" w:color="auto"/>
              <w:right w:val="single" w:sz="4" w:space="0" w:color="auto"/>
            </w:tcBorders>
            <w:shd w:val="clear" w:color="auto" w:fill="auto"/>
            <w:noWrap/>
            <w:hideMark/>
          </w:tcPr>
          <w:p w14:paraId="5ACA113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35</w:t>
            </w:r>
          </w:p>
        </w:tc>
      </w:tr>
      <w:tr w:rsidR="00585B99" w:rsidRPr="00990904" w14:paraId="2A2DBE0F"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A8588C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114</w:t>
            </w:r>
          </w:p>
        </w:tc>
        <w:tc>
          <w:tcPr>
            <w:tcW w:w="380" w:type="dxa"/>
            <w:tcBorders>
              <w:top w:val="nil"/>
              <w:left w:val="nil"/>
              <w:bottom w:val="single" w:sz="4" w:space="0" w:color="auto"/>
              <w:right w:val="single" w:sz="4" w:space="0" w:color="auto"/>
            </w:tcBorders>
            <w:shd w:val="clear" w:color="auto" w:fill="auto"/>
            <w:hideMark/>
          </w:tcPr>
          <w:p w14:paraId="1FDE35F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2AC8B9C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718C66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324B00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026183B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72077A9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23F6F50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nil"/>
              <w:left w:val="nil"/>
              <w:bottom w:val="single" w:sz="4" w:space="0" w:color="auto"/>
              <w:right w:val="single" w:sz="4" w:space="0" w:color="auto"/>
            </w:tcBorders>
            <w:shd w:val="clear" w:color="auto" w:fill="auto"/>
            <w:hideMark/>
          </w:tcPr>
          <w:p w14:paraId="54222B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nil"/>
              <w:left w:val="nil"/>
              <w:bottom w:val="single" w:sz="4" w:space="0" w:color="auto"/>
              <w:right w:val="single" w:sz="4" w:space="0" w:color="auto"/>
            </w:tcBorders>
            <w:shd w:val="clear" w:color="auto" w:fill="auto"/>
            <w:hideMark/>
          </w:tcPr>
          <w:p w14:paraId="3DF5B01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1571D49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AF5D4C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53F10FB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nil"/>
              <w:left w:val="nil"/>
              <w:bottom w:val="single" w:sz="4" w:space="0" w:color="auto"/>
              <w:right w:val="single" w:sz="4" w:space="0" w:color="auto"/>
            </w:tcBorders>
            <w:shd w:val="clear" w:color="auto" w:fill="auto"/>
            <w:noWrap/>
            <w:hideMark/>
          </w:tcPr>
          <w:p w14:paraId="61F5B500"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51</w:t>
            </w:r>
          </w:p>
        </w:tc>
      </w:tr>
      <w:tr w:rsidR="00585B99" w:rsidRPr="00990904" w14:paraId="79B0E0FB" w14:textId="77777777" w:rsidTr="00086B8D">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7E0FEF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115</w:t>
            </w:r>
          </w:p>
        </w:tc>
        <w:tc>
          <w:tcPr>
            <w:tcW w:w="380" w:type="dxa"/>
            <w:tcBorders>
              <w:top w:val="nil"/>
              <w:left w:val="nil"/>
              <w:bottom w:val="single" w:sz="4" w:space="0" w:color="auto"/>
              <w:right w:val="single" w:sz="4" w:space="0" w:color="auto"/>
            </w:tcBorders>
            <w:shd w:val="clear" w:color="auto" w:fill="auto"/>
            <w:hideMark/>
          </w:tcPr>
          <w:p w14:paraId="4DA343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0B59791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0287A0A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282B08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nil"/>
              <w:left w:val="nil"/>
              <w:bottom w:val="single" w:sz="4" w:space="0" w:color="auto"/>
              <w:right w:val="single" w:sz="4" w:space="0" w:color="auto"/>
            </w:tcBorders>
            <w:shd w:val="clear" w:color="auto" w:fill="auto"/>
            <w:hideMark/>
          </w:tcPr>
          <w:p w14:paraId="15E19FD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0BBDCAE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nil"/>
              <w:left w:val="nil"/>
              <w:bottom w:val="single" w:sz="4" w:space="0" w:color="auto"/>
              <w:right w:val="single" w:sz="4" w:space="0" w:color="auto"/>
            </w:tcBorders>
            <w:shd w:val="clear" w:color="auto" w:fill="auto"/>
            <w:hideMark/>
          </w:tcPr>
          <w:p w14:paraId="0B1DEA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15C9FB8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nil"/>
              <w:left w:val="nil"/>
              <w:bottom w:val="single" w:sz="4" w:space="0" w:color="auto"/>
              <w:right w:val="single" w:sz="4" w:space="0" w:color="auto"/>
            </w:tcBorders>
            <w:shd w:val="clear" w:color="auto" w:fill="auto"/>
            <w:hideMark/>
          </w:tcPr>
          <w:p w14:paraId="00C3792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660BCA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6D70CB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hideMark/>
          </w:tcPr>
          <w:p w14:paraId="1B3EEA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nil"/>
              <w:left w:val="nil"/>
              <w:bottom w:val="single" w:sz="4" w:space="0" w:color="auto"/>
              <w:right w:val="single" w:sz="4" w:space="0" w:color="auto"/>
            </w:tcBorders>
            <w:shd w:val="clear" w:color="auto" w:fill="auto"/>
            <w:noWrap/>
            <w:hideMark/>
          </w:tcPr>
          <w:p w14:paraId="57BC9BC6"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28</w:t>
            </w:r>
          </w:p>
        </w:tc>
      </w:tr>
      <w:tr w:rsidR="00585B99" w:rsidRPr="00990904" w14:paraId="24CFF71B"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3E62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lastRenderedPageBreak/>
              <w:t>116</w:t>
            </w:r>
          </w:p>
        </w:tc>
        <w:tc>
          <w:tcPr>
            <w:tcW w:w="380" w:type="dxa"/>
            <w:tcBorders>
              <w:top w:val="single" w:sz="4" w:space="0" w:color="auto"/>
              <w:left w:val="nil"/>
              <w:bottom w:val="single" w:sz="4" w:space="0" w:color="auto"/>
              <w:right w:val="single" w:sz="4" w:space="0" w:color="auto"/>
            </w:tcBorders>
            <w:shd w:val="clear" w:color="auto" w:fill="auto"/>
            <w:hideMark/>
          </w:tcPr>
          <w:p w14:paraId="3D9178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10D43C5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391CD1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21A0855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2628100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hideMark/>
          </w:tcPr>
          <w:p w14:paraId="69FBC9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7B7EDD8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4D050F4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5628209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5C76F5C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hideMark/>
          </w:tcPr>
          <w:p w14:paraId="5ABED01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6542008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hideMark/>
          </w:tcPr>
          <w:p w14:paraId="301B5D1D"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48</w:t>
            </w:r>
          </w:p>
        </w:tc>
      </w:tr>
      <w:tr w:rsidR="00585B99" w:rsidRPr="00990904" w14:paraId="79159AAB"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78AE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117</w:t>
            </w:r>
          </w:p>
        </w:tc>
        <w:tc>
          <w:tcPr>
            <w:tcW w:w="380" w:type="dxa"/>
            <w:tcBorders>
              <w:top w:val="single" w:sz="4" w:space="0" w:color="auto"/>
              <w:left w:val="nil"/>
              <w:bottom w:val="single" w:sz="4" w:space="0" w:color="auto"/>
              <w:right w:val="single" w:sz="4" w:space="0" w:color="auto"/>
            </w:tcBorders>
            <w:shd w:val="clear" w:color="auto" w:fill="auto"/>
            <w:hideMark/>
          </w:tcPr>
          <w:p w14:paraId="28A937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7EC248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7E74340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4AFD47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hideMark/>
          </w:tcPr>
          <w:p w14:paraId="71A78BA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hideMark/>
          </w:tcPr>
          <w:p w14:paraId="43A49F5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1D80BB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6EB04A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7C18E4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620F50D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009D080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23497F5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55A6BFB6"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45</w:t>
            </w:r>
          </w:p>
        </w:tc>
      </w:tr>
      <w:tr w:rsidR="00585B99" w:rsidRPr="00990904" w14:paraId="1DE0110D"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B89B5"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118</w:t>
            </w:r>
          </w:p>
        </w:tc>
        <w:tc>
          <w:tcPr>
            <w:tcW w:w="380" w:type="dxa"/>
            <w:tcBorders>
              <w:top w:val="single" w:sz="4" w:space="0" w:color="auto"/>
              <w:left w:val="nil"/>
              <w:bottom w:val="single" w:sz="4" w:space="0" w:color="auto"/>
              <w:right w:val="single" w:sz="4" w:space="0" w:color="auto"/>
            </w:tcBorders>
            <w:shd w:val="clear" w:color="auto" w:fill="auto"/>
            <w:hideMark/>
          </w:tcPr>
          <w:p w14:paraId="1D3EBAB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0A8D25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63E8E7E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79156A0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4591519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72F470A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2692FCE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6FFE01E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7E9C447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4BFBC77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15204D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135CC55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690C748C"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44</w:t>
            </w:r>
          </w:p>
        </w:tc>
      </w:tr>
      <w:tr w:rsidR="00585B99" w:rsidRPr="00990904" w14:paraId="5D23EB74"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AF2AB"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119</w:t>
            </w:r>
          </w:p>
        </w:tc>
        <w:tc>
          <w:tcPr>
            <w:tcW w:w="380" w:type="dxa"/>
            <w:tcBorders>
              <w:top w:val="single" w:sz="4" w:space="0" w:color="auto"/>
              <w:left w:val="nil"/>
              <w:bottom w:val="single" w:sz="4" w:space="0" w:color="auto"/>
              <w:right w:val="single" w:sz="4" w:space="0" w:color="auto"/>
            </w:tcBorders>
            <w:shd w:val="clear" w:color="auto" w:fill="auto"/>
            <w:hideMark/>
          </w:tcPr>
          <w:p w14:paraId="313C66E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7543C0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434FC8C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66D5975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2B1AB3E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3A75591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42E7F1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hideMark/>
          </w:tcPr>
          <w:p w14:paraId="5720A29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hideMark/>
          </w:tcPr>
          <w:p w14:paraId="1A0A344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hideMark/>
          </w:tcPr>
          <w:p w14:paraId="14835A5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hideMark/>
          </w:tcPr>
          <w:p w14:paraId="0E2D5BF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hideMark/>
          </w:tcPr>
          <w:p w14:paraId="7D2E4B4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hideMark/>
          </w:tcPr>
          <w:p w14:paraId="740ACB3D"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34</w:t>
            </w:r>
          </w:p>
        </w:tc>
      </w:tr>
      <w:tr w:rsidR="00585B99" w:rsidRPr="00990904" w14:paraId="67474B67"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CAA9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120</w:t>
            </w:r>
          </w:p>
        </w:tc>
        <w:tc>
          <w:tcPr>
            <w:tcW w:w="380" w:type="dxa"/>
            <w:tcBorders>
              <w:top w:val="single" w:sz="4" w:space="0" w:color="auto"/>
              <w:left w:val="nil"/>
              <w:bottom w:val="single" w:sz="4" w:space="0" w:color="auto"/>
              <w:right w:val="single" w:sz="4" w:space="0" w:color="auto"/>
            </w:tcBorders>
            <w:shd w:val="clear" w:color="auto" w:fill="auto"/>
            <w:hideMark/>
          </w:tcPr>
          <w:p w14:paraId="6EF845F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45A0943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3C6284C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2A8BAF3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4BCE89C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4D898B1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30A9B05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78DFFD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43FEEC4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25BB1B1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160A024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1906A3A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2EC2190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40</w:t>
            </w:r>
          </w:p>
        </w:tc>
      </w:tr>
      <w:tr w:rsidR="00585B99" w:rsidRPr="00990904" w14:paraId="3E9ED29C"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4A628"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121</w:t>
            </w:r>
          </w:p>
        </w:tc>
        <w:tc>
          <w:tcPr>
            <w:tcW w:w="380" w:type="dxa"/>
            <w:tcBorders>
              <w:top w:val="single" w:sz="4" w:space="0" w:color="auto"/>
              <w:left w:val="nil"/>
              <w:bottom w:val="single" w:sz="4" w:space="0" w:color="auto"/>
              <w:right w:val="single" w:sz="4" w:space="0" w:color="auto"/>
            </w:tcBorders>
            <w:shd w:val="clear" w:color="auto" w:fill="auto"/>
            <w:hideMark/>
          </w:tcPr>
          <w:p w14:paraId="5A070A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5B194D1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74AE75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63E9C6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1A7CD9E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42C1341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08F710E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0950EFA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01076D5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14FA132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58BE48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16FB4F8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4225C90D"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40</w:t>
            </w:r>
          </w:p>
        </w:tc>
      </w:tr>
      <w:tr w:rsidR="00585B99" w:rsidRPr="00990904" w14:paraId="38BFE83F"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2912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122</w:t>
            </w:r>
          </w:p>
        </w:tc>
        <w:tc>
          <w:tcPr>
            <w:tcW w:w="380" w:type="dxa"/>
            <w:tcBorders>
              <w:top w:val="single" w:sz="4" w:space="0" w:color="auto"/>
              <w:left w:val="nil"/>
              <w:bottom w:val="single" w:sz="4" w:space="0" w:color="auto"/>
              <w:right w:val="single" w:sz="4" w:space="0" w:color="auto"/>
            </w:tcBorders>
            <w:shd w:val="clear" w:color="auto" w:fill="auto"/>
            <w:hideMark/>
          </w:tcPr>
          <w:p w14:paraId="7388316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hideMark/>
          </w:tcPr>
          <w:p w14:paraId="4ADC36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hideMark/>
          </w:tcPr>
          <w:p w14:paraId="7D1CFC5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5C0AA9C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hideMark/>
          </w:tcPr>
          <w:p w14:paraId="201FBBB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hideMark/>
          </w:tcPr>
          <w:p w14:paraId="7C712A7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hideMark/>
          </w:tcPr>
          <w:p w14:paraId="1C768F3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hideMark/>
          </w:tcPr>
          <w:p w14:paraId="0B60FA3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hideMark/>
          </w:tcPr>
          <w:p w14:paraId="226AC8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single" w:sz="4" w:space="0" w:color="auto"/>
              <w:left w:val="nil"/>
              <w:bottom w:val="single" w:sz="4" w:space="0" w:color="auto"/>
              <w:right w:val="single" w:sz="4" w:space="0" w:color="auto"/>
            </w:tcBorders>
            <w:shd w:val="clear" w:color="auto" w:fill="auto"/>
            <w:hideMark/>
          </w:tcPr>
          <w:p w14:paraId="75A1420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single" w:sz="4" w:space="0" w:color="auto"/>
              <w:left w:val="nil"/>
              <w:bottom w:val="single" w:sz="4" w:space="0" w:color="auto"/>
              <w:right w:val="single" w:sz="4" w:space="0" w:color="auto"/>
            </w:tcBorders>
            <w:shd w:val="clear" w:color="auto" w:fill="auto"/>
            <w:hideMark/>
          </w:tcPr>
          <w:p w14:paraId="466EF4B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480" w:type="dxa"/>
            <w:tcBorders>
              <w:top w:val="single" w:sz="4" w:space="0" w:color="auto"/>
              <w:left w:val="nil"/>
              <w:bottom w:val="single" w:sz="4" w:space="0" w:color="auto"/>
              <w:right w:val="single" w:sz="4" w:space="0" w:color="auto"/>
            </w:tcBorders>
            <w:shd w:val="clear" w:color="auto" w:fill="auto"/>
            <w:hideMark/>
          </w:tcPr>
          <w:p w14:paraId="29ADDE6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20" w:type="dxa"/>
            <w:tcBorders>
              <w:top w:val="single" w:sz="4" w:space="0" w:color="auto"/>
              <w:left w:val="nil"/>
              <w:bottom w:val="single" w:sz="4" w:space="0" w:color="auto"/>
              <w:right w:val="single" w:sz="4" w:space="0" w:color="auto"/>
            </w:tcBorders>
            <w:shd w:val="clear" w:color="auto" w:fill="auto"/>
            <w:noWrap/>
            <w:hideMark/>
          </w:tcPr>
          <w:p w14:paraId="0E38EBE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20</w:t>
            </w:r>
          </w:p>
        </w:tc>
      </w:tr>
      <w:tr w:rsidR="00585B99" w:rsidRPr="00990904" w14:paraId="1F7D2ECF"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D8A1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123</w:t>
            </w:r>
          </w:p>
        </w:tc>
        <w:tc>
          <w:tcPr>
            <w:tcW w:w="380" w:type="dxa"/>
            <w:tcBorders>
              <w:top w:val="single" w:sz="4" w:space="0" w:color="auto"/>
              <w:left w:val="nil"/>
              <w:bottom w:val="single" w:sz="4" w:space="0" w:color="auto"/>
              <w:right w:val="single" w:sz="4" w:space="0" w:color="auto"/>
            </w:tcBorders>
            <w:shd w:val="clear" w:color="auto" w:fill="auto"/>
            <w:hideMark/>
          </w:tcPr>
          <w:p w14:paraId="14E82A1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29A4817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270861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07A12F1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4D9954F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0E5D2A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2739EE8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747FC0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640E8E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1D8A0B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53E7CE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7EEE682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1B1F6BF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46</w:t>
            </w:r>
          </w:p>
        </w:tc>
      </w:tr>
      <w:tr w:rsidR="00585B99" w:rsidRPr="00990904" w14:paraId="57E17864"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97366"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124</w:t>
            </w:r>
          </w:p>
        </w:tc>
        <w:tc>
          <w:tcPr>
            <w:tcW w:w="380" w:type="dxa"/>
            <w:tcBorders>
              <w:top w:val="single" w:sz="4" w:space="0" w:color="auto"/>
              <w:left w:val="nil"/>
              <w:bottom w:val="single" w:sz="4" w:space="0" w:color="auto"/>
              <w:right w:val="single" w:sz="4" w:space="0" w:color="auto"/>
            </w:tcBorders>
            <w:shd w:val="clear" w:color="auto" w:fill="auto"/>
            <w:hideMark/>
          </w:tcPr>
          <w:p w14:paraId="6E4CCC5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hideMark/>
          </w:tcPr>
          <w:p w14:paraId="13493A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7B6249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hideMark/>
          </w:tcPr>
          <w:p w14:paraId="04B4453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12CEEE6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279D709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hideMark/>
          </w:tcPr>
          <w:p w14:paraId="5DF6068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426584E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4BA817D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0AA753F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504E1CA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5FAE034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31C118C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40</w:t>
            </w:r>
          </w:p>
        </w:tc>
      </w:tr>
      <w:tr w:rsidR="00585B99" w:rsidRPr="00990904" w14:paraId="7937941B"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48132"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125</w:t>
            </w:r>
          </w:p>
        </w:tc>
        <w:tc>
          <w:tcPr>
            <w:tcW w:w="380" w:type="dxa"/>
            <w:tcBorders>
              <w:top w:val="single" w:sz="4" w:space="0" w:color="auto"/>
              <w:left w:val="nil"/>
              <w:bottom w:val="single" w:sz="4" w:space="0" w:color="auto"/>
              <w:right w:val="single" w:sz="4" w:space="0" w:color="auto"/>
            </w:tcBorders>
            <w:shd w:val="clear" w:color="auto" w:fill="auto"/>
            <w:hideMark/>
          </w:tcPr>
          <w:p w14:paraId="166D587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7BE6DBD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628D8DF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6B8B3CA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57A3A8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hideMark/>
          </w:tcPr>
          <w:p w14:paraId="3C8F359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hideMark/>
          </w:tcPr>
          <w:p w14:paraId="5D086E8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2785D8A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hideMark/>
          </w:tcPr>
          <w:p w14:paraId="54D4AEA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hideMark/>
          </w:tcPr>
          <w:p w14:paraId="7E3CCA1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7D214E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01D94A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hideMark/>
          </w:tcPr>
          <w:p w14:paraId="08106D23"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47</w:t>
            </w:r>
          </w:p>
        </w:tc>
      </w:tr>
      <w:tr w:rsidR="00585B99" w:rsidRPr="00990904" w14:paraId="453A8B2E"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9D01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126</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8F058C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8A5EA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25ED5E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B4114E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ACC947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567DD2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C9B6DF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1D780C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374A5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CF3150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147ABCE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43ACF0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hideMark/>
          </w:tcPr>
          <w:p w14:paraId="5C80689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60</w:t>
            </w:r>
          </w:p>
        </w:tc>
      </w:tr>
      <w:tr w:rsidR="00585B99" w:rsidRPr="00990904" w14:paraId="0BAD6761"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A415E"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127</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8AAB54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7FA12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F94719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CD59B8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9BC20F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149BA4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47B72F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EF5F9F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D828F3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4BC0FF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1DBC64F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5F7AA15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7E8D3EC1"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52</w:t>
            </w:r>
          </w:p>
        </w:tc>
      </w:tr>
      <w:tr w:rsidR="00585B99" w:rsidRPr="00990904" w14:paraId="7F21228F"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B20F"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128</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9B297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3636B79"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81EB62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1</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D3EF50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34AAE8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315AE6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1D19F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1EC869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9F51AA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2B0BC4B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D878B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5402B5C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hideMark/>
          </w:tcPr>
          <w:p w14:paraId="0705A895"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31</w:t>
            </w:r>
          </w:p>
        </w:tc>
      </w:tr>
      <w:tr w:rsidR="00585B99" w:rsidRPr="00990904" w14:paraId="5D51245A"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7BE4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129</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68AE2F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932C4C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BB4AB7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D23AB0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C653CD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2DB729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7C737E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0B8BC9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A26AEC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490B4F8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51F5AC9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58EA83C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37CD62B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41</w:t>
            </w:r>
          </w:p>
        </w:tc>
      </w:tr>
      <w:tr w:rsidR="00585B99" w:rsidRPr="00990904" w14:paraId="706C4A72"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C8609"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130</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68DECBF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644255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F5852B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A6927F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6F2F1C7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D65384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F2E186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66BCC7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08FB3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3F60B2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11777C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2C5B744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20" w:type="dxa"/>
            <w:tcBorders>
              <w:top w:val="single" w:sz="4" w:space="0" w:color="auto"/>
              <w:left w:val="nil"/>
              <w:bottom w:val="single" w:sz="4" w:space="0" w:color="auto"/>
              <w:right w:val="single" w:sz="4" w:space="0" w:color="auto"/>
            </w:tcBorders>
            <w:shd w:val="clear" w:color="auto" w:fill="auto"/>
            <w:noWrap/>
            <w:hideMark/>
          </w:tcPr>
          <w:p w14:paraId="4B896173"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54</w:t>
            </w:r>
          </w:p>
        </w:tc>
      </w:tr>
      <w:tr w:rsidR="00585B99" w:rsidRPr="00990904" w14:paraId="0A4AE0B5"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0F72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131</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9C6FA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195027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C8C0A5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3764CA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C68803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00B58B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E57D1D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A1A82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61978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0A1F425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C40151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175C9E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20" w:type="dxa"/>
            <w:tcBorders>
              <w:top w:val="single" w:sz="4" w:space="0" w:color="auto"/>
              <w:left w:val="nil"/>
              <w:bottom w:val="single" w:sz="4" w:space="0" w:color="auto"/>
              <w:right w:val="single" w:sz="4" w:space="0" w:color="auto"/>
            </w:tcBorders>
            <w:shd w:val="clear" w:color="auto" w:fill="auto"/>
            <w:noWrap/>
            <w:hideMark/>
          </w:tcPr>
          <w:p w14:paraId="4ECF85BF"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47</w:t>
            </w:r>
          </w:p>
        </w:tc>
      </w:tr>
      <w:tr w:rsidR="00585B99" w:rsidRPr="00990904" w14:paraId="1FB04409"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B3DF1"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132</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FA43D9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ADC7BA3"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780009F"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4A4968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92F667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A7A267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B22713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635EC1A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537AF4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044C3CE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BC9BC17"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0541AB74"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320" w:type="dxa"/>
            <w:tcBorders>
              <w:top w:val="single" w:sz="4" w:space="0" w:color="auto"/>
              <w:left w:val="nil"/>
              <w:bottom w:val="single" w:sz="4" w:space="0" w:color="auto"/>
              <w:right w:val="single" w:sz="4" w:space="0" w:color="auto"/>
            </w:tcBorders>
            <w:shd w:val="clear" w:color="auto" w:fill="auto"/>
            <w:noWrap/>
            <w:hideMark/>
          </w:tcPr>
          <w:p w14:paraId="435B469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44</w:t>
            </w:r>
          </w:p>
        </w:tc>
      </w:tr>
      <w:tr w:rsidR="00585B99" w:rsidRPr="00990904" w14:paraId="6C22350F"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EC8B0"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5D5E35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97FBE4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4B26CD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C05B0B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15A5DF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2D47B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C87D1B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18410B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281D10C"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93DA12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4C5B8538"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E12968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hideMark/>
          </w:tcPr>
          <w:p w14:paraId="5A258312"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38</w:t>
            </w:r>
          </w:p>
        </w:tc>
      </w:tr>
      <w:tr w:rsidR="00585B99" w:rsidRPr="00990904" w14:paraId="7F4EE623"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A7363"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64098F6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DCE642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1E576A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6B04AA0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2CFB701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508CA6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D4977E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68ACD3E"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15F066A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429F68D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886CFB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6DB4265"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hideMark/>
          </w:tcPr>
          <w:p w14:paraId="048F0F69"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40</w:t>
            </w:r>
          </w:p>
        </w:tc>
      </w:tr>
      <w:tr w:rsidR="00585B99" w:rsidRPr="00990904" w14:paraId="20BB4B7F" w14:textId="77777777" w:rsidTr="00086B8D">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FD95C" w14:textId="77777777" w:rsidR="00585B99" w:rsidRPr="00990904" w:rsidRDefault="00585B99" w:rsidP="0068480A">
            <w:pPr>
              <w:jc w:val="center"/>
              <w:rPr>
                <w:rFonts w:ascii="Times New Roman" w:eastAsia="Times New Roman" w:hAnsi="Times New Roman" w:cs="Times New Roman"/>
                <w:color w:val="000000"/>
                <w:lang w:val="en-ID" w:eastAsia="en-ID"/>
              </w:rPr>
            </w:pPr>
            <w:r w:rsidRPr="00990904">
              <w:rPr>
                <w:rFonts w:ascii="Times New Roman" w:eastAsia="Times New Roman" w:hAnsi="Times New Roman" w:cs="Times New Roman"/>
                <w:color w:val="000000"/>
                <w:lang w:val="en-ID" w:eastAsia="en-ID"/>
              </w:rPr>
              <w:t>135</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6A24FA6"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BD67A1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E173FB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CF51F02"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42B3788D"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7A24977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68D436DA"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30493C1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0491F6C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EB3DB6B"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04F59681"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5C9B8570" w14:textId="77777777" w:rsidR="00585B99" w:rsidRPr="00990904" w:rsidRDefault="00585B99" w:rsidP="0068480A">
            <w:pPr>
              <w:jc w:val="center"/>
              <w:rPr>
                <w:rFonts w:ascii="Times New Roman" w:eastAsia="Times New Roman" w:hAnsi="Times New Roman" w:cs="Times New Roman"/>
                <w:color w:val="000000"/>
                <w:sz w:val="20"/>
                <w:szCs w:val="20"/>
                <w:lang w:val="en-ID" w:eastAsia="en-ID"/>
              </w:rPr>
            </w:pPr>
            <w:r w:rsidRPr="00990904">
              <w:rPr>
                <w:rFonts w:ascii="Times New Roman" w:eastAsia="Times New Roman" w:hAnsi="Times New Roman" w:cs="Times New Roman"/>
                <w:color w:val="000000"/>
                <w:sz w:val="20"/>
                <w:szCs w:val="20"/>
                <w:lang w:val="en-ID" w:eastAsia="en-ID"/>
              </w:rPr>
              <w:t>3</w:t>
            </w:r>
          </w:p>
        </w:tc>
        <w:tc>
          <w:tcPr>
            <w:tcW w:w="320" w:type="dxa"/>
            <w:tcBorders>
              <w:top w:val="single" w:sz="4" w:space="0" w:color="auto"/>
              <w:left w:val="nil"/>
              <w:bottom w:val="single" w:sz="4" w:space="0" w:color="auto"/>
              <w:right w:val="single" w:sz="4" w:space="0" w:color="auto"/>
            </w:tcBorders>
            <w:shd w:val="clear" w:color="auto" w:fill="auto"/>
            <w:noWrap/>
            <w:hideMark/>
          </w:tcPr>
          <w:p w14:paraId="555B0AD4" w14:textId="77777777" w:rsidR="00585B99" w:rsidRPr="00990904" w:rsidRDefault="00585B99" w:rsidP="0068480A">
            <w:pPr>
              <w:jc w:val="center"/>
              <w:rPr>
                <w:rFonts w:ascii="Times New Roman" w:eastAsia="Times New Roman" w:hAnsi="Times New Roman" w:cs="Times New Roman"/>
                <w:b/>
                <w:bCs/>
                <w:color w:val="000000"/>
                <w:sz w:val="20"/>
                <w:szCs w:val="20"/>
                <w:lang w:val="en-ID" w:eastAsia="en-ID"/>
              </w:rPr>
            </w:pPr>
            <w:r w:rsidRPr="00990904">
              <w:rPr>
                <w:rFonts w:ascii="Times New Roman" w:eastAsia="Times New Roman" w:hAnsi="Times New Roman" w:cs="Times New Roman"/>
                <w:b/>
                <w:bCs/>
                <w:color w:val="000000"/>
                <w:sz w:val="20"/>
                <w:szCs w:val="20"/>
                <w:lang w:val="en-ID" w:eastAsia="en-ID"/>
              </w:rPr>
              <w:t>35</w:t>
            </w:r>
          </w:p>
        </w:tc>
      </w:tr>
    </w:tbl>
    <w:p w14:paraId="4C4C10DE" w14:textId="77777777" w:rsidR="00585B99" w:rsidRDefault="00585B99" w:rsidP="00585B99">
      <w:pPr>
        <w:ind w:left="1701" w:hanging="1701"/>
        <w:rPr>
          <w:rFonts w:ascii="Times New Roman" w:hAnsi="Times New Roman" w:cs="Times New Roman"/>
          <w:b/>
          <w:sz w:val="24"/>
          <w:szCs w:val="24"/>
        </w:rPr>
      </w:pPr>
    </w:p>
    <w:tbl>
      <w:tblPr>
        <w:tblW w:w="6320" w:type="dxa"/>
        <w:tblLook w:val="04A0" w:firstRow="1" w:lastRow="0" w:firstColumn="1" w:lastColumn="0" w:noHBand="0" w:noVBand="1"/>
      </w:tblPr>
      <w:tblGrid>
        <w:gridCol w:w="1283"/>
        <w:gridCol w:w="880"/>
        <w:gridCol w:w="866"/>
        <w:gridCol w:w="866"/>
        <w:gridCol w:w="866"/>
        <w:gridCol w:w="900"/>
        <w:gridCol w:w="966"/>
      </w:tblGrid>
      <w:tr w:rsidR="00585B99" w:rsidRPr="00990904" w14:paraId="6CA932EE"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FE44D" w14:textId="77777777" w:rsidR="00585B99" w:rsidRPr="00990904" w:rsidRDefault="00585B99" w:rsidP="0068480A">
            <w:pPr>
              <w:jc w:val="center"/>
              <w:rPr>
                <w:rFonts w:ascii="Times New Roman" w:eastAsia="Times New Roman" w:hAnsi="Times New Roman" w:cs="Times New Roman"/>
                <w:sz w:val="20"/>
                <w:szCs w:val="20"/>
                <w:lang w:val="en-ID" w:eastAsia="en-ID"/>
              </w:rPr>
            </w:pPr>
            <w:proofErr w:type="spellStart"/>
            <w:r w:rsidRPr="00990904">
              <w:rPr>
                <w:rFonts w:ascii="Times New Roman" w:eastAsia="Times New Roman" w:hAnsi="Times New Roman" w:cs="Times New Roman"/>
                <w:sz w:val="20"/>
                <w:szCs w:val="20"/>
                <w:lang w:val="en-ID" w:eastAsia="en-ID"/>
              </w:rPr>
              <w:t>Jawaban</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15614A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1,000</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6E63D4E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6EAF07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3,000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7E17E39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581FF7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5,000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731CD9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SUM</w:t>
            </w:r>
          </w:p>
        </w:tc>
      </w:tr>
      <w:tr w:rsidR="00585B99" w:rsidRPr="00990904" w14:paraId="613B550B"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3D830" w14:textId="77777777" w:rsidR="00585B99" w:rsidRPr="00990904" w:rsidRDefault="00585B99" w:rsidP="0068480A">
            <w:pPr>
              <w:jc w:val="center"/>
              <w:rPr>
                <w:rFonts w:ascii="Times New Roman" w:eastAsia="Times New Roman" w:hAnsi="Times New Roman" w:cs="Times New Roman"/>
                <w:sz w:val="20"/>
                <w:szCs w:val="20"/>
                <w:lang w:val="en-ID" w:eastAsia="en-ID"/>
              </w:rPr>
            </w:pPr>
            <w:proofErr w:type="spellStart"/>
            <w:r w:rsidRPr="00990904">
              <w:rPr>
                <w:rFonts w:ascii="Times New Roman" w:eastAsia="Times New Roman" w:hAnsi="Times New Roman" w:cs="Times New Roman"/>
                <w:sz w:val="20"/>
                <w:szCs w:val="20"/>
                <w:lang w:val="en-ID" w:eastAsia="en-ID"/>
              </w:rPr>
              <w:t>Frekuensi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E59698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49,000</w:t>
            </w:r>
          </w:p>
        </w:tc>
        <w:tc>
          <w:tcPr>
            <w:tcW w:w="780" w:type="dxa"/>
            <w:tcBorders>
              <w:top w:val="nil"/>
              <w:left w:val="nil"/>
              <w:bottom w:val="single" w:sz="4" w:space="0" w:color="auto"/>
              <w:right w:val="single" w:sz="4" w:space="0" w:color="auto"/>
            </w:tcBorders>
            <w:shd w:val="clear" w:color="auto" w:fill="auto"/>
            <w:noWrap/>
            <w:vAlign w:val="center"/>
            <w:hideMark/>
          </w:tcPr>
          <w:p w14:paraId="073138F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105,000</w:t>
            </w:r>
          </w:p>
        </w:tc>
        <w:tc>
          <w:tcPr>
            <w:tcW w:w="820" w:type="dxa"/>
            <w:tcBorders>
              <w:top w:val="nil"/>
              <w:left w:val="nil"/>
              <w:bottom w:val="single" w:sz="4" w:space="0" w:color="auto"/>
              <w:right w:val="single" w:sz="4" w:space="0" w:color="auto"/>
            </w:tcBorders>
            <w:shd w:val="clear" w:color="auto" w:fill="auto"/>
            <w:noWrap/>
            <w:vAlign w:val="center"/>
            <w:hideMark/>
          </w:tcPr>
          <w:p w14:paraId="0662C03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413,000</w:t>
            </w:r>
          </w:p>
        </w:tc>
        <w:tc>
          <w:tcPr>
            <w:tcW w:w="820" w:type="dxa"/>
            <w:tcBorders>
              <w:top w:val="nil"/>
              <w:left w:val="nil"/>
              <w:bottom w:val="single" w:sz="4" w:space="0" w:color="auto"/>
              <w:right w:val="single" w:sz="4" w:space="0" w:color="auto"/>
            </w:tcBorders>
            <w:shd w:val="clear" w:color="auto" w:fill="auto"/>
            <w:noWrap/>
            <w:vAlign w:val="center"/>
            <w:hideMark/>
          </w:tcPr>
          <w:p w14:paraId="15757E3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518,000</w:t>
            </w:r>
          </w:p>
        </w:tc>
        <w:tc>
          <w:tcPr>
            <w:tcW w:w="900" w:type="dxa"/>
            <w:tcBorders>
              <w:top w:val="nil"/>
              <w:left w:val="nil"/>
              <w:bottom w:val="single" w:sz="4" w:space="0" w:color="auto"/>
              <w:right w:val="single" w:sz="4" w:space="0" w:color="auto"/>
            </w:tcBorders>
            <w:shd w:val="clear" w:color="auto" w:fill="auto"/>
            <w:noWrap/>
            <w:vAlign w:val="center"/>
            <w:hideMark/>
          </w:tcPr>
          <w:p w14:paraId="5778A5B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535,000</w:t>
            </w:r>
          </w:p>
        </w:tc>
        <w:tc>
          <w:tcPr>
            <w:tcW w:w="900" w:type="dxa"/>
            <w:tcBorders>
              <w:top w:val="nil"/>
              <w:left w:val="nil"/>
              <w:bottom w:val="single" w:sz="4" w:space="0" w:color="auto"/>
              <w:right w:val="single" w:sz="4" w:space="0" w:color="auto"/>
            </w:tcBorders>
            <w:shd w:val="clear" w:color="auto" w:fill="auto"/>
            <w:noWrap/>
            <w:vAlign w:val="center"/>
            <w:hideMark/>
          </w:tcPr>
          <w:p w14:paraId="4A7AB9E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1620,000</w:t>
            </w:r>
          </w:p>
        </w:tc>
      </w:tr>
      <w:tr w:rsidR="00585B99" w:rsidRPr="00990904" w14:paraId="53C1F273"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A7DAF" w14:textId="77777777" w:rsidR="00585B99" w:rsidRPr="00990904" w:rsidRDefault="00585B99" w:rsidP="0068480A">
            <w:pPr>
              <w:jc w:val="center"/>
              <w:rPr>
                <w:rFonts w:ascii="Times New Roman" w:eastAsia="Times New Roman" w:hAnsi="Times New Roman" w:cs="Times New Roman"/>
                <w:sz w:val="20"/>
                <w:szCs w:val="20"/>
                <w:lang w:val="en-ID" w:eastAsia="en-ID"/>
              </w:rPr>
            </w:pPr>
            <w:proofErr w:type="spellStart"/>
            <w:r w:rsidRPr="00990904">
              <w:rPr>
                <w:rFonts w:ascii="Times New Roman" w:eastAsia="Times New Roman" w:hAnsi="Times New Roman" w:cs="Times New Roman"/>
                <w:sz w:val="20"/>
                <w:szCs w:val="20"/>
                <w:lang w:val="en-ID" w:eastAsia="en-ID"/>
              </w:rPr>
              <w:t>Proporsi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AF471A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0,030</w:t>
            </w:r>
          </w:p>
        </w:tc>
        <w:tc>
          <w:tcPr>
            <w:tcW w:w="780" w:type="dxa"/>
            <w:tcBorders>
              <w:top w:val="nil"/>
              <w:left w:val="nil"/>
              <w:bottom w:val="single" w:sz="4" w:space="0" w:color="auto"/>
              <w:right w:val="single" w:sz="4" w:space="0" w:color="auto"/>
            </w:tcBorders>
            <w:shd w:val="clear" w:color="auto" w:fill="auto"/>
            <w:noWrap/>
            <w:vAlign w:val="center"/>
            <w:hideMark/>
          </w:tcPr>
          <w:p w14:paraId="7EB7D2C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0,065</w:t>
            </w:r>
          </w:p>
        </w:tc>
        <w:tc>
          <w:tcPr>
            <w:tcW w:w="820" w:type="dxa"/>
            <w:tcBorders>
              <w:top w:val="nil"/>
              <w:left w:val="nil"/>
              <w:bottom w:val="single" w:sz="4" w:space="0" w:color="auto"/>
              <w:right w:val="single" w:sz="4" w:space="0" w:color="auto"/>
            </w:tcBorders>
            <w:shd w:val="clear" w:color="auto" w:fill="auto"/>
            <w:noWrap/>
            <w:vAlign w:val="center"/>
            <w:hideMark/>
          </w:tcPr>
          <w:p w14:paraId="6D1EEDD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0,255</w:t>
            </w:r>
          </w:p>
        </w:tc>
        <w:tc>
          <w:tcPr>
            <w:tcW w:w="820" w:type="dxa"/>
            <w:tcBorders>
              <w:top w:val="nil"/>
              <w:left w:val="nil"/>
              <w:bottom w:val="single" w:sz="4" w:space="0" w:color="auto"/>
              <w:right w:val="single" w:sz="4" w:space="0" w:color="auto"/>
            </w:tcBorders>
            <w:shd w:val="clear" w:color="auto" w:fill="auto"/>
            <w:noWrap/>
            <w:vAlign w:val="center"/>
            <w:hideMark/>
          </w:tcPr>
          <w:p w14:paraId="56975C8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0,320</w:t>
            </w:r>
          </w:p>
        </w:tc>
        <w:tc>
          <w:tcPr>
            <w:tcW w:w="900" w:type="dxa"/>
            <w:tcBorders>
              <w:top w:val="nil"/>
              <w:left w:val="nil"/>
              <w:bottom w:val="single" w:sz="4" w:space="0" w:color="auto"/>
              <w:right w:val="single" w:sz="4" w:space="0" w:color="auto"/>
            </w:tcBorders>
            <w:shd w:val="clear" w:color="auto" w:fill="auto"/>
            <w:noWrap/>
            <w:vAlign w:val="center"/>
            <w:hideMark/>
          </w:tcPr>
          <w:p w14:paraId="07C6420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0,330</w:t>
            </w:r>
          </w:p>
        </w:tc>
        <w:tc>
          <w:tcPr>
            <w:tcW w:w="900" w:type="dxa"/>
            <w:tcBorders>
              <w:top w:val="nil"/>
              <w:left w:val="nil"/>
              <w:bottom w:val="single" w:sz="4" w:space="0" w:color="auto"/>
              <w:right w:val="single" w:sz="4" w:space="0" w:color="auto"/>
            </w:tcBorders>
            <w:shd w:val="clear" w:color="auto" w:fill="auto"/>
            <w:noWrap/>
            <w:vAlign w:val="center"/>
            <w:hideMark/>
          </w:tcPr>
          <w:p w14:paraId="5BE0A25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 </w:t>
            </w:r>
          </w:p>
        </w:tc>
      </w:tr>
      <w:tr w:rsidR="00585B99" w:rsidRPr="00990904" w14:paraId="39D1B318"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EFAB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 xml:space="preserve">Pro </w:t>
            </w:r>
            <w:proofErr w:type="spellStart"/>
            <w:r w:rsidRPr="00990904">
              <w:rPr>
                <w:rFonts w:ascii="Times New Roman" w:eastAsia="Times New Roman" w:hAnsi="Times New Roman" w:cs="Times New Roman"/>
                <w:sz w:val="20"/>
                <w:szCs w:val="20"/>
                <w:lang w:val="en-ID" w:eastAsia="en-ID"/>
              </w:rPr>
              <w:t>Kum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C664A7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0,030</w:t>
            </w:r>
          </w:p>
        </w:tc>
        <w:tc>
          <w:tcPr>
            <w:tcW w:w="780" w:type="dxa"/>
            <w:tcBorders>
              <w:top w:val="nil"/>
              <w:left w:val="nil"/>
              <w:bottom w:val="single" w:sz="4" w:space="0" w:color="auto"/>
              <w:right w:val="single" w:sz="4" w:space="0" w:color="auto"/>
            </w:tcBorders>
            <w:shd w:val="clear" w:color="auto" w:fill="auto"/>
            <w:noWrap/>
            <w:vAlign w:val="center"/>
            <w:hideMark/>
          </w:tcPr>
          <w:p w14:paraId="2B44030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0,095</w:t>
            </w:r>
          </w:p>
        </w:tc>
        <w:tc>
          <w:tcPr>
            <w:tcW w:w="820" w:type="dxa"/>
            <w:tcBorders>
              <w:top w:val="nil"/>
              <w:left w:val="nil"/>
              <w:bottom w:val="single" w:sz="4" w:space="0" w:color="auto"/>
              <w:right w:val="single" w:sz="4" w:space="0" w:color="auto"/>
            </w:tcBorders>
            <w:shd w:val="clear" w:color="auto" w:fill="auto"/>
            <w:noWrap/>
            <w:vAlign w:val="center"/>
            <w:hideMark/>
          </w:tcPr>
          <w:p w14:paraId="6B354C8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0,350</w:t>
            </w:r>
          </w:p>
        </w:tc>
        <w:tc>
          <w:tcPr>
            <w:tcW w:w="820" w:type="dxa"/>
            <w:tcBorders>
              <w:top w:val="nil"/>
              <w:left w:val="nil"/>
              <w:bottom w:val="single" w:sz="4" w:space="0" w:color="auto"/>
              <w:right w:val="single" w:sz="4" w:space="0" w:color="auto"/>
            </w:tcBorders>
            <w:shd w:val="clear" w:color="auto" w:fill="auto"/>
            <w:noWrap/>
            <w:vAlign w:val="center"/>
            <w:hideMark/>
          </w:tcPr>
          <w:p w14:paraId="76C4E1B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0,670</w:t>
            </w:r>
          </w:p>
        </w:tc>
        <w:tc>
          <w:tcPr>
            <w:tcW w:w="900" w:type="dxa"/>
            <w:tcBorders>
              <w:top w:val="nil"/>
              <w:left w:val="nil"/>
              <w:bottom w:val="single" w:sz="4" w:space="0" w:color="auto"/>
              <w:right w:val="single" w:sz="4" w:space="0" w:color="auto"/>
            </w:tcBorders>
            <w:shd w:val="clear" w:color="auto" w:fill="auto"/>
            <w:noWrap/>
            <w:vAlign w:val="center"/>
            <w:hideMark/>
          </w:tcPr>
          <w:p w14:paraId="7A13A58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1,000</w:t>
            </w:r>
          </w:p>
        </w:tc>
        <w:tc>
          <w:tcPr>
            <w:tcW w:w="900" w:type="dxa"/>
            <w:tcBorders>
              <w:top w:val="nil"/>
              <w:left w:val="nil"/>
              <w:bottom w:val="single" w:sz="4" w:space="0" w:color="auto"/>
              <w:right w:val="single" w:sz="4" w:space="0" w:color="auto"/>
            </w:tcBorders>
            <w:shd w:val="clear" w:color="auto" w:fill="auto"/>
            <w:noWrap/>
            <w:vAlign w:val="center"/>
            <w:hideMark/>
          </w:tcPr>
          <w:p w14:paraId="5EC1547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 </w:t>
            </w:r>
          </w:p>
        </w:tc>
      </w:tr>
      <w:tr w:rsidR="00585B99" w:rsidRPr="00990904" w14:paraId="09C8EF85"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0681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Z</w:t>
            </w:r>
          </w:p>
        </w:tc>
        <w:tc>
          <w:tcPr>
            <w:tcW w:w="880" w:type="dxa"/>
            <w:tcBorders>
              <w:top w:val="nil"/>
              <w:left w:val="nil"/>
              <w:bottom w:val="single" w:sz="4" w:space="0" w:color="auto"/>
              <w:right w:val="single" w:sz="4" w:space="0" w:color="auto"/>
            </w:tcBorders>
            <w:shd w:val="clear" w:color="auto" w:fill="auto"/>
            <w:noWrap/>
            <w:vAlign w:val="center"/>
            <w:hideMark/>
          </w:tcPr>
          <w:p w14:paraId="223672C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0,470</w:t>
            </w:r>
          </w:p>
        </w:tc>
        <w:tc>
          <w:tcPr>
            <w:tcW w:w="780" w:type="dxa"/>
            <w:tcBorders>
              <w:top w:val="nil"/>
              <w:left w:val="nil"/>
              <w:bottom w:val="single" w:sz="4" w:space="0" w:color="auto"/>
              <w:right w:val="single" w:sz="4" w:space="0" w:color="auto"/>
            </w:tcBorders>
            <w:shd w:val="clear" w:color="auto" w:fill="auto"/>
            <w:noWrap/>
            <w:vAlign w:val="center"/>
            <w:hideMark/>
          </w:tcPr>
          <w:p w14:paraId="1DDD30A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0,905</w:t>
            </w:r>
          </w:p>
        </w:tc>
        <w:tc>
          <w:tcPr>
            <w:tcW w:w="820" w:type="dxa"/>
            <w:tcBorders>
              <w:top w:val="nil"/>
              <w:left w:val="nil"/>
              <w:bottom w:val="single" w:sz="4" w:space="0" w:color="auto"/>
              <w:right w:val="single" w:sz="4" w:space="0" w:color="auto"/>
            </w:tcBorders>
            <w:shd w:val="clear" w:color="auto" w:fill="auto"/>
            <w:noWrap/>
            <w:vAlign w:val="center"/>
            <w:hideMark/>
          </w:tcPr>
          <w:p w14:paraId="499F5426"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0,650</w:t>
            </w:r>
          </w:p>
        </w:tc>
        <w:tc>
          <w:tcPr>
            <w:tcW w:w="820" w:type="dxa"/>
            <w:tcBorders>
              <w:top w:val="nil"/>
              <w:left w:val="nil"/>
              <w:bottom w:val="single" w:sz="4" w:space="0" w:color="auto"/>
              <w:right w:val="single" w:sz="4" w:space="0" w:color="auto"/>
            </w:tcBorders>
            <w:shd w:val="clear" w:color="auto" w:fill="auto"/>
            <w:noWrap/>
            <w:vAlign w:val="center"/>
            <w:hideMark/>
          </w:tcPr>
          <w:p w14:paraId="006C1079"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0,330</w:t>
            </w:r>
          </w:p>
        </w:tc>
        <w:tc>
          <w:tcPr>
            <w:tcW w:w="900" w:type="dxa"/>
            <w:tcBorders>
              <w:top w:val="nil"/>
              <w:left w:val="nil"/>
              <w:bottom w:val="single" w:sz="4" w:space="0" w:color="auto"/>
              <w:right w:val="single" w:sz="4" w:space="0" w:color="auto"/>
            </w:tcBorders>
            <w:shd w:val="clear" w:color="auto" w:fill="auto"/>
            <w:noWrap/>
            <w:vAlign w:val="center"/>
            <w:hideMark/>
          </w:tcPr>
          <w:p w14:paraId="4CC09D3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45B333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 </w:t>
            </w:r>
          </w:p>
        </w:tc>
      </w:tr>
      <w:tr w:rsidR="00585B99" w:rsidRPr="00990904" w14:paraId="0FD92092"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984A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Zi</w:t>
            </w:r>
          </w:p>
        </w:tc>
        <w:tc>
          <w:tcPr>
            <w:tcW w:w="880" w:type="dxa"/>
            <w:tcBorders>
              <w:top w:val="nil"/>
              <w:left w:val="nil"/>
              <w:bottom w:val="single" w:sz="4" w:space="0" w:color="auto"/>
              <w:right w:val="single" w:sz="4" w:space="0" w:color="auto"/>
            </w:tcBorders>
            <w:shd w:val="clear" w:color="auto" w:fill="auto"/>
            <w:noWrap/>
            <w:vAlign w:val="center"/>
            <w:hideMark/>
          </w:tcPr>
          <w:p w14:paraId="2883C60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-1,877</w:t>
            </w:r>
          </w:p>
        </w:tc>
        <w:tc>
          <w:tcPr>
            <w:tcW w:w="780" w:type="dxa"/>
            <w:tcBorders>
              <w:top w:val="nil"/>
              <w:left w:val="nil"/>
              <w:bottom w:val="single" w:sz="4" w:space="0" w:color="auto"/>
              <w:right w:val="single" w:sz="4" w:space="0" w:color="auto"/>
            </w:tcBorders>
            <w:shd w:val="clear" w:color="auto" w:fill="auto"/>
            <w:noWrap/>
            <w:vAlign w:val="center"/>
            <w:hideMark/>
          </w:tcPr>
          <w:p w14:paraId="624FD03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-1,310</w:t>
            </w:r>
          </w:p>
        </w:tc>
        <w:tc>
          <w:tcPr>
            <w:tcW w:w="820" w:type="dxa"/>
            <w:tcBorders>
              <w:top w:val="nil"/>
              <w:left w:val="nil"/>
              <w:bottom w:val="single" w:sz="4" w:space="0" w:color="auto"/>
              <w:right w:val="single" w:sz="4" w:space="0" w:color="auto"/>
            </w:tcBorders>
            <w:shd w:val="clear" w:color="auto" w:fill="auto"/>
            <w:noWrap/>
            <w:vAlign w:val="center"/>
            <w:hideMark/>
          </w:tcPr>
          <w:p w14:paraId="2AF4464B"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-0,385</w:t>
            </w:r>
          </w:p>
        </w:tc>
        <w:tc>
          <w:tcPr>
            <w:tcW w:w="820" w:type="dxa"/>
            <w:tcBorders>
              <w:top w:val="nil"/>
              <w:left w:val="nil"/>
              <w:bottom w:val="single" w:sz="4" w:space="0" w:color="auto"/>
              <w:right w:val="single" w:sz="4" w:space="0" w:color="auto"/>
            </w:tcBorders>
            <w:shd w:val="clear" w:color="auto" w:fill="auto"/>
            <w:noWrap/>
            <w:vAlign w:val="center"/>
            <w:hideMark/>
          </w:tcPr>
          <w:p w14:paraId="7839836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0,439</w:t>
            </w:r>
          </w:p>
        </w:tc>
        <w:tc>
          <w:tcPr>
            <w:tcW w:w="900" w:type="dxa"/>
            <w:tcBorders>
              <w:top w:val="nil"/>
              <w:left w:val="nil"/>
              <w:bottom w:val="single" w:sz="4" w:space="0" w:color="auto"/>
              <w:right w:val="single" w:sz="4" w:space="0" w:color="auto"/>
            </w:tcBorders>
            <w:shd w:val="clear" w:color="auto" w:fill="auto"/>
            <w:noWrap/>
            <w:vAlign w:val="center"/>
            <w:hideMark/>
          </w:tcPr>
          <w:p w14:paraId="51743182" w14:textId="77777777" w:rsidR="00585B99" w:rsidRPr="00990904" w:rsidRDefault="00585B99" w:rsidP="0068480A">
            <w:pPr>
              <w:jc w:val="center"/>
              <w:rPr>
                <w:rFonts w:ascii="Times New Roman" w:eastAsia="Times New Roman" w:hAnsi="Times New Roman" w:cs="Times New Roman"/>
                <w:b/>
                <w:bCs/>
                <w:sz w:val="20"/>
                <w:szCs w:val="20"/>
                <w:lang w:val="en-ID" w:eastAsia="en-ID"/>
              </w:rPr>
            </w:pPr>
            <w:r w:rsidRPr="00990904">
              <w:rPr>
                <w:rFonts w:ascii="Times New Roman" w:eastAsia="Times New Roman" w:hAnsi="Times New Roman" w:cs="Times New Roman"/>
                <w:b/>
                <w:bCs/>
                <w:sz w:val="20"/>
                <w:szCs w:val="20"/>
                <w:lang w:val="en-ID" w:eastAsia="en-ID"/>
              </w:rPr>
              <w:t>¥</w:t>
            </w:r>
          </w:p>
        </w:tc>
        <w:tc>
          <w:tcPr>
            <w:tcW w:w="900" w:type="dxa"/>
            <w:tcBorders>
              <w:top w:val="nil"/>
              <w:left w:val="nil"/>
              <w:bottom w:val="single" w:sz="4" w:space="0" w:color="auto"/>
              <w:right w:val="single" w:sz="4" w:space="0" w:color="auto"/>
            </w:tcBorders>
            <w:shd w:val="clear" w:color="auto" w:fill="auto"/>
            <w:noWrap/>
            <w:vAlign w:val="center"/>
            <w:hideMark/>
          </w:tcPr>
          <w:p w14:paraId="719C2F8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 </w:t>
            </w:r>
          </w:p>
        </w:tc>
      </w:tr>
      <w:tr w:rsidR="00585B99" w:rsidRPr="00990904" w14:paraId="74C0EE36"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34DB2" w14:textId="77777777" w:rsidR="00585B99" w:rsidRPr="00990904" w:rsidRDefault="00585B99" w:rsidP="0068480A">
            <w:pPr>
              <w:jc w:val="center"/>
              <w:rPr>
                <w:rFonts w:ascii="Times New Roman" w:eastAsia="Times New Roman" w:hAnsi="Times New Roman" w:cs="Times New Roman"/>
                <w:sz w:val="20"/>
                <w:szCs w:val="20"/>
                <w:lang w:val="en-ID" w:eastAsia="en-ID"/>
              </w:rPr>
            </w:pPr>
            <w:proofErr w:type="spellStart"/>
            <w:r w:rsidRPr="00990904">
              <w:rPr>
                <w:rFonts w:ascii="Times New Roman" w:eastAsia="Times New Roman" w:hAnsi="Times New Roman" w:cs="Times New Roman"/>
                <w:sz w:val="20"/>
                <w:szCs w:val="20"/>
                <w:lang w:val="en-ID" w:eastAsia="en-ID"/>
              </w:rPr>
              <w:t>Densitas</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A88522C"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0,069</w:t>
            </w:r>
          </w:p>
        </w:tc>
        <w:tc>
          <w:tcPr>
            <w:tcW w:w="780" w:type="dxa"/>
            <w:tcBorders>
              <w:top w:val="nil"/>
              <w:left w:val="nil"/>
              <w:bottom w:val="single" w:sz="4" w:space="0" w:color="auto"/>
              <w:right w:val="single" w:sz="4" w:space="0" w:color="auto"/>
            </w:tcBorders>
            <w:shd w:val="clear" w:color="auto" w:fill="auto"/>
            <w:noWrap/>
            <w:vAlign w:val="center"/>
            <w:hideMark/>
          </w:tcPr>
          <w:p w14:paraId="1AC537C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0,169</w:t>
            </w:r>
          </w:p>
        </w:tc>
        <w:tc>
          <w:tcPr>
            <w:tcW w:w="820" w:type="dxa"/>
            <w:tcBorders>
              <w:top w:val="nil"/>
              <w:left w:val="nil"/>
              <w:bottom w:val="single" w:sz="4" w:space="0" w:color="auto"/>
              <w:right w:val="single" w:sz="4" w:space="0" w:color="auto"/>
            </w:tcBorders>
            <w:shd w:val="clear" w:color="auto" w:fill="auto"/>
            <w:noWrap/>
            <w:vAlign w:val="center"/>
            <w:hideMark/>
          </w:tcPr>
          <w:p w14:paraId="1AF9A64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0,370</w:t>
            </w:r>
          </w:p>
        </w:tc>
        <w:tc>
          <w:tcPr>
            <w:tcW w:w="820" w:type="dxa"/>
            <w:tcBorders>
              <w:top w:val="nil"/>
              <w:left w:val="nil"/>
              <w:bottom w:val="single" w:sz="4" w:space="0" w:color="auto"/>
              <w:right w:val="single" w:sz="4" w:space="0" w:color="auto"/>
            </w:tcBorders>
            <w:shd w:val="clear" w:color="auto" w:fill="auto"/>
            <w:noWrap/>
            <w:vAlign w:val="center"/>
            <w:hideMark/>
          </w:tcPr>
          <w:p w14:paraId="766DF671"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0,362</w:t>
            </w:r>
          </w:p>
        </w:tc>
        <w:tc>
          <w:tcPr>
            <w:tcW w:w="900" w:type="dxa"/>
            <w:tcBorders>
              <w:top w:val="nil"/>
              <w:left w:val="nil"/>
              <w:bottom w:val="single" w:sz="4" w:space="0" w:color="auto"/>
              <w:right w:val="single" w:sz="4" w:space="0" w:color="auto"/>
            </w:tcBorders>
            <w:shd w:val="clear" w:color="auto" w:fill="auto"/>
            <w:noWrap/>
            <w:vAlign w:val="center"/>
            <w:hideMark/>
          </w:tcPr>
          <w:p w14:paraId="739453C5"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0,000</w:t>
            </w:r>
          </w:p>
        </w:tc>
        <w:tc>
          <w:tcPr>
            <w:tcW w:w="900" w:type="dxa"/>
            <w:tcBorders>
              <w:top w:val="nil"/>
              <w:left w:val="nil"/>
              <w:bottom w:val="single" w:sz="4" w:space="0" w:color="auto"/>
              <w:right w:val="single" w:sz="4" w:space="0" w:color="auto"/>
            </w:tcBorders>
            <w:shd w:val="clear" w:color="auto" w:fill="auto"/>
            <w:noWrap/>
            <w:vAlign w:val="center"/>
            <w:hideMark/>
          </w:tcPr>
          <w:p w14:paraId="1C5E9D3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 </w:t>
            </w:r>
          </w:p>
        </w:tc>
      </w:tr>
      <w:tr w:rsidR="00585B99" w:rsidRPr="00990904" w14:paraId="0B613C4B"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F7B2A"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 xml:space="preserve">Skala </w:t>
            </w:r>
            <w:proofErr w:type="spellStart"/>
            <w:r w:rsidRPr="00990904">
              <w:rPr>
                <w:rFonts w:ascii="Times New Roman" w:eastAsia="Times New Roman" w:hAnsi="Times New Roman" w:cs="Times New Roman"/>
                <w:sz w:val="20"/>
                <w:szCs w:val="20"/>
                <w:lang w:val="en-ID" w:eastAsia="en-ID"/>
              </w:rPr>
              <w:t>nilai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DA4C35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-2,265</w:t>
            </w:r>
          </w:p>
        </w:tc>
        <w:tc>
          <w:tcPr>
            <w:tcW w:w="780" w:type="dxa"/>
            <w:tcBorders>
              <w:top w:val="nil"/>
              <w:left w:val="nil"/>
              <w:bottom w:val="single" w:sz="4" w:space="0" w:color="auto"/>
              <w:right w:val="single" w:sz="4" w:space="0" w:color="auto"/>
            </w:tcBorders>
            <w:shd w:val="clear" w:color="auto" w:fill="auto"/>
            <w:noWrap/>
            <w:vAlign w:val="center"/>
            <w:hideMark/>
          </w:tcPr>
          <w:p w14:paraId="74E5B1B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-1,552</w:t>
            </w:r>
          </w:p>
        </w:tc>
        <w:tc>
          <w:tcPr>
            <w:tcW w:w="820" w:type="dxa"/>
            <w:tcBorders>
              <w:top w:val="nil"/>
              <w:left w:val="nil"/>
              <w:bottom w:val="single" w:sz="4" w:space="0" w:color="auto"/>
              <w:right w:val="single" w:sz="4" w:space="0" w:color="auto"/>
            </w:tcBorders>
            <w:shd w:val="clear" w:color="auto" w:fill="auto"/>
            <w:noWrap/>
            <w:vAlign w:val="center"/>
            <w:hideMark/>
          </w:tcPr>
          <w:p w14:paraId="2ADFE1FF"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-0,790</w:t>
            </w:r>
          </w:p>
        </w:tc>
        <w:tc>
          <w:tcPr>
            <w:tcW w:w="820" w:type="dxa"/>
            <w:tcBorders>
              <w:top w:val="nil"/>
              <w:left w:val="nil"/>
              <w:bottom w:val="single" w:sz="4" w:space="0" w:color="auto"/>
              <w:right w:val="single" w:sz="4" w:space="0" w:color="auto"/>
            </w:tcBorders>
            <w:shd w:val="clear" w:color="auto" w:fill="auto"/>
            <w:noWrap/>
            <w:vAlign w:val="center"/>
            <w:hideMark/>
          </w:tcPr>
          <w:p w14:paraId="69EDBABE"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0,025</w:t>
            </w:r>
          </w:p>
        </w:tc>
        <w:tc>
          <w:tcPr>
            <w:tcW w:w="900" w:type="dxa"/>
            <w:tcBorders>
              <w:top w:val="nil"/>
              <w:left w:val="nil"/>
              <w:bottom w:val="single" w:sz="4" w:space="0" w:color="auto"/>
              <w:right w:val="single" w:sz="4" w:space="0" w:color="auto"/>
            </w:tcBorders>
            <w:shd w:val="clear" w:color="auto" w:fill="auto"/>
            <w:noWrap/>
            <w:vAlign w:val="center"/>
            <w:hideMark/>
          </w:tcPr>
          <w:p w14:paraId="6021F35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1,097</w:t>
            </w:r>
          </w:p>
        </w:tc>
        <w:tc>
          <w:tcPr>
            <w:tcW w:w="900" w:type="dxa"/>
            <w:tcBorders>
              <w:top w:val="nil"/>
              <w:left w:val="nil"/>
              <w:bottom w:val="single" w:sz="4" w:space="0" w:color="auto"/>
              <w:right w:val="single" w:sz="4" w:space="0" w:color="auto"/>
            </w:tcBorders>
            <w:shd w:val="clear" w:color="auto" w:fill="auto"/>
            <w:noWrap/>
            <w:vAlign w:val="center"/>
            <w:hideMark/>
          </w:tcPr>
          <w:p w14:paraId="11808B00"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3,265</w:t>
            </w:r>
          </w:p>
        </w:tc>
      </w:tr>
      <w:tr w:rsidR="00585B99" w:rsidRPr="00990904" w14:paraId="15AA5A4E"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2D30D" w14:textId="77777777" w:rsidR="00585B99" w:rsidRPr="00990904" w:rsidRDefault="00585B99" w:rsidP="0068480A">
            <w:pPr>
              <w:jc w:val="center"/>
              <w:rPr>
                <w:rFonts w:ascii="Times New Roman" w:eastAsia="Times New Roman" w:hAnsi="Times New Roman" w:cs="Times New Roman"/>
                <w:sz w:val="20"/>
                <w:szCs w:val="20"/>
                <w:lang w:val="en-ID" w:eastAsia="en-ID"/>
              </w:rPr>
            </w:pPr>
            <w:proofErr w:type="spellStart"/>
            <w:r w:rsidRPr="00990904">
              <w:rPr>
                <w:rFonts w:ascii="Times New Roman" w:eastAsia="Times New Roman" w:hAnsi="Times New Roman" w:cs="Times New Roman"/>
                <w:sz w:val="20"/>
                <w:szCs w:val="20"/>
                <w:lang w:val="en-ID" w:eastAsia="en-ID"/>
              </w:rPr>
              <w:t>Transformasi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0777058"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1,000</w:t>
            </w:r>
          </w:p>
        </w:tc>
        <w:tc>
          <w:tcPr>
            <w:tcW w:w="780" w:type="dxa"/>
            <w:tcBorders>
              <w:top w:val="nil"/>
              <w:left w:val="nil"/>
              <w:bottom w:val="single" w:sz="4" w:space="0" w:color="auto"/>
              <w:right w:val="single" w:sz="4" w:space="0" w:color="auto"/>
            </w:tcBorders>
            <w:shd w:val="clear" w:color="auto" w:fill="auto"/>
            <w:noWrap/>
            <w:vAlign w:val="center"/>
            <w:hideMark/>
          </w:tcPr>
          <w:p w14:paraId="011D928D"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1,713</w:t>
            </w:r>
          </w:p>
        </w:tc>
        <w:tc>
          <w:tcPr>
            <w:tcW w:w="820" w:type="dxa"/>
            <w:tcBorders>
              <w:top w:val="nil"/>
              <w:left w:val="nil"/>
              <w:bottom w:val="single" w:sz="4" w:space="0" w:color="auto"/>
              <w:right w:val="single" w:sz="4" w:space="0" w:color="auto"/>
            </w:tcBorders>
            <w:shd w:val="clear" w:color="auto" w:fill="auto"/>
            <w:noWrap/>
            <w:vAlign w:val="center"/>
            <w:hideMark/>
          </w:tcPr>
          <w:p w14:paraId="668BCFA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2,475</w:t>
            </w:r>
          </w:p>
        </w:tc>
        <w:tc>
          <w:tcPr>
            <w:tcW w:w="820" w:type="dxa"/>
            <w:tcBorders>
              <w:top w:val="nil"/>
              <w:left w:val="nil"/>
              <w:bottom w:val="single" w:sz="4" w:space="0" w:color="auto"/>
              <w:right w:val="single" w:sz="4" w:space="0" w:color="auto"/>
            </w:tcBorders>
            <w:shd w:val="clear" w:color="auto" w:fill="auto"/>
            <w:noWrap/>
            <w:vAlign w:val="center"/>
            <w:hideMark/>
          </w:tcPr>
          <w:p w14:paraId="1CA99032"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3,290</w:t>
            </w:r>
          </w:p>
        </w:tc>
        <w:tc>
          <w:tcPr>
            <w:tcW w:w="900" w:type="dxa"/>
            <w:tcBorders>
              <w:top w:val="nil"/>
              <w:left w:val="nil"/>
              <w:bottom w:val="single" w:sz="4" w:space="0" w:color="auto"/>
              <w:right w:val="single" w:sz="4" w:space="0" w:color="auto"/>
            </w:tcBorders>
            <w:shd w:val="clear" w:color="auto" w:fill="auto"/>
            <w:noWrap/>
            <w:vAlign w:val="center"/>
            <w:hideMark/>
          </w:tcPr>
          <w:p w14:paraId="300D8F94"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4,362</w:t>
            </w:r>
          </w:p>
        </w:tc>
        <w:tc>
          <w:tcPr>
            <w:tcW w:w="900" w:type="dxa"/>
            <w:tcBorders>
              <w:top w:val="nil"/>
              <w:left w:val="nil"/>
              <w:bottom w:val="single" w:sz="4" w:space="0" w:color="auto"/>
              <w:right w:val="single" w:sz="4" w:space="0" w:color="auto"/>
            </w:tcBorders>
            <w:shd w:val="clear" w:color="auto" w:fill="auto"/>
            <w:noWrap/>
            <w:vAlign w:val="center"/>
            <w:hideMark/>
          </w:tcPr>
          <w:p w14:paraId="1349EA33" w14:textId="77777777" w:rsidR="00585B99" w:rsidRPr="00990904" w:rsidRDefault="00585B99" w:rsidP="0068480A">
            <w:pPr>
              <w:jc w:val="center"/>
              <w:rPr>
                <w:rFonts w:ascii="Times New Roman" w:eastAsia="Times New Roman" w:hAnsi="Times New Roman" w:cs="Times New Roman"/>
                <w:sz w:val="20"/>
                <w:szCs w:val="20"/>
                <w:lang w:val="en-ID" w:eastAsia="en-ID"/>
              </w:rPr>
            </w:pPr>
            <w:r w:rsidRPr="00990904">
              <w:rPr>
                <w:rFonts w:ascii="Times New Roman" w:eastAsia="Times New Roman" w:hAnsi="Times New Roman" w:cs="Times New Roman"/>
                <w:sz w:val="20"/>
                <w:szCs w:val="20"/>
                <w:lang w:val="en-ID" w:eastAsia="en-ID"/>
              </w:rPr>
              <w:t> </w:t>
            </w:r>
          </w:p>
        </w:tc>
      </w:tr>
    </w:tbl>
    <w:p w14:paraId="43572985" w14:textId="77777777" w:rsidR="00585B99" w:rsidRDefault="00585B99" w:rsidP="00585B99">
      <w:pPr>
        <w:ind w:left="1701" w:hanging="1701"/>
        <w:rPr>
          <w:rFonts w:ascii="Times New Roman" w:hAnsi="Times New Roman" w:cs="Times New Roman"/>
          <w:b/>
          <w:sz w:val="24"/>
          <w:szCs w:val="24"/>
        </w:rPr>
      </w:pPr>
    </w:p>
    <w:tbl>
      <w:tblPr>
        <w:tblW w:w="8217" w:type="dxa"/>
        <w:tblLook w:val="04A0" w:firstRow="1" w:lastRow="0" w:firstColumn="1" w:lastColumn="0" w:noHBand="0" w:noVBand="1"/>
      </w:tblPr>
      <w:tblGrid>
        <w:gridCol w:w="516"/>
        <w:gridCol w:w="589"/>
        <w:gridCol w:w="566"/>
        <w:gridCol w:w="566"/>
        <w:gridCol w:w="566"/>
        <w:gridCol w:w="566"/>
        <w:gridCol w:w="566"/>
        <w:gridCol w:w="566"/>
        <w:gridCol w:w="566"/>
        <w:gridCol w:w="566"/>
        <w:gridCol w:w="566"/>
        <w:gridCol w:w="566"/>
        <w:gridCol w:w="566"/>
        <w:gridCol w:w="672"/>
        <w:gridCol w:w="911"/>
      </w:tblGrid>
      <w:tr w:rsidR="00585B99" w:rsidRPr="00DF5776" w14:paraId="4DC18DFE" w14:textId="77777777" w:rsidTr="0068480A">
        <w:trPr>
          <w:trHeight w:val="300"/>
        </w:trPr>
        <w:tc>
          <w:tcPr>
            <w:tcW w:w="4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09C3A"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No</w:t>
            </w:r>
          </w:p>
        </w:tc>
        <w:tc>
          <w:tcPr>
            <w:tcW w:w="7746" w:type="dxa"/>
            <w:gridSpan w:val="14"/>
            <w:tcBorders>
              <w:top w:val="single" w:sz="4" w:space="0" w:color="auto"/>
              <w:left w:val="nil"/>
              <w:bottom w:val="single" w:sz="4" w:space="0" w:color="auto"/>
              <w:right w:val="single" w:sz="4" w:space="0" w:color="auto"/>
            </w:tcBorders>
            <w:shd w:val="clear" w:color="auto" w:fill="auto"/>
            <w:noWrap/>
            <w:vAlign w:val="center"/>
            <w:hideMark/>
          </w:tcPr>
          <w:p w14:paraId="20D6066F"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Data Interval</w:t>
            </w:r>
          </w:p>
        </w:tc>
      </w:tr>
      <w:tr w:rsidR="00585B99" w:rsidRPr="00DF5776" w14:paraId="32B90B62" w14:textId="77777777" w:rsidTr="0068480A">
        <w:trPr>
          <w:trHeight w:val="315"/>
        </w:trPr>
        <w:tc>
          <w:tcPr>
            <w:tcW w:w="471" w:type="dxa"/>
            <w:vMerge/>
            <w:tcBorders>
              <w:top w:val="single" w:sz="4" w:space="0" w:color="auto"/>
              <w:left w:val="single" w:sz="4" w:space="0" w:color="auto"/>
              <w:bottom w:val="single" w:sz="4" w:space="0" w:color="auto"/>
              <w:right w:val="single" w:sz="4" w:space="0" w:color="auto"/>
            </w:tcBorders>
            <w:vAlign w:val="center"/>
            <w:hideMark/>
          </w:tcPr>
          <w:p w14:paraId="15712690" w14:textId="77777777" w:rsidR="00585B99" w:rsidRPr="00DF5776" w:rsidRDefault="00585B99" w:rsidP="0068480A">
            <w:pPr>
              <w:rPr>
                <w:rFonts w:ascii="Times New Roman" w:eastAsia="Times New Roman" w:hAnsi="Times New Roman" w:cs="Times New Roman"/>
                <w:b/>
                <w:bCs/>
                <w:sz w:val="20"/>
                <w:szCs w:val="20"/>
                <w:lang w:val="en-ID" w:eastAsia="en-ID"/>
              </w:rPr>
            </w:pPr>
          </w:p>
        </w:tc>
        <w:tc>
          <w:tcPr>
            <w:tcW w:w="589" w:type="dxa"/>
            <w:tcBorders>
              <w:top w:val="nil"/>
              <w:left w:val="nil"/>
              <w:bottom w:val="single" w:sz="4" w:space="0" w:color="auto"/>
              <w:right w:val="single" w:sz="4" w:space="0" w:color="auto"/>
            </w:tcBorders>
            <w:shd w:val="clear" w:color="auto" w:fill="auto"/>
            <w:noWrap/>
            <w:vAlign w:val="center"/>
            <w:hideMark/>
          </w:tcPr>
          <w:p w14:paraId="30E11B42"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1</w:t>
            </w:r>
          </w:p>
        </w:tc>
        <w:tc>
          <w:tcPr>
            <w:tcW w:w="513" w:type="dxa"/>
            <w:tcBorders>
              <w:top w:val="nil"/>
              <w:left w:val="nil"/>
              <w:bottom w:val="single" w:sz="4" w:space="0" w:color="auto"/>
              <w:right w:val="single" w:sz="4" w:space="0" w:color="auto"/>
            </w:tcBorders>
            <w:shd w:val="clear" w:color="auto" w:fill="auto"/>
            <w:noWrap/>
            <w:vAlign w:val="center"/>
            <w:hideMark/>
          </w:tcPr>
          <w:p w14:paraId="46DF8E9D"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2</w:t>
            </w:r>
          </w:p>
        </w:tc>
        <w:tc>
          <w:tcPr>
            <w:tcW w:w="513" w:type="dxa"/>
            <w:tcBorders>
              <w:top w:val="nil"/>
              <w:left w:val="nil"/>
              <w:bottom w:val="single" w:sz="4" w:space="0" w:color="auto"/>
              <w:right w:val="single" w:sz="4" w:space="0" w:color="auto"/>
            </w:tcBorders>
            <w:shd w:val="clear" w:color="auto" w:fill="auto"/>
            <w:noWrap/>
            <w:vAlign w:val="center"/>
            <w:hideMark/>
          </w:tcPr>
          <w:p w14:paraId="096EFC7F"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3</w:t>
            </w:r>
          </w:p>
        </w:tc>
        <w:tc>
          <w:tcPr>
            <w:tcW w:w="513" w:type="dxa"/>
            <w:tcBorders>
              <w:top w:val="nil"/>
              <w:left w:val="nil"/>
              <w:bottom w:val="single" w:sz="4" w:space="0" w:color="auto"/>
              <w:right w:val="single" w:sz="4" w:space="0" w:color="auto"/>
            </w:tcBorders>
            <w:shd w:val="clear" w:color="auto" w:fill="auto"/>
            <w:noWrap/>
            <w:vAlign w:val="center"/>
            <w:hideMark/>
          </w:tcPr>
          <w:p w14:paraId="01D9575A"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4</w:t>
            </w:r>
          </w:p>
        </w:tc>
        <w:tc>
          <w:tcPr>
            <w:tcW w:w="513" w:type="dxa"/>
            <w:tcBorders>
              <w:top w:val="nil"/>
              <w:left w:val="nil"/>
              <w:bottom w:val="single" w:sz="4" w:space="0" w:color="auto"/>
              <w:right w:val="single" w:sz="4" w:space="0" w:color="auto"/>
            </w:tcBorders>
            <w:shd w:val="clear" w:color="auto" w:fill="auto"/>
            <w:noWrap/>
            <w:vAlign w:val="center"/>
            <w:hideMark/>
          </w:tcPr>
          <w:p w14:paraId="09F8C88D"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5</w:t>
            </w:r>
          </w:p>
        </w:tc>
        <w:tc>
          <w:tcPr>
            <w:tcW w:w="513" w:type="dxa"/>
            <w:tcBorders>
              <w:top w:val="nil"/>
              <w:left w:val="nil"/>
              <w:bottom w:val="single" w:sz="4" w:space="0" w:color="auto"/>
              <w:right w:val="single" w:sz="4" w:space="0" w:color="auto"/>
            </w:tcBorders>
            <w:shd w:val="clear" w:color="auto" w:fill="auto"/>
            <w:noWrap/>
            <w:vAlign w:val="center"/>
            <w:hideMark/>
          </w:tcPr>
          <w:p w14:paraId="28328D30"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6</w:t>
            </w:r>
          </w:p>
        </w:tc>
        <w:tc>
          <w:tcPr>
            <w:tcW w:w="513" w:type="dxa"/>
            <w:tcBorders>
              <w:top w:val="nil"/>
              <w:left w:val="nil"/>
              <w:bottom w:val="single" w:sz="4" w:space="0" w:color="auto"/>
              <w:right w:val="single" w:sz="4" w:space="0" w:color="auto"/>
            </w:tcBorders>
            <w:shd w:val="clear" w:color="auto" w:fill="auto"/>
            <w:noWrap/>
            <w:vAlign w:val="center"/>
            <w:hideMark/>
          </w:tcPr>
          <w:p w14:paraId="365F2B3E"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7</w:t>
            </w:r>
          </w:p>
        </w:tc>
        <w:tc>
          <w:tcPr>
            <w:tcW w:w="513" w:type="dxa"/>
            <w:tcBorders>
              <w:top w:val="nil"/>
              <w:left w:val="nil"/>
              <w:bottom w:val="single" w:sz="4" w:space="0" w:color="auto"/>
              <w:right w:val="single" w:sz="4" w:space="0" w:color="auto"/>
            </w:tcBorders>
            <w:shd w:val="clear" w:color="auto" w:fill="auto"/>
            <w:noWrap/>
            <w:vAlign w:val="center"/>
            <w:hideMark/>
          </w:tcPr>
          <w:p w14:paraId="7C0AB8AF"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8</w:t>
            </w:r>
          </w:p>
        </w:tc>
        <w:tc>
          <w:tcPr>
            <w:tcW w:w="513" w:type="dxa"/>
            <w:tcBorders>
              <w:top w:val="nil"/>
              <w:left w:val="nil"/>
              <w:bottom w:val="single" w:sz="4" w:space="0" w:color="auto"/>
              <w:right w:val="single" w:sz="4" w:space="0" w:color="auto"/>
            </w:tcBorders>
            <w:shd w:val="clear" w:color="auto" w:fill="auto"/>
            <w:noWrap/>
            <w:vAlign w:val="center"/>
            <w:hideMark/>
          </w:tcPr>
          <w:p w14:paraId="425BFAEC"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9</w:t>
            </w:r>
          </w:p>
        </w:tc>
        <w:tc>
          <w:tcPr>
            <w:tcW w:w="513" w:type="dxa"/>
            <w:tcBorders>
              <w:top w:val="nil"/>
              <w:left w:val="nil"/>
              <w:bottom w:val="single" w:sz="4" w:space="0" w:color="auto"/>
              <w:right w:val="single" w:sz="4" w:space="0" w:color="auto"/>
            </w:tcBorders>
            <w:shd w:val="clear" w:color="auto" w:fill="auto"/>
            <w:noWrap/>
            <w:vAlign w:val="center"/>
            <w:hideMark/>
          </w:tcPr>
          <w:p w14:paraId="5DB6188F"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10</w:t>
            </w:r>
          </w:p>
        </w:tc>
        <w:tc>
          <w:tcPr>
            <w:tcW w:w="513" w:type="dxa"/>
            <w:tcBorders>
              <w:top w:val="nil"/>
              <w:left w:val="nil"/>
              <w:bottom w:val="single" w:sz="4" w:space="0" w:color="auto"/>
              <w:right w:val="single" w:sz="4" w:space="0" w:color="auto"/>
            </w:tcBorders>
            <w:shd w:val="clear" w:color="auto" w:fill="auto"/>
            <w:noWrap/>
            <w:vAlign w:val="center"/>
            <w:hideMark/>
          </w:tcPr>
          <w:p w14:paraId="2DD90436"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11</w:t>
            </w:r>
          </w:p>
        </w:tc>
        <w:tc>
          <w:tcPr>
            <w:tcW w:w="513" w:type="dxa"/>
            <w:tcBorders>
              <w:top w:val="nil"/>
              <w:left w:val="nil"/>
              <w:bottom w:val="single" w:sz="4" w:space="0" w:color="auto"/>
              <w:right w:val="single" w:sz="4" w:space="0" w:color="auto"/>
            </w:tcBorders>
            <w:shd w:val="clear" w:color="auto" w:fill="auto"/>
            <w:noWrap/>
            <w:vAlign w:val="center"/>
            <w:hideMark/>
          </w:tcPr>
          <w:p w14:paraId="7983526C"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12</w:t>
            </w:r>
          </w:p>
        </w:tc>
        <w:tc>
          <w:tcPr>
            <w:tcW w:w="603" w:type="dxa"/>
            <w:tcBorders>
              <w:top w:val="nil"/>
              <w:left w:val="nil"/>
              <w:bottom w:val="single" w:sz="4" w:space="0" w:color="auto"/>
              <w:right w:val="single" w:sz="4" w:space="0" w:color="auto"/>
            </w:tcBorders>
            <w:shd w:val="clear" w:color="auto" w:fill="auto"/>
            <w:noWrap/>
            <w:vAlign w:val="center"/>
            <w:hideMark/>
          </w:tcPr>
          <w:p w14:paraId="3DFDEC06"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Total</w:t>
            </w:r>
          </w:p>
        </w:tc>
        <w:tc>
          <w:tcPr>
            <w:tcW w:w="911" w:type="dxa"/>
            <w:tcBorders>
              <w:top w:val="nil"/>
              <w:left w:val="nil"/>
              <w:bottom w:val="single" w:sz="4" w:space="0" w:color="auto"/>
              <w:right w:val="single" w:sz="4" w:space="0" w:color="auto"/>
            </w:tcBorders>
            <w:shd w:val="clear" w:color="auto" w:fill="auto"/>
            <w:noWrap/>
            <w:vAlign w:val="center"/>
            <w:hideMark/>
          </w:tcPr>
          <w:p w14:paraId="51548682" w14:textId="77777777" w:rsidR="00585B99" w:rsidRPr="00DF5776" w:rsidRDefault="00585B99" w:rsidP="0068480A">
            <w:pPr>
              <w:jc w:val="center"/>
              <w:rPr>
                <w:rFonts w:ascii="Times New Roman" w:eastAsia="Times New Roman" w:hAnsi="Times New Roman" w:cs="Times New Roman"/>
                <w:b/>
                <w:bCs/>
                <w:sz w:val="20"/>
                <w:szCs w:val="20"/>
                <w:lang w:val="en-ID" w:eastAsia="en-ID"/>
              </w:rPr>
            </w:pPr>
            <w:r w:rsidRPr="00DF5776">
              <w:rPr>
                <w:rFonts w:ascii="Times New Roman" w:eastAsia="Times New Roman" w:hAnsi="Times New Roman" w:cs="Times New Roman"/>
                <w:b/>
                <w:bCs/>
                <w:sz w:val="20"/>
                <w:szCs w:val="20"/>
                <w:lang w:val="en-ID" w:eastAsia="en-ID"/>
              </w:rPr>
              <w:t>Rata-Rata</w:t>
            </w:r>
          </w:p>
        </w:tc>
      </w:tr>
      <w:tr w:rsidR="00585B99" w:rsidRPr="00DF5776" w14:paraId="4EEBDDDE" w14:textId="77777777" w:rsidTr="0068480A">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FF6867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w:t>
            </w:r>
          </w:p>
        </w:tc>
        <w:tc>
          <w:tcPr>
            <w:tcW w:w="589" w:type="dxa"/>
            <w:tcBorders>
              <w:top w:val="nil"/>
              <w:left w:val="nil"/>
              <w:bottom w:val="single" w:sz="4" w:space="0" w:color="auto"/>
              <w:right w:val="single" w:sz="4" w:space="0" w:color="auto"/>
            </w:tcBorders>
            <w:shd w:val="clear" w:color="auto" w:fill="auto"/>
            <w:noWrap/>
            <w:vAlign w:val="center"/>
            <w:hideMark/>
          </w:tcPr>
          <w:p w14:paraId="2F926C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F49597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BF908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BC94A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43676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85BA7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F2CAD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012749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F10B16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E71CA3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E67F3C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500EC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1F7AA2C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43,21</w:t>
            </w:r>
          </w:p>
        </w:tc>
        <w:tc>
          <w:tcPr>
            <w:tcW w:w="911" w:type="dxa"/>
            <w:tcBorders>
              <w:top w:val="nil"/>
              <w:left w:val="nil"/>
              <w:bottom w:val="single" w:sz="4" w:space="0" w:color="auto"/>
              <w:right w:val="single" w:sz="4" w:space="0" w:color="auto"/>
            </w:tcBorders>
            <w:shd w:val="clear" w:color="auto" w:fill="auto"/>
            <w:noWrap/>
            <w:vAlign w:val="center"/>
            <w:hideMark/>
          </w:tcPr>
          <w:p w14:paraId="3EC2B6C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78B462D4" w14:textId="77777777" w:rsidTr="0068480A">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9AB701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c>
          <w:tcPr>
            <w:tcW w:w="589" w:type="dxa"/>
            <w:tcBorders>
              <w:top w:val="nil"/>
              <w:left w:val="nil"/>
              <w:bottom w:val="single" w:sz="4" w:space="0" w:color="auto"/>
              <w:right w:val="single" w:sz="4" w:space="0" w:color="auto"/>
            </w:tcBorders>
            <w:shd w:val="clear" w:color="auto" w:fill="auto"/>
            <w:noWrap/>
            <w:vAlign w:val="center"/>
            <w:hideMark/>
          </w:tcPr>
          <w:p w14:paraId="50F8893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9B4A87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2AEF05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C47D6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AF09DF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BE905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579EB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1588CC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D1DEF6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0755FE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1EC66D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532757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7BD025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33,78</w:t>
            </w:r>
          </w:p>
        </w:tc>
        <w:tc>
          <w:tcPr>
            <w:tcW w:w="911" w:type="dxa"/>
            <w:tcBorders>
              <w:top w:val="nil"/>
              <w:left w:val="nil"/>
              <w:bottom w:val="single" w:sz="4" w:space="0" w:color="auto"/>
              <w:right w:val="single" w:sz="4" w:space="0" w:color="auto"/>
            </w:tcBorders>
            <w:shd w:val="clear" w:color="auto" w:fill="auto"/>
            <w:noWrap/>
            <w:vAlign w:val="center"/>
            <w:hideMark/>
          </w:tcPr>
          <w:p w14:paraId="7B29412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5C37BBED" w14:textId="77777777" w:rsidTr="0068480A">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B4069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c>
          <w:tcPr>
            <w:tcW w:w="589" w:type="dxa"/>
            <w:tcBorders>
              <w:top w:val="nil"/>
              <w:left w:val="nil"/>
              <w:bottom w:val="single" w:sz="4" w:space="0" w:color="auto"/>
              <w:right w:val="single" w:sz="4" w:space="0" w:color="auto"/>
            </w:tcBorders>
            <w:shd w:val="clear" w:color="auto" w:fill="auto"/>
            <w:noWrap/>
            <w:vAlign w:val="center"/>
            <w:hideMark/>
          </w:tcPr>
          <w:p w14:paraId="310D28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0C521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59A9C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76CF0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94C92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9AB2C0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6C42F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3F4C10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6430679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3002321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5F4885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7C2FD3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51D9D20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28,59</w:t>
            </w:r>
          </w:p>
        </w:tc>
        <w:tc>
          <w:tcPr>
            <w:tcW w:w="911" w:type="dxa"/>
            <w:tcBorders>
              <w:top w:val="nil"/>
              <w:left w:val="nil"/>
              <w:bottom w:val="single" w:sz="4" w:space="0" w:color="auto"/>
              <w:right w:val="single" w:sz="4" w:space="0" w:color="auto"/>
            </w:tcBorders>
            <w:shd w:val="clear" w:color="auto" w:fill="auto"/>
            <w:noWrap/>
            <w:vAlign w:val="center"/>
            <w:hideMark/>
          </w:tcPr>
          <w:p w14:paraId="2C5BE39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085EE045" w14:textId="77777777" w:rsidTr="0068480A">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61314E4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c>
          <w:tcPr>
            <w:tcW w:w="589" w:type="dxa"/>
            <w:tcBorders>
              <w:top w:val="nil"/>
              <w:left w:val="nil"/>
              <w:bottom w:val="single" w:sz="4" w:space="0" w:color="auto"/>
              <w:right w:val="single" w:sz="4" w:space="0" w:color="auto"/>
            </w:tcBorders>
            <w:shd w:val="clear" w:color="auto" w:fill="auto"/>
            <w:noWrap/>
            <w:vAlign w:val="center"/>
            <w:hideMark/>
          </w:tcPr>
          <w:p w14:paraId="3B9522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35A97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56CDFF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CD7D3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ED1238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84C0E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8D3B5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CEECF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0A3C6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5FFEB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5F5F9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087B0AD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603" w:type="dxa"/>
            <w:tcBorders>
              <w:top w:val="nil"/>
              <w:left w:val="nil"/>
              <w:bottom w:val="single" w:sz="4" w:space="0" w:color="auto"/>
              <w:right w:val="single" w:sz="4" w:space="0" w:color="auto"/>
            </w:tcBorders>
            <w:shd w:val="clear" w:color="auto" w:fill="auto"/>
            <w:noWrap/>
            <w:vAlign w:val="center"/>
            <w:hideMark/>
          </w:tcPr>
          <w:p w14:paraId="735C07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37,61</w:t>
            </w:r>
          </w:p>
        </w:tc>
        <w:tc>
          <w:tcPr>
            <w:tcW w:w="911" w:type="dxa"/>
            <w:tcBorders>
              <w:top w:val="nil"/>
              <w:left w:val="nil"/>
              <w:bottom w:val="single" w:sz="4" w:space="0" w:color="auto"/>
              <w:right w:val="single" w:sz="4" w:space="0" w:color="auto"/>
            </w:tcBorders>
            <w:shd w:val="clear" w:color="auto" w:fill="auto"/>
            <w:noWrap/>
            <w:vAlign w:val="center"/>
            <w:hideMark/>
          </w:tcPr>
          <w:p w14:paraId="2C926CA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89990BB" w14:textId="77777777" w:rsidTr="0068480A">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ACE60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w:t>
            </w:r>
          </w:p>
        </w:tc>
        <w:tc>
          <w:tcPr>
            <w:tcW w:w="589" w:type="dxa"/>
            <w:tcBorders>
              <w:top w:val="nil"/>
              <w:left w:val="nil"/>
              <w:bottom w:val="single" w:sz="4" w:space="0" w:color="auto"/>
              <w:right w:val="single" w:sz="4" w:space="0" w:color="auto"/>
            </w:tcBorders>
            <w:shd w:val="clear" w:color="auto" w:fill="auto"/>
            <w:noWrap/>
            <w:vAlign w:val="center"/>
            <w:hideMark/>
          </w:tcPr>
          <w:p w14:paraId="1A6758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9C877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A8E7E2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78AB0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EA4F4C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94E8BF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55C8C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A8AAB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4EE296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FB7EC6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DF5E3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D22673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6BDDD58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50,20</w:t>
            </w:r>
          </w:p>
        </w:tc>
        <w:tc>
          <w:tcPr>
            <w:tcW w:w="911" w:type="dxa"/>
            <w:tcBorders>
              <w:top w:val="nil"/>
              <w:left w:val="nil"/>
              <w:bottom w:val="single" w:sz="4" w:space="0" w:color="auto"/>
              <w:right w:val="single" w:sz="4" w:space="0" w:color="auto"/>
            </w:tcBorders>
            <w:shd w:val="clear" w:color="auto" w:fill="auto"/>
            <w:noWrap/>
            <w:vAlign w:val="center"/>
            <w:hideMark/>
          </w:tcPr>
          <w:p w14:paraId="3854CF1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45E7BDD8" w14:textId="77777777" w:rsidTr="0068480A">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265214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w:t>
            </w:r>
          </w:p>
        </w:tc>
        <w:tc>
          <w:tcPr>
            <w:tcW w:w="589" w:type="dxa"/>
            <w:tcBorders>
              <w:top w:val="nil"/>
              <w:left w:val="nil"/>
              <w:bottom w:val="single" w:sz="4" w:space="0" w:color="auto"/>
              <w:right w:val="single" w:sz="4" w:space="0" w:color="auto"/>
            </w:tcBorders>
            <w:shd w:val="clear" w:color="auto" w:fill="auto"/>
            <w:noWrap/>
            <w:vAlign w:val="center"/>
            <w:hideMark/>
          </w:tcPr>
          <w:p w14:paraId="35EC1F8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E8317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61720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05496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81AB8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41C1A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5320DF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C4DEE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4C3B2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2AEC6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60E65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159632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6D3CAB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42,65</w:t>
            </w:r>
          </w:p>
        </w:tc>
        <w:tc>
          <w:tcPr>
            <w:tcW w:w="911" w:type="dxa"/>
            <w:tcBorders>
              <w:top w:val="nil"/>
              <w:left w:val="nil"/>
              <w:bottom w:val="single" w:sz="4" w:space="0" w:color="auto"/>
              <w:right w:val="single" w:sz="4" w:space="0" w:color="auto"/>
            </w:tcBorders>
            <w:shd w:val="clear" w:color="auto" w:fill="auto"/>
            <w:noWrap/>
            <w:vAlign w:val="center"/>
            <w:hideMark/>
          </w:tcPr>
          <w:p w14:paraId="4B81996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1AF326DC" w14:textId="77777777" w:rsidTr="0068480A">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666AD9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w:t>
            </w:r>
          </w:p>
        </w:tc>
        <w:tc>
          <w:tcPr>
            <w:tcW w:w="589" w:type="dxa"/>
            <w:tcBorders>
              <w:top w:val="nil"/>
              <w:left w:val="nil"/>
              <w:bottom w:val="single" w:sz="4" w:space="0" w:color="auto"/>
              <w:right w:val="single" w:sz="4" w:space="0" w:color="auto"/>
            </w:tcBorders>
            <w:shd w:val="clear" w:color="auto" w:fill="auto"/>
            <w:noWrap/>
            <w:vAlign w:val="center"/>
            <w:hideMark/>
          </w:tcPr>
          <w:p w14:paraId="2C3012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4B3FFFF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14AB5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A2810E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E1E29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634291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A19A4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54C616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4E4722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A10835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68ACC3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5CA05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024C26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29,86</w:t>
            </w:r>
          </w:p>
        </w:tc>
        <w:tc>
          <w:tcPr>
            <w:tcW w:w="911" w:type="dxa"/>
            <w:tcBorders>
              <w:top w:val="nil"/>
              <w:left w:val="nil"/>
              <w:bottom w:val="single" w:sz="4" w:space="0" w:color="auto"/>
              <w:right w:val="single" w:sz="4" w:space="0" w:color="auto"/>
            </w:tcBorders>
            <w:shd w:val="clear" w:color="auto" w:fill="auto"/>
            <w:noWrap/>
            <w:vAlign w:val="center"/>
            <w:hideMark/>
          </w:tcPr>
          <w:p w14:paraId="3E7148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3C22A2AA" w14:textId="77777777" w:rsidTr="0068480A">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D267A1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w:t>
            </w:r>
          </w:p>
        </w:tc>
        <w:tc>
          <w:tcPr>
            <w:tcW w:w="589" w:type="dxa"/>
            <w:tcBorders>
              <w:top w:val="nil"/>
              <w:left w:val="nil"/>
              <w:bottom w:val="single" w:sz="4" w:space="0" w:color="auto"/>
              <w:right w:val="single" w:sz="4" w:space="0" w:color="auto"/>
            </w:tcBorders>
            <w:shd w:val="clear" w:color="auto" w:fill="auto"/>
            <w:noWrap/>
            <w:vAlign w:val="center"/>
            <w:hideMark/>
          </w:tcPr>
          <w:p w14:paraId="4825EE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23DE5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B88FC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143715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35FAA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81E2FB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91A94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BBE90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8BAF8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7D7BF0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AC8AAA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F471E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06666A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30,52</w:t>
            </w:r>
          </w:p>
        </w:tc>
        <w:tc>
          <w:tcPr>
            <w:tcW w:w="911" w:type="dxa"/>
            <w:tcBorders>
              <w:top w:val="nil"/>
              <w:left w:val="nil"/>
              <w:bottom w:val="single" w:sz="4" w:space="0" w:color="auto"/>
              <w:right w:val="single" w:sz="4" w:space="0" w:color="auto"/>
            </w:tcBorders>
            <w:shd w:val="clear" w:color="auto" w:fill="auto"/>
            <w:noWrap/>
            <w:vAlign w:val="center"/>
            <w:hideMark/>
          </w:tcPr>
          <w:p w14:paraId="221FE1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F908140" w14:textId="77777777" w:rsidTr="00086B8D">
        <w:trPr>
          <w:trHeight w:val="315"/>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7C719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w:t>
            </w:r>
          </w:p>
        </w:tc>
        <w:tc>
          <w:tcPr>
            <w:tcW w:w="589" w:type="dxa"/>
            <w:tcBorders>
              <w:top w:val="nil"/>
              <w:left w:val="nil"/>
              <w:bottom w:val="single" w:sz="4" w:space="0" w:color="auto"/>
              <w:right w:val="single" w:sz="4" w:space="0" w:color="auto"/>
            </w:tcBorders>
            <w:shd w:val="clear" w:color="auto" w:fill="auto"/>
            <w:noWrap/>
            <w:vAlign w:val="center"/>
            <w:hideMark/>
          </w:tcPr>
          <w:p w14:paraId="4C221B4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37E36A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C02C0A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0A51A9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8FAB4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4D8625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C411F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95912A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92D44D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8B5EFF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6C317F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57A4A2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4F7B663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50,20</w:t>
            </w:r>
          </w:p>
        </w:tc>
        <w:tc>
          <w:tcPr>
            <w:tcW w:w="911" w:type="dxa"/>
            <w:tcBorders>
              <w:top w:val="nil"/>
              <w:left w:val="nil"/>
              <w:bottom w:val="single" w:sz="4" w:space="0" w:color="auto"/>
              <w:right w:val="single" w:sz="4" w:space="0" w:color="auto"/>
            </w:tcBorders>
            <w:shd w:val="clear" w:color="auto" w:fill="auto"/>
            <w:noWrap/>
            <w:vAlign w:val="center"/>
            <w:hideMark/>
          </w:tcPr>
          <w:p w14:paraId="4C0D91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161F7DF4"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B43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lastRenderedPageBreak/>
              <w:t>10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C22EB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BFC3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A97E1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E5637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C9E2A3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C63B7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1E473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29970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942A9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13268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5EA5B4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BBB8F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EB381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41,07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78A0CF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701B228"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FAB8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CD4CC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ADEF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DD278E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760B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1A4A4B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44ED6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8F2D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2D442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F9009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2997C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39B44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C4E2C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93DAD5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40,00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E3088E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516870E5"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C7C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ACDF32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9F6E3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8C5E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70774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1C33E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0026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5CDC5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2279D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4CC80A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470634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9D88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47B9A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4F245A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34,59</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2D66877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87331C5"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FDAA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13</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134343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C45CB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2531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FF2236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444D0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24BEB1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85F0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E58D1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074082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E6959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A9280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4A90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4A61E7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23EAF9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27EB5D07"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0C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14</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B7F39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DD0E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84744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D6D39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23A69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FA9D1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6A5D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D82295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5792E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E85FB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ACFC2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5108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3CD7A0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CCE0D9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2EACFFE8"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C97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A3A7C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D5B92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22CD8E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D8AA1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6AA40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82268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B108BF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4D6277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B41A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65C1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8AAFAB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6027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DCF93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29,70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F5A84F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376DD712"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235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16</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A39E7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6C859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4EBA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760C0A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CBCE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6C70B7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10AAA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36FA6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4FA0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2C0A14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2F742A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C608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22E76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46,43</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B848EF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7990E085"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09F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436572B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5EEA1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EC4446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81B2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CA4461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20E1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974F7F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75A027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1C93F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65991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6AED4D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27C2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C51074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40,56</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B8FDFF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577F8E83"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258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18</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31AA42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18A2D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C2C0C2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0DB7CF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5654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029E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880DF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F8B7D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6675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AEAB3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EA54A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BFAE4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98D47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35,16</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C05D9C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E2CC606"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29C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19</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CCEB0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059E0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0E54A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7D2366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7ED0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A0F0E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EA015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E6346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1A3BD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1B8D9F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8E1E5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2F9C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B945FC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35,67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62B176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649A4B8E"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5893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D5E66F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9A1C77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E6EB62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4E51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F9D68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4C18AE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FA55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1B1AED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88D17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D2B3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94B52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A0F0B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E409FA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45,10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038F84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4FA3BE59" w14:textId="77777777" w:rsidTr="00086B8D">
        <w:trPr>
          <w:trHeight w:val="31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17F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795F1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E6264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FA649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96D04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6619BF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9A8EC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945CB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6B59E5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8747F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E1B3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DBFED4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FE8B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E3669E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48,31</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88A60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1685C4C5"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A45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5DD2D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14C6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51F343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9238AA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8A42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A24B25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CDB59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F8E07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7C772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973C60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98084F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798E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C5A139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45,10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6AE447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077198D7"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A76A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23</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C0600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3F3B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DB0E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D550C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88DA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2402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E78D1F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C1C89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DC4EB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698437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60F4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480D13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CE8553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381B39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0587E907"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1122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40211A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131D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559564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4F495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FBE6C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5EADD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3EB08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E07B63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E711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9D4F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0073F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D6D8B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5E94F1B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32,15</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30A19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68451D9"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699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FF69A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295CA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778393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37DC0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C00EB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5F5F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7E1E4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015CC1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F44B94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85722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C78F7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7CDA8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7CA0F0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48,57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DAFA61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7F1939FC"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4A50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26</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D7B19E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9D03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095ED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2C18F9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6AE61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ADBAC8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77419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21B0E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1482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4DF5E2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2B454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0E539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3AABA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38,37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7C2969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53050E6E"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26B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27</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480C5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2ED64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EE01E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6FF7FE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2DB75F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4A9B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14595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57C82A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AE4E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E10765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97D56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3E35B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438A5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44,03</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C3D34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08E39535"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780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28</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ED305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08EDFD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2F562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094F5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B34A9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669D5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AFFD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9F2B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05C0FD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D8DC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89FB1C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17334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BB2B26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41,32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171E17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A09E058"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FD9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29</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F9CD27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E43A36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E123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F0FCC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C226E0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FE4DD9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16914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ED0F2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0F2A19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2ECA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91A2D8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C52001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0D96C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39,50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0286D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B64A975"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0354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538F6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567E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22E668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91F3C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E4EB8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CFE61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5E339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919B75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9AFD7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6FB74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AE9F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137BD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26E882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42,70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56A55A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0BD70C9D"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5CA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1F327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838FE7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87B8A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C30A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77D51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D99A27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FAF9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C4C86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ED891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5529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F35BF5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FB25F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CEBF37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51,27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2E7A5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674D8159"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B9DA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CAB1BF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B5CD8A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3EF62A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1A90D3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6CE1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1A9C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009D2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799DD5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4CC92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104D5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74EF8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C1518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505341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48,31</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24F1B2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6E998819"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830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33</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F09A6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04121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ADDC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DEAD7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B0AB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29E29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8B373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64BD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ED1D8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37927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F3AA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3DB39B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C42782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D08330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4650AD07"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726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34</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44CEF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868BC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2AE6E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8D89A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8AF987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3786ED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E3FDEE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358213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6FFCD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E738F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2574E9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6E06E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A0C0A9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50,20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AFFE7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14AA198A"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AB96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676EE9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BAD139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D478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717AE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28232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CD4C7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FB14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052013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0611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4D9FFB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32F8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0827F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5960ED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40,25</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6757F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5C0CA9A9"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27F4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36</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0FA81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40D4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32BC4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1117E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73CA49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C826F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2F867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EA1FD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774CFC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75313A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924CC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BD698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486408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38,62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D6739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6802C1BA"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5AEE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37</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CA4C7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9716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3AD44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EF75E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B8ACFE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75762A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E6FA8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CADC8C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FB5C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32698C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AC0B66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E2193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9166E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40,00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CA4594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78D6E0C"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EE5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38</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85471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869F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ACFD6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C82E7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4F566F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57AE85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72F51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D4A1E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F8CE7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BA886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B2FFAE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AB893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5EF647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25,89</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BED3E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19FD5738"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386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39</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30A87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04E39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49D45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8B60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DFB395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D40C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EDE2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1743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755C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74806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76EC7E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F7FD0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7B3B9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40,00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4E1802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6FCE1E22"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7C20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FAB79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068F5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A162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5A920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CA1C7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723DD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BB99F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A0E03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ACFC3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555B3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D18C2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8FAA4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2822DB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39,10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72133D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0E62F1F"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701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7B35A2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96AB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4C16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B08F9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25205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FB82D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BD34B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09D30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5199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7463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E0764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C96FBA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7410BD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39,48</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56FE6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B0CF0C2"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A72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B0517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52046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E7EFDA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8D649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C8354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EB067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07C350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80C5B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18D8D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D42BD5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4659B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915E28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7A1437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48,06</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30A528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45F8A35D"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D126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B38B22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917FBE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827B66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8DF71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4E28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47167A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A1BF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12CBE4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C8BA8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D9293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A0F903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21BF7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5FB76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29,82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AFB4E5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58E38F8E"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FF2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44</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B0B4E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CAE4D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1B9BA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D3131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34D6F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CB7C3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0D49D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B9B56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7103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C9523C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8B72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C68BE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5BF207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39,69</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F20D0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A851604"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7315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7FCF95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F6B94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2DB80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F8931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930CBC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007528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3F539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1B4F2C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5D3BF4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75EA7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3E01F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6DD3E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0B117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45,91</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4EE718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371A417A"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A5B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46</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876423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D6702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C984E0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9F6F4B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2168F3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80BAC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38AF61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50F528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7DDE92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46240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8E211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3C011C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A7774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36,74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3C712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CDCFEE9"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EBE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47</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8F15A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E2D99F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6777D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121233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50F2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7C020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661B6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3566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EB69F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20D5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9AF64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8B880C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931FFA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27,68</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E2998F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25D6EF4B"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C14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48</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721F7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12955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F8EB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4732C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70451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B16E35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81D2B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20C10E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F1B3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8E94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AEABE2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8E1A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8AB4BB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30,83</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E8380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5C85811"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6D5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49</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855C35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346C5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F2C861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2012D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B7EB1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6379A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3E265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8511C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AB615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6667D1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4D8FF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3C00B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97978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417F2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3BF76C9D"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72D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4CB6A5B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FFCD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7C4D1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8A578A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1201E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0DF919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BE25C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5F1352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1913DC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BFC245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0AA2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02407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36FE7C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71C83C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29064F96"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E934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0351F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10A26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D7D32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F4D2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3647F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273D24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057D2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43A16A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84F7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F0EAE5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1421F4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B60BE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2F390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32,25</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4FC95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7F2474F5" w14:textId="77777777" w:rsidTr="00086B8D">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7E32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lastRenderedPageBreak/>
              <w:t>52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F41B80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3D468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4C6564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7E870A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B35A8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A06C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96FDAC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3298B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DD04A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07A07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A367A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BCCE9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F2D9B0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27,52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3A1BE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59B862DA"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4A7D6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53</w:t>
            </w:r>
          </w:p>
        </w:tc>
        <w:tc>
          <w:tcPr>
            <w:tcW w:w="589" w:type="dxa"/>
            <w:tcBorders>
              <w:top w:val="nil"/>
              <w:left w:val="nil"/>
              <w:bottom w:val="single" w:sz="4" w:space="0" w:color="auto"/>
              <w:right w:val="single" w:sz="4" w:space="0" w:color="auto"/>
            </w:tcBorders>
            <w:shd w:val="clear" w:color="auto" w:fill="auto"/>
            <w:noWrap/>
            <w:vAlign w:val="center"/>
            <w:hideMark/>
          </w:tcPr>
          <w:p w14:paraId="25D0BA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39313D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C6BEE0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3983A3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1FF4E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A6D36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AC041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CAD344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BBC51B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297373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E2EF8A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B04E75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062AFC6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nil"/>
              <w:left w:val="nil"/>
              <w:bottom w:val="single" w:sz="4" w:space="0" w:color="auto"/>
              <w:right w:val="single" w:sz="4" w:space="0" w:color="auto"/>
            </w:tcBorders>
            <w:shd w:val="clear" w:color="auto" w:fill="auto"/>
            <w:noWrap/>
            <w:vAlign w:val="center"/>
            <w:hideMark/>
          </w:tcPr>
          <w:p w14:paraId="3A2287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66ABDCC4"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1B52B7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54</w:t>
            </w:r>
          </w:p>
        </w:tc>
        <w:tc>
          <w:tcPr>
            <w:tcW w:w="589" w:type="dxa"/>
            <w:tcBorders>
              <w:top w:val="nil"/>
              <w:left w:val="nil"/>
              <w:bottom w:val="single" w:sz="4" w:space="0" w:color="auto"/>
              <w:right w:val="single" w:sz="4" w:space="0" w:color="auto"/>
            </w:tcBorders>
            <w:shd w:val="clear" w:color="auto" w:fill="auto"/>
            <w:noWrap/>
            <w:vAlign w:val="center"/>
            <w:hideMark/>
          </w:tcPr>
          <w:p w14:paraId="6E51987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B5339C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2DCE08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E9DCB2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68818B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E284A0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AAD589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72D905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A067B5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5B6CB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0B6CE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300A8AA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1F7523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36,79</w:t>
            </w:r>
          </w:p>
        </w:tc>
        <w:tc>
          <w:tcPr>
            <w:tcW w:w="911" w:type="dxa"/>
            <w:tcBorders>
              <w:top w:val="nil"/>
              <w:left w:val="nil"/>
              <w:bottom w:val="single" w:sz="4" w:space="0" w:color="auto"/>
              <w:right w:val="single" w:sz="4" w:space="0" w:color="auto"/>
            </w:tcBorders>
            <w:shd w:val="clear" w:color="auto" w:fill="auto"/>
            <w:noWrap/>
            <w:vAlign w:val="center"/>
            <w:hideMark/>
          </w:tcPr>
          <w:p w14:paraId="6BD508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7ADD2D4E"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6A413BF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55</w:t>
            </w:r>
          </w:p>
        </w:tc>
        <w:tc>
          <w:tcPr>
            <w:tcW w:w="589" w:type="dxa"/>
            <w:tcBorders>
              <w:top w:val="nil"/>
              <w:left w:val="nil"/>
              <w:bottom w:val="single" w:sz="4" w:space="0" w:color="auto"/>
              <w:right w:val="single" w:sz="4" w:space="0" w:color="auto"/>
            </w:tcBorders>
            <w:shd w:val="clear" w:color="auto" w:fill="auto"/>
            <w:noWrap/>
            <w:vAlign w:val="center"/>
            <w:hideMark/>
          </w:tcPr>
          <w:p w14:paraId="63A6811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5B3540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BAC6A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08C68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5954D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BCD45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CF34E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D22067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D5F5C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E6D51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2D202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DA765C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69F958D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42,70</w:t>
            </w:r>
          </w:p>
        </w:tc>
        <w:tc>
          <w:tcPr>
            <w:tcW w:w="911" w:type="dxa"/>
            <w:tcBorders>
              <w:top w:val="nil"/>
              <w:left w:val="nil"/>
              <w:bottom w:val="single" w:sz="4" w:space="0" w:color="auto"/>
              <w:right w:val="single" w:sz="4" w:space="0" w:color="auto"/>
            </w:tcBorders>
            <w:shd w:val="clear" w:color="auto" w:fill="auto"/>
            <w:noWrap/>
            <w:vAlign w:val="center"/>
            <w:hideMark/>
          </w:tcPr>
          <w:p w14:paraId="1DD1209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6023E4B6"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21FF65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56</w:t>
            </w:r>
          </w:p>
        </w:tc>
        <w:tc>
          <w:tcPr>
            <w:tcW w:w="589" w:type="dxa"/>
            <w:tcBorders>
              <w:top w:val="nil"/>
              <w:left w:val="nil"/>
              <w:bottom w:val="single" w:sz="4" w:space="0" w:color="auto"/>
              <w:right w:val="single" w:sz="4" w:space="0" w:color="auto"/>
            </w:tcBorders>
            <w:shd w:val="clear" w:color="auto" w:fill="auto"/>
            <w:noWrap/>
            <w:vAlign w:val="center"/>
            <w:hideMark/>
          </w:tcPr>
          <w:p w14:paraId="6F3AE5F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195E8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EF571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90D4FD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2EBCE4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FA4D2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12C0E4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22D9AB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A94D9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B67573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688A5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348C4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69A7367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38,68</w:t>
            </w:r>
          </w:p>
        </w:tc>
        <w:tc>
          <w:tcPr>
            <w:tcW w:w="911" w:type="dxa"/>
            <w:tcBorders>
              <w:top w:val="nil"/>
              <w:left w:val="nil"/>
              <w:bottom w:val="single" w:sz="4" w:space="0" w:color="auto"/>
              <w:right w:val="single" w:sz="4" w:space="0" w:color="auto"/>
            </w:tcBorders>
            <w:shd w:val="clear" w:color="auto" w:fill="auto"/>
            <w:noWrap/>
            <w:vAlign w:val="center"/>
            <w:hideMark/>
          </w:tcPr>
          <w:p w14:paraId="4EE2715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19CDF350"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5C09F17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57</w:t>
            </w:r>
          </w:p>
        </w:tc>
        <w:tc>
          <w:tcPr>
            <w:tcW w:w="589" w:type="dxa"/>
            <w:tcBorders>
              <w:top w:val="nil"/>
              <w:left w:val="nil"/>
              <w:bottom w:val="single" w:sz="4" w:space="0" w:color="auto"/>
              <w:right w:val="single" w:sz="4" w:space="0" w:color="auto"/>
            </w:tcBorders>
            <w:shd w:val="clear" w:color="auto" w:fill="auto"/>
            <w:noWrap/>
            <w:vAlign w:val="center"/>
            <w:hideMark/>
          </w:tcPr>
          <w:p w14:paraId="0481F3F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87852D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B0F10B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C00498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2121AE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B9F26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38481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D574A2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8C58F9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E2370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09139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E4FB8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6369DB4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41,88</w:t>
            </w:r>
          </w:p>
        </w:tc>
        <w:tc>
          <w:tcPr>
            <w:tcW w:w="911" w:type="dxa"/>
            <w:tcBorders>
              <w:top w:val="nil"/>
              <w:left w:val="nil"/>
              <w:bottom w:val="single" w:sz="4" w:space="0" w:color="auto"/>
              <w:right w:val="single" w:sz="4" w:space="0" w:color="auto"/>
            </w:tcBorders>
            <w:shd w:val="clear" w:color="auto" w:fill="auto"/>
            <w:noWrap/>
            <w:vAlign w:val="center"/>
            <w:hideMark/>
          </w:tcPr>
          <w:p w14:paraId="6F0E7C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6D2FD8E2"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CFC0A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58</w:t>
            </w:r>
          </w:p>
        </w:tc>
        <w:tc>
          <w:tcPr>
            <w:tcW w:w="589" w:type="dxa"/>
            <w:tcBorders>
              <w:top w:val="nil"/>
              <w:left w:val="nil"/>
              <w:bottom w:val="single" w:sz="4" w:space="0" w:color="auto"/>
              <w:right w:val="single" w:sz="4" w:space="0" w:color="auto"/>
            </w:tcBorders>
            <w:shd w:val="clear" w:color="auto" w:fill="auto"/>
            <w:noWrap/>
            <w:vAlign w:val="center"/>
            <w:hideMark/>
          </w:tcPr>
          <w:p w14:paraId="3C3419B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5CAAE3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B8B153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1B94A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C785FD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1007C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AABFE0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33DAE7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05A9C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F3CD20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B5189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2157F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5DCFA07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49,13</w:t>
            </w:r>
          </w:p>
        </w:tc>
        <w:tc>
          <w:tcPr>
            <w:tcW w:w="911" w:type="dxa"/>
            <w:tcBorders>
              <w:top w:val="nil"/>
              <w:left w:val="nil"/>
              <w:bottom w:val="single" w:sz="4" w:space="0" w:color="auto"/>
              <w:right w:val="single" w:sz="4" w:space="0" w:color="auto"/>
            </w:tcBorders>
            <w:shd w:val="clear" w:color="auto" w:fill="auto"/>
            <w:noWrap/>
            <w:vAlign w:val="center"/>
            <w:hideMark/>
          </w:tcPr>
          <w:p w14:paraId="014C74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67F378F5"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5FA035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59</w:t>
            </w:r>
          </w:p>
        </w:tc>
        <w:tc>
          <w:tcPr>
            <w:tcW w:w="589" w:type="dxa"/>
            <w:tcBorders>
              <w:top w:val="nil"/>
              <w:left w:val="nil"/>
              <w:bottom w:val="single" w:sz="4" w:space="0" w:color="auto"/>
              <w:right w:val="single" w:sz="4" w:space="0" w:color="auto"/>
            </w:tcBorders>
            <w:shd w:val="clear" w:color="auto" w:fill="auto"/>
            <w:noWrap/>
            <w:vAlign w:val="center"/>
            <w:hideMark/>
          </w:tcPr>
          <w:p w14:paraId="2042037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F8CC14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5E0A09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57D466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202A1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A0CD56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962B0E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A2926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7A5609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E767C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28310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91F43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0F6F26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39,18</w:t>
            </w:r>
          </w:p>
        </w:tc>
        <w:tc>
          <w:tcPr>
            <w:tcW w:w="911" w:type="dxa"/>
            <w:tcBorders>
              <w:top w:val="nil"/>
              <w:left w:val="nil"/>
              <w:bottom w:val="single" w:sz="4" w:space="0" w:color="auto"/>
              <w:right w:val="single" w:sz="4" w:space="0" w:color="auto"/>
            </w:tcBorders>
            <w:shd w:val="clear" w:color="auto" w:fill="auto"/>
            <w:noWrap/>
            <w:vAlign w:val="center"/>
            <w:hideMark/>
          </w:tcPr>
          <w:p w14:paraId="3625ECA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5AC77476"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27450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60</w:t>
            </w:r>
          </w:p>
        </w:tc>
        <w:tc>
          <w:tcPr>
            <w:tcW w:w="589" w:type="dxa"/>
            <w:tcBorders>
              <w:top w:val="nil"/>
              <w:left w:val="nil"/>
              <w:bottom w:val="single" w:sz="4" w:space="0" w:color="auto"/>
              <w:right w:val="single" w:sz="4" w:space="0" w:color="auto"/>
            </w:tcBorders>
            <w:shd w:val="clear" w:color="auto" w:fill="auto"/>
            <w:noWrap/>
            <w:vAlign w:val="center"/>
            <w:hideMark/>
          </w:tcPr>
          <w:p w14:paraId="4331F46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E78D5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C9709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943DC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B79344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3D66E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456B9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E1305E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AD70B5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6DB1C4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ED91D3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A43D61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177A541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50,46</w:t>
            </w:r>
          </w:p>
        </w:tc>
        <w:tc>
          <w:tcPr>
            <w:tcW w:w="911" w:type="dxa"/>
            <w:tcBorders>
              <w:top w:val="nil"/>
              <w:left w:val="nil"/>
              <w:bottom w:val="single" w:sz="4" w:space="0" w:color="auto"/>
              <w:right w:val="single" w:sz="4" w:space="0" w:color="auto"/>
            </w:tcBorders>
            <w:shd w:val="clear" w:color="auto" w:fill="auto"/>
            <w:noWrap/>
            <w:vAlign w:val="center"/>
            <w:hideMark/>
          </w:tcPr>
          <w:p w14:paraId="4AF958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51496570"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0CBBF2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61</w:t>
            </w:r>
          </w:p>
        </w:tc>
        <w:tc>
          <w:tcPr>
            <w:tcW w:w="589" w:type="dxa"/>
            <w:tcBorders>
              <w:top w:val="nil"/>
              <w:left w:val="nil"/>
              <w:bottom w:val="single" w:sz="4" w:space="0" w:color="auto"/>
              <w:right w:val="single" w:sz="4" w:space="0" w:color="auto"/>
            </w:tcBorders>
            <w:shd w:val="clear" w:color="auto" w:fill="auto"/>
            <w:noWrap/>
            <w:vAlign w:val="center"/>
            <w:hideMark/>
          </w:tcPr>
          <w:p w14:paraId="13708D9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FF589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6999150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0C8163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70A0F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8039BE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D815E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70CEC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5DA9E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EEC77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0B48C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98126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3AA889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36,08</w:t>
            </w:r>
          </w:p>
        </w:tc>
        <w:tc>
          <w:tcPr>
            <w:tcW w:w="911" w:type="dxa"/>
            <w:tcBorders>
              <w:top w:val="nil"/>
              <w:left w:val="nil"/>
              <w:bottom w:val="single" w:sz="4" w:space="0" w:color="auto"/>
              <w:right w:val="single" w:sz="4" w:space="0" w:color="auto"/>
            </w:tcBorders>
            <w:shd w:val="clear" w:color="auto" w:fill="auto"/>
            <w:noWrap/>
            <w:vAlign w:val="center"/>
            <w:hideMark/>
          </w:tcPr>
          <w:p w14:paraId="6EB5D8C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97F69BD"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7C5675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62</w:t>
            </w:r>
          </w:p>
        </w:tc>
        <w:tc>
          <w:tcPr>
            <w:tcW w:w="589" w:type="dxa"/>
            <w:tcBorders>
              <w:top w:val="nil"/>
              <w:left w:val="nil"/>
              <w:bottom w:val="single" w:sz="4" w:space="0" w:color="auto"/>
              <w:right w:val="single" w:sz="4" w:space="0" w:color="auto"/>
            </w:tcBorders>
            <w:shd w:val="clear" w:color="auto" w:fill="auto"/>
            <w:noWrap/>
            <w:vAlign w:val="center"/>
            <w:hideMark/>
          </w:tcPr>
          <w:p w14:paraId="3B1911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BC400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9410A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F46EA5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E986C4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87F093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C91042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25A2EF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8C823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0F77BD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15656A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845ED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6DA5C2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nil"/>
              <w:left w:val="nil"/>
              <w:bottom w:val="single" w:sz="4" w:space="0" w:color="auto"/>
              <w:right w:val="single" w:sz="4" w:space="0" w:color="auto"/>
            </w:tcBorders>
            <w:shd w:val="clear" w:color="auto" w:fill="auto"/>
            <w:noWrap/>
            <w:vAlign w:val="center"/>
            <w:hideMark/>
          </w:tcPr>
          <w:p w14:paraId="0B1180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473EB5FA"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680850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63</w:t>
            </w:r>
          </w:p>
        </w:tc>
        <w:tc>
          <w:tcPr>
            <w:tcW w:w="589" w:type="dxa"/>
            <w:tcBorders>
              <w:top w:val="nil"/>
              <w:left w:val="nil"/>
              <w:bottom w:val="single" w:sz="4" w:space="0" w:color="auto"/>
              <w:right w:val="single" w:sz="4" w:space="0" w:color="auto"/>
            </w:tcBorders>
            <w:shd w:val="clear" w:color="auto" w:fill="auto"/>
            <w:noWrap/>
            <w:vAlign w:val="center"/>
            <w:hideMark/>
          </w:tcPr>
          <w:p w14:paraId="220BCE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A017D9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63B60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F00172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18488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476BC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A18EE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98C262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0A056F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23465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F1DDC5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79BA8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3989D43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46,98</w:t>
            </w:r>
          </w:p>
        </w:tc>
        <w:tc>
          <w:tcPr>
            <w:tcW w:w="911" w:type="dxa"/>
            <w:tcBorders>
              <w:top w:val="nil"/>
              <w:left w:val="nil"/>
              <w:bottom w:val="single" w:sz="4" w:space="0" w:color="auto"/>
              <w:right w:val="single" w:sz="4" w:space="0" w:color="auto"/>
            </w:tcBorders>
            <w:shd w:val="clear" w:color="auto" w:fill="auto"/>
            <w:noWrap/>
            <w:vAlign w:val="center"/>
            <w:hideMark/>
          </w:tcPr>
          <w:p w14:paraId="779FC4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300B7F9D"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BD81C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64</w:t>
            </w:r>
          </w:p>
        </w:tc>
        <w:tc>
          <w:tcPr>
            <w:tcW w:w="589" w:type="dxa"/>
            <w:tcBorders>
              <w:top w:val="nil"/>
              <w:left w:val="nil"/>
              <w:bottom w:val="single" w:sz="4" w:space="0" w:color="auto"/>
              <w:right w:val="single" w:sz="4" w:space="0" w:color="auto"/>
            </w:tcBorders>
            <w:shd w:val="clear" w:color="auto" w:fill="auto"/>
            <w:noWrap/>
            <w:vAlign w:val="center"/>
            <w:hideMark/>
          </w:tcPr>
          <w:p w14:paraId="3CD3BEE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25067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19AF9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1723B4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659189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31234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C65FC0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F82D0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87299A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F7E8C2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4D40CF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60119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3338191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49,13</w:t>
            </w:r>
          </w:p>
        </w:tc>
        <w:tc>
          <w:tcPr>
            <w:tcW w:w="911" w:type="dxa"/>
            <w:tcBorders>
              <w:top w:val="nil"/>
              <w:left w:val="nil"/>
              <w:bottom w:val="single" w:sz="4" w:space="0" w:color="auto"/>
              <w:right w:val="single" w:sz="4" w:space="0" w:color="auto"/>
            </w:tcBorders>
            <w:shd w:val="clear" w:color="auto" w:fill="auto"/>
            <w:noWrap/>
            <w:vAlign w:val="center"/>
            <w:hideMark/>
          </w:tcPr>
          <w:p w14:paraId="0A27B3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1152E70B"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42B77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65</w:t>
            </w:r>
          </w:p>
        </w:tc>
        <w:tc>
          <w:tcPr>
            <w:tcW w:w="589" w:type="dxa"/>
            <w:tcBorders>
              <w:top w:val="nil"/>
              <w:left w:val="nil"/>
              <w:bottom w:val="single" w:sz="4" w:space="0" w:color="auto"/>
              <w:right w:val="single" w:sz="4" w:space="0" w:color="auto"/>
            </w:tcBorders>
            <w:shd w:val="clear" w:color="auto" w:fill="auto"/>
            <w:noWrap/>
            <w:vAlign w:val="center"/>
            <w:hideMark/>
          </w:tcPr>
          <w:p w14:paraId="529D4EF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7EC757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5630E2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421CEF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00CF44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C0423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5E151A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005F7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FFFD9D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5552F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FF9E7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12675B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4B7E31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46,17</w:t>
            </w:r>
          </w:p>
        </w:tc>
        <w:tc>
          <w:tcPr>
            <w:tcW w:w="911" w:type="dxa"/>
            <w:tcBorders>
              <w:top w:val="nil"/>
              <w:left w:val="nil"/>
              <w:bottom w:val="single" w:sz="4" w:space="0" w:color="auto"/>
              <w:right w:val="single" w:sz="4" w:space="0" w:color="auto"/>
            </w:tcBorders>
            <w:shd w:val="clear" w:color="auto" w:fill="auto"/>
            <w:noWrap/>
            <w:vAlign w:val="center"/>
            <w:hideMark/>
          </w:tcPr>
          <w:p w14:paraId="4339893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433C0BA5"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4764A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66</w:t>
            </w:r>
          </w:p>
        </w:tc>
        <w:tc>
          <w:tcPr>
            <w:tcW w:w="589" w:type="dxa"/>
            <w:tcBorders>
              <w:top w:val="nil"/>
              <w:left w:val="nil"/>
              <w:bottom w:val="single" w:sz="4" w:space="0" w:color="auto"/>
              <w:right w:val="single" w:sz="4" w:space="0" w:color="auto"/>
            </w:tcBorders>
            <w:shd w:val="clear" w:color="auto" w:fill="auto"/>
            <w:noWrap/>
            <w:vAlign w:val="center"/>
            <w:hideMark/>
          </w:tcPr>
          <w:p w14:paraId="39139D4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085BC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58F2A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05232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C551D8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85B14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92B2C2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84ABC5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62881C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B080BF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EBF8D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59C678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7C3CE5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48,06</w:t>
            </w:r>
          </w:p>
        </w:tc>
        <w:tc>
          <w:tcPr>
            <w:tcW w:w="911" w:type="dxa"/>
            <w:tcBorders>
              <w:top w:val="nil"/>
              <w:left w:val="nil"/>
              <w:bottom w:val="single" w:sz="4" w:space="0" w:color="auto"/>
              <w:right w:val="single" w:sz="4" w:space="0" w:color="auto"/>
            </w:tcBorders>
            <w:shd w:val="clear" w:color="auto" w:fill="auto"/>
            <w:noWrap/>
            <w:vAlign w:val="center"/>
            <w:hideMark/>
          </w:tcPr>
          <w:p w14:paraId="473123E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576086C0"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1979C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67</w:t>
            </w:r>
          </w:p>
        </w:tc>
        <w:tc>
          <w:tcPr>
            <w:tcW w:w="589" w:type="dxa"/>
            <w:tcBorders>
              <w:top w:val="nil"/>
              <w:left w:val="nil"/>
              <w:bottom w:val="single" w:sz="4" w:space="0" w:color="auto"/>
              <w:right w:val="single" w:sz="4" w:space="0" w:color="auto"/>
            </w:tcBorders>
            <w:shd w:val="clear" w:color="auto" w:fill="auto"/>
            <w:noWrap/>
            <w:vAlign w:val="center"/>
            <w:hideMark/>
          </w:tcPr>
          <w:p w14:paraId="606AE2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F8E4B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0E884C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33998A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3A350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B5D09F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B5563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5D0C31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4D841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7532C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CDED09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AF408A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5EFC5D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31,33</w:t>
            </w:r>
          </w:p>
        </w:tc>
        <w:tc>
          <w:tcPr>
            <w:tcW w:w="911" w:type="dxa"/>
            <w:tcBorders>
              <w:top w:val="nil"/>
              <w:left w:val="nil"/>
              <w:bottom w:val="single" w:sz="4" w:space="0" w:color="auto"/>
              <w:right w:val="single" w:sz="4" w:space="0" w:color="auto"/>
            </w:tcBorders>
            <w:shd w:val="clear" w:color="auto" w:fill="auto"/>
            <w:noWrap/>
            <w:vAlign w:val="center"/>
            <w:hideMark/>
          </w:tcPr>
          <w:p w14:paraId="12A4CD3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10521993"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2D1E453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68</w:t>
            </w:r>
          </w:p>
        </w:tc>
        <w:tc>
          <w:tcPr>
            <w:tcW w:w="589" w:type="dxa"/>
            <w:tcBorders>
              <w:top w:val="nil"/>
              <w:left w:val="nil"/>
              <w:bottom w:val="single" w:sz="4" w:space="0" w:color="auto"/>
              <w:right w:val="single" w:sz="4" w:space="0" w:color="auto"/>
            </w:tcBorders>
            <w:shd w:val="clear" w:color="auto" w:fill="auto"/>
            <w:noWrap/>
            <w:vAlign w:val="center"/>
            <w:hideMark/>
          </w:tcPr>
          <w:p w14:paraId="7D517A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9C29F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A74A0E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74E0E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88FD22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07E8AE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1A353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1D1B1F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4A435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AB16B3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36A0F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6E4F70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78E6E72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nil"/>
              <w:left w:val="nil"/>
              <w:bottom w:val="single" w:sz="4" w:space="0" w:color="auto"/>
              <w:right w:val="single" w:sz="4" w:space="0" w:color="auto"/>
            </w:tcBorders>
            <w:shd w:val="clear" w:color="auto" w:fill="auto"/>
            <w:noWrap/>
            <w:vAlign w:val="center"/>
            <w:hideMark/>
          </w:tcPr>
          <w:p w14:paraId="4D3F4B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13BB6A72"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8ABE3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69</w:t>
            </w:r>
          </w:p>
        </w:tc>
        <w:tc>
          <w:tcPr>
            <w:tcW w:w="589" w:type="dxa"/>
            <w:tcBorders>
              <w:top w:val="nil"/>
              <w:left w:val="nil"/>
              <w:bottom w:val="single" w:sz="4" w:space="0" w:color="auto"/>
              <w:right w:val="single" w:sz="4" w:space="0" w:color="auto"/>
            </w:tcBorders>
            <w:shd w:val="clear" w:color="auto" w:fill="auto"/>
            <w:noWrap/>
            <w:vAlign w:val="center"/>
            <w:hideMark/>
          </w:tcPr>
          <w:p w14:paraId="355239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E8352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EFAB92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39D2BE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FAA6C7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8104E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497B80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B7CEF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2F0F9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1940D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7CABC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79F579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06EEFD8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46,98</w:t>
            </w:r>
          </w:p>
        </w:tc>
        <w:tc>
          <w:tcPr>
            <w:tcW w:w="911" w:type="dxa"/>
            <w:tcBorders>
              <w:top w:val="nil"/>
              <w:left w:val="nil"/>
              <w:bottom w:val="single" w:sz="4" w:space="0" w:color="auto"/>
              <w:right w:val="single" w:sz="4" w:space="0" w:color="auto"/>
            </w:tcBorders>
            <w:shd w:val="clear" w:color="auto" w:fill="auto"/>
            <w:noWrap/>
            <w:vAlign w:val="center"/>
            <w:hideMark/>
          </w:tcPr>
          <w:p w14:paraId="198162E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2ECED2DD"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7EF51F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70</w:t>
            </w:r>
          </w:p>
        </w:tc>
        <w:tc>
          <w:tcPr>
            <w:tcW w:w="589" w:type="dxa"/>
            <w:tcBorders>
              <w:top w:val="nil"/>
              <w:left w:val="nil"/>
              <w:bottom w:val="single" w:sz="4" w:space="0" w:color="auto"/>
              <w:right w:val="single" w:sz="4" w:space="0" w:color="auto"/>
            </w:tcBorders>
            <w:shd w:val="clear" w:color="auto" w:fill="auto"/>
            <w:noWrap/>
            <w:vAlign w:val="center"/>
            <w:hideMark/>
          </w:tcPr>
          <w:p w14:paraId="532712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CF78F9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04D45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F61438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1684B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91D270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E6F2C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A199EC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3EE5AB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A1A1CE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6D4AE2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828EF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0574D3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42,14</w:t>
            </w:r>
          </w:p>
        </w:tc>
        <w:tc>
          <w:tcPr>
            <w:tcW w:w="911" w:type="dxa"/>
            <w:tcBorders>
              <w:top w:val="nil"/>
              <w:left w:val="nil"/>
              <w:bottom w:val="single" w:sz="4" w:space="0" w:color="auto"/>
              <w:right w:val="single" w:sz="4" w:space="0" w:color="auto"/>
            </w:tcBorders>
            <w:shd w:val="clear" w:color="auto" w:fill="auto"/>
            <w:noWrap/>
            <w:vAlign w:val="center"/>
            <w:hideMark/>
          </w:tcPr>
          <w:p w14:paraId="6DE2BF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0D85E877"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F7C242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71</w:t>
            </w:r>
          </w:p>
        </w:tc>
        <w:tc>
          <w:tcPr>
            <w:tcW w:w="589" w:type="dxa"/>
            <w:tcBorders>
              <w:top w:val="nil"/>
              <w:left w:val="nil"/>
              <w:bottom w:val="single" w:sz="4" w:space="0" w:color="auto"/>
              <w:right w:val="single" w:sz="4" w:space="0" w:color="auto"/>
            </w:tcBorders>
            <w:shd w:val="clear" w:color="auto" w:fill="auto"/>
            <w:noWrap/>
            <w:vAlign w:val="center"/>
            <w:hideMark/>
          </w:tcPr>
          <w:p w14:paraId="6883CB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2310A3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06635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C10A7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5EC220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EE33F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F1108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B811F5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39C804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5F23A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8AE990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D3182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7F70E3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34,34</w:t>
            </w:r>
          </w:p>
        </w:tc>
        <w:tc>
          <w:tcPr>
            <w:tcW w:w="911" w:type="dxa"/>
            <w:tcBorders>
              <w:top w:val="nil"/>
              <w:left w:val="nil"/>
              <w:bottom w:val="single" w:sz="4" w:space="0" w:color="auto"/>
              <w:right w:val="single" w:sz="4" w:space="0" w:color="auto"/>
            </w:tcBorders>
            <w:shd w:val="clear" w:color="auto" w:fill="auto"/>
            <w:noWrap/>
            <w:vAlign w:val="center"/>
            <w:hideMark/>
          </w:tcPr>
          <w:p w14:paraId="28D8501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129BDB47"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6533C9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72</w:t>
            </w:r>
          </w:p>
        </w:tc>
        <w:tc>
          <w:tcPr>
            <w:tcW w:w="589" w:type="dxa"/>
            <w:tcBorders>
              <w:top w:val="nil"/>
              <w:left w:val="nil"/>
              <w:bottom w:val="single" w:sz="4" w:space="0" w:color="auto"/>
              <w:right w:val="single" w:sz="4" w:space="0" w:color="auto"/>
            </w:tcBorders>
            <w:shd w:val="clear" w:color="auto" w:fill="auto"/>
            <w:noWrap/>
            <w:vAlign w:val="center"/>
            <w:hideMark/>
          </w:tcPr>
          <w:p w14:paraId="0ECF2D7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D0F942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9B3944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94C482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E78CA4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AF4AB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76655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BE7430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2046C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ED05E9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AC931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38B3D9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1FC75E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45,35</w:t>
            </w:r>
          </w:p>
        </w:tc>
        <w:tc>
          <w:tcPr>
            <w:tcW w:w="911" w:type="dxa"/>
            <w:tcBorders>
              <w:top w:val="nil"/>
              <w:left w:val="nil"/>
              <w:bottom w:val="single" w:sz="4" w:space="0" w:color="auto"/>
              <w:right w:val="single" w:sz="4" w:space="0" w:color="auto"/>
            </w:tcBorders>
            <w:shd w:val="clear" w:color="auto" w:fill="auto"/>
            <w:noWrap/>
            <w:vAlign w:val="center"/>
            <w:hideMark/>
          </w:tcPr>
          <w:p w14:paraId="3E7B13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268D2E2E"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037E7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73</w:t>
            </w:r>
          </w:p>
        </w:tc>
        <w:tc>
          <w:tcPr>
            <w:tcW w:w="589" w:type="dxa"/>
            <w:tcBorders>
              <w:top w:val="nil"/>
              <w:left w:val="nil"/>
              <w:bottom w:val="single" w:sz="4" w:space="0" w:color="auto"/>
              <w:right w:val="single" w:sz="4" w:space="0" w:color="auto"/>
            </w:tcBorders>
            <w:shd w:val="clear" w:color="auto" w:fill="auto"/>
            <w:noWrap/>
            <w:vAlign w:val="center"/>
            <w:hideMark/>
          </w:tcPr>
          <w:p w14:paraId="7BAC35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88140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19D73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071EF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DFDC6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BBB0DF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213E0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FA640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808FDE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C017C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00B94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74EF6F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4B64FA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37,85</w:t>
            </w:r>
          </w:p>
        </w:tc>
        <w:tc>
          <w:tcPr>
            <w:tcW w:w="911" w:type="dxa"/>
            <w:tcBorders>
              <w:top w:val="nil"/>
              <w:left w:val="nil"/>
              <w:bottom w:val="single" w:sz="4" w:space="0" w:color="auto"/>
              <w:right w:val="single" w:sz="4" w:space="0" w:color="auto"/>
            </w:tcBorders>
            <w:shd w:val="clear" w:color="auto" w:fill="auto"/>
            <w:noWrap/>
            <w:vAlign w:val="center"/>
            <w:hideMark/>
          </w:tcPr>
          <w:p w14:paraId="7BD7F2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E57A1C3"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13154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74</w:t>
            </w:r>
          </w:p>
        </w:tc>
        <w:tc>
          <w:tcPr>
            <w:tcW w:w="589" w:type="dxa"/>
            <w:tcBorders>
              <w:top w:val="nil"/>
              <w:left w:val="nil"/>
              <w:bottom w:val="single" w:sz="4" w:space="0" w:color="auto"/>
              <w:right w:val="single" w:sz="4" w:space="0" w:color="auto"/>
            </w:tcBorders>
            <w:shd w:val="clear" w:color="auto" w:fill="auto"/>
            <w:noWrap/>
            <w:vAlign w:val="center"/>
            <w:hideMark/>
          </w:tcPr>
          <w:p w14:paraId="2C774E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81577D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AA252C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04DC16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2017FF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E96B77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70831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04CF4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33CF27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42DBBF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99076D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62C62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0FD1C29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42,96</w:t>
            </w:r>
          </w:p>
        </w:tc>
        <w:tc>
          <w:tcPr>
            <w:tcW w:w="911" w:type="dxa"/>
            <w:tcBorders>
              <w:top w:val="nil"/>
              <w:left w:val="nil"/>
              <w:bottom w:val="single" w:sz="4" w:space="0" w:color="auto"/>
              <w:right w:val="single" w:sz="4" w:space="0" w:color="auto"/>
            </w:tcBorders>
            <w:shd w:val="clear" w:color="auto" w:fill="auto"/>
            <w:noWrap/>
            <w:vAlign w:val="center"/>
            <w:hideMark/>
          </w:tcPr>
          <w:p w14:paraId="7D22E27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70E45133"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2E593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75</w:t>
            </w:r>
          </w:p>
        </w:tc>
        <w:tc>
          <w:tcPr>
            <w:tcW w:w="589" w:type="dxa"/>
            <w:tcBorders>
              <w:top w:val="nil"/>
              <w:left w:val="nil"/>
              <w:bottom w:val="single" w:sz="4" w:space="0" w:color="auto"/>
              <w:right w:val="single" w:sz="4" w:space="0" w:color="auto"/>
            </w:tcBorders>
            <w:shd w:val="clear" w:color="auto" w:fill="auto"/>
            <w:noWrap/>
            <w:vAlign w:val="center"/>
            <w:hideMark/>
          </w:tcPr>
          <w:p w14:paraId="7C4FD1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D2BAD3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FA203C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578DF5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91CB67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D91C7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CAFCC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F3AB3F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A1633E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0D177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EEB533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4E36E3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140838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45,10</w:t>
            </w:r>
          </w:p>
        </w:tc>
        <w:tc>
          <w:tcPr>
            <w:tcW w:w="911" w:type="dxa"/>
            <w:tcBorders>
              <w:top w:val="nil"/>
              <w:left w:val="nil"/>
              <w:bottom w:val="single" w:sz="4" w:space="0" w:color="auto"/>
              <w:right w:val="single" w:sz="4" w:space="0" w:color="auto"/>
            </w:tcBorders>
            <w:shd w:val="clear" w:color="auto" w:fill="auto"/>
            <w:noWrap/>
            <w:vAlign w:val="center"/>
            <w:hideMark/>
          </w:tcPr>
          <w:p w14:paraId="1A595A2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36D710A6"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20BF2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76</w:t>
            </w:r>
          </w:p>
        </w:tc>
        <w:tc>
          <w:tcPr>
            <w:tcW w:w="589" w:type="dxa"/>
            <w:tcBorders>
              <w:top w:val="nil"/>
              <w:left w:val="nil"/>
              <w:bottom w:val="single" w:sz="4" w:space="0" w:color="auto"/>
              <w:right w:val="single" w:sz="4" w:space="0" w:color="auto"/>
            </w:tcBorders>
            <w:shd w:val="clear" w:color="auto" w:fill="auto"/>
            <w:noWrap/>
            <w:vAlign w:val="center"/>
            <w:hideMark/>
          </w:tcPr>
          <w:p w14:paraId="1F70B9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29AFC9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EDA19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01531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6825D97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F14E50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FA310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DCAC78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75546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D77FED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F79A2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685FD5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3F9CA36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35,77</w:t>
            </w:r>
          </w:p>
        </w:tc>
        <w:tc>
          <w:tcPr>
            <w:tcW w:w="911" w:type="dxa"/>
            <w:tcBorders>
              <w:top w:val="nil"/>
              <w:left w:val="nil"/>
              <w:bottom w:val="single" w:sz="4" w:space="0" w:color="auto"/>
              <w:right w:val="single" w:sz="4" w:space="0" w:color="auto"/>
            </w:tcBorders>
            <w:shd w:val="clear" w:color="auto" w:fill="auto"/>
            <w:noWrap/>
            <w:vAlign w:val="center"/>
            <w:hideMark/>
          </w:tcPr>
          <w:p w14:paraId="773492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12C1E41"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3A6722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77</w:t>
            </w:r>
          </w:p>
        </w:tc>
        <w:tc>
          <w:tcPr>
            <w:tcW w:w="589" w:type="dxa"/>
            <w:tcBorders>
              <w:top w:val="nil"/>
              <w:left w:val="nil"/>
              <w:bottom w:val="single" w:sz="4" w:space="0" w:color="auto"/>
              <w:right w:val="single" w:sz="4" w:space="0" w:color="auto"/>
            </w:tcBorders>
            <w:shd w:val="clear" w:color="auto" w:fill="auto"/>
            <w:noWrap/>
            <w:vAlign w:val="center"/>
            <w:hideMark/>
          </w:tcPr>
          <w:p w14:paraId="5376A8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A2AF81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D7B552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F7F97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CE803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BDF13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7EF4B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323E1EB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42C82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A987C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6ED970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3C73D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7D9821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34,65</w:t>
            </w:r>
          </w:p>
        </w:tc>
        <w:tc>
          <w:tcPr>
            <w:tcW w:w="911" w:type="dxa"/>
            <w:tcBorders>
              <w:top w:val="nil"/>
              <w:left w:val="nil"/>
              <w:bottom w:val="single" w:sz="4" w:space="0" w:color="auto"/>
              <w:right w:val="single" w:sz="4" w:space="0" w:color="auto"/>
            </w:tcBorders>
            <w:shd w:val="clear" w:color="auto" w:fill="auto"/>
            <w:noWrap/>
            <w:vAlign w:val="center"/>
            <w:hideMark/>
          </w:tcPr>
          <w:p w14:paraId="5049FAE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EB4F3ED"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54917A6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78</w:t>
            </w:r>
          </w:p>
        </w:tc>
        <w:tc>
          <w:tcPr>
            <w:tcW w:w="589" w:type="dxa"/>
            <w:tcBorders>
              <w:top w:val="nil"/>
              <w:left w:val="nil"/>
              <w:bottom w:val="single" w:sz="4" w:space="0" w:color="auto"/>
              <w:right w:val="single" w:sz="4" w:space="0" w:color="auto"/>
            </w:tcBorders>
            <w:shd w:val="clear" w:color="auto" w:fill="auto"/>
            <w:noWrap/>
            <w:vAlign w:val="center"/>
            <w:hideMark/>
          </w:tcPr>
          <w:p w14:paraId="6C10C2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9F3BB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66A76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D52E8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0A5926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AED821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4A345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6B6C6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CFBB5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F78F7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3EB5CE6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5FBBFA5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497ED8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31,44</w:t>
            </w:r>
          </w:p>
        </w:tc>
        <w:tc>
          <w:tcPr>
            <w:tcW w:w="911" w:type="dxa"/>
            <w:tcBorders>
              <w:top w:val="nil"/>
              <w:left w:val="nil"/>
              <w:bottom w:val="single" w:sz="4" w:space="0" w:color="auto"/>
              <w:right w:val="single" w:sz="4" w:space="0" w:color="auto"/>
            </w:tcBorders>
            <w:shd w:val="clear" w:color="auto" w:fill="auto"/>
            <w:noWrap/>
            <w:vAlign w:val="center"/>
            <w:hideMark/>
          </w:tcPr>
          <w:p w14:paraId="2240E5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16B8A110"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6EFEA0A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79</w:t>
            </w:r>
          </w:p>
        </w:tc>
        <w:tc>
          <w:tcPr>
            <w:tcW w:w="589" w:type="dxa"/>
            <w:tcBorders>
              <w:top w:val="nil"/>
              <w:left w:val="nil"/>
              <w:bottom w:val="single" w:sz="4" w:space="0" w:color="auto"/>
              <w:right w:val="single" w:sz="4" w:space="0" w:color="auto"/>
            </w:tcBorders>
            <w:shd w:val="clear" w:color="auto" w:fill="auto"/>
            <w:noWrap/>
            <w:vAlign w:val="center"/>
            <w:hideMark/>
          </w:tcPr>
          <w:p w14:paraId="3966843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CEBA99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7D6F8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D0BFC7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FE251B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866323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3A287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D30950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BD283B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612D5B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B9DEB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45DB0E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195874D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33,78</w:t>
            </w:r>
          </w:p>
        </w:tc>
        <w:tc>
          <w:tcPr>
            <w:tcW w:w="911" w:type="dxa"/>
            <w:tcBorders>
              <w:top w:val="nil"/>
              <w:left w:val="nil"/>
              <w:bottom w:val="single" w:sz="4" w:space="0" w:color="auto"/>
              <w:right w:val="single" w:sz="4" w:space="0" w:color="auto"/>
            </w:tcBorders>
            <w:shd w:val="clear" w:color="auto" w:fill="auto"/>
            <w:noWrap/>
            <w:vAlign w:val="center"/>
            <w:hideMark/>
          </w:tcPr>
          <w:p w14:paraId="718858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B380314"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407A5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80</w:t>
            </w:r>
          </w:p>
        </w:tc>
        <w:tc>
          <w:tcPr>
            <w:tcW w:w="589" w:type="dxa"/>
            <w:tcBorders>
              <w:top w:val="nil"/>
              <w:left w:val="nil"/>
              <w:bottom w:val="single" w:sz="4" w:space="0" w:color="auto"/>
              <w:right w:val="single" w:sz="4" w:space="0" w:color="auto"/>
            </w:tcBorders>
            <w:shd w:val="clear" w:color="auto" w:fill="auto"/>
            <w:noWrap/>
            <w:vAlign w:val="center"/>
            <w:hideMark/>
          </w:tcPr>
          <w:p w14:paraId="74734BA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62A383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CBC254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8EFA3B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C6935F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B4745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8508E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5801B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EB3DA0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4C102C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B93A4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A23E5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3E343F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43,21</w:t>
            </w:r>
          </w:p>
        </w:tc>
        <w:tc>
          <w:tcPr>
            <w:tcW w:w="911" w:type="dxa"/>
            <w:tcBorders>
              <w:top w:val="nil"/>
              <w:left w:val="nil"/>
              <w:bottom w:val="single" w:sz="4" w:space="0" w:color="auto"/>
              <w:right w:val="single" w:sz="4" w:space="0" w:color="auto"/>
            </w:tcBorders>
            <w:shd w:val="clear" w:color="auto" w:fill="auto"/>
            <w:noWrap/>
            <w:vAlign w:val="center"/>
            <w:hideMark/>
          </w:tcPr>
          <w:p w14:paraId="757F2EE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62E0089C"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EDAED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81</w:t>
            </w:r>
          </w:p>
        </w:tc>
        <w:tc>
          <w:tcPr>
            <w:tcW w:w="589" w:type="dxa"/>
            <w:tcBorders>
              <w:top w:val="nil"/>
              <w:left w:val="nil"/>
              <w:bottom w:val="single" w:sz="4" w:space="0" w:color="auto"/>
              <w:right w:val="single" w:sz="4" w:space="0" w:color="auto"/>
            </w:tcBorders>
            <w:shd w:val="clear" w:color="auto" w:fill="auto"/>
            <w:noWrap/>
            <w:vAlign w:val="center"/>
            <w:hideMark/>
          </w:tcPr>
          <w:p w14:paraId="4FC712A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323757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25D7C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76B8A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3BF9D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91364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810EF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CC1592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085B12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3E97D9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F8480B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94BF1C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6186F49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29,70</w:t>
            </w:r>
          </w:p>
        </w:tc>
        <w:tc>
          <w:tcPr>
            <w:tcW w:w="911" w:type="dxa"/>
            <w:tcBorders>
              <w:top w:val="nil"/>
              <w:left w:val="nil"/>
              <w:bottom w:val="single" w:sz="4" w:space="0" w:color="auto"/>
              <w:right w:val="single" w:sz="4" w:space="0" w:color="auto"/>
            </w:tcBorders>
            <w:shd w:val="clear" w:color="auto" w:fill="auto"/>
            <w:noWrap/>
            <w:vAlign w:val="center"/>
            <w:hideMark/>
          </w:tcPr>
          <w:p w14:paraId="1161755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0AA81013"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7B73F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82</w:t>
            </w:r>
          </w:p>
        </w:tc>
        <w:tc>
          <w:tcPr>
            <w:tcW w:w="589" w:type="dxa"/>
            <w:tcBorders>
              <w:top w:val="nil"/>
              <w:left w:val="nil"/>
              <w:bottom w:val="single" w:sz="4" w:space="0" w:color="auto"/>
              <w:right w:val="single" w:sz="4" w:space="0" w:color="auto"/>
            </w:tcBorders>
            <w:shd w:val="clear" w:color="auto" w:fill="auto"/>
            <w:noWrap/>
            <w:vAlign w:val="center"/>
            <w:hideMark/>
          </w:tcPr>
          <w:p w14:paraId="5C14DA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71BAE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6BF26F3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4EA24A8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431309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C6E732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4444490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0AB366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1F634F6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3FEAA6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28107B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1B522F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3AFE169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22,94</w:t>
            </w:r>
          </w:p>
        </w:tc>
        <w:tc>
          <w:tcPr>
            <w:tcW w:w="911" w:type="dxa"/>
            <w:tcBorders>
              <w:top w:val="nil"/>
              <w:left w:val="nil"/>
              <w:bottom w:val="single" w:sz="4" w:space="0" w:color="auto"/>
              <w:right w:val="single" w:sz="4" w:space="0" w:color="auto"/>
            </w:tcBorders>
            <w:shd w:val="clear" w:color="auto" w:fill="auto"/>
            <w:noWrap/>
            <w:vAlign w:val="center"/>
            <w:hideMark/>
          </w:tcPr>
          <w:p w14:paraId="40B569C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22EF291C"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6C7D6A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83</w:t>
            </w:r>
          </w:p>
        </w:tc>
        <w:tc>
          <w:tcPr>
            <w:tcW w:w="589" w:type="dxa"/>
            <w:tcBorders>
              <w:top w:val="nil"/>
              <w:left w:val="nil"/>
              <w:bottom w:val="single" w:sz="4" w:space="0" w:color="auto"/>
              <w:right w:val="single" w:sz="4" w:space="0" w:color="auto"/>
            </w:tcBorders>
            <w:shd w:val="clear" w:color="auto" w:fill="auto"/>
            <w:noWrap/>
            <w:vAlign w:val="center"/>
            <w:hideMark/>
          </w:tcPr>
          <w:p w14:paraId="22674E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0440B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D8047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D3B7CC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E2EE69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850F1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45AADC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5C9A1F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357E93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0E9B6E7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BEA037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B94524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6424A06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32,20</w:t>
            </w:r>
          </w:p>
        </w:tc>
        <w:tc>
          <w:tcPr>
            <w:tcW w:w="911" w:type="dxa"/>
            <w:tcBorders>
              <w:top w:val="nil"/>
              <w:left w:val="nil"/>
              <w:bottom w:val="single" w:sz="4" w:space="0" w:color="auto"/>
              <w:right w:val="single" w:sz="4" w:space="0" w:color="auto"/>
            </w:tcBorders>
            <w:shd w:val="clear" w:color="auto" w:fill="auto"/>
            <w:noWrap/>
            <w:vAlign w:val="center"/>
            <w:hideMark/>
          </w:tcPr>
          <w:p w14:paraId="6C2A04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141CCCCA"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C08ED4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84</w:t>
            </w:r>
          </w:p>
        </w:tc>
        <w:tc>
          <w:tcPr>
            <w:tcW w:w="589" w:type="dxa"/>
            <w:tcBorders>
              <w:top w:val="nil"/>
              <w:left w:val="nil"/>
              <w:bottom w:val="single" w:sz="4" w:space="0" w:color="auto"/>
              <w:right w:val="single" w:sz="4" w:space="0" w:color="auto"/>
            </w:tcBorders>
            <w:shd w:val="clear" w:color="auto" w:fill="auto"/>
            <w:noWrap/>
            <w:vAlign w:val="center"/>
            <w:hideMark/>
          </w:tcPr>
          <w:p w14:paraId="0D83183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94550B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3359E8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B0F36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1B7F7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9962D8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15E03A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2EBF664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7FC288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50536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402ACE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45AFF9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0AF341F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32,31</w:t>
            </w:r>
          </w:p>
        </w:tc>
        <w:tc>
          <w:tcPr>
            <w:tcW w:w="911" w:type="dxa"/>
            <w:tcBorders>
              <w:top w:val="nil"/>
              <w:left w:val="nil"/>
              <w:bottom w:val="single" w:sz="4" w:space="0" w:color="auto"/>
              <w:right w:val="single" w:sz="4" w:space="0" w:color="auto"/>
            </w:tcBorders>
            <w:shd w:val="clear" w:color="auto" w:fill="auto"/>
            <w:noWrap/>
            <w:vAlign w:val="center"/>
            <w:hideMark/>
          </w:tcPr>
          <w:p w14:paraId="313688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4424EF5"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2FE9194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85</w:t>
            </w:r>
          </w:p>
        </w:tc>
        <w:tc>
          <w:tcPr>
            <w:tcW w:w="589" w:type="dxa"/>
            <w:tcBorders>
              <w:top w:val="nil"/>
              <w:left w:val="nil"/>
              <w:bottom w:val="single" w:sz="4" w:space="0" w:color="auto"/>
              <w:right w:val="single" w:sz="4" w:space="0" w:color="auto"/>
            </w:tcBorders>
            <w:shd w:val="clear" w:color="auto" w:fill="auto"/>
            <w:noWrap/>
            <w:vAlign w:val="center"/>
            <w:hideMark/>
          </w:tcPr>
          <w:p w14:paraId="1C7BA5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4E9AC12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21F0FF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5947D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1C8F402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E9D1A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2C1BA1E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B1F78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416C442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17F30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3771E8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27FF5E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0AE0A8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31,20</w:t>
            </w:r>
          </w:p>
        </w:tc>
        <w:tc>
          <w:tcPr>
            <w:tcW w:w="911" w:type="dxa"/>
            <w:tcBorders>
              <w:top w:val="nil"/>
              <w:left w:val="nil"/>
              <w:bottom w:val="single" w:sz="4" w:space="0" w:color="auto"/>
              <w:right w:val="single" w:sz="4" w:space="0" w:color="auto"/>
            </w:tcBorders>
            <w:shd w:val="clear" w:color="auto" w:fill="auto"/>
            <w:noWrap/>
            <w:vAlign w:val="center"/>
            <w:hideMark/>
          </w:tcPr>
          <w:p w14:paraId="67AE49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24B192C"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EDBC76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86</w:t>
            </w:r>
          </w:p>
        </w:tc>
        <w:tc>
          <w:tcPr>
            <w:tcW w:w="589" w:type="dxa"/>
            <w:tcBorders>
              <w:top w:val="nil"/>
              <w:left w:val="nil"/>
              <w:bottom w:val="single" w:sz="4" w:space="0" w:color="auto"/>
              <w:right w:val="single" w:sz="4" w:space="0" w:color="auto"/>
            </w:tcBorders>
            <w:shd w:val="clear" w:color="auto" w:fill="auto"/>
            <w:noWrap/>
            <w:vAlign w:val="center"/>
            <w:hideMark/>
          </w:tcPr>
          <w:p w14:paraId="707C747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18C8A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7A5E8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2DE36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1CAD0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C9B8C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66C38F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0D3499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4BB974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BA73BB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9AA827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0D5B14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7A25987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37,04</w:t>
            </w:r>
          </w:p>
        </w:tc>
        <w:tc>
          <w:tcPr>
            <w:tcW w:w="911" w:type="dxa"/>
            <w:tcBorders>
              <w:top w:val="nil"/>
              <w:left w:val="nil"/>
              <w:bottom w:val="single" w:sz="4" w:space="0" w:color="auto"/>
              <w:right w:val="single" w:sz="4" w:space="0" w:color="auto"/>
            </w:tcBorders>
            <w:shd w:val="clear" w:color="auto" w:fill="auto"/>
            <w:noWrap/>
            <w:vAlign w:val="center"/>
            <w:hideMark/>
          </w:tcPr>
          <w:p w14:paraId="0F581C8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14F9062D"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5611745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87</w:t>
            </w:r>
          </w:p>
        </w:tc>
        <w:tc>
          <w:tcPr>
            <w:tcW w:w="589" w:type="dxa"/>
            <w:tcBorders>
              <w:top w:val="nil"/>
              <w:left w:val="nil"/>
              <w:bottom w:val="single" w:sz="4" w:space="0" w:color="auto"/>
              <w:right w:val="single" w:sz="4" w:space="0" w:color="auto"/>
            </w:tcBorders>
            <w:shd w:val="clear" w:color="auto" w:fill="auto"/>
            <w:noWrap/>
            <w:vAlign w:val="center"/>
            <w:hideMark/>
          </w:tcPr>
          <w:p w14:paraId="76A81E4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A9E04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0B2153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89839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2E5003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646DD1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79D307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545864D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5E22A8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72AA59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0C405F1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1C8C52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4E465A0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26,71</w:t>
            </w:r>
          </w:p>
        </w:tc>
        <w:tc>
          <w:tcPr>
            <w:tcW w:w="911" w:type="dxa"/>
            <w:tcBorders>
              <w:top w:val="nil"/>
              <w:left w:val="nil"/>
              <w:bottom w:val="single" w:sz="4" w:space="0" w:color="auto"/>
              <w:right w:val="single" w:sz="4" w:space="0" w:color="auto"/>
            </w:tcBorders>
            <w:shd w:val="clear" w:color="auto" w:fill="auto"/>
            <w:noWrap/>
            <w:vAlign w:val="center"/>
            <w:hideMark/>
          </w:tcPr>
          <w:p w14:paraId="7BF8DB1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3423779A"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06EAE8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88</w:t>
            </w:r>
          </w:p>
        </w:tc>
        <w:tc>
          <w:tcPr>
            <w:tcW w:w="589" w:type="dxa"/>
            <w:tcBorders>
              <w:top w:val="nil"/>
              <w:left w:val="nil"/>
              <w:bottom w:val="single" w:sz="4" w:space="0" w:color="auto"/>
              <w:right w:val="single" w:sz="4" w:space="0" w:color="auto"/>
            </w:tcBorders>
            <w:shd w:val="clear" w:color="auto" w:fill="auto"/>
            <w:noWrap/>
            <w:vAlign w:val="center"/>
            <w:hideMark/>
          </w:tcPr>
          <w:p w14:paraId="212999F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404E3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A899A7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BF7934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3DA190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0FE32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2DB8B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5B7F14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3539D4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691F55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287D2DD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6554964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79150CD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43,77</w:t>
            </w:r>
          </w:p>
        </w:tc>
        <w:tc>
          <w:tcPr>
            <w:tcW w:w="911" w:type="dxa"/>
            <w:tcBorders>
              <w:top w:val="nil"/>
              <w:left w:val="nil"/>
              <w:bottom w:val="single" w:sz="4" w:space="0" w:color="auto"/>
              <w:right w:val="single" w:sz="4" w:space="0" w:color="auto"/>
            </w:tcBorders>
            <w:shd w:val="clear" w:color="auto" w:fill="auto"/>
            <w:noWrap/>
            <w:vAlign w:val="center"/>
            <w:hideMark/>
          </w:tcPr>
          <w:p w14:paraId="379A43B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2EF9AD81"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4FB01F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89</w:t>
            </w:r>
          </w:p>
        </w:tc>
        <w:tc>
          <w:tcPr>
            <w:tcW w:w="589" w:type="dxa"/>
            <w:tcBorders>
              <w:top w:val="nil"/>
              <w:left w:val="nil"/>
              <w:bottom w:val="single" w:sz="4" w:space="0" w:color="auto"/>
              <w:right w:val="single" w:sz="4" w:space="0" w:color="auto"/>
            </w:tcBorders>
            <w:shd w:val="clear" w:color="auto" w:fill="auto"/>
            <w:noWrap/>
            <w:vAlign w:val="center"/>
            <w:hideMark/>
          </w:tcPr>
          <w:p w14:paraId="32B228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77D643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1E2E62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8A550B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691787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6BECA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2064D7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57AFF5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1470D9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485B5D9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4218B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45FDD2B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35890DF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27,64</w:t>
            </w:r>
          </w:p>
        </w:tc>
        <w:tc>
          <w:tcPr>
            <w:tcW w:w="911" w:type="dxa"/>
            <w:tcBorders>
              <w:top w:val="nil"/>
              <w:left w:val="nil"/>
              <w:bottom w:val="single" w:sz="4" w:space="0" w:color="auto"/>
              <w:right w:val="single" w:sz="4" w:space="0" w:color="auto"/>
            </w:tcBorders>
            <w:shd w:val="clear" w:color="auto" w:fill="auto"/>
            <w:noWrap/>
            <w:vAlign w:val="center"/>
            <w:hideMark/>
          </w:tcPr>
          <w:p w14:paraId="65E8CC7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012F62D4"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3B81FC6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90</w:t>
            </w:r>
          </w:p>
        </w:tc>
        <w:tc>
          <w:tcPr>
            <w:tcW w:w="589" w:type="dxa"/>
            <w:tcBorders>
              <w:top w:val="nil"/>
              <w:left w:val="nil"/>
              <w:bottom w:val="single" w:sz="4" w:space="0" w:color="auto"/>
              <w:right w:val="single" w:sz="4" w:space="0" w:color="auto"/>
            </w:tcBorders>
            <w:shd w:val="clear" w:color="auto" w:fill="auto"/>
            <w:noWrap/>
            <w:vAlign w:val="center"/>
            <w:hideMark/>
          </w:tcPr>
          <w:p w14:paraId="04BC49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66007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D14B3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E36FB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E6BCFC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790EB1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3BC5BC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2C19F13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A483BA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02539A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6F20A5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52830B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086647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34,04</w:t>
            </w:r>
          </w:p>
        </w:tc>
        <w:tc>
          <w:tcPr>
            <w:tcW w:w="911" w:type="dxa"/>
            <w:tcBorders>
              <w:top w:val="nil"/>
              <w:left w:val="nil"/>
              <w:bottom w:val="single" w:sz="4" w:space="0" w:color="auto"/>
              <w:right w:val="single" w:sz="4" w:space="0" w:color="auto"/>
            </w:tcBorders>
            <w:shd w:val="clear" w:color="auto" w:fill="auto"/>
            <w:noWrap/>
            <w:vAlign w:val="center"/>
            <w:hideMark/>
          </w:tcPr>
          <w:p w14:paraId="56E3EE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48D6C5F"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1EF222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91</w:t>
            </w:r>
          </w:p>
        </w:tc>
        <w:tc>
          <w:tcPr>
            <w:tcW w:w="589" w:type="dxa"/>
            <w:tcBorders>
              <w:top w:val="nil"/>
              <w:left w:val="nil"/>
              <w:bottom w:val="single" w:sz="4" w:space="0" w:color="auto"/>
              <w:right w:val="single" w:sz="4" w:space="0" w:color="auto"/>
            </w:tcBorders>
            <w:shd w:val="clear" w:color="auto" w:fill="auto"/>
            <w:noWrap/>
            <w:vAlign w:val="center"/>
            <w:hideMark/>
          </w:tcPr>
          <w:p w14:paraId="1DFE02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4AF967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F2BBE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C3B6B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EA752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408CA0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03BA9F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BF340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E0D49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EC82B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048BA5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12131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nil"/>
              <w:left w:val="nil"/>
              <w:bottom w:val="single" w:sz="4" w:space="0" w:color="auto"/>
              <w:right w:val="single" w:sz="4" w:space="0" w:color="auto"/>
            </w:tcBorders>
            <w:shd w:val="clear" w:color="auto" w:fill="auto"/>
            <w:noWrap/>
            <w:vAlign w:val="center"/>
            <w:hideMark/>
          </w:tcPr>
          <w:p w14:paraId="417B6D1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51,27</w:t>
            </w:r>
          </w:p>
        </w:tc>
        <w:tc>
          <w:tcPr>
            <w:tcW w:w="911" w:type="dxa"/>
            <w:tcBorders>
              <w:top w:val="nil"/>
              <w:left w:val="nil"/>
              <w:bottom w:val="single" w:sz="4" w:space="0" w:color="auto"/>
              <w:right w:val="single" w:sz="4" w:space="0" w:color="auto"/>
            </w:tcBorders>
            <w:shd w:val="clear" w:color="auto" w:fill="auto"/>
            <w:noWrap/>
            <w:vAlign w:val="center"/>
            <w:hideMark/>
          </w:tcPr>
          <w:p w14:paraId="37153B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252863EA"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0083459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92</w:t>
            </w:r>
          </w:p>
        </w:tc>
        <w:tc>
          <w:tcPr>
            <w:tcW w:w="589" w:type="dxa"/>
            <w:tcBorders>
              <w:top w:val="nil"/>
              <w:left w:val="nil"/>
              <w:bottom w:val="single" w:sz="4" w:space="0" w:color="auto"/>
              <w:right w:val="single" w:sz="4" w:space="0" w:color="auto"/>
            </w:tcBorders>
            <w:shd w:val="clear" w:color="auto" w:fill="auto"/>
            <w:noWrap/>
            <w:vAlign w:val="center"/>
            <w:hideMark/>
          </w:tcPr>
          <w:p w14:paraId="47126E5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920562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5894F05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4D587A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EC2258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92587C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FD7975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2CD4E21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7DF209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960BDF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1F639F7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4BEA6F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7BC658B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nil"/>
              <w:left w:val="nil"/>
              <w:bottom w:val="single" w:sz="4" w:space="0" w:color="auto"/>
              <w:right w:val="single" w:sz="4" w:space="0" w:color="auto"/>
            </w:tcBorders>
            <w:shd w:val="clear" w:color="auto" w:fill="auto"/>
            <w:noWrap/>
            <w:vAlign w:val="center"/>
            <w:hideMark/>
          </w:tcPr>
          <w:p w14:paraId="0345BB2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1273BFA8" w14:textId="77777777" w:rsidTr="0068480A">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198DBE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93</w:t>
            </w:r>
          </w:p>
        </w:tc>
        <w:tc>
          <w:tcPr>
            <w:tcW w:w="589" w:type="dxa"/>
            <w:tcBorders>
              <w:top w:val="nil"/>
              <w:left w:val="nil"/>
              <w:bottom w:val="single" w:sz="4" w:space="0" w:color="auto"/>
              <w:right w:val="single" w:sz="4" w:space="0" w:color="auto"/>
            </w:tcBorders>
            <w:shd w:val="clear" w:color="auto" w:fill="auto"/>
            <w:noWrap/>
            <w:vAlign w:val="center"/>
            <w:hideMark/>
          </w:tcPr>
          <w:p w14:paraId="6DDA072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60518ED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33E13A4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62847DE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0FDF83F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CD5EA7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nil"/>
              <w:left w:val="nil"/>
              <w:bottom w:val="single" w:sz="4" w:space="0" w:color="auto"/>
              <w:right w:val="single" w:sz="4" w:space="0" w:color="auto"/>
            </w:tcBorders>
            <w:shd w:val="clear" w:color="auto" w:fill="auto"/>
            <w:noWrap/>
            <w:vAlign w:val="center"/>
            <w:hideMark/>
          </w:tcPr>
          <w:p w14:paraId="0591251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2C47890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4F602CC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37A1BAD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52896B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nil"/>
              <w:left w:val="nil"/>
              <w:bottom w:val="single" w:sz="4" w:space="0" w:color="auto"/>
              <w:right w:val="single" w:sz="4" w:space="0" w:color="auto"/>
            </w:tcBorders>
            <w:shd w:val="clear" w:color="auto" w:fill="auto"/>
            <w:noWrap/>
            <w:vAlign w:val="center"/>
            <w:hideMark/>
          </w:tcPr>
          <w:p w14:paraId="7CF1ADD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nil"/>
              <w:left w:val="nil"/>
              <w:bottom w:val="single" w:sz="4" w:space="0" w:color="auto"/>
              <w:right w:val="single" w:sz="4" w:space="0" w:color="auto"/>
            </w:tcBorders>
            <w:shd w:val="clear" w:color="auto" w:fill="auto"/>
            <w:noWrap/>
            <w:vAlign w:val="center"/>
            <w:hideMark/>
          </w:tcPr>
          <w:p w14:paraId="5EA6E2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34,71</w:t>
            </w:r>
          </w:p>
        </w:tc>
        <w:tc>
          <w:tcPr>
            <w:tcW w:w="911" w:type="dxa"/>
            <w:tcBorders>
              <w:top w:val="nil"/>
              <w:left w:val="nil"/>
              <w:bottom w:val="single" w:sz="4" w:space="0" w:color="auto"/>
              <w:right w:val="single" w:sz="4" w:space="0" w:color="auto"/>
            </w:tcBorders>
            <w:shd w:val="clear" w:color="auto" w:fill="auto"/>
            <w:noWrap/>
            <w:vAlign w:val="center"/>
            <w:hideMark/>
          </w:tcPr>
          <w:p w14:paraId="433CE6E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84671F2" w14:textId="77777777" w:rsidTr="009940C1">
        <w:trPr>
          <w:trHeight w:val="30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14:paraId="7D8C54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94</w:t>
            </w:r>
          </w:p>
        </w:tc>
        <w:tc>
          <w:tcPr>
            <w:tcW w:w="589" w:type="dxa"/>
            <w:tcBorders>
              <w:top w:val="nil"/>
              <w:left w:val="nil"/>
              <w:bottom w:val="single" w:sz="4" w:space="0" w:color="auto"/>
              <w:right w:val="single" w:sz="4" w:space="0" w:color="auto"/>
            </w:tcBorders>
            <w:shd w:val="clear" w:color="auto" w:fill="auto"/>
            <w:noWrap/>
            <w:vAlign w:val="center"/>
            <w:hideMark/>
          </w:tcPr>
          <w:p w14:paraId="0B8A86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5C672F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7D9A0A4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198A00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5E3917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nil"/>
              <w:left w:val="nil"/>
              <w:bottom w:val="single" w:sz="4" w:space="0" w:color="auto"/>
              <w:right w:val="single" w:sz="4" w:space="0" w:color="auto"/>
            </w:tcBorders>
            <w:shd w:val="clear" w:color="auto" w:fill="auto"/>
            <w:noWrap/>
            <w:vAlign w:val="center"/>
            <w:hideMark/>
          </w:tcPr>
          <w:p w14:paraId="4F55F12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2F1113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3D27CC6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nil"/>
              <w:left w:val="nil"/>
              <w:bottom w:val="single" w:sz="4" w:space="0" w:color="auto"/>
              <w:right w:val="single" w:sz="4" w:space="0" w:color="auto"/>
            </w:tcBorders>
            <w:shd w:val="clear" w:color="auto" w:fill="auto"/>
            <w:noWrap/>
            <w:vAlign w:val="center"/>
            <w:hideMark/>
          </w:tcPr>
          <w:p w14:paraId="3AD996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487D510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0A9A9B5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nil"/>
              <w:left w:val="nil"/>
              <w:bottom w:val="single" w:sz="4" w:space="0" w:color="auto"/>
              <w:right w:val="single" w:sz="4" w:space="0" w:color="auto"/>
            </w:tcBorders>
            <w:shd w:val="clear" w:color="auto" w:fill="auto"/>
            <w:noWrap/>
            <w:vAlign w:val="center"/>
            <w:hideMark/>
          </w:tcPr>
          <w:p w14:paraId="68452C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nil"/>
              <w:left w:val="nil"/>
              <w:bottom w:val="single" w:sz="4" w:space="0" w:color="auto"/>
              <w:right w:val="single" w:sz="4" w:space="0" w:color="auto"/>
            </w:tcBorders>
            <w:shd w:val="clear" w:color="auto" w:fill="auto"/>
            <w:noWrap/>
            <w:vAlign w:val="center"/>
            <w:hideMark/>
          </w:tcPr>
          <w:p w14:paraId="40BA75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20,19</w:t>
            </w:r>
          </w:p>
        </w:tc>
        <w:tc>
          <w:tcPr>
            <w:tcW w:w="911" w:type="dxa"/>
            <w:tcBorders>
              <w:top w:val="nil"/>
              <w:left w:val="nil"/>
              <w:bottom w:val="single" w:sz="4" w:space="0" w:color="auto"/>
              <w:right w:val="single" w:sz="4" w:space="0" w:color="auto"/>
            </w:tcBorders>
            <w:shd w:val="clear" w:color="auto" w:fill="auto"/>
            <w:noWrap/>
            <w:vAlign w:val="center"/>
            <w:hideMark/>
          </w:tcPr>
          <w:p w14:paraId="4C482F2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7FBC7FBF"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E04E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lastRenderedPageBreak/>
              <w:t>95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05F611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1CB8A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E3A2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5F003E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3D349E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BC7F71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15F201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95E2F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6070D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D572E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2A59B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391B3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7D68F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39,74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D4874F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A40B471"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DB5E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96</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AB922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6EA8B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4BC1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85BC9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45DD2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E633C1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00458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1B0F38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C7C7C9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EC42C7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EB48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B37B44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30BB8F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42,96</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3C2FB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4D3CC035"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715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97</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AE6E0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642E5C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F761D3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14AE4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130AE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3B2AE5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D7BC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58835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9B2B20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63F30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06F60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E3A1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6B4B3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D5EE9D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56013F62"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67D7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98</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4427C0E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421329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89FAE2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E9682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4CC94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D1817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9610E5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B711F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DD0E09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45AC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8F1868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4C3E6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A71924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43,77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206B2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7A5AA868"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976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99</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F7BE2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E9A41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DF8A1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C19DA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C8D3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978D0E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AF3C2E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89EC1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3321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888C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F9239D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7C177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4216C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45,91</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13A083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662EBD16"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B89F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6E920C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9A32E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A0A26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3822A3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999A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CA092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FCD19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6A16E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2FDBDF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B6E687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AAFAC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B641B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A8D7FC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38,12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16C636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E6BB234"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8DE45"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713B86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A9668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3737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5A2B9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47B2E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BA7EAD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EA06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3F95A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15BE8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3A3EA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E82FD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251D5A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87E8E1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33,78</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A1DA5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118BAA2D"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0425E"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31EE2F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2F52C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2C22BC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E17027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C70C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3F8E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F54B75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0B53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90861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C73DE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34EB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2B1F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A70DF6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36,22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73684A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71FE2D9"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C39F8"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103</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E18AC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A6EF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641C75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897F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9E251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6414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C73EE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68DFF8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09169A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9057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D8855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52D42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EA2BAD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18,51</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3E65A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2DB198FD"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E63C4"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104</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356343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1EE06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4948E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2274F2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1511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84725F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C87B1F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C357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CED880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F880CA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15AE8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79DAFC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76D71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34,34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CAA55F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4DC9B92"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6DFE1"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707768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45B174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5999AE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D921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4DACC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8E664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ABD8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94679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8560E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87FC26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850975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C9F2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C62CD5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42,70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56D803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00EF1E3D"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8DE92"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106</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C8F592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25C56B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B781FD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6B82F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98CB04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53462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B6D5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F303EB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8E1D4E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B1A2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BB3B0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7ECBA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6582F3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38,37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01857D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B866475"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7CE0B"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107</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9586B9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236A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9BA702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06D10A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2404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DAC5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CB79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EFE7D9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25547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72612B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AA8432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4251F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F275D4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25,29</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4311F3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01C279B9"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8A530"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108</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575DD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B5F7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D1CCE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ADED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6B8A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BC7EF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5FD76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D6A06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D41B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37C08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CE0CE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6C980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C1110B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5BC3EC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0EF27487"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45E9D"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109</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46E6D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6D93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CA7C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403F5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FC5F1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D9424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BD0BC3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D07D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654ED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78E7EF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A8F8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D60D06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627617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33,02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FD2397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75D651C"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D15AB"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1E504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9ECA7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6EAA8B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5745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1CC03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066D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9AC1C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BE559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2E5E3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858BCA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49E6E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12BE10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B6534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37,30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249C9D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0CFE156"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B525"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DBE1B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12BBC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5F35F5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49E7D7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40937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66873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75DFEE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09C1E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D60CC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583E89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07E40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79393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39584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35,42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A1348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D3FBB49"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46D7E"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EE95F0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EF6AB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DE63F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EAD16D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1527E2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4BEEA5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B31310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93375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33392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623C3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07C3F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F61C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DAA43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50,20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7F000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3AAF7BFA"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0A5F5"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113</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0EB519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EA5E0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9FA16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FEFE6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71ECA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8F91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C80D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A7B4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7B55A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3583A2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ABB2BD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8D390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9D2D4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29,87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282F53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0E0620EA"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3F3BE"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114</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91ABCA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1C349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BD551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1A5AD0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BEC425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1BA82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B2513A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6F74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DD46C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F21A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FF981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1D9DF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E5054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43,26</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7ACFB95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0AB38C8A"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97079"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CCCA6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20A2C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B63328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796B6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F146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33014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9C49AA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6D78F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C6A8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03BDB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36AEC2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7F2A15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2241BD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23,75</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E4BBD8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1EA0A326"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33418"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116</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2924B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171903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B785E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798873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1875D4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11378F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1375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9C8D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DDE9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5A53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C3EBA8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D86057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98D546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40,25</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DEC55B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3F2C471F"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FAAAB"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117</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F632EF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0ED4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2F7B00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328443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CD1B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A8392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5A4C01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69298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6B53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55DCA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3CD33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A7F7E4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81D5F5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37,55</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9DE45E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7E469F20"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13D71"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118</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4A8ECEF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A705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9950B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F4169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127BE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0278AA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8001F8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7C6A89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3E1F7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4AE39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08ED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880C9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4C58C3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36,22</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44FA3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C9CB366"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37DD1"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119</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C0EAA0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99E503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7867A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2D86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C98459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8B2FF7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FF15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5E9B6B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130F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04681D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BF09F0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911B2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700563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28,34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22F92F6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5480A2E9"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B2B3E"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5D6C58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B64F4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0C98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D4BCA4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9C9E5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672B26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93270C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F1E7DC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FCD220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BA01A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833C82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929CF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49D9CC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32,96</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D947C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A785DE6"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6B436"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446C67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DC07C8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760ED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8238EF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2F88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59AEF2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D5554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3561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CF4F92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07B3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B78372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DE964B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DCA3A4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32,96</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22B19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F501C95"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70FFC"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7ECEF5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7A6D0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A017D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9BEBC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4382D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A0072C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4077B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3C7FA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DF9953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ADE224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6D568E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425B2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5441AA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18,37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10BFF6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3E152846"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54643"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123</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5B4552C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D857F5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573581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08481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9C3A33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58E8D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E96F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879849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DF71B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F1B28F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FFE71C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5EC89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5242FE3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37,85</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F201D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53C99CA2"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6EB42"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124</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06C17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BCF98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BEA06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D1BF41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6F24E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6E7FED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D289C8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A08DA4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A9BDD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E4ACD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1C83F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A483B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501D0C3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33,33</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56A22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65D99F70"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ACCD6"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FE133B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D89C4A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949238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E530E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91407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36210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40FD82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EE471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DA05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30E607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9978E7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41783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8AEDCE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39,18</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75C955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0964FFB3"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6896A"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126</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3929F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08107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F6DC05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797CA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B0472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A72C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05FC4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4F34BB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ABF09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3399B8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4119A7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25F6EB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2227581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52,34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A6C577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309662AB"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22CBB"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127</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86AA5F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E6E297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3962D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B91615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34F356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0C03CC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E89D6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BEA38C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90058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730D57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7A5D1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C524F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CB7AC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43,77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2D65AC7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48F77372"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40341"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128</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760D92E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1C8996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B1F25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1,00</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0AAB8F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087BA6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206358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33FE2B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E9778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B9C135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D9FF15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BFB4C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2A49BE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FFDC7F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25,94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65ECD0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r w:rsidR="00585B99" w:rsidRPr="00DF5776" w14:paraId="63E484F1"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4B0A2"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129</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CC916F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9839D1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92F13A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E1228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998D13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69E591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3CC666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8052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CE452F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E4F826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B4A9DE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8999E9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86696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34,40</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2B2E41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F5C6992"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CFBCC"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130</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2E4B0A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A5AC87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7C890F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46DF5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9656CF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31210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718970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5677B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DF13D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ACDF7A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AA1B97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95442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0077AFD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45,91</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0AA0A16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w:t>
            </w:r>
          </w:p>
        </w:tc>
      </w:tr>
      <w:tr w:rsidR="00585B99" w:rsidRPr="00DF5776" w14:paraId="7E68EE19"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AEF21"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131</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00C4822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DC10E3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24B593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AA039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584BA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E5A844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1909BD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3B8367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D0F45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DD7314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38A123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2E97B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243486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38,67</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A3D581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19AC86BF"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3386F"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132</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3718BDD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37877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54E06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F32D3F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BFBB70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2A955C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54C325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7333FC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422231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4,36</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CA8D7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46372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61D3C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3AB1059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36,79</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342F67C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2E26315E"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A1E3D"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133</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2126BD4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637888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B7DB76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0F1B6C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3FD810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4ACA3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33DA66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7F26B8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B71BE1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5969A4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DA95D6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571EAF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7E4F49A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31,33</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42C8D87E"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7ADC14D8"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0A397"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134</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6CD0936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8B47F9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8F5FF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A60F1E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42CF1B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1B423900"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69172F7"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4F44FE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BA98F5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2ED725F"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A4977F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5F8BDCD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13A471C9"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32,96</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26ADF6A6"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3</w:t>
            </w:r>
          </w:p>
        </w:tc>
      </w:tr>
      <w:tr w:rsidR="00585B99" w:rsidRPr="00DF5776" w14:paraId="4BE39206" w14:textId="77777777" w:rsidTr="009940C1">
        <w:trPr>
          <w:trHeight w:val="300"/>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89ACD" w14:textId="77777777" w:rsidR="00585B99" w:rsidRPr="00DF5776" w:rsidRDefault="00585B99" w:rsidP="0068480A">
            <w:pPr>
              <w:jc w:val="center"/>
              <w:rPr>
                <w:rFonts w:ascii="Times New Roman" w:eastAsia="Times New Roman" w:hAnsi="Times New Roman" w:cs="Times New Roman"/>
                <w:color w:val="000000"/>
                <w:sz w:val="20"/>
                <w:szCs w:val="20"/>
                <w:lang w:val="en-ID" w:eastAsia="en-ID"/>
              </w:rPr>
            </w:pPr>
            <w:r w:rsidRPr="00DF5776">
              <w:rPr>
                <w:rFonts w:ascii="Times New Roman" w:eastAsia="Times New Roman" w:hAnsi="Times New Roman" w:cs="Times New Roman"/>
                <w:color w:val="000000"/>
                <w:sz w:val="20"/>
                <w:szCs w:val="20"/>
                <w:lang w:val="en-ID" w:eastAsia="en-ID"/>
              </w:rPr>
              <w:t>135</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14:paraId="12F79FE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0BD9325"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3C2B773"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0049BC8"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BD91BC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30C60A4"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0CE42D0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28A10B6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53FBB1D"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38FA1B6B"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6DFAABCA"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1,71</w:t>
            </w:r>
          </w:p>
        </w:tc>
        <w:tc>
          <w:tcPr>
            <w:tcW w:w="513" w:type="dxa"/>
            <w:tcBorders>
              <w:top w:val="single" w:sz="4" w:space="0" w:color="auto"/>
              <w:left w:val="nil"/>
              <w:bottom w:val="single" w:sz="4" w:space="0" w:color="auto"/>
              <w:right w:val="single" w:sz="4" w:space="0" w:color="auto"/>
            </w:tcBorders>
            <w:shd w:val="clear" w:color="auto" w:fill="auto"/>
            <w:noWrap/>
            <w:vAlign w:val="center"/>
            <w:hideMark/>
          </w:tcPr>
          <w:p w14:paraId="449D4F01"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2,48</w:t>
            </w:r>
          </w:p>
        </w:tc>
        <w:tc>
          <w:tcPr>
            <w:tcW w:w="603" w:type="dxa"/>
            <w:tcBorders>
              <w:top w:val="single" w:sz="4" w:space="0" w:color="auto"/>
              <w:left w:val="nil"/>
              <w:bottom w:val="single" w:sz="4" w:space="0" w:color="auto"/>
              <w:right w:val="single" w:sz="4" w:space="0" w:color="auto"/>
            </w:tcBorders>
            <w:shd w:val="clear" w:color="auto" w:fill="auto"/>
            <w:noWrap/>
            <w:vAlign w:val="center"/>
            <w:hideMark/>
          </w:tcPr>
          <w:p w14:paraId="61ECC57C"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28,94</w:t>
            </w:r>
          </w:p>
        </w:tc>
        <w:tc>
          <w:tcPr>
            <w:tcW w:w="911" w:type="dxa"/>
            <w:tcBorders>
              <w:top w:val="single" w:sz="4" w:space="0" w:color="auto"/>
              <w:left w:val="nil"/>
              <w:bottom w:val="single" w:sz="4" w:space="0" w:color="auto"/>
              <w:right w:val="single" w:sz="4" w:space="0" w:color="auto"/>
            </w:tcBorders>
            <w:shd w:val="clear" w:color="auto" w:fill="auto"/>
            <w:noWrap/>
            <w:vAlign w:val="center"/>
            <w:hideMark/>
          </w:tcPr>
          <w:p w14:paraId="53610402" w14:textId="77777777" w:rsidR="00585B99" w:rsidRPr="00DF5776" w:rsidRDefault="00585B99" w:rsidP="0068480A">
            <w:pPr>
              <w:jc w:val="center"/>
              <w:rPr>
                <w:rFonts w:ascii="Times New Roman" w:eastAsia="Times New Roman" w:hAnsi="Times New Roman" w:cs="Times New Roman"/>
                <w:sz w:val="20"/>
                <w:szCs w:val="20"/>
                <w:lang w:val="en-ID" w:eastAsia="en-ID"/>
              </w:rPr>
            </w:pPr>
            <w:r w:rsidRPr="00DF5776">
              <w:rPr>
                <w:rFonts w:ascii="Times New Roman" w:eastAsia="Times New Roman" w:hAnsi="Times New Roman" w:cs="Times New Roman"/>
                <w:sz w:val="20"/>
                <w:szCs w:val="20"/>
                <w:lang w:val="en-ID" w:eastAsia="en-ID"/>
              </w:rPr>
              <w:t>2</w:t>
            </w:r>
          </w:p>
        </w:tc>
      </w:tr>
    </w:tbl>
    <w:p w14:paraId="7465CD17" w14:textId="77777777" w:rsidR="00585B99" w:rsidRDefault="00585B99" w:rsidP="00585B99">
      <w:pPr>
        <w:ind w:left="1701" w:hanging="1701"/>
        <w:rPr>
          <w:rFonts w:ascii="Times New Roman" w:hAnsi="Times New Roman" w:cs="Times New Roman"/>
          <w:b/>
          <w:sz w:val="24"/>
          <w:szCs w:val="24"/>
        </w:rPr>
      </w:pPr>
    </w:p>
    <w:p w14:paraId="7E596625" w14:textId="427A5F17" w:rsidR="00427A50" w:rsidRDefault="00427A50" w:rsidP="009940C1">
      <w:pPr>
        <w:rPr>
          <w:rFonts w:ascii="Times New Roman" w:hAnsi="Times New Roman" w:cs="Times New Roman"/>
          <w:b/>
          <w:sz w:val="24"/>
          <w:szCs w:val="24"/>
        </w:rPr>
      </w:pPr>
    </w:p>
    <w:p w14:paraId="0455C5A1" w14:textId="2FA0FCD3" w:rsidR="00585B99" w:rsidRDefault="00585B99" w:rsidP="00585B99">
      <w:pPr>
        <w:ind w:left="1701" w:hanging="1701"/>
        <w:rPr>
          <w:rFonts w:ascii="Times New Roman" w:hAnsi="Times New Roman" w:cs="Times New Roman"/>
          <w:b/>
          <w:sz w:val="24"/>
          <w:szCs w:val="24"/>
        </w:rPr>
      </w:pPr>
      <w:r w:rsidRPr="001A2583">
        <w:rPr>
          <w:rFonts w:ascii="Times New Roman" w:hAnsi="Times New Roman" w:cs="Times New Roman"/>
          <w:b/>
          <w:sz w:val="24"/>
          <w:szCs w:val="24"/>
        </w:rPr>
        <w:lastRenderedPageBreak/>
        <w:t xml:space="preserve">Lampiran </w:t>
      </w:r>
      <w:r>
        <w:rPr>
          <w:rFonts w:ascii="Times New Roman" w:hAnsi="Times New Roman" w:cs="Times New Roman"/>
          <w:b/>
          <w:sz w:val="24"/>
          <w:szCs w:val="24"/>
        </w:rPr>
        <w:t>16</w:t>
      </w:r>
      <w:r w:rsidRPr="001A2583">
        <w:rPr>
          <w:rFonts w:ascii="Times New Roman" w:hAnsi="Times New Roman" w:cs="Times New Roman"/>
          <w:b/>
          <w:sz w:val="24"/>
          <w:szCs w:val="24"/>
        </w:rPr>
        <w:t xml:space="preserve">. Output </w:t>
      </w:r>
      <w:r>
        <w:rPr>
          <w:rFonts w:ascii="Times New Roman" w:hAnsi="Times New Roman" w:cs="Times New Roman"/>
          <w:b/>
          <w:sz w:val="24"/>
          <w:szCs w:val="24"/>
        </w:rPr>
        <w:t xml:space="preserve">Dasar </w:t>
      </w:r>
      <w:proofErr w:type="spellStart"/>
      <w:r>
        <w:rPr>
          <w:rFonts w:ascii="Times New Roman" w:hAnsi="Times New Roman" w:cs="Times New Roman"/>
          <w:b/>
          <w:sz w:val="24"/>
          <w:szCs w:val="24"/>
        </w:rPr>
        <w:t>Perhitungan</w:t>
      </w:r>
      <w:proofErr w:type="spellEnd"/>
      <w:r>
        <w:rPr>
          <w:rFonts w:ascii="Times New Roman" w:hAnsi="Times New Roman" w:cs="Times New Roman"/>
          <w:b/>
          <w:sz w:val="24"/>
          <w:szCs w:val="24"/>
        </w:rPr>
        <w:t xml:space="preserve"> MSI</w:t>
      </w:r>
      <w:r w:rsidRPr="001A2583">
        <w:rPr>
          <w:rFonts w:ascii="Times New Roman" w:hAnsi="Times New Roman" w:cs="Times New Roman"/>
          <w:b/>
          <w:sz w:val="24"/>
          <w:szCs w:val="24"/>
        </w:rPr>
        <w:t xml:space="preserve"> </w:t>
      </w:r>
      <w:proofErr w:type="spellStart"/>
      <w:r w:rsidRPr="001A2583">
        <w:rPr>
          <w:rFonts w:ascii="Times New Roman" w:hAnsi="Times New Roman" w:cs="Times New Roman"/>
          <w:b/>
          <w:sz w:val="24"/>
          <w:szCs w:val="24"/>
        </w:rPr>
        <w:t>Variabel</w:t>
      </w:r>
      <w:proofErr w:type="spellEnd"/>
      <w:r w:rsidRPr="001A2583">
        <w:rPr>
          <w:rFonts w:ascii="Times New Roman" w:hAnsi="Times New Roman" w:cs="Times New Roman"/>
          <w:b/>
          <w:sz w:val="24"/>
          <w:szCs w:val="24"/>
        </w:rPr>
        <w:t xml:space="preserve"> </w:t>
      </w:r>
      <w:proofErr w:type="spellStart"/>
      <w:r>
        <w:rPr>
          <w:rFonts w:ascii="Times New Roman" w:hAnsi="Times New Roman" w:cs="Times New Roman"/>
          <w:b/>
          <w:sz w:val="24"/>
          <w:szCs w:val="24"/>
        </w:rPr>
        <w:t>Aksebilitas</w:t>
      </w:r>
      <w:proofErr w:type="spellEnd"/>
      <w:r w:rsidRPr="001A2583">
        <w:rPr>
          <w:rFonts w:ascii="Times New Roman" w:hAnsi="Times New Roman" w:cs="Times New Roman"/>
          <w:b/>
          <w:sz w:val="24"/>
          <w:szCs w:val="24"/>
        </w:rPr>
        <w:t xml:space="preserve"> (</w:t>
      </w:r>
      <m:oMath>
        <m:sSub>
          <m:sSubPr>
            <m:ctrlPr>
              <w:rPr>
                <w:rFonts w:ascii="Cambria Math" w:hAnsi="Cambria Math" w:cs="Times New Roman"/>
                <w:b/>
                <w:sz w:val="24"/>
                <w:szCs w:val="24"/>
              </w:rPr>
            </m:ctrlPr>
          </m:sSubPr>
          <m:e>
            <m:r>
              <m:rPr>
                <m:sty m:val="b"/>
              </m:rPr>
              <w:rPr>
                <w:rFonts w:ascii="Cambria Math" w:hAnsi="Cambria Math" w:cs="Times New Roman"/>
                <w:sz w:val="24"/>
                <w:szCs w:val="24"/>
              </w:rPr>
              <m:t>X</m:t>
            </m:r>
          </m:e>
          <m:sub>
            <m:r>
              <m:rPr>
                <m:sty m:val="b"/>
              </m:rPr>
              <w:rPr>
                <w:rFonts w:ascii="Cambria Math" w:hAnsi="Cambria Math" w:cs="Times New Roman"/>
                <w:sz w:val="24"/>
                <w:szCs w:val="24"/>
              </w:rPr>
              <m:t>3</m:t>
            </m:r>
          </m:sub>
        </m:sSub>
      </m:oMath>
      <w:r w:rsidRPr="001A2583">
        <w:rPr>
          <w:rFonts w:ascii="Times New Roman" w:hAnsi="Times New Roman" w:cs="Times New Roman"/>
          <w:b/>
          <w:sz w:val="24"/>
          <w:szCs w:val="24"/>
        </w:rPr>
        <w:t>)</w:t>
      </w:r>
    </w:p>
    <w:p w14:paraId="4E0FF37B" w14:textId="77777777" w:rsidR="009940C1" w:rsidRDefault="009940C1" w:rsidP="00585B99">
      <w:pPr>
        <w:ind w:left="1701" w:hanging="1701"/>
        <w:rPr>
          <w:rFonts w:ascii="Times New Roman" w:hAnsi="Times New Roman" w:cs="Times New Roman"/>
          <w:b/>
          <w:sz w:val="24"/>
          <w:szCs w:val="24"/>
        </w:rPr>
      </w:pPr>
    </w:p>
    <w:tbl>
      <w:tblPr>
        <w:tblW w:w="4360" w:type="dxa"/>
        <w:tblLook w:val="04A0" w:firstRow="1" w:lastRow="0" w:firstColumn="1" w:lastColumn="0" w:noHBand="0" w:noVBand="1"/>
      </w:tblPr>
      <w:tblGrid>
        <w:gridCol w:w="840"/>
        <w:gridCol w:w="860"/>
        <w:gridCol w:w="940"/>
        <w:gridCol w:w="880"/>
        <w:gridCol w:w="840"/>
      </w:tblGrid>
      <w:tr w:rsidR="00585B99" w:rsidRPr="002644AE" w14:paraId="3F849EB9" w14:textId="77777777" w:rsidTr="0068480A">
        <w:trPr>
          <w:trHeight w:val="30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5800"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No</w:t>
            </w:r>
          </w:p>
        </w:tc>
        <w:tc>
          <w:tcPr>
            <w:tcW w:w="352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1BBDFC7" w14:textId="77777777" w:rsidR="00585B99" w:rsidRPr="002644AE" w:rsidRDefault="00585B99" w:rsidP="0068480A">
            <w:pPr>
              <w:jc w:val="center"/>
              <w:rPr>
                <w:rFonts w:ascii="Times New Roman" w:eastAsia="Times New Roman" w:hAnsi="Times New Roman" w:cs="Times New Roman"/>
                <w:b/>
                <w:bCs/>
                <w:lang w:val="en-ID" w:eastAsia="en-ID"/>
              </w:rPr>
            </w:pPr>
            <w:r w:rsidRPr="002644AE">
              <w:rPr>
                <w:rFonts w:ascii="Times New Roman" w:eastAsia="Times New Roman" w:hAnsi="Times New Roman" w:cs="Times New Roman"/>
                <w:b/>
                <w:bCs/>
                <w:lang w:val="en-ID" w:eastAsia="en-ID"/>
              </w:rPr>
              <w:t>Data Asli Ordinal</w:t>
            </w:r>
          </w:p>
        </w:tc>
      </w:tr>
      <w:tr w:rsidR="00585B99" w:rsidRPr="002644AE" w14:paraId="77FD60BD" w14:textId="77777777" w:rsidTr="0068480A">
        <w:trPr>
          <w:trHeight w:val="315"/>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DC9F958" w14:textId="77777777" w:rsidR="00585B99" w:rsidRPr="002644AE" w:rsidRDefault="00585B99" w:rsidP="0068480A">
            <w:pPr>
              <w:rPr>
                <w:rFonts w:ascii="Times New Roman" w:eastAsia="Times New Roman" w:hAnsi="Times New Roman" w:cs="Times New Roman"/>
                <w:color w:val="000000"/>
                <w:lang w:val="en-ID" w:eastAsia="en-ID"/>
              </w:rPr>
            </w:pPr>
          </w:p>
        </w:tc>
        <w:tc>
          <w:tcPr>
            <w:tcW w:w="860" w:type="dxa"/>
            <w:tcBorders>
              <w:top w:val="nil"/>
              <w:left w:val="nil"/>
              <w:bottom w:val="single" w:sz="4" w:space="0" w:color="auto"/>
              <w:right w:val="single" w:sz="4" w:space="0" w:color="auto"/>
            </w:tcBorders>
            <w:shd w:val="clear" w:color="auto" w:fill="auto"/>
            <w:noWrap/>
            <w:vAlign w:val="center"/>
            <w:hideMark/>
          </w:tcPr>
          <w:p w14:paraId="286F928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AB2</w:t>
            </w:r>
          </w:p>
        </w:tc>
        <w:tc>
          <w:tcPr>
            <w:tcW w:w="940" w:type="dxa"/>
            <w:tcBorders>
              <w:top w:val="nil"/>
              <w:left w:val="nil"/>
              <w:bottom w:val="single" w:sz="4" w:space="0" w:color="auto"/>
              <w:right w:val="single" w:sz="4" w:space="0" w:color="auto"/>
            </w:tcBorders>
            <w:shd w:val="clear" w:color="auto" w:fill="auto"/>
            <w:noWrap/>
            <w:vAlign w:val="center"/>
            <w:hideMark/>
          </w:tcPr>
          <w:p w14:paraId="5B549AD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AB3</w:t>
            </w:r>
          </w:p>
        </w:tc>
        <w:tc>
          <w:tcPr>
            <w:tcW w:w="880" w:type="dxa"/>
            <w:tcBorders>
              <w:top w:val="nil"/>
              <w:left w:val="nil"/>
              <w:bottom w:val="single" w:sz="4" w:space="0" w:color="auto"/>
              <w:right w:val="single" w:sz="4" w:space="0" w:color="auto"/>
            </w:tcBorders>
            <w:shd w:val="clear" w:color="auto" w:fill="auto"/>
            <w:noWrap/>
            <w:vAlign w:val="center"/>
            <w:hideMark/>
          </w:tcPr>
          <w:p w14:paraId="57C5B9A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AB4</w:t>
            </w:r>
          </w:p>
        </w:tc>
        <w:tc>
          <w:tcPr>
            <w:tcW w:w="840" w:type="dxa"/>
            <w:tcBorders>
              <w:top w:val="nil"/>
              <w:left w:val="nil"/>
              <w:bottom w:val="single" w:sz="4" w:space="0" w:color="auto"/>
              <w:right w:val="single" w:sz="4" w:space="0" w:color="auto"/>
            </w:tcBorders>
            <w:shd w:val="clear" w:color="auto" w:fill="auto"/>
            <w:noWrap/>
            <w:vAlign w:val="center"/>
            <w:hideMark/>
          </w:tcPr>
          <w:p w14:paraId="576FD2F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X3</w:t>
            </w:r>
          </w:p>
        </w:tc>
      </w:tr>
      <w:tr w:rsidR="00585B99" w:rsidRPr="002644AE" w14:paraId="580612B9"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751B0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w:t>
            </w:r>
          </w:p>
        </w:tc>
        <w:tc>
          <w:tcPr>
            <w:tcW w:w="860" w:type="dxa"/>
            <w:tcBorders>
              <w:top w:val="nil"/>
              <w:left w:val="nil"/>
              <w:bottom w:val="single" w:sz="4" w:space="0" w:color="auto"/>
              <w:right w:val="single" w:sz="4" w:space="0" w:color="auto"/>
            </w:tcBorders>
            <w:shd w:val="clear" w:color="auto" w:fill="auto"/>
            <w:noWrap/>
            <w:vAlign w:val="center"/>
            <w:hideMark/>
          </w:tcPr>
          <w:p w14:paraId="7D9B032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3ED4FC0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0BD5AB5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1F1A88FD"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70F2EA9B"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C09219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w:t>
            </w:r>
          </w:p>
        </w:tc>
        <w:tc>
          <w:tcPr>
            <w:tcW w:w="860" w:type="dxa"/>
            <w:tcBorders>
              <w:top w:val="nil"/>
              <w:left w:val="nil"/>
              <w:bottom w:val="single" w:sz="4" w:space="0" w:color="auto"/>
              <w:right w:val="single" w:sz="4" w:space="0" w:color="auto"/>
            </w:tcBorders>
            <w:shd w:val="clear" w:color="auto" w:fill="auto"/>
            <w:noWrap/>
            <w:vAlign w:val="center"/>
            <w:hideMark/>
          </w:tcPr>
          <w:p w14:paraId="055B7F2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222972B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2B22291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588E94E5"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2A5321F0"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21F3F36"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w:t>
            </w:r>
          </w:p>
        </w:tc>
        <w:tc>
          <w:tcPr>
            <w:tcW w:w="860" w:type="dxa"/>
            <w:tcBorders>
              <w:top w:val="nil"/>
              <w:left w:val="nil"/>
              <w:bottom w:val="single" w:sz="4" w:space="0" w:color="auto"/>
              <w:right w:val="single" w:sz="4" w:space="0" w:color="auto"/>
            </w:tcBorders>
            <w:shd w:val="clear" w:color="auto" w:fill="auto"/>
            <w:noWrap/>
            <w:vAlign w:val="center"/>
            <w:hideMark/>
          </w:tcPr>
          <w:p w14:paraId="73C8BAA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76AE8AA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210A738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28FDC3F4"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0135C620"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249B3C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w:t>
            </w:r>
          </w:p>
        </w:tc>
        <w:tc>
          <w:tcPr>
            <w:tcW w:w="860" w:type="dxa"/>
            <w:tcBorders>
              <w:top w:val="nil"/>
              <w:left w:val="nil"/>
              <w:bottom w:val="single" w:sz="4" w:space="0" w:color="auto"/>
              <w:right w:val="single" w:sz="4" w:space="0" w:color="auto"/>
            </w:tcBorders>
            <w:shd w:val="clear" w:color="auto" w:fill="auto"/>
            <w:noWrap/>
            <w:vAlign w:val="center"/>
            <w:hideMark/>
          </w:tcPr>
          <w:p w14:paraId="7083A17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04D6B5A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3C0312D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5CF6C022"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70FCCA4B"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6FE711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w:t>
            </w:r>
          </w:p>
        </w:tc>
        <w:tc>
          <w:tcPr>
            <w:tcW w:w="860" w:type="dxa"/>
            <w:tcBorders>
              <w:top w:val="nil"/>
              <w:left w:val="nil"/>
              <w:bottom w:val="single" w:sz="4" w:space="0" w:color="auto"/>
              <w:right w:val="single" w:sz="4" w:space="0" w:color="auto"/>
            </w:tcBorders>
            <w:shd w:val="clear" w:color="auto" w:fill="auto"/>
            <w:noWrap/>
            <w:vAlign w:val="center"/>
            <w:hideMark/>
          </w:tcPr>
          <w:p w14:paraId="6A44A94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671E5FF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135583F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52B47BC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2A387B5F"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CE9930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w:t>
            </w:r>
          </w:p>
        </w:tc>
        <w:tc>
          <w:tcPr>
            <w:tcW w:w="860" w:type="dxa"/>
            <w:tcBorders>
              <w:top w:val="nil"/>
              <w:left w:val="nil"/>
              <w:bottom w:val="single" w:sz="4" w:space="0" w:color="auto"/>
              <w:right w:val="single" w:sz="4" w:space="0" w:color="auto"/>
            </w:tcBorders>
            <w:shd w:val="clear" w:color="auto" w:fill="auto"/>
            <w:noWrap/>
            <w:vAlign w:val="center"/>
            <w:hideMark/>
          </w:tcPr>
          <w:p w14:paraId="17B9A5F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4821DB3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55E2991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7117698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22009938"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3E1B3D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w:t>
            </w:r>
          </w:p>
        </w:tc>
        <w:tc>
          <w:tcPr>
            <w:tcW w:w="860" w:type="dxa"/>
            <w:tcBorders>
              <w:top w:val="nil"/>
              <w:left w:val="nil"/>
              <w:bottom w:val="single" w:sz="4" w:space="0" w:color="auto"/>
              <w:right w:val="single" w:sz="4" w:space="0" w:color="auto"/>
            </w:tcBorders>
            <w:shd w:val="clear" w:color="auto" w:fill="auto"/>
            <w:noWrap/>
            <w:vAlign w:val="center"/>
            <w:hideMark/>
          </w:tcPr>
          <w:p w14:paraId="14BC3DA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1495282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393116E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2B48C6D5"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76799331"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C02C9E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w:t>
            </w:r>
          </w:p>
        </w:tc>
        <w:tc>
          <w:tcPr>
            <w:tcW w:w="860" w:type="dxa"/>
            <w:tcBorders>
              <w:top w:val="nil"/>
              <w:left w:val="nil"/>
              <w:bottom w:val="single" w:sz="4" w:space="0" w:color="auto"/>
              <w:right w:val="single" w:sz="4" w:space="0" w:color="auto"/>
            </w:tcBorders>
            <w:shd w:val="clear" w:color="auto" w:fill="auto"/>
            <w:noWrap/>
            <w:vAlign w:val="center"/>
            <w:hideMark/>
          </w:tcPr>
          <w:p w14:paraId="620813C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6AEBC55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71FE3A5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41124F5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620EF1B1"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110A48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w:t>
            </w:r>
          </w:p>
        </w:tc>
        <w:tc>
          <w:tcPr>
            <w:tcW w:w="860" w:type="dxa"/>
            <w:tcBorders>
              <w:top w:val="nil"/>
              <w:left w:val="nil"/>
              <w:bottom w:val="single" w:sz="4" w:space="0" w:color="auto"/>
              <w:right w:val="single" w:sz="4" w:space="0" w:color="auto"/>
            </w:tcBorders>
            <w:shd w:val="clear" w:color="auto" w:fill="auto"/>
            <w:noWrap/>
            <w:vAlign w:val="center"/>
            <w:hideMark/>
          </w:tcPr>
          <w:p w14:paraId="6685A8D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30AAFDF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2ADEFAD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47494CA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420312B8"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5B0EA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w:t>
            </w:r>
          </w:p>
        </w:tc>
        <w:tc>
          <w:tcPr>
            <w:tcW w:w="860" w:type="dxa"/>
            <w:tcBorders>
              <w:top w:val="nil"/>
              <w:left w:val="nil"/>
              <w:bottom w:val="single" w:sz="4" w:space="0" w:color="auto"/>
              <w:right w:val="single" w:sz="4" w:space="0" w:color="auto"/>
            </w:tcBorders>
            <w:shd w:val="clear" w:color="auto" w:fill="auto"/>
            <w:noWrap/>
            <w:vAlign w:val="center"/>
            <w:hideMark/>
          </w:tcPr>
          <w:p w14:paraId="2A4D35F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6F1B375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0226E7D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2997DCE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4C5A1F0E"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AF1E42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w:t>
            </w:r>
          </w:p>
        </w:tc>
        <w:tc>
          <w:tcPr>
            <w:tcW w:w="860" w:type="dxa"/>
            <w:tcBorders>
              <w:top w:val="nil"/>
              <w:left w:val="nil"/>
              <w:bottom w:val="single" w:sz="4" w:space="0" w:color="auto"/>
              <w:right w:val="single" w:sz="4" w:space="0" w:color="auto"/>
            </w:tcBorders>
            <w:shd w:val="clear" w:color="auto" w:fill="auto"/>
            <w:noWrap/>
            <w:vAlign w:val="center"/>
            <w:hideMark/>
          </w:tcPr>
          <w:p w14:paraId="7CCB693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228F444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6D3B631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1A55102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3721B530"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866495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w:t>
            </w:r>
          </w:p>
        </w:tc>
        <w:tc>
          <w:tcPr>
            <w:tcW w:w="860" w:type="dxa"/>
            <w:tcBorders>
              <w:top w:val="nil"/>
              <w:left w:val="nil"/>
              <w:bottom w:val="single" w:sz="4" w:space="0" w:color="auto"/>
              <w:right w:val="single" w:sz="4" w:space="0" w:color="auto"/>
            </w:tcBorders>
            <w:shd w:val="clear" w:color="auto" w:fill="auto"/>
            <w:noWrap/>
            <w:vAlign w:val="center"/>
            <w:hideMark/>
          </w:tcPr>
          <w:p w14:paraId="4718154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01F4FEA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2ED995B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6C5294C2"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53B8DA32"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330BCB2"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w:t>
            </w:r>
          </w:p>
        </w:tc>
        <w:tc>
          <w:tcPr>
            <w:tcW w:w="860" w:type="dxa"/>
            <w:tcBorders>
              <w:top w:val="nil"/>
              <w:left w:val="nil"/>
              <w:bottom w:val="single" w:sz="4" w:space="0" w:color="auto"/>
              <w:right w:val="single" w:sz="4" w:space="0" w:color="auto"/>
            </w:tcBorders>
            <w:shd w:val="clear" w:color="auto" w:fill="auto"/>
            <w:noWrap/>
            <w:vAlign w:val="center"/>
            <w:hideMark/>
          </w:tcPr>
          <w:p w14:paraId="1FC3AC5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30B8525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2A3C86D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6F0CA8E9"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1EB00295"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5978B3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14</w:t>
            </w:r>
          </w:p>
        </w:tc>
        <w:tc>
          <w:tcPr>
            <w:tcW w:w="860" w:type="dxa"/>
            <w:tcBorders>
              <w:top w:val="nil"/>
              <w:left w:val="nil"/>
              <w:bottom w:val="single" w:sz="4" w:space="0" w:color="auto"/>
              <w:right w:val="single" w:sz="4" w:space="0" w:color="auto"/>
            </w:tcBorders>
            <w:shd w:val="clear" w:color="auto" w:fill="auto"/>
            <w:noWrap/>
            <w:vAlign w:val="center"/>
            <w:hideMark/>
          </w:tcPr>
          <w:p w14:paraId="51C417F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6AD8430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0591789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38CCAA5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4B61D05E"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5FD75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15</w:t>
            </w:r>
          </w:p>
        </w:tc>
        <w:tc>
          <w:tcPr>
            <w:tcW w:w="860" w:type="dxa"/>
            <w:tcBorders>
              <w:top w:val="nil"/>
              <w:left w:val="nil"/>
              <w:bottom w:val="single" w:sz="4" w:space="0" w:color="auto"/>
              <w:right w:val="single" w:sz="4" w:space="0" w:color="auto"/>
            </w:tcBorders>
            <w:shd w:val="clear" w:color="auto" w:fill="auto"/>
            <w:noWrap/>
            <w:vAlign w:val="center"/>
            <w:hideMark/>
          </w:tcPr>
          <w:p w14:paraId="34D4C37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nil"/>
              <w:left w:val="nil"/>
              <w:bottom w:val="single" w:sz="4" w:space="0" w:color="auto"/>
              <w:right w:val="single" w:sz="4" w:space="0" w:color="auto"/>
            </w:tcBorders>
            <w:shd w:val="clear" w:color="auto" w:fill="auto"/>
            <w:noWrap/>
            <w:vAlign w:val="center"/>
            <w:hideMark/>
          </w:tcPr>
          <w:p w14:paraId="615BF2D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1F80F66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317AB44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7503C8FA"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838D2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16</w:t>
            </w:r>
          </w:p>
        </w:tc>
        <w:tc>
          <w:tcPr>
            <w:tcW w:w="860" w:type="dxa"/>
            <w:tcBorders>
              <w:top w:val="nil"/>
              <w:left w:val="nil"/>
              <w:bottom w:val="single" w:sz="4" w:space="0" w:color="auto"/>
              <w:right w:val="single" w:sz="4" w:space="0" w:color="auto"/>
            </w:tcBorders>
            <w:shd w:val="clear" w:color="auto" w:fill="auto"/>
            <w:noWrap/>
            <w:vAlign w:val="center"/>
            <w:hideMark/>
          </w:tcPr>
          <w:p w14:paraId="0BCBC7D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23BDA04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3CBA9E3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5E54C48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5D235606"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D42148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17</w:t>
            </w:r>
          </w:p>
        </w:tc>
        <w:tc>
          <w:tcPr>
            <w:tcW w:w="860" w:type="dxa"/>
            <w:tcBorders>
              <w:top w:val="nil"/>
              <w:left w:val="nil"/>
              <w:bottom w:val="single" w:sz="4" w:space="0" w:color="auto"/>
              <w:right w:val="single" w:sz="4" w:space="0" w:color="auto"/>
            </w:tcBorders>
            <w:shd w:val="clear" w:color="auto" w:fill="auto"/>
            <w:noWrap/>
            <w:vAlign w:val="center"/>
            <w:hideMark/>
          </w:tcPr>
          <w:p w14:paraId="5B1A8D0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24A14DC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5B31143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04E19525"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249A41F5"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FA81D1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18</w:t>
            </w:r>
          </w:p>
        </w:tc>
        <w:tc>
          <w:tcPr>
            <w:tcW w:w="860" w:type="dxa"/>
            <w:tcBorders>
              <w:top w:val="nil"/>
              <w:left w:val="nil"/>
              <w:bottom w:val="single" w:sz="4" w:space="0" w:color="auto"/>
              <w:right w:val="single" w:sz="4" w:space="0" w:color="auto"/>
            </w:tcBorders>
            <w:shd w:val="clear" w:color="auto" w:fill="auto"/>
            <w:noWrap/>
            <w:vAlign w:val="center"/>
            <w:hideMark/>
          </w:tcPr>
          <w:p w14:paraId="5F71C1D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2A25586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75BE1DD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198BD5E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10</w:t>
            </w:r>
          </w:p>
        </w:tc>
      </w:tr>
      <w:tr w:rsidR="00585B99" w:rsidRPr="002644AE" w14:paraId="798EAC32"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CE1269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19</w:t>
            </w:r>
          </w:p>
        </w:tc>
        <w:tc>
          <w:tcPr>
            <w:tcW w:w="860" w:type="dxa"/>
            <w:tcBorders>
              <w:top w:val="nil"/>
              <w:left w:val="nil"/>
              <w:bottom w:val="single" w:sz="4" w:space="0" w:color="auto"/>
              <w:right w:val="single" w:sz="4" w:space="0" w:color="auto"/>
            </w:tcBorders>
            <w:shd w:val="clear" w:color="auto" w:fill="auto"/>
            <w:noWrap/>
            <w:vAlign w:val="center"/>
            <w:hideMark/>
          </w:tcPr>
          <w:p w14:paraId="7491B5A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14F3E41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6B817D2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61AB093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06836B0C"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170F31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20</w:t>
            </w:r>
          </w:p>
        </w:tc>
        <w:tc>
          <w:tcPr>
            <w:tcW w:w="860" w:type="dxa"/>
            <w:tcBorders>
              <w:top w:val="nil"/>
              <w:left w:val="nil"/>
              <w:bottom w:val="single" w:sz="4" w:space="0" w:color="auto"/>
              <w:right w:val="single" w:sz="4" w:space="0" w:color="auto"/>
            </w:tcBorders>
            <w:shd w:val="clear" w:color="auto" w:fill="auto"/>
            <w:noWrap/>
            <w:vAlign w:val="center"/>
            <w:hideMark/>
          </w:tcPr>
          <w:p w14:paraId="152AE68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29DA271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311ADF6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6EF9F6F1"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0A012C10" w14:textId="77777777" w:rsidTr="0068480A">
        <w:trPr>
          <w:trHeight w:val="31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AAE699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21</w:t>
            </w:r>
          </w:p>
        </w:tc>
        <w:tc>
          <w:tcPr>
            <w:tcW w:w="860" w:type="dxa"/>
            <w:tcBorders>
              <w:top w:val="nil"/>
              <w:left w:val="nil"/>
              <w:bottom w:val="single" w:sz="4" w:space="0" w:color="auto"/>
              <w:right w:val="single" w:sz="4" w:space="0" w:color="auto"/>
            </w:tcBorders>
            <w:shd w:val="clear" w:color="auto" w:fill="auto"/>
            <w:noWrap/>
            <w:vAlign w:val="center"/>
            <w:hideMark/>
          </w:tcPr>
          <w:p w14:paraId="1016F6C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5C06914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030122B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5D9DCE5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5192A8B2"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A040720"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22</w:t>
            </w:r>
          </w:p>
        </w:tc>
        <w:tc>
          <w:tcPr>
            <w:tcW w:w="860" w:type="dxa"/>
            <w:tcBorders>
              <w:top w:val="nil"/>
              <w:left w:val="nil"/>
              <w:bottom w:val="single" w:sz="4" w:space="0" w:color="auto"/>
              <w:right w:val="single" w:sz="4" w:space="0" w:color="auto"/>
            </w:tcBorders>
            <w:shd w:val="clear" w:color="auto" w:fill="auto"/>
            <w:noWrap/>
            <w:vAlign w:val="center"/>
            <w:hideMark/>
          </w:tcPr>
          <w:p w14:paraId="3792420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00FAB8A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2D8A3FB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2BBB756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195E53F3"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25E9B6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23</w:t>
            </w:r>
          </w:p>
        </w:tc>
        <w:tc>
          <w:tcPr>
            <w:tcW w:w="860" w:type="dxa"/>
            <w:tcBorders>
              <w:top w:val="nil"/>
              <w:left w:val="nil"/>
              <w:bottom w:val="single" w:sz="4" w:space="0" w:color="auto"/>
              <w:right w:val="single" w:sz="4" w:space="0" w:color="auto"/>
            </w:tcBorders>
            <w:shd w:val="clear" w:color="auto" w:fill="auto"/>
            <w:noWrap/>
            <w:vAlign w:val="center"/>
            <w:hideMark/>
          </w:tcPr>
          <w:p w14:paraId="027D963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26F7975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0376B92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7CA9CE5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266AC5C7"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2C7517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24</w:t>
            </w:r>
          </w:p>
        </w:tc>
        <w:tc>
          <w:tcPr>
            <w:tcW w:w="860" w:type="dxa"/>
            <w:tcBorders>
              <w:top w:val="nil"/>
              <w:left w:val="nil"/>
              <w:bottom w:val="single" w:sz="4" w:space="0" w:color="auto"/>
              <w:right w:val="single" w:sz="4" w:space="0" w:color="auto"/>
            </w:tcBorders>
            <w:shd w:val="clear" w:color="auto" w:fill="auto"/>
            <w:noWrap/>
            <w:vAlign w:val="center"/>
            <w:hideMark/>
          </w:tcPr>
          <w:p w14:paraId="438E1BC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3DCD56D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09889DD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591C1BFE"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10</w:t>
            </w:r>
          </w:p>
        </w:tc>
      </w:tr>
      <w:tr w:rsidR="00585B99" w:rsidRPr="002644AE" w14:paraId="2B6A862F"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932295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25</w:t>
            </w:r>
          </w:p>
        </w:tc>
        <w:tc>
          <w:tcPr>
            <w:tcW w:w="860" w:type="dxa"/>
            <w:tcBorders>
              <w:top w:val="nil"/>
              <w:left w:val="nil"/>
              <w:bottom w:val="single" w:sz="4" w:space="0" w:color="auto"/>
              <w:right w:val="single" w:sz="4" w:space="0" w:color="auto"/>
            </w:tcBorders>
            <w:shd w:val="clear" w:color="auto" w:fill="auto"/>
            <w:noWrap/>
            <w:vAlign w:val="center"/>
            <w:hideMark/>
          </w:tcPr>
          <w:p w14:paraId="4469352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1329737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383E47B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4852CC0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139B3395"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0AA77CA"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26</w:t>
            </w:r>
          </w:p>
        </w:tc>
        <w:tc>
          <w:tcPr>
            <w:tcW w:w="860" w:type="dxa"/>
            <w:tcBorders>
              <w:top w:val="nil"/>
              <w:left w:val="nil"/>
              <w:bottom w:val="single" w:sz="4" w:space="0" w:color="auto"/>
              <w:right w:val="single" w:sz="4" w:space="0" w:color="auto"/>
            </w:tcBorders>
            <w:shd w:val="clear" w:color="auto" w:fill="auto"/>
            <w:noWrap/>
            <w:vAlign w:val="center"/>
            <w:hideMark/>
          </w:tcPr>
          <w:p w14:paraId="16C25B8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393CEC2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713D80C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5F81DA29"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1456F059"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416A90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27</w:t>
            </w:r>
          </w:p>
        </w:tc>
        <w:tc>
          <w:tcPr>
            <w:tcW w:w="860" w:type="dxa"/>
            <w:tcBorders>
              <w:top w:val="nil"/>
              <w:left w:val="nil"/>
              <w:bottom w:val="single" w:sz="4" w:space="0" w:color="auto"/>
              <w:right w:val="single" w:sz="4" w:space="0" w:color="auto"/>
            </w:tcBorders>
            <w:shd w:val="clear" w:color="auto" w:fill="auto"/>
            <w:noWrap/>
            <w:vAlign w:val="center"/>
            <w:hideMark/>
          </w:tcPr>
          <w:p w14:paraId="3460545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6E8FF6F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2402B43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16C8119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5CC44EAC"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64F45CB"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28</w:t>
            </w:r>
          </w:p>
        </w:tc>
        <w:tc>
          <w:tcPr>
            <w:tcW w:w="860" w:type="dxa"/>
            <w:tcBorders>
              <w:top w:val="nil"/>
              <w:left w:val="nil"/>
              <w:bottom w:val="single" w:sz="4" w:space="0" w:color="auto"/>
              <w:right w:val="single" w:sz="4" w:space="0" w:color="auto"/>
            </w:tcBorders>
            <w:shd w:val="clear" w:color="auto" w:fill="auto"/>
            <w:noWrap/>
            <w:vAlign w:val="center"/>
            <w:hideMark/>
          </w:tcPr>
          <w:p w14:paraId="0A35772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4029F1E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nil"/>
              <w:left w:val="nil"/>
              <w:bottom w:val="single" w:sz="4" w:space="0" w:color="auto"/>
              <w:right w:val="single" w:sz="4" w:space="0" w:color="auto"/>
            </w:tcBorders>
            <w:shd w:val="clear" w:color="auto" w:fill="auto"/>
            <w:noWrap/>
            <w:vAlign w:val="center"/>
            <w:hideMark/>
          </w:tcPr>
          <w:p w14:paraId="2432351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352B64B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6D048506"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0AF62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29</w:t>
            </w:r>
          </w:p>
        </w:tc>
        <w:tc>
          <w:tcPr>
            <w:tcW w:w="860" w:type="dxa"/>
            <w:tcBorders>
              <w:top w:val="nil"/>
              <w:left w:val="nil"/>
              <w:bottom w:val="single" w:sz="4" w:space="0" w:color="auto"/>
              <w:right w:val="single" w:sz="4" w:space="0" w:color="auto"/>
            </w:tcBorders>
            <w:shd w:val="clear" w:color="auto" w:fill="auto"/>
            <w:noWrap/>
            <w:vAlign w:val="center"/>
            <w:hideMark/>
          </w:tcPr>
          <w:p w14:paraId="2992E01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02AB674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04A542D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53011EB9"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168970C3"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170225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30</w:t>
            </w:r>
          </w:p>
        </w:tc>
        <w:tc>
          <w:tcPr>
            <w:tcW w:w="860" w:type="dxa"/>
            <w:tcBorders>
              <w:top w:val="nil"/>
              <w:left w:val="nil"/>
              <w:bottom w:val="single" w:sz="4" w:space="0" w:color="auto"/>
              <w:right w:val="single" w:sz="4" w:space="0" w:color="auto"/>
            </w:tcBorders>
            <w:shd w:val="clear" w:color="auto" w:fill="auto"/>
            <w:noWrap/>
            <w:vAlign w:val="center"/>
            <w:hideMark/>
          </w:tcPr>
          <w:p w14:paraId="25E1C0C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60ACE74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6431AB5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60862D6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52AF2A86"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1B7AB3A"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31</w:t>
            </w:r>
          </w:p>
        </w:tc>
        <w:tc>
          <w:tcPr>
            <w:tcW w:w="860" w:type="dxa"/>
            <w:tcBorders>
              <w:top w:val="nil"/>
              <w:left w:val="nil"/>
              <w:bottom w:val="single" w:sz="4" w:space="0" w:color="auto"/>
              <w:right w:val="single" w:sz="4" w:space="0" w:color="auto"/>
            </w:tcBorders>
            <w:shd w:val="clear" w:color="auto" w:fill="auto"/>
            <w:noWrap/>
            <w:vAlign w:val="center"/>
            <w:hideMark/>
          </w:tcPr>
          <w:p w14:paraId="6E30A75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5B9165B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73F7E98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08C6EE4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7290D480"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4FF3AA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32</w:t>
            </w:r>
          </w:p>
        </w:tc>
        <w:tc>
          <w:tcPr>
            <w:tcW w:w="860" w:type="dxa"/>
            <w:tcBorders>
              <w:top w:val="nil"/>
              <w:left w:val="nil"/>
              <w:bottom w:val="single" w:sz="4" w:space="0" w:color="auto"/>
              <w:right w:val="single" w:sz="4" w:space="0" w:color="auto"/>
            </w:tcBorders>
            <w:shd w:val="clear" w:color="auto" w:fill="auto"/>
            <w:noWrap/>
            <w:vAlign w:val="center"/>
            <w:hideMark/>
          </w:tcPr>
          <w:p w14:paraId="6E793E8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3C60AD8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63EE619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4B22011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09400769"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352A16"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33</w:t>
            </w:r>
          </w:p>
        </w:tc>
        <w:tc>
          <w:tcPr>
            <w:tcW w:w="860" w:type="dxa"/>
            <w:tcBorders>
              <w:top w:val="nil"/>
              <w:left w:val="nil"/>
              <w:bottom w:val="single" w:sz="4" w:space="0" w:color="auto"/>
              <w:right w:val="single" w:sz="4" w:space="0" w:color="auto"/>
            </w:tcBorders>
            <w:shd w:val="clear" w:color="auto" w:fill="auto"/>
            <w:noWrap/>
            <w:vAlign w:val="center"/>
            <w:hideMark/>
          </w:tcPr>
          <w:p w14:paraId="479C63E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55B2AEC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42E7D1C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52686037"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16F5B5FA"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868EA0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34</w:t>
            </w:r>
          </w:p>
        </w:tc>
        <w:tc>
          <w:tcPr>
            <w:tcW w:w="860" w:type="dxa"/>
            <w:tcBorders>
              <w:top w:val="nil"/>
              <w:left w:val="nil"/>
              <w:bottom w:val="single" w:sz="4" w:space="0" w:color="auto"/>
              <w:right w:val="single" w:sz="4" w:space="0" w:color="auto"/>
            </w:tcBorders>
            <w:shd w:val="clear" w:color="auto" w:fill="auto"/>
            <w:noWrap/>
            <w:vAlign w:val="center"/>
            <w:hideMark/>
          </w:tcPr>
          <w:p w14:paraId="6BE8340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46204CF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6034FBD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6BAE40B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1E160BCD"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B52F74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35</w:t>
            </w:r>
          </w:p>
        </w:tc>
        <w:tc>
          <w:tcPr>
            <w:tcW w:w="860" w:type="dxa"/>
            <w:tcBorders>
              <w:top w:val="nil"/>
              <w:left w:val="nil"/>
              <w:bottom w:val="single" w:sz="4" w:space="0" w:color="auto"/>
              <w:right w:val="single" w:sz="4" w:space="0" w:color="auto"/>
            </w:tcBorders>
            <w:shd w:val="clear" w:color="auto" w:fill="auto"/>
            <w:noWrap/>
            <w:vAlign w:val="center"/>
            <w:hideMark/>
          </w:tcPr>
          <w:p w14:paraId="68E57F9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475C963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45FB144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4C456A91"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3043250D"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ECF8A1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36</w:t>
            </w:r>
          </w:p>
        </w:tc>
        <w:tc>
          <w:tcPr>
            <w:tcW w:w="860" w:type="dxa"/>
            <w:tcBorders>
              <w:top w:val="nil"/>
              <w:left w:val="nil"/>
              <w:bottom w:val="single" w:sz="4" w:space="0" w:color="auto"/>
              <w:right w:val="single" w:sz="4" w:space="0" w:color="auto"/>
            </w:tcBorders>
            <w:shd w:val="clear" w:color="auto" w:fill="auto"/>
            <w:noWrap/>
            <w:vAlign w:val="center"/>
            <w:hideMark/>
          </w:tcPr>
          <w:p w14:paraId="0AF2882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155DFF3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52137EB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50F05D96"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68B84587"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F12A3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37</w:t>
            </w:r>
          </w:p>
        </w:tc>
        <w:tc>
          <w:tcPr>
            <w:tcW w:w="860" w:type="dxa"/>
            <w:tcBorders>
              <w:top w:val="nil"/>
              <w:left w:val="nil"/>
              <w:bottom w:val="single" w:sz="4" w:space="0" w:color="auto"/>
              <w:right w:val="single" w:sz="4" w:space="0" w:color="auto"/>
            </w:tcBorders>
            <w:shd w:val="clear" w:color="auto" w:fill="auto"/>
            <w:noWrap/>
            <w:vAlign w:val="center"/>
            <w:hideMark/>
          </w:tcPr>
          <w:p w14:paraId="30EDF05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332A7B2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7FC31B1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7AF3740E"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472F6360" w14:textId="77777777" w:rsidTr="009940C1">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050436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38</w:t>
            </w:r>
          </w:p>
        </w:tc>
        <w:tc>
          <w:tcPr>
            <w:tcW w:w="860" w:type="dxa"/>
            <w:tcBorders>
              <w:top w:val="nil"/>
              <w:left w:val="nil"/>
              <w:bottom w:val="single" w:sz="4" w:space="0" w:color="auto"/>
              <w:right w:val="single" w:sz="4" w:space="0" w:color="auto"/>
            </w:tcBorders>
            <w:shd w:val="clear" w:color="auto" w:fill="auto"/>
            <w:noWrap/>
            <w:vAlign w:val="center"/>
            <w:hideMark/>
          </w:tcPr>
          <w:p w14:paraId="2236ADD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26B71E3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nil"/>
              <w:left w:val="nil"/>
              <w:bottom w:val="single" w:sz="4" w:space="0" w:color="auto"/>
              <w:right w:val="single" w:sz="4" w:space="0" w:color="auto"/>
            </w:tcBorders>
            <w:shd w:val="clear" w:color="auto" w:fill="auto"/>
            <w:noWrap/>
            <w:vAlign w:val="center"/>
            <w:hideMark/>
          </w:tcPr>
          <w:p w14:paraId="5A10074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33F488C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423678F9"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43F1B"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lastRenderedPageBreak/>
              <w:t>39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DF5B17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5A721F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7CDE2D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084D04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2A9FCAA0"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BD21B"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C4833F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8FF7D7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C7D81D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5EC059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61AB9247"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D2242"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188186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D1D7D9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F66DC1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8167C4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00C33A9D"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794B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9B22CE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37107F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24A454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64F718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1E2E9950"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C421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770813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21AE36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C92523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467D3A2"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8</w:t>
            </w:r>
          </w:p>
        </w:tc>
      </w:tr>
      <w:tr w:rsidR="00585B99" w:rsidRPr="002644AE" w14:paraId="57055967"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C5306"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44</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FC9F98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2767CB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69A8B8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E7DC91"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5E7D00F1"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39D2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3EFFD9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8E0545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11046D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7AEA5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5F7148CE"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A089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C49AB4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13BC13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C713F3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F92025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3059A99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2E852"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297515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217DE8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8C1BBA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B49269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2DB1DA1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D18E4"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940E4C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99498C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4B4F96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DCFF33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31D59936"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9B500"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49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E717D6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2E44E9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BA84BA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26B1A1E"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620A3E9B"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7BD0"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591DA8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779C34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544C71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A96B0D2"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22E40636"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0A3B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F6664E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63A94B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068084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21320F4"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10</w:t>
            </w:r>
          </w:p>
        </w:tc>
      </w:tr>
      <w:tr w:rsidR="00585B99" w:rsidRPr="002644AE" w14:paraId="37966391"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F181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3DCE9D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D04177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1048D0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6A29E0E"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8</w:t>
            </w:r>
          </w:p>
        </w:tc>
      </w:tr>
      <w:tr w:rsidR="00585B99" w:rsidRPr="002644AE" w14:paraId="1665DD53"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67B6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F69146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D419D0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931B99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3A97122"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0AF27E38"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886E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54</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F8D20C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42EE3E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5EA19E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0F10FA9"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2814A7FC"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0EA30"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684DD9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23700B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323522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D13B506"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0CCD44F6"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D2B50"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BF381D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7C7FC0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E1C6ED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3D5D15B"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17753390"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B4DF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D4B945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787892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5A48C8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4B10E1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1DC18F47"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7D430"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CA3E3B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664D39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516A42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0A3FA2E"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220CF377"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2651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59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20D1C7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C08E2E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BF5BF8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DC1E221"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51B6560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4F026"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ADDCC6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9F85DA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82D59E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EDFFB3E"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0498C20B"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063C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ED18DF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83FCBB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27711E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CF6D6B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1550EB9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8C80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FFDCE6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6E4A2A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C41D5C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4B455E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147281EE"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BDEAB"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14A30E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64294D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353BE5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EB8D93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29E38B3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F44A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64</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12A8A0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7FEC91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4759CA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F076612"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12814C85"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1A70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251D21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7F6BE8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FF86E5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AE51B5"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3E06CFA3"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153E6"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1DC604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E65F60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89B746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ECCB34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4A86F6AD"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86B12"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91056A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2D7FDB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32DE55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2C3545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10</w:t>
            </w:r>
          </w:p>
        </w:tc>
      </w:tr>
      <w:tr w:rsidR="00585B99" w:rsidRPr="002644AE" w14:paraId="7768099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234D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DA329A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782A37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9C51EE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A3FA9F5"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65B0DD55"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60F12"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69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3BD1E8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949C82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E919F6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39DBEE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6194E57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8020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2E2EC4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68F7E4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9EBD70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7A64AEB"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20334C41"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527F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A4AAE4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E0CD68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D8FA34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A76F21E"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4E8A7051"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12DE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74B046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3F3FB0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1F2ADD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604BB19"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20DD9DA4"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3C32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B62359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1AF935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7B4392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800C6F7"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79122A8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560F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74</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0969D8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D26392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E6B89B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E8E6DA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08F60A4C"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7B04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13359A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A035A2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DA62EA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B58CE7B"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586439A0"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5AF4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2951C39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0C9ED7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DA7FE7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0DA0E52"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791478F7"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3A72A"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F30A94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8DB23B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9F7222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8E58B0E"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592246E8"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1969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DABDAA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4F1104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F0AC0E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A960A9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0E74DC5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7279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79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1487C37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762C21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2BCAA9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AEA6D6D"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10</w:t>
            </w:r>
          </w:p>
        </w:tc>
      </w:tr>
      <w:tr w:rsidR="00585B99" w:rsidRPr="002644AE" w14:paraId="063B872E"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6E00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83D839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AEE659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6BD1A7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FAE212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0AA33D0E"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D9C4B"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81</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921C60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FB60F9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68218E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80172F1"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11448C51"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9E9B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lastRenderedPageBreak/>
              <w:t>82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1383B6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54C503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BAE076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E5DD86D"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7</w:t>
            </w:r>
          </w:p>
        </w:tc>
      </w:tr>
      <w:tr w:rsidR="00585B99" w:rsidRPr="002644AE" w14:paraId="556AAA45"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DC7B42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83</w:t>
            </w:r>
          </w:p>
        </w:tc>
        <w:tc>
          <w:tcPr>
            <w:tcW w:w="860" w:type="dxa"/>
            <w:tcBorders>
              <w:top w:val="nil"/>
              <w:left w:val="nil"/>
              <w:bottom w:val="single" w:sz="4" w:space="0" w:color="auto"/>
              <w:right w:val="single" w:sz="4" w:space="0" w:color="auto"/>
            </w:tcBorders>
            <w:shd w:val="clear" w:color="auto" w:fill="auto"/>
            <w:noWrap/>
            <w:vAlign w:val="center"/>
            <w:hideMark/>
          </w:tcPr>
          <w:p w14:paraId="4157F76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66BA976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1F4E859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22669B9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71115A55"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812F36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84</w:t>
            </w:r>
          </w:p>
        </w:tc>
        <w:tc>
          <w:tcPr>
            <w:tcW w:w="860" w:type="dxa"/>
            <w:tcBorders>
              <w:top w:val="nil"/>
              <w:left w:val="nil"/>
              <w:bottom w:val="single" w:sz="4" w:space="0" w:color="auto"/>
              <w:right w:val="single" w:sz="4" w:space="0" w:color="auto"/>
            </w:tcBorders>
            <w:shd w:val="clear" w:color="auto" w:fill="auto"/>
            <w:noWrap/>
            <w:vAlign w:val="center"/>
            <w:hideMark/>
          </w:tcPr>
          <w:p w14:paraId="0A119F0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610F725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28A24B6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7534439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0A487D6A"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1C3598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85</w:t>
            </w:r>
          </w:p>
        </w:tc>
        <w:tc>
          <w:tcPr>
            <w:tcW w:w="860" w:type="dxa"/>
            <w:tcBorders>
              <w:top w:val="nil"/>
              <w:left w:val="nil"/>
              <w:bottom w:val="single" w:sz="4" w:space="0" w:color="auto"/>
              <w:right w:val="single" w:sz="4" w:space="0" w:color="auto"/>
            </w:tcBorders>
            <w:shd w:val="clear" w:color="auto" w:fill="auto"/>
            <w:noWrap/>
            <w:vAlign w:val="center"/>
            <w:hideMark/>
          </w:tcPr>
          <w:p w14:paraId="7E4D6F9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7BC004B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880" w:type="dxa"/>
            <w:tcBorders>
              <w:top w:val="nil"/>
              <w:left w:val="nil"/>
              <w:bottom w:val="single" w:sz="4" w:space="0" w:color="auto"/>
              <w:right w:val="single" w:sz="4" w:space="0" w:color="auto"/>
            </w:tcBorders>
            <w:shd w:val="clear" w:color="auto" w:fill="auto"/>
            <w:noWrap/>
            <w:vAlign w:val="center"/>
            <w:hideMark/>
          </w:tcPr>
          <w:p w14:paraId="1081FEA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66133797"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10</w:t>
            </w:r>
          </w:p>
        </w:tc>
      </w:tr>
      <w:tr w:rsidR="00585B99" w:rsidRPr="002644AE" w14:paraId="0F5A768A"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00120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86</w:t>
            </w:r>
          </w:p>
        </w:tc>
        <w:tc>
          <w:tcPr>
            <w:tcW w:w="860" w:type="dxa"/>
            <w:tcBorders>
              <w:top w:val="nil"/>
              <w:left w:val="nil"/>
              <w:bottom w:val="single" w:sz="4" w:space="0" w:color="auto"/>
              <w:right w:val="single" w:sz="4" w:space="0" w:color="auto"/>
            </w:tcBorders>
            <w:shd w:val="clear" w:color="auto" w:fill="auto"/>
            <w:noWrap/>
            <w:vAlign w:val="center"/>
            <w:hideMark/>
          </w:tcPr>
          <w:p w14:paraId="0FBFFA6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52F4DCF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nil"/>
              <w:left w:val="nil"/>
              <w:bottom w:val="single" w:sz="4" w:space="0" w:color="auto"/>
              <w:right w:val="single" w:sz="4" w:space="0" w:color="auto"/>
            </w:tcBorders>
            <w:shd w:val="clear" w:color="auto" w:fill="auto"/>
            <w:noWrap/>
            <w:vAlign w:val="center"/>
            <w:hideMark/>
          </w:tcPr>
          <w:p w14:paraId="16CDAA0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6B008E2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1885D05D"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825617"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87</w:t>
            </w:r>
          </w:p>
        </w:tc>
        <w:tc>
          <w:tcPr>
            <w:tcW w:w="860" w:type="dxa"/>
            <w:tcBorders>
              <w:top w:val="nil"/>
              <w:left w:val="nil"/>
              <w:bottom w:val="single" w:sz="4" w:space="0" w:color="auto"/>
              <w:right w:val="single" w:sz="4" w:space="0" w:color="auto"/>
            </w:tcBorders>
            <w:shd w:val="clear" w:color="auto" w:fill="auto"/>
            <w:noWrap/>
            <w:vAlign w:val="center"/>
            <w:hideMark/>
          </w:tcPr>
          <w:p w14:paraId="4F2D6E8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1CF6C18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416C567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743E63C1"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6BF7A9E3"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0972CF7"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88</w:t>
            </w:r>
          </w:p>
        </w:tc>
        <w:tc>
          <w:tcPr>
            <w:tcW w:w="860" w:type="dxa"/>
            <w:tcBorders>
              <w:top w:val="nil"/>
              <w:left w:val="nil"/>
              <w:bottom w:val="single" w:sz="4" w:space="0" w:color="auto"/>
              <w:right w:val="single" w:sz="4" w:space="0" w:color="auto"/>
            </w:tcBorders>
            <w:shd w:val="clear" w:color="auto" w:fill="auto"/>
            <w:noWrap/>
            <w:vAlign w:val="center"/>
            <w:hideMark/>
          </w:tcPr>
          <w:p w14:paraId="22A4EDE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2C4684A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285C42E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767E7266"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303EB391"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73D6CF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89</w:t>
            </w:r>
          </w:p>
        </w:tc>
        <w:tc>
          <w:tcPr>
            <w:tcW w:w="860" w:type="dxa"/>
            <w:tcBorders>
              <w:top w:val="nil"/>
              <w:left w:val="nil"/>
              <w:bottom w:val="single" w:sz="4" w:space="0" w:color="auto"/>
              <w:right w:val="single" w:sz="4" w:space="0" w:color="auto"/>
            </w:tcBorders>
            <w:shd w:val="clear" w:color="auto" w:fill="auto"/>
            <w:noWrap/>
            <w:vAlign w:val="center"/>
            <w:hideMark/>
          </w:tcPr>
          <w:p w14:paraId="2A8A112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940" w:type="dxa"/>
            <w:tcBorders>
              <w:top w:val="nil"/>
              <w:left w:val="nil"/>
              <w:bottom w:val="single" w:sz="4" w:space="0" w:color="auto"/>
              <w:right w:val="single" w:sz="4" w:space="0" w:color="auto"/>
            </w:tcBorders>
            <w:shd w:val="clear" w:color="auto" w:fill="auto"/>
            <w:noWrap/>
            <w:vAlign w:val="center"/>
            <w:hideMark/>
          </w:tcPr>
          <w:p w14:paraId="0DC1D63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880" w:type="dxa"/>
            <w:tcBorders>
              <w:top w:val="nil"/>
              <w:left w:val="nil"/>
              <w:bottom w:val="single" w:sz="4" w:space="0" w:color="auto"/>
              <w:right w:val="single" w:sz="4" w:space="0" w:color="auto"/>
            </w:tcBorders>
            <w:shd w:val="clear" w:color="auto" w:fill="auto"/>
            <w:noWrap/>
            <w:vAlign w:val="center"/>
            <w:hideMark/>
          </w:tcPr>
          <w:p w14:paraId="604316C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08CCB4B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7</w:t>
            </w:r>
          </w:p>
        </w:tc>
      </w:tr>
      <w:tr w:rsidR="00585B99" w:rsidRPr="002644AE" w14:paraId="4F12BD3C"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7B93A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90</w:t>
            </w:r>
          </w:p>
        </w:tc>
        <w:tc>
          <w:tcPr>
            <w:tcW w:w="860" w:type="dxa"/>
            <w:tcBorders>
              <w:top w:val="nil"/>
              <w:left w:val="nil"/>
              <w:bottom w:val="single" w:sz="4" w:space="0" w:color="auto"/>
              <w:right w:val="single" w:sz="4" w:space="0" w:color="auto"/>
            </w:tcBorders>
            <w:shd w:val="clear" w:color="auto" w:fill="auto"/>
            <w:noWrap/>
            <w:vAlign w:val="center"/>
            <w:hideMark/>
          </w:tcPr>
          <w:p w14:paraId="4FDC163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nil"/>
              <w:left w:val="nil"/>
              <w:bottom w:val="single" w:sz="4" w:space="0" w:color="auto"/>
              <w:right w:val="single" w:sz="4" w:space="0" w:color="auto"/>
            </w:tcBorders>
            <w:shd w:val="clear" w:color="auto" w:fill="auto"/>
            <w:noWrap/>
            <w:vAlign w:val="center"/>
            <w:hideMark/>
          </w:tcPr>
          <w:p w14:paraId="494CAD1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1D985FC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799E759B"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0BBA9168"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CF27F7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91</w:t>
            </w:r>
          </w:p>
        </w:tc>
        <w:tc>
          <w:tcPr>
            <w:tcW w:w="860" w:type="dxa"/>
            <w:tcBorders>
              <w:top w:val="nil"/>
              <w:left w:val="nil"/>
              <w:bottom w:val="single" w:sz="4" w:space="0" w:color="auto"/>
              <w:right w:val="single" w:sz="4" w:space="0" w:color="auto"/>
            </w:tcBorders>
            <w:shd w:val="clear" w:color="auto" w:fill="auto"/>
            <w:noWrap/>
            <w:vAlign w:val="center"/>
            <w:hideMark/>
          </w:tcPr>
          <w:p w14:paraId="1E0FC0F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5D6A459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50FD138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17E372D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1B863ED6"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F6905B2"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92</w:t>
            </w:r>
          </w:p>
        </w:tc>
        <w:tc>
          <w:tcPr>
            <w:tcW w:w="860" w:type="dxa"/>
            <w:tcBorders>
              <w:top w:val="nil"/>
              <w:left w:val="nil"/>
              <w:bottom w:val="single" w:sz="4" w:space="0" w:color="auto"/>
              <w:right w:val="single" w:sz="4" w:space="0" w:color="auto"/>
            </w:tcBorders>
            <w:shd w:val="clear" w:color="auto" w:fill="auto"/>
            <w:noWrap/>
            <w:vAlign w:val="center"/>
            <w:hideMark/>
          </w:tcPr>
          <w:p w14:paraId="4B0C390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2EF3D62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noWrap/>
            <w:vAlign w:val="center"/>
            <w:hideMark/>
          </w:tcPr>
          <w:p w14:paraId="5B6C24A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5EC7369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34B82040"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825548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93</w:t>
            </w:r>
          </w:p>
        </w:tc>
        <w:tc>
          <w:tcPr>
            <w:tcW w:w="860" w:type="dxa"/>
            <w:tcBorders>
              <w:top w:val="nil"/>
              <w:left w:val="nil"/>
              <w:bottom w:val="single" w:sz="4" w:space="0" w:color="auto"/>
              <w:right w:val="single" w:sz="4" w:space="0" w:color="auto"/>
            </w:tcBorders>
            <w:shd w:val="clear" w:color="auto" w:fill="auto"/>
            <w:noWrap/>
            <w:vAlign w:val="center"/>
            <w:hideMark/>
          </w:tcPr>
          <w:p w14:paraId="1B27E4F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940" w:type="dxa"/>
            <w:tcBorders>
              <w:top w:val="nil"/>
              <w:left w:val="nil"/>
              <w:bottom w:val="single" w:sz="4" w:space="0" w:color="auto"/>
              <w:right w:val="single" w:sz="4" w:space="0" w:color="auto"/>
            </w:tcBorders>
            <w:shd w:val="clear" w:color="auto" w:fill="auto"/>
            <w:noWrap/>
            <w:vAlign w:val="center"/>
            <w:hideMark/>
          </w:tcPr>
          <w:p w14:paraId="64883E4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880" w:type="dxa"/>
            <w:tcBorders>
              <w:top w:val="nil"/>
              <w:left w:val="nil"/>
              <w:bottom w:val="single" w:sz="4" w:space="0" w:color="auto"/>
              <w:right w:val="single" w:sz="4" w:space="0" w:color="auto"/>
            </w:tcBorders>
            <w:shd w:val="clear" w:color="auto" w:fill="auto"/>
            <w:noWrap/>
            <w:vAlign w:val="center"/>
            <w:hideMark/>
          </w:tcPr>
          <w:p w14:paraId="59CA4CD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40F2912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7</w:t>
            </w:r>
          </w:p>
        </w:tc>
      </w:tr>
      <w:tr w:rsidR="00585B99" w:rsidRPr="002644AE" w14:paraId="234927AE"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6B9F3D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94</w:t>
            </w:r>
          </w:p>
        </w:tc>
        <w:tc>
          <w:tcPr>
            <w:tcW w:w="860" w:type="dxa"/>
            <w:tcBorders>
              <w:top w:val="nil"/>
              <w:left w:val="nil"/>
              <w:bottom w:val="single" w:sz="4" w:space="0" w:color="auto"/>
              <w:right w:val="single" w:sz="4" w:space="0" w:color="auto"/>
            </w:tcBorders>
            <w:shd w:val="clear" w:color="auto" w:fill="auto"/>
            <w:noWrap/>
            <w:vAlign w:val="center"/>
            <w:hideMark/>
          </w:tcPr>
          <w:p w14:paraId="76CD637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406DA19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48DC5A0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4877497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216214BE"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883F77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95</w:t>
            </w:r>
          </w:p>
        </w:tc>
        <w:tc>
          <w:tcPr>
            <w:tcW w:w="860" w:type="dxa"/>
            <w:tcBorders>
              <w:top w:val="nil"/>
              <w:left w:val="nil"/>
              <w:bottom w:val="single" w:sz="4" w:space="0" w:color="auto"/>
              <w:right w:val="single" w:sz="4" w:space="0" w:color="auto"/>
            </w:tcBorders>
            <w:shd w:val="clear" w:color="auto" w:fill="auto"/>
            <w:noWrap/>
            <w:vAlign w:val="center"/>
            <w:hideMark/>
          </w:tcPr>
          <w:p w14:paraId="09B914A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1C5A19A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479693A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76AB36C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69CCCA1F"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AC26E67"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96</w:t>
            </w:r>
          </w:p>
        </w:tc>
        <w:tc>
          <w:tcPr>
            <w:tcW w:w="860" w:type="dxa"/>
            <w:tcBorders>
              <w:top w:val="nil"/>
              <w:left w:val="nil"/>
              <w:bottom w:val="single" w:sz="4" w:space="0" w:color="auto"/>
              <w:right w:val="single" w:sz="4" w:space="0" w:color="auto"/>
            </w:tcBorders>
            <w:shd w:val="clear" w:color="auto" w:fill="auto"/>
            <w:noWrap/>
            <w:vAlign w:val="center"/>
            <w:hideMark/>
          </w:tcPr>
          <w:p w14:paraId="201233C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7559CC6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noWrap/>
            <w:vAlign w:val="center"/>
            <w:hideMark/>
          </w:tcPr>
          <w:p w14:paraId="1104A86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7ABE18DD"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3D0FD743"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073009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97</w:t>
            </w:r>
          </w:p>
        </w:tc>
        <w:tc>
          <w:tcPr>
            <w:tcW w:w="860" w:type="dxa"/>
            <w:tcBorders>
              <w:top w:val="nil"/>
              <w:left w:val="nil"/>
              <w:bottom w:val="single" w:sz="4" w:space="0" w:color="auto"/>
              <w:right w:val="single" w:sz="4" w:space="0" w:color="auto"/>
            </w:tcBorders>
            <w:shd w:val="clear" w:color="auto" w:fill="auto"/>
            <w:noWrap/>
            <w:vAlign w:val="center"/>
            <w:hideMark/>
          </w:tcPr>
          <w:p w14:paraId="06E9BDC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noWrap/>
            <w:vAlign w:val="center"/>
            <w:hideMark/>
          </w:tcPr>
          <w:p w14:paraId="5023368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71EF460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035DB5B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171E4C57"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3C1F344"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98</w:t>
            </w:r>
          </w:p>
        </w:tc>
        <w:tc>
          <w:tcPr>
            <w:tcW w:w="860" w:type="dxa"/>
            <w:tcBorders>
              <w:top w:val="nil"/>
              <w:left w:val="nil"/>
              <w:bottom w:val="single" w:sz="4" w:space="0" w:color="auto"/>
              <w:right w:val="single" w:sz="4" w:space="0" w:color="auto"/>
            </w:tcBorders>
            <w:shd w:val="clear" w:color="auto" w:fill="auto"/>
            <w:noWrap/>
            <w:vAlign w:val="center"/>
            <w:hideMark/>
          </w:tcPr>
          <w:p w14:paraId="629E4DF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6E21196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06D7574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0E3B61A9"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72A945D3"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063651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99</w:t>
            </w:r>
          </w:p>
        </w:tc>
        <w:tc>
          <w:tcPr>
            <w:tcW w:w="860" w:type="dxa"/>
            <w:tcBorders>
              <w:top w:val="nil"/>
              <w:left w:val="nil"/>
              <w:bottom w:val="single" w:sz="4" w:space="0" w:color="auto"/>
              <w:right w:val="single" w:sz="4" w:space="0" w:color="auto"/>
            </w:tcBorders>
            <w:shd w:val="clear" w:color="auto" w:fill="auto"/>
            <w:noWrap/>
            <w:vAlign w:val="center"/>
            <w:hideMark/>
          </w:tcPr>
          <w:p w14:paraId="0029379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48472DD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6DB78FD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3615855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083F99F4"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E8AD1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100</w:t>
            </w:r>
          </w:p>
        </w:tc>
        <w:tc>
          <w:tcPr>
            <w:tcW w:w="860" w:type="dxa"/>
            <w:tcBorders>
              <w:top w:val="nil"/>
              <w:left w:val="nil"/>
              <w:bottom w:val="single" w:sz="4" w:space="0" w:color="auto"/>
              <w:right w:val="single" w:sz="4" w:space="0" w:color="auto"/>
            </w:tcBorders>
            <w:shd w:val="clear" w:color="auto" w:fill="auto"/>
            <w:noWrap/>
            <w:vAlign w:val="center"/>
            <w:hideMark/>
          </w:tcPr>
          <w:p w14:paraId="1344DB2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noWrap/>
            <w:vAlign w:val="center"/>
            <w:hideMark/>
          </w:tcPr>
          <w:p w14:paraId="5398C09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noWrap/>
            <w:vAlign w:val="center"/>
            <w:hideMark/>
          </w:tcPr>
          <w:p w14:paraId="2621FF2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01467D3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32206E8C"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01E4B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101</w:t>
            </w:r>
          </w:p>
        </w:tc>
        <w:tc>
          <w:tcPr>
            <w:tcW w:w="860" w:type="dxa"/>
            <w:tcBorders>
              <w:top w:val="nil"/>
              <w:left w:val="nil"/>
              <w:bottom w:val="single" w:sz="4" w:space="0" w:color="auto"/>
              <w:right w:val="single" w:sz="4" w:space="0" w:color="auto"/>
            </w:tcBorders>
            <w:shd w:val="clear" w:color="auto" w:fill="auto"/>
            <w:hideMark/>
          </w:tcPr>
          <w:p w14:paraId="62B0BD0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315084A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hideMark/>
          </w:tcPr>
          <w:p w14:paraId="78FCF6C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1B94AF94"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317DB690"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13DCA07"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102</w:t>
            </w:r>
          </w:p>
        </w:tc>
        <w:tc>
          <w:tcPr>
            <w:tcW w:w="860" w:type="dxa"/>
            <w:tcBorders>
              <w:top w:val="nil"/>
              <w:left w:val="nil"/>
              <w:bottom w:val="single" w:sz="4" w:space="0" w:color="auto"/>
              <w:right w:val="single" w:sz="4" w:space="0" w:color="auto"/>
            </w:tcBorders>
            <w:shd w:val="clear" w:color="auto" w:fill="auto"/>
            <w:hideMark/>
          </w:tcPr>
          <w:p w14:paraId="5A7C27D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6812216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hideMark/>
          </w:tcPr>
          <w:p w14:paraId="1A98374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5C8D3D8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05751C5F"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D18256"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103</w:t>
            </w:r>
          </w:p>
        </w:tc>
        <w:tc>
          <w:tcPr>
            <w:tcW w:w="860" w:type="dxa"/>
            <w:tcBorders>
              <w:top w:val="nil"/>
              <w:left w:val="nil"/>
              <w:bottom w:val="single" w:sz="4" w:space="0" w:color="auto"/>
              <w:right w:val="single" w:sz="4" w:space="0" w:color="auto"/>
            </w:tcBorders>
            <w:shd w:val="clear" w:color="auto" w:fill="auto"/>
            <w:hideMark/>
          </w:tcPr>
          <w:p w14:paraId="0681F6C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42E532D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nil"/>
              <w:left w:val="nil"/>
              <w:bottom w:val="single" w:sz="4" w:space="0" w:color="auto"/>
              <w:right w:val="single" w:sz="4" w:space="0" w:color="auto"/>
            </w:tcBorders>
            <w:shd w:val="clear" w:color="auto" w:fill="auto"/>
            <w:hideMark/>
          </w:tcPr>
          <w:p w14:paraId="6DDB65C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40" w:type="dxa"/>
            <w:tcBorders>
              <w:top w:val="nil"/>
              <w:left w:val="nil"/>
              <w:bottom w:val="single" w:sz="4" w:space="0" w:color="auto"/>
              <w:right w:val="single" w:sz="4" w:space="0" w:color="auto"/>
            </w:tcBorders>
            <w:shd w:val="clear" w:color="auto" w:fill="auto"/>
            <w:noWrap/>
            <w:vAlign w:val="center"/>
            <w:hideMark/>
          </w:tcPr>
          <w:p w14:paraId="14DD3634"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8</w:t>
            </w:r>
          </w:p>
        </w:tc>
      </w:tr>
      <w:tr w:rsidR="00585B99" w:rsidRPr="002644AE" w14:paraId="03717DA2"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CE13D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104</w:t>
            </w:r>
          </w:p>
        </w:tc>
        <w:tc>
          <w:tcPr>
            <w:tcW w:w="860" w:type="dxa"/>
            <w:tcBorders>
              <w:top w:val="nil"/>
              <w:left w:val="nil"/>
              <w:bottom w:val="single" w:sz="4" w:space="0" w:color="auto"/>
              <w:right w:val="single" w:sz="4" w:space="0" w:color="auto"/>
            </w:tcBorders>
            <w:shd w:val="clear" w:color="auto" w:fill="auto"/>
            <w:hideMark/>
          </w:tcPr>
          <w:p w14:paraId="14DB38A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nil"/>
              <w:left w:val="nil"/>
              <w:bottom w:val="single" w:sz="4" w:space="0" w:color="auto"/>
              <w:right w:val="single" w:sz="4" w:space="0" w:color="auto"/>
            </w:tcBorders>
            <w:shd w:val="clear" w:color="auto" w:fill="auto"/>
            <w:hideMark/>
          </w:tcPr>
          <w:p w14:paraId="391A398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hideMark/>
          </w:tcPr>
          <w:p w14:paraId="3E1D295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7FC6A9E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4DD4489F"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ED5AA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105</w:t>
            </w:r>
          </w:p>
        </w:tc>
        <w:tc>
          <w:tcPr>
            <w:tcW w:w="860" w:type="dxa"/>
            <w:tcBorders>
              <w:top w:val="nil"/>
              <w:left w:val="nil"/>
              <w:bottom w:val="single" w:sz="4" w:space="0" w:color="auto"/>
              <w:right w:val="single" w:sz="4" w:space="0" w:color="auto"/>
            </w:tcBorders>
            <w:shd w:val="clear" w:color="auto" w:fill="auto"/>
            <w:hideMark/>
          </w:tcPr>
          <w:p w14:paraId="33BAEE3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2550928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hideMark/>
          </w:tcPr>
          <w:p w14:paraId="1F1174B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7BB79B78"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3C094164"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3F2E9A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106</w:t>
            </w:r>
          </w:p>
        </w:tc>
        <w:tc>
          <w:tcPr>
            <w:tcW w:w="860" w:type="dxa"/>
            <w:tcBorders>
              <w:top w:val="nil"/>
              <w:left w:val="nil"/>
              <w:bottom w:val="single" w:sz="4" w:space="0" w:color="auto"/>
              <w:right w:val="single" w:sz="4" w:space="0" w:color="auto"/>
            </w:tcBorders>
            <w:shd w:val="clear" w:color="auto" w:fill="auto"/>
            <w:hideMark/>
          </w:tcPr>
          <w:p w14:paraId="78FBA3F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hideMark/>
          </w:tcPr>
          <w:p w14:paraId="68CDCF7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hideMark/>
          </w:tcPr>
          <w:p w14:paraId="3A9DAE0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4E29FE2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7B79876E"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1E7DE2"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107</w:t>
            </w:r>
          </w:p>
        </w:tc>
        <w:tc>
          <w:tcPr>
            <w:tcW w:w="860" w:type="dxa"/>
            <w:tcBorders>
              <w:top w:val="nil"/>
              <w:left w:val="nil"/>
              <w:bottom w:val="single" w:sz="4" w:space="0" w:color="auto"/>
              <w:right w:val="single" w:sz="4" w:space="0" w:color="auto"/>
            </w:tcBorders>
            <w:shd w:val="clear" w:color="auto" w:fill="auto"/>
            <w:hideMark/>
          </w:tcPr>
          <w:p w14:paraId="0ED017C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nil"/>
              <w:left w:val="nil"/>
              <w:bottom w:val="single" w:sz="4" w:space="0" w:color="auto"/>
              <w:right w:val="single" w:sz="4" w:space="0" w:color="auto"/>
            </w:tcBorders>
            <w:shd w:val="clear" w:color="auto" w:fill="auto"/>
            <w:hideMark/>
          </w:tcPr>
          <w:p w14:paraId="602DDF0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880" w:type="dxa"/>
            <w:tcBorders>
              <w:top w:val="nil"/>
              <w:left w:val="nil"/>
              <w:bottom w:val="single" w:sz="4" w:space="0" w:color="auto"/>
              <w:right w:val="single" w:sz="4" w:space="0" w:color="auto"/>
            </w:tcBorders>
            <w:shd w:val="clear" w:color="auto" w:fill="auto"/>
            <w:hideMark/>
          </w:tcPr>
          <w:p w14:paraId="5AD0E06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1A3EEF9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5BB490F1"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4D8D8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108</w:t>
            </w:r>
          </w:p>
        </w:tc>
        <w:tc>
          <w:tcPr>
            <w:tcW w:w="860" w:type="dxa"/>
            <w:tcBorders>
              <w:top w:val="nil"/>
              <w:left w:val="nil"/>
              <w:bottom w:val="single" w:sz="4" w:space="0" w:color="auto"/>
              <w:right w:val="single" w:sz="4" w:space="0" w:color="auto"/>
            </w:tcBorders>
            <w:shd w:val="clear" w:color="auto" w:fill="auto"/>
            <w:hideMark/>
          </w:tcPr>
          <w:p w14:paraId="3A3B7CF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hideMark/>
          </w:tcPr>
          <w:p w14:paraId="1734D79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hideMark/>
          </w:tcPr>
          <w:p w14:paraId="613E5F0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30D0F786"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4773FF87"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294F6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109</w:t>
            </w:r>
          </w:p>
        </w:tc>
        <w:tc>
          <w:tcPr>
            <w:tcW w:w="860" w:type="dxa"/>
            <w:tcBorders>
              <w:top w:val="nil"/>
              <w:left w:val="nil"/>
              <w:bottom w:val="single" w:sz="4" w:space="0" w:color="auto"/>
              <w:right w:val="single" w:sz="4" w:space="0" w:color="auto"/>
            </w:tcBorders>
            <w:shd w:val="clear" w:color="auto" w:fill="auto"/>
            <w:hideMark/>
          </w:tcPr>
          <w:p w14:paraId="00D82B2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7FFCB0B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hideMark/>
          </w:tcPr>
          <w:p w14:paraId="1C13464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2A7AE37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10</w:t>
            </w:r>
          </w:p>
        </w:tc>
      </w:tr>
      <w:tr w:rsidR="00585B99" w:rsidRPr="002644AE" w14:paraId="7CE9C0D4"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1EAE97"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110</w:t>
            </w:r>
          </w:p>
        </w:tc>
        <w:tc>
          <w:tcPr>
            <w:tcW w:w="860" w:type="dxa"/>
            <w:tcBorders>
              <w:top w:val="nil"/>
              <w:left w:val="nil"/>
              <w:bottom w:val="single" w:sz="4" w:space="0" w:color="auto"/>
              <w:right w:val="single" w:sz="4" w:space="0" w:color="auto"/>
            </w:tcBorders>
            <w:shd w:val="clear" w:color="auto" w:fill="auto"/>
            <w:hideMark/>
          </w:tcPr>
          <w:p w14:paraId="5C1CBAC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55377CE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hideMark/>
          </w:tcPr>
          <w:p w14:paraId="4CBE89D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44BC0A7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3A85810B"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978A2A"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111</w:t>
            </w:r>
          </w:p>
        </w:tc>
        <w:tc>
          <w:tcPr>
            <w:tcW w:w="860" w:type="dxa"/>
            <w:tcBorders>
              <w:top w:val="nil"/>
              <w:left w:val="nil"/>
              <w:bottom w:val="single" w:sz="4" w:space="0" w:color="auto"/>
              <w:right w:val="single" w:sz="4" w:space="0" w:color="auto"/>
            </w:tcBorders>
            <w:shd w:val="clear" w:color="auto" w:fill="auto"/>
            <w:hideMark/>
          </w:tcPr>
          <w:p w14:paraId="069C3E8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hideMark/>
          </w:tcPr>
          <w:p w14:paraId="3318AA8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hideMark/>
          </w:tcPr>
          <w:p w14:paraId="5451ACF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5C656FF9"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0B338C65"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EB457D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112</w:t>
            </w:r>
          </w:p>
        </w:tc>
        <w:tc>
          <w:tcPr>
            <w:tcW w:w="860" w:type="dxa"/>
            <w:tcBorders>
              <w:top w:val="nil"/>
              <w:left w:val="nil"/>
              <w:bottom w:val="single" w:sz="4" w:space="0" w:color="auto"/>
              <w:right w:val="single" w:sz="4" w:space="0" w:color="auto"/>
            </w:tcBorders>
            <w:shd w:val="clear" w:color="auto" w:fill="auto"/>
            <w:hideMark/>
          </w:tcPr>
          <w:p w14:paraId="5799B81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3F37B83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hideMark/>
          </w:tcPr>
          <w:p w14:paraId="57A33E3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2C95D5B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5F71B82C"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9DAECB"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113</w:t>
            </w:r>
          </w:p>
        </w:tc>
        <w:tc>
          <w:tcPr>
            <w:tcW w:w="860" w:type="dxa"/>
            <w:tcBorders>
              <w:top w:val="nil"/>
              <w:left w:val="nil"/>
              <w:bottom w:val="single" w:sz="4" w:space="0" w:color="auto"/>
              <w:right w:val="single" w:sz="4" w:space="0" w:color="auto"/>
            </w:tcBorders>
            <w:shd w:val="clear" w:color="auto" w:fill="auto"/>
            <w:hideMark/>
          </w:tcPr>
          <w:p w14:paraId="6347931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4BE3928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nil"/>
              <w:left w:val="nil"/>
              <w:bottom w:val="single" w:sz="4" w:space="0" w:color="auto"/>
              <w:right w:val="single" w:sz="4" w:space="0" w:color="auto"/>
            </w:tcBorders>
            <w:shd w:val="clear" w:color="auto" w:fill="auto"/>
            <w:hideMark/>
          </w:tcPr>
          <w:p w14:paraId="747A355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0F5C3534"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18EB81E6"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B3573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114</w:t>
            </w:r>
          </w:p>
        </w:tc>
        <w:tc>
          <w:tcPr>
            <w:tcW w:w="860" w:type="dxa"/>
            <w:tcBorders>
              <w:top w:val="nil"/>
              <w:left w:val="nil"/>
              <w:bottom w:val="single" w:sz="4" w:space="0" w:color="auto"/>
              <w:right w:val="single" w:sz="4" w:space="0" w:color="auto"/>
            </w:tcBorders>
            <w:shd w:val="clear" w:color="auto" w:fill="auto"/>
            <w:hideMark/>
          </w:tcPr>
          <w:p w14:paraId="03267E2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hideMark/>
          </w:tcPr>
          <w:p w14:paraId="76C354F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hideMark/>
          </w:tcPr>
          <w:p w14:paraId="3E9F990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0BBE2704"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14</w:t>
            </w:r>
          </w:p>
        </w:tc>
      </w:tr>
      <w:tr w:rsidR="00585B99" w:rsidRPr="002644AE" w14:paraId="54B1017E"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DE305EF"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115</w:t>
            </w:r>
          </w:p>
        </w:tc>
        <w:tc>
          <w:tcPr>
            <w:tcW w:w="860" w:type="dxa"/>
            <w:tcBorders>
              <w:top w:val="nil"/>
              <w:left w:val="nil"/>
              <w:bottom w:val="single" w:sz="4" w:space="0" w:color="auto"/>
              <w:right w:val="single" w:sz="4" w:space="0" w:color="auto"/>
            </w:tcBorders>
            <w:shd w:val="clear" w:color="auto" w:fill="auto"/>
            <w:hideMark/>
          </w:tcPr>
          <w:p w14:paraId="2967703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00482E3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nil"/>
              <w:left w:val="nil"/>
              <w:bottom w:val="single" w:sz="4" w:space="0" w:color="auto"/>
              <w:right w:val="single" w:sz="4" w:space="0" w:color="auto"/>
            </w:tcBorders>
            <w:shd w:val="clear" w:color="auto" w:fill="auto"/>
            <w:hideMark/>
          </w:tcPr>
          <w:p w14:paraId="6C21DE1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6A5186E5"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625C0D6F"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9313B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116</w:t>
            </w:r>
          </w:p>
        </w:tc>
        <w:tc>
          <w:tcPr>
            <w:tcW w:w="860" w:type="dxa"/>
            <w:tcBorders>
              <w:top w:val="nil"/>
              <w:left w:val="nil"/>
              <w:bottom w:val="single" w:sz="4" w:space="0" w:color="auto"/>
              <w:right w:val="single" w:sz="4" w:space="0" w:color="auto"/>
            </w:tcBorders>
            <w:shd w:val="clear" w:color="auto" w:fill="auto"/>
            <w:hideMark/>
          </w:tcPr>
          <w:p w14:paraId="1669391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5DC0E64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hideMark/>
          </w:tcPr>
          <w:p w14:paraId="4C4E017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679BE2E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26049CB1"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07C358B"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117</w:t>
            </w:r>
          </w:p>
        </w:tc>
        <w:tc>
          <w:tcPr>
            <w:tcW w:w="860" w:type="dxa"/>
            <w:tcBorders>
              <w:top w:val="nil"/>
              <w:left w:val="nil"/>
              <w:bottom w:val="single" w:sz="4" w:space="0" w:color="auto"/>
              <w:right w:val="single" w:sz="4" w:space="0" w:color="auto"/>
            </w:tcBorders>
            <w:shd w:val="clear" w:color="auto" w:fill="auto"/>
            <w:hideMark/>
          </w:tcPr>
          <w:p w14:paraId="381EBD4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hideMark/>
          </w:tcPr>
          <w:p w14:paraId="0E505E4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hideMark/>
          </w:tcPr>
          <w:p w14:paraId="3C3EB1E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nil"/>
              <w:left w:val="nil"/>
              <w:bottom w:val="single" w:sz="4" w:space="0" w:color="auto"/>
              <w:right w:val="single" w:sz="4" w:space="0" w:color="auto"/>
            </w:tcBorders>
            <w:shd w:val="clear" w:color="auto" w:fill="auto"/>
            <w:noWrap/>
            <w:vAlign w:val="center"/>
            <w:hideMark/>
          </w:tcPr>
          <w:p w14:paraId="4C3B9D0B"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076197F8"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FC092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118</w:t>
            </w:r>
          </w:p>
        </w:tc>
        <w:tc>
          <w:tcPr>
            <w:tcW w:w="860" w:type="dxa"/>
            <w:tcBorders>
              <w:top w:val="nil"/>
              <w:left w:val="nil"/>
              <w:bottom w:val="single" w:sz="4" w:space="0" w:color="auto"/>
              <w:right w:val="single" w:sz="4" w:space="0" w:color="auto"/>
            </w:tcBorders>
            <w:shd w:val="clear" w:color="auto" w:fill="auto"/>
            <w:hideMark/>
          </w:tcPr>
          <w:p w14:paraId="74F797E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598C1D8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hideMark/>
          </w:tcPr>
          <w:p w14:paraId="6F55104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2D5DED3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13D61189"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0FC1C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119</w:t>
            </w:r>
          </w:p>
        </w:tc>
        <w:tc>
          <w:tcPr>
            <w:tcW w:w="860" w:type="dxa"/>
            <w:tcBorders>
              <w:top w:val="nil"/>
              <w:left w:val="nil"/>
              <w:bottom w:val="single" w:sz="4" w:space="0" w:color="auto"/>
              <w:right w:val="single" w:sz="4" w:space="0" w:color="auto"/>
            </w:tcBorders>
            <w:shd w:val="clear" w:color="auto" w:fill="auto"/>
            <w:hideMark/>
          </w:tcPr>
          <w:p w14:paraId="658A1ACD"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nil"/>
              <w:left w:val="nil"/>
              <w:bottom w:val="single" w:sz="4" w:space="0" w:color="auto"/>
              <w:right w:val="single" w:sz="4" w:space="0" w:color="auto"/>
            </w:tcBorders>
            <w:shd w:val="clear" w:color="auto" w:fill="auto"/>
            <w:hideMark/>
          </w:tcPr>
          <w:p w14:paraId="7E33220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hideMark/>
          </w:tcPr>
          <w:p w14:paraId="0AAE6F6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60F4365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10</w:t>
            </w:r>
          </w:p>
        </w:tc>
      </w:tr>
      <w:tr w:rsidR="00585B99" w:rsidRPr="002644AE" w14:paraId="39F2B566"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6B6B6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120</w:t>
            </w:r>
          </w:p>
        </w:tc>
        <w:tc>
          <w:tcPr>
            <w:tcW w:w="860" w:type="dxa"/>
            <w:tcBorders>
              <w:top w:val="nil"/>
              <w:left w:val="nil"/>
              <w:bottom w:val="single" w:sz="4" w:space="0" w:color="auto"/>
              <w:right w:val="single" w:sz="4" w:space="0" w:color="auto"/>
            </w:tcBorders>
            <w:shd w:val="clear" w:color="auto" w:fill="auto"/>
            <w:hideMark/>
          </w:tcPr>
          <w:p w14:paraId="3203C52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nil"/>
              <w:left w:val="nil"/>
              <w:bottom w:val="single" w:sz="4" w:space="0" w:color="auto"/>
              <w:right w:val="single" w:sz="4" w:space="0" w:color="auto"/>
            </w:tcBorders>
            <w:shd w:val="clear" w:color="auto" w:fill="auto"/>
            <w:hideMark/>
          </w:tcPr>
          <w:p w14:paraId="55AE48B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hideMark/>
          </w:tcPr>
          <w:p w14:paraId="1A29A55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4AB918A1"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516178DB"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25ECE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121</w:t>
            </w:r>
          </w:p>
        </w:tc>
        <w:tc>
          <w:tcPr>
            <w:tcW w:w="860" w:type="dxa"/>
            <w:tcBorders>
              <w:top w:val="nil"/>
              <w:left w:val="nil"/>
              <w:bottom w:val="single" w:sz="4" w:space="0" w:color="auto"/>
              <w:right w:val="single" w:sz="4" w:space="0" w:color="auto"/>
            </w:tcBorders>
            <w:shd w:val="clear" w:color="auto" w:fill="auto"/>
            <w:hideMark/>
          </w:tcPr>
          <w:p w14:paraId="5CFD8A5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05B12F8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nil"/>
              <w:left w:val="nil"/>
              <w:bottom w:val="single" w:sz="4" w:space="0" w:color="auto"/>
              <w:right w:val="single" w:sz="4" w:space="0" w:color="auto"/>
            </w:tcBorders>
            <w:shd w:val="clear" w:color="auto" w:fill="auto"/>
            <w:hideMark/>
          </w:tcPr>
          <w:p w14:paraId="797A2F6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5F7973E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77CE308B"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3664C04"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122</w:t>
            </w:r>
          </w:p>
        </w:tc>
        <w:tc>
          <w:tcPr>
            <w:tcW w:w="860" w:type="dxa"/>
            <w:tcBorders>
              <w:top w:val="nil"/>
              <w:left w:val="nil"/>
              <w:bottom w:val="single" w:sz="4" w:space="0" w:color="auto"/>
              <w:right w:val="single" w:sz="4" w:space="0" w:color="auto"/>
            </w:tcBorders>
            <w:shd w:val="clear" w:color="auto" w:fill="auto"/>
            <w:hideMark/>
          </w:tcPr>
          <w:p w14:paraId="267F02D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1</w:t>
            </w:r>
          </w:p>
        </w:tc>
        <w:tc>
          <w:tcPr>
            <w:tcW w:w="940" w:type="dxa"/>
            <w:tcBorders>
              <w:top w:val="nil"/>
              <w:left w:val="nil"/>
              <w:bottom w:val="single" w:sz="4" w:space="0" w:color="auto"/>
              <w:right w:val="single" w:sz="4" w:space="0" w:color="auto"/>
            </w:tcBorders>
            <w:shd w:val="clear" w:color="auto" w:fill="auto"/>
            <w:hideMark/>
          </w:tcPr>
          <w:p w14:paraId="719D576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nil"/>
              <w:left w:val="nil"/>
              <w:bottom w:val="single" w:sz="4" w:space="0" w:color="auto"/>
              <w:right w:val="single" w:sz="4" w:space="0" w:color="auto"/>
            </w:tcBorders>
            <w:shd w:val="clear" w:color="auto" w:fill="auto"/>
            <w:hideMark/>
          </w:tcPr>
          <w:p w14:paraId="3C2E43E9"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40" w:type="dxa"/>
            <w:tcBorders>
              <w:top w:val="nil"/>
              <w:left w:val="nil"/>
              <w:bottom w:val="single" w:sz="4" w:space="0" w:color="auto"/>
              <w:right w:val="single" w:sz="4" w:space="0" w:color="auto"/>
            </w:tcBorders>
            <w:shd w:val="clear" w:color="auto" w:fill="auto"/>
            <w:noWrap/>
            <w:vAlign w:val="center"/>
            <w:hideMark/>
          </w:tcPr>
          <w:p w14:paraId="55F01E7B"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8</w:t>
            </w:r>
          </w:p>
        </w:tc>
      </w:tr>
      <w:tr w:rsidR="00585B99" w:rsidRPr="002644AE" w14:paraId="5A318EDF" w14:textId="77777777" w:rsidTr="0068480A">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2938D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123</w:t>
            </w:r>
          </w:p>
        </w:tc>
        <w:tc>
          <w:tcPr>
            <w:tcW w:w="860" w:type="dxa"/>
            <w:tcBorders>
              <w:top w:val="nil"/>
              <w:left w:val="nil"/>
              <w:bottom w:val="single" w:sz="4" w:space="0" w:color="auto"/>
              <w:right w:val="single" w:sz="4" w:space="0" w:color="auto"/>
            </w:tcBorders>
            <w:shd w:val="clear" w:color="auto" w:fill="auto"/>
            <w:hideMark/>
          </w:tcPr>
          <w:p w14:paraId="14772D3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nil"/>
              <w:left w:val="nil"/>
              <w:bottom w:val="single" w:sz="4" w:space="0" w:color="auto"/>
              <w:right w:val="single" w:sz="4" w:space="0" w:color="auto"/>
            </w:tcBorders>
            <w:shd w:val="clear" w:color="auto" w:fill="auto"/>
            <w:hideMark/>
          </w:tcPr>
          <w:p w14:paraId="3B0E299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hideMark/>
          </w:tcPr>
          <w:p w14:paraId="295D54F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nil"/>
              <w:left w:val="nil"/>
              <w:bottom w:val="single" w:sz="4" w:space="0" w:color="auto"/>
              <w:right w:val="single" w:sz="4" w:space="0" w:color="auto"/>
            </w:tcBorders>
            <w:shd w:val="clear" w:color="auto" w:fill="auto"/>
            <w:noWrap/>
            <w:vAlign w:val="center"/>
            <w:hideMark/>
          </w:tcPr>
          <w:p w14:paraId="7C90CDB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628FC601" w14:textId="77777777" w:rsidTr="009940C1">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42D84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124</w:t>
            </w:r>
          </w:p>
        </w:tc>
        <w:tc>
          <w:tcPr>
            <w:tcW w:w="860" w:type="dxa"/>
            <w:tcBorders>
              <w:top w:val="nil"/>
              <w:left w:val="nil"/>
              <w:bottom w:val="single" w:sz="4" w:space="0" w:color="auto"/>
              <w:right w:val="single" w:sz="4" w:space="0" w:color="auto"/>
            </w:tcBorders>
            <w:shd w:val="clear" w:color="auto" w:fill="auto"/>
            <w:hideMark/>
          </w:tcPr>
          <w:p w14:paraId="3170F344"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nil"/>
              <w:left w:val="nil"/>
              <w:bottom w:val="single" w:sz="4" w:space="0" w:color="auto"/>
              <w:right w:val="single" w:sz="4" w:space="0" w:color="auto"/>
            </w:tcBorders>
            <w:shd w:val="clear" w:color="auto" w:fill="auto"/>
            <w:hideMark/>
          </w:tcPr>
          <w:p w14:paraId="553143C1"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nil"/>
              <w:left w:val="nil"/>
              <w:bottom w:val="single" w:sz="4" w:space="0" w:color="auto"/>
              <w:right w:val="single" w:sz="4" w:space="0" w:color="auto"/>
            </w:tcBorders>
            <w:shd w:val="clear" w:color="auto" w:fill="auto"/>
            <w:hideMark/>
          </w:tcPr>
          <w:p w14:paraId="5E012AF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nil"/>
              <w:left w:val="nil"/>
              <w:bottom w:val="single" w:sz="4" w:space="0" w:color="auto"/>
              <w:right w:val="single" w:sz="4" w:space="0" w:color="auto"/>
            </w:tcBorders>
            <w:shd w:val="clear" w:color="auto" w:fill="auto"/>
            <w:noWrap/>
            <w:vAlign w:val="center"/>
            <w:hideMark/>
          </w:tcPr>
          <w:p w14:paraId="6DDA162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65DBB612"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024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lastRenderedPageBreak/>
              <w:t>125</w:t>
            </w:r>
          </w:p>
        </w:tc>
        <w:tc>
          <w:tcPr>
            <w:tcW w:w="860" w:type="dxa"/>
            <w:tcBorders>
              <w:top w:val="single" w:sz="4" w:space="0" w:color="auto"/>
              <w:left w:val="nil"/>
              <w:bottom w:val="single" w:sz="4" w:space="0" w:color="auto"/>
              <w:right w:val="single" w:sz="4" w:space="0" w:color="auto"/>
            </w:tcBorders>
            <w:shd w:val="clear" w:color="auto" w:fill="auto"/>
            <w:hideMark/>
          </w:tcPr>
          <w:p w14:paraId="21E06FE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hideMark/>
          </w:tcPr>
          <w:p w14:paraId="3A31D26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hideMark/>
          </w:tcPr>
          <w:p w14:paraId="246178F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6A2A0B"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6C3AFDE4"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4B4B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126</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38F5CB1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487C04F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58D6937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AE487D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15</w:t>
            </w:r>
          </w:p>
        </w:tc>
      </w:tr>
      <w:tr w:rsidR="00585B99" w:rsidRPr="002644AE" w14:paraId="1A09C386"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B110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127</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45394DD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426B836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319CC18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5B98AAC"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6F1574F8"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EB9C2"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128</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7B49054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3B5CE277"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7568CF5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0E7FE59"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8</w:t>
            </w:r>
          </w:p>
        </w:tc>
      </w:tr>
      <w:tr w:rsidR="00585B99" w:rsidRPr="002644AE" w14:paraId="45C0FECF"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549BA"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129</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085A335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076FA6F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6164DA7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1DA3"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2EF35CE7"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C2A2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130</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3FE9398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7150244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2A8D129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10EC6F5"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12</w:t>
            </w:r>
          </w:p>
        </w:tc>
      </w:tr>
      <w:tr w:rsidR="00585B99" w:rsidRPr="002644AE" w14:paraId="0AF4E06A"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FD0BA"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131</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30374780"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53BEC613"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5</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58C1B92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AE9808A"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13</w:t>
            </w:r>
          </w:p>
        </w:tc>
      </w:tr>
      <w:tr w:rsidR="00585B99" w:rsidRPr="002644AE" w14:paraId="0D181E37"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1F16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132</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35A73E1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6C06807A"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507BAD0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3A99DD1"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007D80E6"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BDBC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133</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063C2DA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4DB11665"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1DB504A6"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480139F"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9</w:t>
            </w:r>
          </w:p>
        </w:tc>
      </w:tr>
      <w:tr w:rsidR="00585B99" w:rsidRPr="002644AE" w14:paraId="332031B0"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6ABA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134</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05B3228C"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444118BF"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105F2098"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4</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C722C74"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11</w:t>
            </w:r>
          </w:p>
        </w:tc>
      </w:tr>
      <w:tr w:rsidR="00585B99" w:rsidRPr="002644AE" w14:paraId="1158B2FD" w14:textId="77777777" w:rsidTr="009940C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EF4B7"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135</w:t>
            </w:r>
          </w:p>
        </w:tc>
        <w:tc>
          <w:tcPr>
            <w:tcW w:w="860" w:type="dxa"/>
            <w:tcBorders>
              <w:top w:val="single" w:sz="4" w:space="0" w:color="auto"/>
              <w:left w:val="nil"/>
              <w:bottom w:val="single" w:sz="4" w:space="0" w:color="auto"/>
              <w:right w:val="single" w:sz="4" w:space="0" w:color="auto"/>
            </w:tcBorders>
            <w:shd w:val="clear" w:color="auto" w:fill="auto"/>
            <w:vAlign w:val="bottom"/>
            <w:hideMark/>
          </w:tcPr>
          <w:p w14:paraId="3F9F1122"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54611A8B"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2</w:t>
            </w:r>
          </w:p>
        </w:tc>
        <w:tc>
          <w:tcPr>
            <w:tcW w:w="880" w:type="dxa"/>
            <w:tcBorders>
              <w:top w:val="single" w:sz="4" w:space="0" w:color="auto"/>
              <w:left w:val="nil"/>
              <w:bottom w:val="single" w:sz="4" w:space="0" w:color="auto"/>
              <w:right w:val="single" w:sz="4" w:space="0" w:color="auto"/>
            </w:tcBorders>
            <w:shd w:val="clear" w:color="auto" w:fill="auto"/>
            <w:vAlign w:val="bottom"/>
            <w:hideMark/>
          </w:tcPr>
          <w:p w14:paraId="2C44347E" w14:textId="77777777" w:rsidR="00585B99" w:rsidRPr="002644AE" w:rsidRDefault="00585B99" w:rsidP="0068480A">
            <w:pPr>
              <w:jc w:val="center"/>
              <w:rPr>
                <w:rFonts w:ascii="Times New Roman" w:eastAsia="Times New Roman" w:hAnsi="Times New Roman" w:cs="Times New Roman"/>
                <w:color w:val="000000"/>
                <w:sz w:val="20"/>
                <w:szCs w:val="20"/>
                <w:lang w:val="en-ID" w:eastAsia="en-ID"/>
              </w:rPr>
            </w:pPr>
            <w:r w:rsidRPr="002644AE">
              <w:rPr>
                <w:rFonts w:ascii="Times New Roman" w:eastAsia="Times New Roman" w:hAnsi="Times New Roman" w:cs="Times New Roman"/>
                <w:color w:val="000000"/>
                <w:sz w:val="20"/>
                <w:szCs w:val="20"/>
                <w:lang w:val="en-ID" w:eastAsia="en-ID"/>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F9E9220" w14:textId="77777777" w:rsidR="00585B99" w:rsidRPr="002644AE" w:rsidRDefault="00585B99" w:rsidP="0068480A">
            <w:pPr>
              <w:jc w:val="center"/>
              <w:rPr>
                <w:rFonts w:ascii="Times New Roman" w:eastAsia="Times New Roman" w:hAnsi="Times New Roman" w:cs="Times New Roman"/>
                <w:b/>
                <w:bCs/>
                <w:color w:val="000000"/>
                <w:sz w:val="20"/>
                <w:szCs w:val="20"/>
                <w:lang w:val="en-ID" w:eastAsia="en-ID"/>
              </w:rPr>
            </w:pPr>
            <w:r w:rsidRPr="002644AE">
              <w:rPr>
                <w:rFonts w:ascii="Times New Roman" w:eastAsia="Times New Roman" w:hAnsi="Times New Roman" w:cs="Times New Roman"/>
                <w:b/>
                <w:bCs/>
                <w:color w:val="000000"/>
                <w:sz w:val="20"/>
                <w:szCs w:val="20"/>
                <w:lang w:val="en-ID" w:eastAsia="en-ID"/>
              </w:rPr>
              <w:t>8</w:t>
            </w:r>
          </w:p>
        </w:tc>
      </w:tr>
    </w:tbl>
    <w:p w14:paraId="12D753D4" w14:textId="77777777" w:rsidR="00585B99" w:rsidRDefault="00585B99" w:rsidP="00585B99">
      <w:pPr>
        <w:ind w:left="1701" w:hanging="1701"/>
        <w:rPr>
          <w:rFonts w:ascii="Times New Roman" w:hAnsi="Times New Roman" w:cs="Times New Roman"/>
          <w:b/>
          <w:sz w:val="24"/>
          <w:szCs w:val="24"/>
        </w:rPr>
      </w:pPr>
    </w:p>
    <w:tbl>
      <w:tblPr>
        <w:tblW w:w="6180" w:type="dxa"/>
        <w:tblLook w:val="04A0" w:firstRow="1" w:lastRow="0" w:firstColumn="1" w:lastColumn="0" w:noHBand="0" w:noVBand="1"/>
      </w:tblPr>
      <w:tblGrid>
        <w:gridCol w:w="1389"/>
        <w:gridCol w:w="880"/>
        <w:gridCol w:w="821"/>
        <w:gridCol w:w="821"/>
        <w:gridCol w:w="931"/>
        <w:gridCol w:w="931"/>
        <w:gridCol w:w="931"/>
      </w:tblGrid>
      <w:tr w:rsidR="00585B99" w:rsidRPr="002644AE" w14:paraId="44C34790"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79D2B" w14:textId="77777777" w:rsidR="00585B99" w:rsidRPr="002644AE" w:rsidRDefault="00585B99" w:rsidP="0068480A">
            <w:pPr>
              <w:jc w:val="center"/>
              <w:rPr>
                <w:rFonts w:ascii="Times New Roman" w:eastAsia="Times New Roman" w:hAnsi="Times New Roman" w:cs="Times New Roman"/>
                <w:lang w:val="en-ID" w:eastAsia="en-ID"/>
              </w:rPr>
            </w:pPr>
            <w:proofErr w:type="spellStart"/>
            <w:r w:rsidRPr="002644AE">
              <w:rPr>
                <w:rFonts w:ascii="Times New Roman" w:eastAsia="Times New Roman" w:hAnsi="Times New Roman" w:cs="Times New Roman"/>
                <w:lang w:val="en-ID" w:eastAsia="en-ID"/>
              </w:rPr>
              <w:t>Jawaban</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4155A74"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1,000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23BFA32"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2,000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51FA12C6"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3,000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01AF2222"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4,000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6BD218F"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5,000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10BD2F11"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SUM</w:t>
            </w:r>
          </w:p>
        </w:tc>
      </w:tr>
      <w:tr w:rsidR="00585B99" w:rsidRPr="002644AE" w14:paraId="59F8CD5F"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D357C" w14:textId="77777777" w:rsidR="00585B99" w:rsidRPr="002644AE" w:rsidRDefault="00585B99" w:rsidP="0068480A">
            <w:pPr>
              <w:jc w:val="center"/>
              <w:rPr>
                <w:rFonts w:ascii="Times New Roman" w:eastAsia="Times New Roman" w:hAnsi="Times New Roman" w:cs="Times New Roman"/>
                <w:lang w:val="en-ID" w:eastAsia="en-ID"/>
              </w:rPr>
            </w:pPr>
            <w:proofErr w:type="spellStart"/>
            <w:r w:rsidRPr="002644AE">
              <w:rPr>
                <w:rFonts w:ascii="Times New Roman" w:eastAsia="Times New Roman" w:hAnsi="Times New Roman" w:cs="Times New Roman"/>
                <w:lang w:val="en-ID" w:eastAsia="en-ID"/>
              </w:rPr>
              <w:t>Frekuensi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419852E"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10,000</w:t>
            </w:r>
          </w:p>
        </w:tc>
        <w:tc>
          <w:tcPr>
            <w:tcW w:w="760" w:type="dxa"/>
            <w:tcBorders>
              <w:top w:val="nil"/>
              <w:left w:val="nil"/>
              <w:bottom w:val="single" w:sz="4" w:space="0" w:color="auto"/>
              <w:right w:val="single" w:sz="4" w:space="0" w:color="auto"/>
            </w:tcBorders>
            <w:shd w:val="clear" w:color="auto" w:fill="auto"/>
            <w:noWrap/>
            <w:vAlign w:val="center"/>
            <w:hideMark/>
          </w:tcPr>
          <w:p w14:paraId="5216F2DA"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17,000</w:t>
            </w:r>
          </w:p>
        </w:tc>
        <w:tc>
          <w:tcPr>
            <w:tcW w:w="800" w:type="dxa"/>
            <w:tcBorders>
              <w:top w:val="nil"/>
              <w:left w:val="nil"/>
              <w:bottom w:val="single" w:sz="4" w:space="0" w:color="auto"/>
              <w:right w:val="single" w:sz="4" w:space="0" w:color="auto"/>
            </w:tcBorders>
            <w:shd w:val="clear" w:color="auto" w:fill="auto"/>
            <w:noWrap/>
            <w:vAlign w:val="center"/>
            <w:hideMark/>
          </w:tcPr>
          <w:p w14:paraId="556F776D"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80,000</w:t>
            </w:r>
          </w:p>
        </w:tc>
        <w:tc>
          <w:tcPr>
            <w:tcW w:w="840" w:type="dxa"/>
            <w:tcBorders>
              <w:top w:val="nil"/>
              <w:left w:val="nil"/>
              <w:bottom w:val="single" w:sz="4" w:space="0" w:color="auto"/>
              <w:right w:val="single" w:sz="4" w:space="0" w:color="auto"/>
            </w:tcBorders>
            <w:shd w:val="clear" w:color="auto" w:fill="auto"/>
            <w:noWrap/>
            <w:vAlign w:val="center"/>
            <w:hideMark/>
          </w:tcPr>
          <w:p w14:paraId="30456F75"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155,000</w:t>
            </w:r>
          </w:p>
        </w:tc>
        <w:tc>
          <w:tcPr>
            <w:tcW w:w="880" w:type="dxa"/>
            <w:tcBorders>
              <w:top w:val="nil"/>
              <w:left w:val="nil"/>
              <w:bottom w:val="single" w:sz="4" w:space="0" w:color="auto"/>
              <w:right w:val="single" w:sz="4" w:space="0" w:color="auto"/>
            </w:tcBorders>
            <w:shd w:val="clear" w:color="auto" w:fill="auto"/>
            <w:noWrap/>
            <w:vAlign w:val="center"/>
            <w:hideMark/>
          </w:tcPr>
          <w:p w14:paraId="72D1B3B1"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143,000</w:t>
            </w:r>
          </w:p>
        </w:tc>
        <w:tc>
          <w:tcPr>
            <w:tcW w:w="800" w:type="dxa"/>
            <w:tcBorders>
              <w:top w:val="nil"/>
              <w:left w:val="nil"/>
              <w:bottom w:val="single" w:sz="4" w:space="0" w:color="auto"/>
              <w:right w:val="single" w:sz="4" w:space="0" w:color="auto"/>
            </w:tcBorders>
            <w:shd w:val="clear" w:color="auto" w:fill="auto"/>
            <w:noWrap/>
            <w:vAlign w:val="center"/>
            <w:hideMark/>
          </w:tcPr>
          <w:p w14:paraId="71E7857C"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405,000</w:t>
            </w:r>
          </w:p>
        </w:tc>
      </w:tr>
      <w:tr w:rsidR="00585B99" w:rsidRPr="002644AE" w14:paraId="04AF3ACC"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BA1EF" w14:textId="77777777" w:rsidR="00585B99" w:rsidRPr="002644AE" w:rsidRDefault="00585B99" w:rsidP="0068480A">
            <w:pPr>
              <w:jc w:val="center"/>
              <w:rPr>
                <w:rFonts w:ascii="Times New Roman" w:eastAsia="Times New Roman" w:hAnsi="Times New Roman" w:cs="Times New Roman"/>
                <w:lang w:val="en-ID" w:eastAsia="en-ID"/>
              </w:rPr>
            </w:pPr>
            <w:proofErr w:type="spellStart"/>
            <w:r w:rsidRPr="002644AE">
              <w:rPr>
                <w:rFonts w:ascii="Times New Roman" w:eastAsia="Times New Roman" w:hAnsi="Times New Roman" w:cs="Times New Roman"/>
                <w:lang w:val="en-ID" w:eastAsia="en-ID"/>
              </w:rPr>
              <w:t>Proporsi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2B0214B"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0,025</w:t>
            </w:r>
          </w:p>
        </w:tc>
        <w:tc>
          <w:tcPr>
            <w:tcW w:w="760" w:type="dxa"/>
            <w:tcBorders>
              <w:top w:val="nil"/>
              <w:left w:val="nil"/>
              <w:bottom w:val="single" w:sz="4" w:space="0" w:color="auto"/>
              <w:right w:val="single" w:sz="4" w:space="0" w:color="auto"/>
            </w:tcBorders>
            <w:shd w:val="clear" w:color="auto" w:fill="auto"/>
            <w:noWrap/>
            <w:vAlign w:val="center"/>
            <w:hideMark/>
          </w:tcPr>
          <w:p w14:paraId="79FA216B"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0,042</w:t>
            </w:r>
          </w:p>
        </w:tc>
        <w:tc>
          <w:tcPr>
            <w:tcW w:w="800" w:type="dxa"/>
            <w:tcBorders>
              <w:top w:val="nil"/>
              <w:left w:val="nil"/>
              <w:bottom w:val="single" w:sz="4" w:space="0" w:color="auto"/>
              <w:right w:val="single" w:sz="4" w:space="0" w:color="auto"/>
            </w:tcBorders>
            <w:shd w:val="clear" w:color="auto" w:fill="auto"/>
            <w:noWrap/>
            <w:vAlign w:val="center"/>
            <w:hideMark/>
          </w:tcPr>
          <w:p w14:paraId="0BE10AA6"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0,198</w:t>
            </w:r>
          </w:p>
        </w:tc>
        <w:tc>
          <w:tcPr>
            <w:tcW w:w="840" w:type="dxa"/>
            <w:tcBorders>
              <w:top w:val="nil"/>
              <w:left w:val="nil"/>
              <w:bottom w:val="single" w:sz="4" w:space="0" w:color="auto"/>
              <w:right w:val="single" w:sz="4" w:space="0" w:color="auto"/>
            </w:tcBorders>
            <w:shd w:val="clear" w:color="auto" w:fill="auto"/>
            <w:noWrap/>
            <w:vAlign w:val="center"/>
            <w:hideMark/>
          </w:tcPr>
          <w:p w14:paraId="536230AF"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0,383</w:t>
            </w:r>
          </w:p>
        </w:tc>
        <w:tc>
          <w:tcPr>
            <w:tcW w:w="880" w:type="dxa"/>
            <w:tcBorders>
              <w:top w:val="nil"/>
              <w:left w:val="nil"/>
              <w:bottom w:val="single" w:sz="4" w:space="0" w:color="auto"/>
              <w:right w:val="single" w:sz="4" w:space="0" w:color="auto"/>
            </w:tcBorders>
            <w:shd w:val="clear" w:color="auto" w:fill="auto"/>
            <w:noWrap/>
            <w:vAlign w:val="center"/>
            <w:hideMark/>
          </w:tcPr>
          <w:p w14:paraId="78F2941E"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0,353</w:t>
            </w:r>
          </w:p>
        </w:tc>
        <w:tc>
          <w:tcPr>
            <w:tcW w:w="800" w:type="dxa"/>
            <w:tcBorders>
              <w:top w:val="nil"/>
              <w:left w:val="nil"/>
              <w:bottom w:val="single" w:sz="4" w:space="0" w:color="auto"/>
              <w:right w:val="single" w:sz="4" w:space="0" w:color="auto"/>
            </w:tcBorders>
            <w:shd w:val="clear" w:color="auto" w:fill="auto"/>
            <w:noWrap/>
            <w:vAlign w:val="center"/>
            <w:hideMark/>
          </w:tcPr>
          <w:p w14:paraId="0D294E58"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 </w:t>
            </w:r>
          </w:p>
        </w:tc>
      </w:tr>
      <w:tr w:rsidR="00585B99" w:rsidRPr="002644AE" w14:paraId="3952B5C7"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F59C2"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 xml:space="preserve">Pro </w:t>
            </w:r>
            <w:proofErr w:type="spellStart"/>
            <w:r w:rsidRPr="002644AE">
              <w:rPr>
                <w:rFonts w:ascii="Times New Roman" w:eastAsia="Times New Roman" w:hAnsi="Times New Roman" w:cs="Times New Roman"/>
                <w:lang w:val="en-ID" w:eastAsia="en-ID"/>
              </w:rPr>
              <w:t>Kum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37D3436A"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0,025</w:t>
            </w:r>
          </w:p>
        </w:tc>
        <w:tc>
          <w:tcPr>
            <w:tcW w:w="760" w:type="dxa"/>
            <w:tcBorders>
              <w:top w:val="nil"/>
              <w:left w:val="nil"/>
              <w:bottom w:val="single" w:sz="4" w:space="0" w:color="auto"/>
              <w:right w:val="single" w:sz="4" w:space="0" w:color="auto"/>
            </w:tcBorders>
            <w:shd w:val="clear" w:color="auto" w:fill="auto"/>
            <w:noWrap/>
            <w:vAlign w:val="center"/>
            <w:hideMark/>
          </w:tcPr>
          <w:p w14:paraId="3ECE0E7A"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0,067</w:t>
            </w:r>
          </w:p>
        </w:tc>
        <w:tc>
          <w:tcPr>
            <w:tcW w:w="800" w:type="dxa"/>
            <w:tcBorders>
              <w:top w:val="nil"/>
              <w:left w:val="nil"/>
              <w:bottom w:val="single" w:sz="4" w:space="0" w:color="auto"/>
              <w:right w:val="single" w:sz="4" w:space="0" w:color="auto"/>
            </w:tcBorders>
            <w:shd w:val="clear" w:color="auto" w:fill="auto"/>
            <w:noWrap/>
            <w:vAlign w:val="center"/>
            <w:hideMark/>
          </w:tcPr>
          <w:p w14:paraId="020E376A"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0,264</w:t>
            </w:r>
          </w:p>
        </w:tc>
        <w:tc>
          <w:tcPr>
            <w:tcW w:w="840" w:type="dxa"/>
            <w:tcBorders>
              <w:top w:val="nil"/>
              <w:left w:val="nil"/>
              <w:bottom w:val="single" w:sz="4" w:space="0" w:color="auto"/>
              <w:right w:val="single" w:sz="4" w:space="0" w:color="auto"/>
            </w:tcBorders>
            <w:shd w:val="clear" w:color="auto" w:fill="auto"/>
            <w:noWrap/>
            <w:vAlign w:val="center"/>
            <w:hideMark/>
          </w:tcPr>
          <w:p w14:paraId="76708FDB"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0,647</w:t>
            </w:r>
          </w:p>
        </w:tc>
        <w:tc>
          <w:tcPr>
            <w:tcW w:w="880" w:type="dxa"/>
            <w:tcBorders>
              <w:top w:val="nil"/>
              <w:left w:val="nil"/>
              <w:bottom w:val="single" w:sz="4" w:space="0" w:color="auto"/>
              <w:right w:val="single" w:sz="4" w:space="0" w:color="auto"/>
            </w:tcBorders>
            <w:shd w:val="clear" w:color="auto" w:fill="auto"/>
            <w:noWrap/>
            <w:vAlign w:val="center"/>
            <w:hideMark/>
          </w:tcPr>
          <w:p w14:paraId="574BC729"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1,000</w:t>
            </w:r>
          </w:p>
        </w:tc>
        <w:tc>
          <w:tcPr>
            <w:tcW w:w="800" w:type="dxa"/>
            <w:tcBorders>
              <w:top w:val="nil"/>
              <w:left w:val="nil"/>
              <w:bottom w:val="single" w:sz="4" w:space="0" w:color="auto"/>
              <w:right w:val="single" w:sz="4" w:space="0" w:color="auto"/>
            </w:tcBorders>
            <w:shd w:val="clear" w:color="auto" w:fill="auto"/>
            <w:noWrap/>
            <w:vAlign w:val="center"/>
            <w:hideMark/>
          </w:tcPr>
          <w:p w14:paraId="11245161"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 </w:t>
            </w:r>
          </w:p>
        </w:tc>
      </w:tr>
      <w:tr w:rsidR="00585B99" w:rsidRPr="002644AE" w14:paraId="3CE92534"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46E55"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Z</w:t>
            </w:r>
          </w:p>
        </w:tc>
        <w:tc>
          <w:tcPr>
            <w:tcW w:w="880" w:type="dxa"/>
            <w:tcBorders>
              <w:top w:val="nil"/>
              <w:left w:val="nil"/>
              <w:bottom w:val="single" w:sz="4" w:space="0" w:color="auto"/>
              <w:right w:val="single" w:sz="4" w:space="0" w:color="auto"/>
            </w:tcBorders>
            <w:shd w:val="clear" w:color="auto" w:fill="auto"/>
            <w:noWrap/>
            <w:vAlign w:val="center"/>
            <w:hideMark/>
          </w:tcPr>
          <w:p w14:paraId="6BD980F4"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0,475</w:t>
            </w:r>
          </w:p>
        </w:tc>
        <w:tc>
          <w:tcPr>
            <w:tcW w:w="760" w:type="dxa"/>
            <w:tcBorders>
              <w:top w:val="nil"/>
              <w:left w:val="nil"/>
              <w:bottom w:val="single" w:sz="4" w:space="0" w:color="auto"/>
              <w:right w:val="single" w:sz="4" w:space="0" w:color="auto"/>
            </w:tcBorders>
            <w:shd w:val="clear" w:color="auto" w:fill="auto"/>
            <w:noWrap/>
            <w:vAlign w:val="center"/>
            <w:hideMark/>
          </w:tcPr>
          <w:p w14:paraId="1234F4D3"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0,933</w:t>
            </w:r>
          </w:p>
        </w:tc>
        <w:tc>
          <w:tcPr>
            <w:tcW w:w="800" w:type="dxa"/>
            <w:tcBorders>
              <w:top w:val="nil"/>
              <w:left w:val="nil"/>
              <w:bottom w:val="single" w:sz="4" w:space="0" w:color="auto"/>
              <w:right w:val="single" w:sz="4" w:space="0" w:color="auto"/>
            </w:tcBorders>
            <w:shd w:val="clear" w:color="auto" w:fill="auto"/>
            <w:noWrap/>
            <w:vAlign w:val="center"/>
            <w:hideMark/>
          </w:tcPr>
          <w:p w14:paraId="14A0F096"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0,736</w:t>
            </w:r>
          </w:p>
        </w:tc>
        <w:tc>
          <w:tcPr>
            <w:tcW w:w="840" w:type="dxa"/>
            <w:tcBorders>
              <w:top w:val="nil"/>
              <w:left w:val="nil"/>
              <w:bottom w:val="single" w:sz="4" w:space="0" w:color="auto"/>
              <w:right w:val="single" w:sz="4" w:space="0" w:color="auto"/>
            </w:tcBorders>
            <w:shd w:val="clear" w:color="auto" w:fill="auto"/>
            <w:noWrap/>
            <w:vAlign w:val="center"/>
            <w:hideMark/>
          </w:tcPr>
          <w:p w14:paraId="7D3A6B3A"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0,353</w:t>
            </w:r>
          </w:p>
        </w:tc>
        <w:tc>
          <w:tcPr>
            <w:tcW w:w="880" w:type="dxa"/>
            <w:tcBorders>
              <w:top w:val="nil"/>
              <w:left w:val="nil"/>
              <w:bottom w:val="single" w:sz="4" w:space="0" w:color="auto"/>
              <w:right w:val="single" w:sz="4" w:space="0" w:color="auto"/>
            </w:tcBorders>
            <w:shd w:val="clear" w:color="auto" w:fill="auto"/>
            <w:noWrap/>
            <w:vAlign w:val="center"/>
            <w:hideMark/>
          </w:tcPr>
          <w:p w14:paraId="45308DE0"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0,000</w:t>
            </w:r>
          </w:p>
        </w:tc>
        <w:tc>
          <w:tcPr>
            <w:tcW w:w="800" w:type="dxa"/>
            <w:tcBorders>
              <w:top w:val="nil"/>
              <w:left w:val="nil"/>
              <w:bottom w:val="single" w:sz="4" w:space="0" w:color="auto"/>
              <w:right w:val="single" w:sz="4" w:space="0" w:color="auto"/>
            </w:tcBorders>
            <w:shd w:val="clear" w:color="auto" w:fill="auto"/>
            <w:noWrap/>
            <w:vAlign w:val="center"/>
            <w:hideMark/>
          </w:tcPr>
          <w:p w14:paraId="72BFA350"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 </w:t>
            </w:r>
          </w:p>
        </w:tc>
      </w:tr>
      <w:tr w:rsidR="00585B99" w:rsidRPr="002644AE" w14:paraId="5DA106AD"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52085"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Zi</w:t>
            </w:r>
          </w:p>
        </w:tc>
        <w:tc>
          <w:tcPr>
            <w:tcW w:w="880" w:type="dxa"/>
            <w:tcBorders>
              <w:top w:val="nil"/>
              <w:left w:val="nil"/>
              <w:bottom w:val="single" w:sz="4" w:space="0" w:color="auto"/>
              <w:right w:val="single" w:sz="4" w:space="0" w:color="auto"/>
            </w:tcBorders>
            <w:shd w:val="clear" w:color="auto" w:fill="auto"/>
            <w:noWrap/>
            <w:vAlign w:val="center"/>
            <w:hideMark/>
          </w:tcPr>
          <w:p w14:paraId="11FD65FC"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-1,965</w:t>
            </w:r>
          </w:p>
        </w:tc>
        <w:tc>
          <w:tcPr>
            <w:tcW w:w="760" w:type="dxa"/>
            <w:tcBorders>
              <w:top w:val="nil"/>
              <w:left w:val="nil"/>
              <w:bottom w:val="single" w:sz="4" w:space="0" w:color="auto"/>
              <w:right w:val="single" w:sz="4" w:space="0" w:color="auto"/>
            </w:tcBorders>
            <w:shd w:val="clear" w:color="auto" w:fill="auto"/>
            <w:noWrap/>
            <w:vAlign w:val="center"/>
            <w:hideMark/>
          </w:tcPr>
          <w:p w14:paraId="413E3BF4"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-1,501</w:t>
            </w:r>
          </w:p>
        </w:tc>
        <w:tc>
          <w:tcPr>
            <w:tcW w:w="800" w:type="dxa"/>
            <w:tcBorders>
              <w:top w:val="nil"/>
              <w:left w:val="nil"/>
              <w:bottom w:val="single" w:sz="4" w:space="0" w:color="auto"/>
              <w:right w:val="single" w:sz="4" w:space="0" w:color="auto"/>
            </w:tcBorders>
            <w:shd w:val="clear" w:color="auto" w:fill="auto"/>
            <w:noWrap/>
            <w:vAlign w:val="center"/>
            <w:hideMark/>
          </w:tcPr>
          <w:p w14:paraId="0B8EDD74"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-0,630</w:t>
            </w:r>
          </w:p>
        </w:tc>
        <w:tc>
          <w:tcPr>
            <w:tcW w:w="840" w:type="dxa"/>
            <w:tcBorders>
              <w:top w:val="nil"/>
              <w:left w:val="nil"/>
              <w:bottom w:val="single" w:sz="4" w:space="0" w:color="auto"/>
              <w:right w:val="single" w:sz="4" w:space="0" w:color="auto"/>
            </w:tcBorders>
            <w:shd w:val="clear" w:color="auto" w:fill="auto"/>
            <w:noWrap/>
            <w:vAlign w:val="center"/>
            <w:hideMark/>
          </w:tcPr>
          <w:p w14:paraId="02D26E81"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0,377</w:t>
            </w:r>
          </w:p>
        </w:tc>
        <w:tc>
          <w:tcPr>
            <w:tcW w:w="880" w:type="dxa"/>
            <w:tcBorders>
              <w:top w:val="nil"/>
              <w:left w:val="nil"/>
              <w:bottom w:val="single" w:sz="4" w:space="0" w:color="auto"/>
              <w:right w:val="single" w:sz="4" w:space="0" w:color="auto"/>
            </w:tcBorders>
            <w:shd w:val="clear" w:color="auto" w:fill="auto"/>
            <w:noWrap/>
            <w:vAlign w:val="center"/>
            <w:hideMark/>
          </w:tcPr>
          <w:p w14:paraId="5DE609A7" w14:textId="77777777" w:rsidR="00585B99" w:rsidRPr="002644AE" w:rsidRDefault="00585B99" w:rsidP="0068480A">
            <w:pPr>
              <w:jc w:val="center"/>
              <w:rPr>
                <w:rFonts w:ascii="Times New Roman" w:eastAsia="Times New Roman" w:hAnsi="Times New Roman" w:cs="Times New Roman"/>
                <w:b/>
                <w:bCs/>
                <w:lang w:val="en-ID" w:eastAsia="en-ID"/>
              </w:rPr>
            </w:pPr>
            <w:r w:rsidRPr="002644AE">
              <w:rPr>
                <w:rFonts w:ascii="Times New Roman" w:eastAsia="Times New Roman" w:hAnsi="Times New Roman" w:cs="Times New Roman"/>
                <w:b/>
                <w:bCs/>
                <w:lang w:val="en-ID" w:eastAsia="en-ID"/>
              </w:rPr>
              <w:t>¥</w:t>
            </w:r>
          </w:p>
        </w:tc>
        <w:tc>
          <w:tcPr>
            <w:tcW w:w="800" w:type="dxa"/>
            <w:tcBorders>
              <w:top w:val="nil"/>
              <w:left w:val="nil"/>
              <w:bottom w:val="single" w:sz="4" w:space="0" w:color="auto"/>
              <w:right w:val="single" w:sz="4" w:space="0" w:color="auto"/>
            </w:tcBorders>
            <w:shd w:val="clear" w:color="auto" w:fill="auto"/>
            <w:noWrap/>
            <w:vAlign w:val="center"/>
            <w:hideMark/>
          </w:tcPr>
          <w:p w14:paraId="5D0D2DC0"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 </w:t>
            </w:r>
          </w:p>
        </w:tc>
      </w:tr>
      <w:tr w:rsidR="00585B99" w:rsidRPr="002644AE" w14:paraId="3BBE4562"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9F238" w14:textId="77777777" w:rsidR="00585B99" w:rsidRPr="002644AE" w:rsidRDefault="00585B99" w:rsidP="0068480A">
            <w:pPr>
              <w:jc w:val="center"/>
              <w:rPr>
                <w:rFonts w:ascii="Times New Roman" w:eastAsia="Times New Roman" w:hAnsi="Times New Roman" w:cs="Times New Roman"/>
                <w:lang w:val="en-ID" w:eastAsia="en-ID"/>
              </w:rPr>
            </w:pPr>
            <w:proofErr w:type="spellStart"/>
            <w:r w:rsidRPr="002644AE">
              <w:rPr>
                <w:rFonts w:ascii="Times New Roman" w:eastAsia="Times New Roman" w:hAnsi="Times New Roman" w:cs="Times New Roman"/>
                <w:lang w:val="en-ID" w:eastAsia="en-ID"/>
              </w:rPr>
              <w:t>Densitas</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81DF9E1"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0,058</w:t>
            </w:r>
          </w:p>
        </w:tc>
        <w:tc>
          <w:tcPr>
            <w:tcW w:w="760" w:type="dxa"/>
            <w:tcBorders>
              <w:top w:val="nil"/>
              <w:left w:val="nil"/>
              <w:bottom w:val="single" w:sz="4" w:space="0" w:color="auto"/>
              <w:right w:val="single" w:sz="4" w:space="0" w:color="auto"/>
            </w:tcBorders>
            <w:shd w:val="clear" w:color="auto" w:fill="auto"/>
            <w:noWrap/>
            <w:vAlign w:val="center"/>
            <w:hideMark/>
          </w:tcPr>
          <w:p w14:paraId="5107F4AB"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0,129</w:t>
            </w:r>
          </w:p>
        </w:tc>
        <w:tc>
          <w:tcPr>
            <w:tcW w:w="800" w:type="dxa"/>
            <w:tcBorders>
              <w:top w:val="nil"/>
              <w:left w:val="nil"/>
              <w:bottom w:val="single" w:sz="4" w:space="0" w:color="auto"/>
              <w:right w:val="single" w:sz="4" w:space="0" w:color="auto"/>
            </w:tcBorders>
            <w:shd w:val="clear" w:color="auto" w:fill="auto"/>
            <w:noWrap/>
            <w:vAlign w:val="center"/>
            <w:hideMark/>
          </w:tcPr>
          <w:p w14:paraId="39422C59"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0,327</w:t>
            </w:r>
          </w:p>
        </w:tc>
        <w:tc>
          <w:tcPr>
            <w:tcW w:w="840" w:type="dxa"/>
            <w:tcBorders>
              <w:top w:val="nil"/>
              <w:left w:val="nil"/>
              <w:bottom w:val="single" w:sz="4" w:space="0" w:color="auto"/>
              <w:right w:val="single" w:sz="4" w:space="0" w:color="auto"/>
            </w:tcBorders>
            <w:shd w:val="clear" w:color="auto" w:fill="auto"/>
            <w:noWrap/>
            <w:vAlign w:val="center"/>
            <w:hideMark/>
          </w:tcPr>
          <w:p w14:paraId="3AAC1F36"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0,372</w:t>
            </w:r>
          </w:p>
        </w:tc>
        <w:tc>
          <w:tcPr>
            <w:tcW w:w="880" w:type="dxa"/>
            <w:tcBorders>
              <w:top w:val="nil"/>
              <w:left w:val="nil"/>
              <w:bottom w:val="single" w:sz="4" w:space="0" w:color="auto"/>
              <w:right w:val="single" w:sz="4" w:space="0" w:color="auto"/>
            </w:tcBorders>
            <w:shd w:val="clear" w:color="auto" w:fill="auto"/>
            <w:noWrap/>
            <w:vAlign w:val="center"/>
            <w:hideMark/>
          </w:tcPr>
          <w:p w14:paraId="78361C07"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0,000</w:t>
            </w:r>
          </w:p>
        </w:tc>
        <w:tc>
          <w:tcPr>
            <w:tcW w:w="800" w:type="dxa"/>
            <w:tcBorders>
              <w:top w:val="nil"/>
              <w:left w:val="nil"/>
              <w:bottom w:val="single" w:sz="4" w:space="0" w:color="auto"/>
              <w:right w:val="single" w:sz="4" w:space="0" w:color="auto"/>
            </w:tcBorders>
            <w:shd w:val="clear" w:color="auto" w:fill="auto"/>
            <w:noWrap/>
            <w:vAlign w:val="center"/>
            <w:hideMark/>
          </w:tcPr>
          <w:p w14:paraId="4EDE2856"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 </w:t>
            </w:r>
          </w:p>
        </w:tc>
      </w:tr>
      <w:tr w:rsidR="00585B99" w:rsidRPr="002644AE" w14:paraId="7BBE85D2"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887C9"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 xml:space="preserve">Skala </w:t>
            </w:r>
            <w:proofErr w:type="spellStart"/>
            <w:r w:rsidRPr="002644AE">
              <w:rPr>
                <w:rFonts w:ascii="Times New Roman" w:eastAsia="Times New Roman" w:hAnsi="Times New Roman" w:cs="Times New Roman"/>
                <w:lang w:val="en-ID" w:eastAsia="en-ID"/>
              </w:rPr>
              <w:t>nilai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3FDF2EC"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-2,342</w:t>
            </w:r>
          </w:p>
        </w:tc>
        <w:tc>
          <w:tcPr>
            <w:tcW w:w="760" w:type="dxa"/>
            <w:tcBorders>
              <w:top w:val="nil"/>
              <w:left w:val="nil"/>
              <w:bottom w:val="single" w:sz="4" w:space="0" w:color="auto"/>
              <w:right w:val="single" w:sz="4" w:space="0" w:color="auto"/>
            </w:tcBorders>
            <w:shd w:val="clear" w:color="auto" w:fill="auto"/>
            <w:noWrap/>
            <w:vAlign w:val="center"/>
            <w:hideMark/>
          </w:tcPr>
          <w:p w14:paraId="205D3DD3"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-1,703</w:t>
            </w:r>
          </w:p>
        </w:tc>
        <w:tc>
          <w:tcPr>
            <w:tcW w:w="800" w:type="dxa"/>
            <w:tcBorders>
              <w:top w:val="nil"/>
              <w:left w:val="nil"/>
              <w:bottom w:val="single" w:sz="4" w:space="0" w:color="auto"/>
              <w:right w:val="single" w:sz="4" w:space="0" w:color="auto"/>
            </w:tcBorders>
            <w:shd w:val="clear" w:color="auto" w:fill="auto"/>
            <w:noWrap/>
            <w:vAlign w:val="center"/>
            <w:hideMark/>
          </w:tcPr>
          <w:p w14:paraId="34198552"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-1,001</w:t>
            </w:r>
          </w:p>
        </w:tc>
        <w:tc>
          <w:tcPr>
            <w:tcW w:w="840" w:type="dxa"/>
            <w:tcBorders>
              <w:top w:val="nil"/>
              <w:left w:val="nil"/>
              <w:bottom w:val="single" w:sz="4" w:space="0" w:color="auto"/>
              <w:right w:val="single" w:sz="4" w:space="0" w:color="auto"/>
            </w:tcBorders>
            <w:shd w:val="clear" w:color="auto" w:fill="auto"/>
            <w:noWrap/>
            <w:vAlign w:val="center"/>
            <w:hideMark/>
          </w:tcPr>
          <w:p w14:paraId="521C6112"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-0,116</w:t>
            </w:r>
          </w:p>
        </w:tc>
        <w:tc>
          <w:tcPr>
            <w:tcW w:w="880" w:type="dxa"/>
            <w:tcBorders>
              <w:top w:val="nil"/>
              <w:left w:val="nil"/>
              <w:bottom w:val="single" w:sz="4" w:space="0" w:color="auto"/>
              <w:right w:val="single" w:sz="4" w:space="0" w:color="auto"/>
            </w:tcBorders>
            <w:shd w:val="clear" w:color="auto" w:fill="auto"/>
            <w:noWrap/>
            <w:vAlign w:val="center"/>
            <w:hideMark/>
          </w:tcPr>
          <w:p w14:paraId="25C4D7EB"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1,052</w:t>
            </w:r>
          </w:p>
        </w:tc>
        <w:tc>
          <w:tcPr>
            <w:tcW w:w="800" w:type="dxa"/>
            <w:tcBorders>
              <w:top w:val="nil"/>
              <w:left w:val="nil"/>
              <w:bottom w:val="single" w:sz="4" w:space="0" w:color="auto"/>
              <w:right w:val="single" w:sz="4" w:space="0" w:color="auto"/>
            </w:tcBorders>
            <w:shd w:val="clear" w:color="auto" w:fill="auto"/>
            <w:noWrap/>
            <w:vAlign w:val="center"/>
            <w:hideMark/>
          </w:tcPr>
          <w:p w14:paraId="0B9C06D3"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3,342</w:t>
            </w:r>
          </w:p>
        </w:tc>
      </w:tr>
      <w:tr w:rsidR="00585B99" w:rsidRPr="002644AE" w14:paraId="392BEA46"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0B9D5" w14:textId="77777777" w:rsidR="00585B99" w:rsidRPr="002644AE" w:rsidRDefault="00585B99" w:rsidP="0068480A">
            <w:pPr>
              <w:jc w:val="center"/>
              <w:rPr>
                <w:rFonts w:ascii="Times New Roman" w:eastAsia="Times New Roman" w:hAnsi="Times New Roman" w:cs="Times New Roman"/>
                <w:lang w:val="en-ID" w:eastAsia="en-ID"/>
              </w:rPr>
            </w:pPr>
            <w:proofErr w:type="spellStart"/>
            <w:r w:rsidRPr="002644AE">
              <w:rPr>
                <w:rFonts w:ascii="Times New Roman" w:eastAsia="Times New Roman" w:hAnsi="Times New Roman" w:cs="Times New Roman"/>
                <w:lang w:val="en-ID" w:eastAsia="en-ID"/>
              </w:rPr>
              <w:t>Transformasi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D85F3A0"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36E01366"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1,640</w:t>
            </w:r>
          </w:p>
        </w:tc>
        <w:tc>
          <w:tcPr>
            <w:tcW w:w="800" w:type="dxa"/>
            <w:tcBorders>
              <w:top w:val="nil"/>
              <w:left w:val="nil"/>
              <w:bottom w:val="single" w:sz="4" w:space="0" w:color="auto"/>
              <w:right w:val="single" w:sz="4" w:space="0" w:color="auto"/>
            </w:tcBorders>
            <w:shd w:val="clear" w:color="auto" w:fill="auto"/>
            <w:noWrap/>
            <w:vAlign w:val="center"/>
            <w:hideMark/>
          </w:tcPr>
          <w:p w14:paraId="4D54F477"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2,341</w:t>
            </w:r>
          </w:p>
        </w:tc>
        <w:tc>
          <w:tcPr>
            <w:tcW w:w="840" w:type="dxa"/>
            <w:tcBorders>
              <w:top w:val="nil"/>
              <w:left w:val="nil"/>
              <w:bottom w:val="single" w:sz="4" w:space="0" w:color="auto"/>
              <w:right w:val="single" w:sz="4" w:space="0" w:color="auto"/>
            </w:tcBorders>
            <w:shd w:val="clear" w:color="auto" w:fill="auto"/>
            <w:noWrap/>
            <w:vAlign w:val="center"/>
            <w:hideMark/>
          </w:tcPr>
          <w:p w14:paraId="4F334CDA"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3,226</w:t>
            </w:r>
          </w:p>
        </w:tc>
        <w:tc>
          <w:tcPr>
            <w:tcW w:w="880" w:type="dxa"/>
            <w:tcBorders>
              <w:top w:val="nil"/>
              <w:left w:val="nil"/>
              <w:bottom w:val="single" w:sz="4" w:space="0" w:color="auto"/>
              <w:right w:val="single" w:sz="4" w:space="0" w:color="auto"/>
            </w:tcBorders>
            <w:shd w:val="clear" w:color="auto" w:fill="auto"/>
            <w:noWrap/>
            <w:vAlign w:val="center"/>
            <w:hideMark/>
          </w:tcPr>
          <w:p w14:paraId="7E1815F1"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4,395</w:t>
            </w:r>
          </w:p>
        </w:tc>
        <w:tc>
          <w:tcPr>
            <w:tcW w:w="800" w:type="dxa"/>
            <w:tcBorders>
              <w:top w:val="nil"/>
              <w:left w:val="nil"/>
              <w:bottom w:val="single" w:sz="4" w:space="0" w:color="auto"/>
              <w:right w:val="single" w:sz="4" w:space="0" w:color="auto"/>
            </w:tcBorders>
            <w:shd w:val="clear" w:color="auto" w:fill="auto"/>
            <w:noWrap/>
            <w:vAlign w:val="center"/>
            <w:hideMark/>
          </w:tcPr>
          <w:p w14:paraId="7D0EBB14" w14:textId="77777777" w:rsidR="00585B99" w:rsidRPr="002644AE" w:rsidRDefault="00585B99" w:rsidP="0068480A">
            <w:pPr>
              <w:jc w:val="center"/>
              <w:rPr>
                <w:rFonts w:ascii="Times New Roman" w:eastAsia="Times New Roman" w:hAnsi="Times New Roman" w:cs="Times New Roman"/>
                <w:lang w:val="en-ID" w:eastAsia="en-ID"/>
              </w:rPr>
            </w:pPr>
            <w:r w:rsidRPr="002644AE">
              <w:rPr>
                <w:rFonts w:ascii="Times New Roman" w:eastAsia="Times New Roman" w:hAnsi="Times New Roman" w:cs="Times New Roman"/>
                <w:lang w:val="en-ID" w:eastAsia="en-ID"/>
              </w:rPr>
              <w:t> </w:t>
            </w:r>
          </w:p>
        </w:tc>
      </w:tr>
    </w:tbl>
    <w:p w14:paraId="11EA9C0B" w14:textId="59229D51" w:rsidR="00427A50" w:rsidRDefault="00427A50" w:rsidP="009940C1">
      <w:pPr>
        <w:rPr>
          <w:rFonts w:ascii="Times New Roman" w:hAnsi="Times New Roman" w:cs="Times New Roman"/>
          <w:b/>
          <w:sz w:val="24"/>
          <w:szCs w:val="24"/>
        </w:rPr>
      </w:pPr>
    </w:p>
    <w:p w14:paraId="55417A34" w14:textId="77777777" w:rsidR="00585B99" w:rsidRDefault="00585B99" w:rsidP="00585B99">
      <w:pPr>
        <w:ind w:left="1701" w:hanging="1701"/>
        <w:rPr>
          <w:rFonts w:ascii="Times New Roman" w:hAnsi="Times New Roman" w:cs="Times New Roman"/>
          <w:b/>
          <w:sz w:val="24"/>
          <w:szCs w:val="24"/>
        </w:rPr>
      </w:pPr>
    </w:p>
    <w:tbl>
      <w:tblPr>
        <w:tblW w:w="5249" w:type="dxa"/>
        <w:tblLook w:val="04A0" w:firstRow="1" w:lastRow="0" w:firstColumn="1" w:lastColumn="0" w:noHBand="0" w:noVBand="1"/>
      </w:tblPr>
      <w:tblGrid>
        <w:gridCol w:w="704"/>
        <w:gridCol w:w="851"/>
        <w:gridCol w:w="850"/>
        <w:gridCol w:w="709"/>
        <w:gridCol w:w="850"/>
        <w:gridCol w:w="1285"/>
      </w:tblGrid>
      <w:tr w:rsidR="00585B99" w:rsidRPr="002644AE" w14:paraId="1CC8B1B6" w14:textId="77777777" w:rsidTr="0068480A">
        <w:trPr>
          <w:trHeight w:val="30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A0EB5" w14:textId="77777777" w:rsidR="00585B99" w:rsidRPr="002644AE" w:rsidRDefault="00585B99" w:rsidP="0068480A">
            <w:pPr>
              <w:jc w:val="center"/>
              <w:rPr>
                <w:rFonts w:ascii="Times New Roman" w:eastAsia="Times New Roman" w:hAnsi="Times New Roman" w:cs="Times New Roman"/>
                <w:b/>
                <w:bCs/>
                <w:lang w:val="en-ID" w:eastAsia="en-ID"/>
              </w:rPr>
            </w:pPr>
            <w:r w:rsidRPr="002644AE">
              <w:rPr>
                <w:rFonts w:ascii="Times New Roman" w:eastAsia="Times New Roman" w:hAnsi="Times New Roman" w:cs="Times New Roman"/>
                <w:b/>
                <w:bCs/>
                <w:lang w:val="en-ID" w:eastAsia="en-ID"/>
              </w:rPr>
              <w:t>No</w:t>
            </w:r>
          </w:p>
        </w:tc>
        <w:tc>
          <w:tcPr>
            <w:tcW w:w="4545" w:type="dxa"/>
            <w:gridSpan w:val="5"/>
            <w:tcBorders>
              <w:top w:val="single" w:sz="4" w:space="0" w:color="auto"/>
              <w:left w:val="nil"/>
              <w:bottom w:val="single" w:sz="4" w:space="0" w:color="auto"/>
              <w:right w:val="single" w:sz="4" w:space="0" w:color="auto"/>
            </w:tcBorders>
            <w:shd w:val="clear" w:color="auto" w:fill="auto"/>
            <w:noWrap/>
            <w:vAlign w:val="center"/>
            <w:hideMark/>
          </w:tcPr>
          <w:p w14:paraId="53130C38" w14:textId="77777777" w:rsidR="00585B99" w:rsidRPr="002644AE" w:rsidRDefault="00585B99" w:rsidP="0068480A">
            <w:pPr>
              <w:jc w:val="center"/>
              <w:rPr>
                <w:rFonts w:ascii="Times New Roman" w:eastAsia="Times New Roman" w:hAnsi="Times New Roman" w:cs="Times New Roman"/>
                <w:b/>
                <w:bCs/>
                <w:lang w:val="en-ID" w:eastAsia="en-ID"/>
              </w:rPr>
            </w:pPr>
            <w:r>
              <w:rPr>
                <w:rFonts w:ascii="Times New Roman" w:eastAsia="Times New Roman" w:hAnsi="Times New Roman" w:cs="Times New Roman"/>
                <w:b/>
                <w:bCs/>
                <w:lang w:val="en-ID" w:eastAsia="en-ID"/>
              </w:rPr>
              <w:t>Data Interval</w:t>
            </w:r>
            <w:r w:rsidRPr="002644AE">
              <w:rPr>
                <w:rFonts w:ascii="Times New Roman" w:eastAsia="Times New Roman" w:hAnsi="Times New Roman" w:cs="Times New Roman"/>
                <w:b/>
                <w:bCs/>
                <w:lang w:val="en-ID" w:eastAsia="en-ID"/>
              </w:rPr>
              <w:t> </w:t>
            </w:r>
          </w:p>
        </w:tc>
      </w:tr>
      <w:tr w:rsidR="00585B99" w:rsidRPr="002644AE" w14:paraId="3BF9D802" w14:textId="77777777" w:rsidTr="0068480A">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A566623" w14:textId="77777777" w:rsidR="00585B99" w:rsidRPr="002644AE" w:rsidRDefault="00585B99" w:rsidP="0068480A">
            <w:pPr>
              <w:rPr>
                <w:rFonts w:ascii="Times New Roman" w:eastAsia="Times New Roman" w:hAnsi="Times New Roman" w:cs="Times New Roman"/>
                <w:b/>
                <w:bCs/>
                <w:lang w:val="en-ID" w:eastAsia="en-ID"/>
              </w:rPr>
            </w:pPr>
          </w:p>
        </w:tc>
        <w:tc>
          <w:tcPr>
            <w:tcW w:w="851" w:type="dxa"/>
            <w:tcBorders>
              <w:top w:val="nil"/>
              <w:left w:val="nil"/>
              <w:bottom w:val="single" w:sz="4" w:space="0" w:color="auto"/>
              <w:right w:val="single" w:sz="4" w:space="0" w:color="auto"/>
            </w:tcBorders>
            <w:shd w:val="clear" w:color="auto" w:fill="auto"/>
            <w:noWrap/>
            <w:vAlign w:val="center"/>
            <w:hideMark/>
          </w:tcPr>
          <w:p w14:paraId="3F993072" w14:textId="77777777" w:rsidR="00585B99" w:rsidRPr="002644AE" w:rsidRDefault="00585B99" w:rsidP="0068480A">
            <w:pPr>
              <w:jc w:val="center"/>
              <w:rPr>
                <w:rFonts w:ascii="Times New Roman" w:eastAsia="Times New Roman" w:hAnsi="Times New Roman" w:cs="Times New Roman"/>
                <w:b/>
                <w:bCs/>
                <w:lang w:val="en-ID" w:eastAsia="en-ID"/>
              </w:rPr>
            </w:pPr>
            <w:r w:rsidRPr="002644AE">
              <w:rPr>
                <w:rFonts w:ascii="Times New Roman" w:eastAsia="Times New Roman" w:hAnsi="Times New Roman" w:cs="Times New Roman"/>
                <w:b/>
                <w:bCs/>
                <w:lang w:val="en-ID" w:eastAsia="en-ID"/>
              </w:rPr>
              <w:t>2</w:t>
            </w:r>
          </w:p>
        </w:tc>
        <w:tc>
          <w:tcPr>
            <w:tcW w:w="850" w:type="dxa"/>
            <w:tcBorders>
              <w:top w:val="nil"/>
              <w:left w:val="nil"/>
              <w:bottom w:val="single" w:sz="4" w:space="0" w:color="auto"/>
              <w:right w:val="single" w:sz="4" w:space="0" w:color="auto"/>
            </w:tcBorders>
            <w:shd w:val="clear" w:color="auto" w:fill="auto"/>
            <w:noWrap/>
            <w:vAlign w:val="center"/>
            <w:hideMark/>
          </w:tcPr>
          <w:p w14:paraId="72E4562F" w14:textId="77777777" w:rsidR="00585B99" w:rsidRPr="002644AE" w:rsidRDefault="00585B99" w:rsidP="0068480A">
            <w:pPr>
              <w:jc w:val="center"/>
              <w:rPr>
                <w:rFonts w:ascii="Times New Roman" w:eastAsia="Times New Roman" w:hAnsi="Times New Roman" w:cs="Times New Roman"/>
                <w:b/>
                <w:bCs/>
                <w:lang w:val="en-ID" w:eastAsia="en-ID"/>
              </w:rPr>
            </w:pPr>
            <w:r w:rsidRPr="002644AE">
              <w:rPr>
                <w:rFonts w:ascii="Times New Roman" w:eastAsia="Times New Roman" w:hAnsi="Times New Roman" w:cs="Times New Roman"/>
                <w:b/>
                <w:bCs/>
                <w:lang w:val="en-ID" w:eastAsia="en-ID"/>
              </w:rPr>
              <w:t>3</w:t>
            </w:r>
          </w:p>
        </w:tc>
        <w:tc>
          <w:tcPr>
            <w:tcW w:w="709" w:type="dxa"/>
            <w:tcBorders>
              <w:top w:val="nil"/>
              <w:left w:val="nil"/>
              <w:bottom w:val="single" w:sz="4" w:space="0" w:color="auto"/>
              <w:right w:val="single" w:sz="4" w:space="0" w:color="auto"/>
            </w:tcBorders>
            <w:shd w:val="clear" w:color="auto" w:fill="auto"/>
            <w:noWrap/>
            <w:vAlign w:val="center"/>
            <w:hideMark/>
          </w:tcPr>
          <w:p w14:paraId="3CCB41EF" w14:textId="77777777" w:rsidR="00585B99" w:rsidRPr="002644AE" w:rsidRDefault="00585B99" w:rsidP="0068480A">
            <w:pPr>
              <w:jc w:val="center"/>
              <w:rPr>
                <w:rFonts w:ascii="Times New Roman" w:eastAsia="Times New Roman" w:hAnsi="Times New Roman" w:cs="Times New Roman"/>
                <w:b/>
                <w:bCs/>
                <w:lang w:val="en-ID" w:eastAsia="en-ID"/>
              </w:rPr>
            </w:pPr>
            <w:r w:rsidRPr="002644AE">
              <w:rPr>
                <w:rFonts w:ascii="Times New Roman" w:eastAsia="Times New Roman" w:hAnsi="Times New Roman" w:cs="Times New Roman"/>
                <w:b/>
                <w:bCs/>
                <w:lang w:val="en-ID" w:eastAsia="en-ID"/>
              </w:rPr>
              <w:t>4</w:t>
            </w:r>
          </w:p>
        </w:tc>
        <w:tc>
          <w:tcPr>
            <w:tcW w:w="850" w:type="dxa"/>
            <w:tcBorders>
              <w:top w:val="nil"/>
              <w:left w:val="nil"/>
              <w:bottom w:val="single" w:sz="4" w:space="0" w:color="auto"/>
              <w:right w:val="single" w:sz="4" w:space="0" w:color="auto"/>
            </w:tcBorders>
            <w:shd w:val="clear" w:color="auto" w:fill="auto"/>
            <w:noWrap/>
            <w:vAlign w:val="center"/>
            <w:hideMark/>
          </w:tcPr>
          <w:p w14:paraId="5CAD4736" w14:textId="77777777" w:rsidR="00585B99" w:rsidRPr="002644AE" w:rsidRDefault="00585B99" w:rsidP="0068480A">
            <w:pPr>
              <w:jc w:val="center"/>
              <w:rPr>
                <w:rFonts w:ascii="Times New Roman" w:eastAsia="Times New Roman" w:hAnsi="Times New Roman" w:cs="Times New Roman"/>
                <w:b/>
                <w:bCs/>
                <w:lang w:val="en-ID" w:eastAsia="en-ID"/>
              </w:rPr>
            </w:pPr>
            <w:r w:rsidRPr="002644AE">
              <w:rPr>
                <w:rFonts w:ascii="Times New Roman" w:eastAsia="Times New Roman" w:hAnsi="Times New Roman" w:cs="Times New Roman"/>
                <w:b/>
                <w:bCs/>
                <w:lang w:val="en-ID" w:eastAsia="en-ID"/>
              </w:rPr>
              <w:t>Total</w:t>
            </w:r>
          </w:p>
        </w:tc>
        <w:tc>
          <w:tcPr>
            <w:tcW w:w="1285" w:type="dxa"/>
            <w:tcBorders>
              <w:top w:val="nil"/>
              <w:left w:val="nil"/>
              <w:bottom w:val="single" w:sz="4" w:space="0" w:color="auto"/>
              <w:right w:val="single" w:sz="4" w:space="0" w:color="auto"/>
            </w:tcBorders>
            <w:shd w:val="clear" w:color="auto" w:fill="auto"/>
            <w:noWrap/>
            <w:vAlign w:val="center"/>
            <w:hideMark/>
          </w:tcPr>
          <w:p w14:paraId="7E91D734" w14:textId="77777777" w:rsidR="00585B99" w:rsidRPr="002644AE" w:rsidRDefault="00585B99" w:rsidP="0068480A">
            <w:pPr>
              <w:jc w:val="center"/>
              <w:rPr>
                <w:rFonts w:ascii="Times New Roman" w:eastAsia="Times New Roman" w:hAnsi="Times New Roman" w:cs="Times New Roman"/>
                <w:b/>
                <w:bCs/>
                <w:lang w:val="en-ID" w:eastAsia="en-ID"/>
              </w:rPr>
            </w:pPr>
            <w:r w:rsidRPr="002644AE">
              <w:rPr>
                <w:rFonts w:ascii="Times New Roman" w:eastAsia="Times New Roman" w:hAnsi="Times New Roman" w:cs="Times New Roman"/>
                <w:b/>
                <w:bCs/>
                <w:lang w:val="en-ID" w:eastAsia="en-ID"/>
              </w:rPr>
              <w:t>Rata-Rata</w:t>
            </w:r>
          </w:p>
        </w:tc>
      </w:tr>
      <w:tr w:rsidR="00585B99" w:rsidRPr="002644AE" w14:paraId="3044E6BA"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E090C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w:t>
            </w:r>
          </w:p>
        </w:tc>
        <w:tc>
          <w:tcPr>
            <w:tcW w:w="851" w:type="dxa"/>
            <w:tcBorders>
              <w:top w:val="nil"/>
              <w:left w:val="nil"/>
              <w:bottom w:val="single" w:sz="4" w:space="0" w:color="auto"/>
              <w:right w:val="single" w:sz="4" w:space="0" w:color="auto"/>
            </w:tcBorders>
            <w:shd w:val="clear" w:color="auto" w:fill="auto"/>
            <w:noWrap/>
            <w:vAlign w:val="center"/>
            <w:hideMark/>
          </w:tcPr>
          <w:p w14:paraId="141F0A2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05D4FDF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5720B6D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1D1421F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nil"/>
              <w:left w:val="nil"/>
              <w:bottom w:val="single" w:sz="4" w:space="0" w:color="auto"/>
              <w:right w:val="single" w:sz="4" w:space="0" w:color="auto"/>
            </w:tcBorders>
            <w:shd w:val="clear" w:color="auto" w:fill="auto"/>
            <w:noWrap/>
            <w:vAlign w:val="center"/>
            <w:hideMark/>
          </w:tcPr>
          <w:p w14:paraId="2867C6D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B18557E"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542A4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c>
          <w:tcPr>
            <w:tcW w:w="851" w:type="dxa"/>
            <w:tcBorders>
              <w:top w:val="nil"/>
              <w:left w:val="nil"/>
              <w:bottom w:val="single" w:sz="4" w:space="0" w:color="auto"/>
              <w:right w:val="single" w:sz="4" w:space="0" w:color="auto"/>
            </w:tcBorders>
            <w:shd w:val="clear" w:color="auto" w:fill="auto"/>
            <w:noWrap/>
            <w:vAlign w:val="center"/>
            <w:hideMark/>
          </w:tcPr>
          <w:p w14:paraId="5DE62B1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2113BD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4A31C9C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731697E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44CD829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780C82FC"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948CC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c>
          <w:tcPr>
            <w:tcW w:w="851" w:type="dxa"/>
            <w:tcBorders>
              <w:top w:val="nil"/>
              <w:left w:val="nil"/>
              <w:bottom w:val="single" w:sz="4" w:space="0" w:color="auto"/>
              <w:right w:val="single" w:sz="4" w:space="0" w:color="auto"/>
            </w:tcBorders>
            <w:shd w:val="clear" w:color="auto" w:fill="auto"/>
            <w:noWrap/>
            <w:vAlign w:val="center"/>
            <w:hideMark/>
          </w:tcPr>
          <w:p w14:paraId="50EA7FF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4F3D263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77EFD7E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4739D30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1061191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24F67BBC"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09F28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c>
          <w:tcPr>
            <w:tcW w:w="851" w:type="dxa"/>
            <w:tcBorders>
              <w:top w:val="nil"/>
              <w:left w:val="nil"/>
              <w:bottom w:val="single" w:sz="4" w:space="0" w:color="auto"/>
              <w:right w:val="single" w:sz="4" w:space="0" w:color="auto"/>
            </w:tcBorders>
            <w:shd w:val="clear" w:color="auto" w:fill="auto"/>
            <w:noWrap/>
            <w:vAlign w:val="center"/>
            <w:hideMark/>
          </w:tcPr>
          <w:p w14:paraId="7FA953E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E045CE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286C9BD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69A2D74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11,13</w:t>
            </w:r>
          </w:p>
        </w:tc>
        <w:tc>
          <w:tcPr>
            <w:tcW w:w="1285" w:type="dxa"/>
            <w:tcBorders>
              <w:top w:val="nil"/>
              <w:left w:val="nil"/>
              <w:bottom w:val="single" w:sz="4" w:space="0" w:color="auto"/>
              <w:right w:val="single" w:sz="4" w:space="0" w:color="auto"/>
            </w:tcBorders>
            <w:shd w:val="clear" w:color="auto" w:fill="auto"/>
            <w:noWrap/>
            <w:vAlign w:val="center"/>
            <w:hideMark/>
          </w:tcPr>
          <w:p w14:paraId="272A832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36201583"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F5ABD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w:t>
            </w:r>
          </w:p>
        </w:tc>
        <w:tc>
          <w:tcPr>
            <w:tcW w:w="851" w:type="dxa"/>
            <w:tcBorders>
              <w:top w:val="nil"/>
              <w:left w:val="nil"/>
              <w:bottom w:val="single" w:sz="4" w:space="0" w:color="auto"/>
              <w:right w:val="single" w:sz="4" w:space="0" w:color="auto"/>
            </w:tcBorders>
            <w:shd w:val="clear" w:color="auto" w:fill="auto"/>
            <w:noWrap/>
            <w:vAlign w:val="center"/>
            <w:hideMark/>
          </w:tcPr>
          <w:p w14:paraId="51CE616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757C51E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3D5F442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0AC5F38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nil"/>
              <w:left w:val="nil"/>
              <w:bottom w:val="single" w:sz="4" w:space="0" w:color="auto"/>
              <w:right w:val="single" w:sz="4" w:space="0" w:color="auto"/>
            </w:tcBorders>
            <w:shd w:val="clear" w:color="auto" w:fill="auto"/>
            <w:noWrap/>
            <w:vAlign w:val="center"/>
            <w:hideMark/>
          </w:tcPr>
          <w:p w14:paraId="671BF20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0B38DD3B"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E613D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w:t>
            </w:r>
          </w:p>
        </w:tc>
        <w:tc>
          <w:tcPr>
            <w:tcW w:w="851" w:type="dxa"/>
            <w:tcBorders>
              <w:top w:val="nil"/>
              <w:left w:val="nil"/>
              <w:bottom w:val="single" w:sz="4" w:space="0" w:color="auto"/>
              <w:right w:val="single" w:sz="4" w:space="0" w:color="auto"/>
            </w:tcBorders>
            <w:shd w:val="clear" w:color="auto" w:fill="auto"/>
            <w:noWrap/>
            <w:vAlign w:val="center"/>
            <w:hideMark/>
          </w:tcPr>
          <w:p w14:paraId="2092E88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3EEE83D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5F43B26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4321071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nil"/>
              <w:left w:val="nil"/>
              <w:bottom w:val="single" w:sz="4" w:space="0" w:color="auto"/>
              <w:right w:val="single" w:sz="4" w:space="0" w:color="auto"/>
            </w:tcBorders>
            <w:shd w:val="clear" w:color="auto" w:fill="auto"/>
            <w:noWrap/>
            <w:vAlign w:val="center"/>
            <w:hideMark/>
          </w:tcPr>
          <w:p w14:paraId="6519009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FF74DC3"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8BC64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w:t>
            </w:r>
          </w:p>
        </w:tc>
        <w:tc>
          <w:tcPr>
            <w:tcW w:w="851" w:type="dxa"/>
            <w:tcBorders>
              <w:top w:val="nil"/>
              <w:left w:val="nil"/>
              <w:bottom w:val="single" w:sz="4" w:space="0" w:color="auto"/>
              <w:right w:val="single" w:sz="4" w:space="0" w:color="auto"/>
            </w:tcBorders>
            <w:shd w:val="clear" w:color="auto" w:fill="auto"/>
            <w:noWrap/>
            <w:vAlign w:val="center"/>
            <w:hideMark/>
          </w:tcPr>
          <w:p w14:paraId="50423AD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17D8ABB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6E40623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705F1C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7A18AED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5A4F02C1"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6EF06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w:t>
            </w:r>
          </w:p>
        </w:tc>
        <w:tc>
          <w:tcPr>
            <w:tcW w:w="851" w:type="dxa"/>
            <w:tcBorders>
              <w:top w:val="nil"/>
              <w:left w:val="nil"/>
              <w:bottom w:val="single" w:sz="4" w:space="0" w:color="auto"/>
              <w:right w:val="single" w:sz="4" w:space="0" w:color="auto"/>
            </w:tcBorders>
            <w:shd w:val="clear" w:color="auto" w:fill="auto"/>
            <w:noWrap/>
            <w:vAlign w:val="center"/>
            <w:hideMark/>
          </w:tcPr>
          <w:p w14:paraId="540992F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0E579E7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52661BE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324A733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6D330B8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37C79BD3"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297A8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w:t>
            </w:r>
          </w:p>
        </w:tc>
        <w:tc>
          <w:tcPr>
            <w:tcW w:w="851" w:type="dxa"/>
            <w:tcBorders>
              <w:top w:val="nil"/>
              <w:left w:val="nil"/>
              <w:bottom w:val="single" w:sz="4" w:space="0" w:color="auto"/>
              <w:right w:val="single" w:sz="4" w:space="0" w:color="auto"/>
            </w:tcBorders>
            <w:shd w:val="clear" w:color="auto" w:fill="auto"/>
            <w:noWrap/>
            <w:vAlign w:val="center"/>
            <w:hideMark/>
          </w:tcPr>
          <w:p w14:paraId="664F8E9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51F5F5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6F98CCC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53F45E5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nil"/>
              <w:left w:val="nil"/>
              <w:bottom w:val="single" w:sz="4" w:space="0" w:color="auto"/>
              <w:right w:val="single" w:sz="4" w:space="0" w:color="auto"/>
            </w:tcBorders>
            <w:shd w:val="clear" w:color="auto" w:fill="auto"/>
            <w:noWrap/>
            <w:vAlign w:val="center"/>
            <w:hideMark/>
          </w:tcPr>
          <w:p w14:paraId="60D3C8B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87753CC"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B1BFD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w:t>
            </w:r>
          </w:p>
        </w:tc>
        <w:tc>
          <w:tcPr>
            <w:tcW w:w="851" w:type="dxa"/>
            <w:tcBorders>
              <w:top w:val="nil"/>
              <w:left w:val="nil"/>
              <w:bottom w:val="single" w:sz="4" w:space="0" w:color="auto"/>
              <w:right w:val="single" w:sz="4" w:space="0" w:color="auto"/>
            </w:tcBorders>
            <w:shd w:val="clear" w:color="auto" w:fill="auto"/>
            <w:noWrap/>
            <w:vAlign w:val="center"/>
            <w:hideMark/>
          </w:tcPr>
          <w:p w14:paraId="6119CBA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35A603F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3CF29C6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42660EE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11,13</w:t>
            </w:r>
          </w:p>
        </w:tc>
        <w:tc>
          <w:tcPr>
            <w:tcW w:w="1285" w:type="dxa"/>
            <w:tcBorders>
              <w:top w:val="nil"/>
              <w:left w:val="nil"/>
              <w:bottom w:val="single" w:sz="4" w:space="0" w:color="auto"/>
              <w:right w:val="single" w:sz="4" w:space="0" w:color="auto"/>
            </w:tcBorders>
            <w:shd w:val="clear" w:color="auto" w:fill="auto"/>
            <w:noWrap/>
            <w:vAlign w:val="center"/>
            <w:hideMark/>
          </w:tcPr>
          <w:p w14:paraId="605784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540BF891"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D6869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11</w:t>
            </w:r>
          </w:p>
        </w:tc>
        <w:tc>
          <w:tcPr>
            <w:tcW w:w="851" w:type="dxa"/>
            <w:tcBorders>
              <w:top w:val="nil"/>
              <w:left w:val="nil"/>
              <w:bottom w:val="single" w:sz="4" w:space="0" w:color="auto"/>
              <w:right w:val="single" w:sz="4" w:space="0" w:color="auto"/>
            </w:tcBorders>
            <w:shd w:val="clear" w:color="auto" w:fill="auto"/>
            <w:noWrap/>
            <w:vAlign w:val="center"/>
            <w:hideMark/>
          </w:tcPr>
          <w:p w14:paraId="24F5FB4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0BB614B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634540E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72D73C3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nil"/>
              <w:left w:val="nil"/>
              <w:bottom w:val="single" w:sz="4" w:space="0" w:color="auto"/>
              <w:right w:val="single" w:sz="4" w:space="0" w:color="auto"/>
            </w:tcBorders>
            <w:shd w:val="clear" w:color="auto" w:fill="auto"/>
            <w:noWrap/>
            <w:vAlign w:val="center"/>
            <w:hideMark/>
          </w:tcPr>
          <w:p w14:paraId="462D546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6422F86"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4BA3E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w:t>
            </w:r>
          </w:p>
        </w:tc>
        <w:tc>
          <w:tcPr>
            <w:tcW w:w="851" w:type="dxa"/>
            <w:tcBorders>
              <w:top w:val="nil"/>
              <w:left w:val="nil"/>
              <w:bottom w:val="single" w:sz="4" w:space="0" w:color="auto"/>
              <w:right w:val="single" w:sz="4" w:space="0" w:color="auto"/>
            </w:tcBorders>
            <w:shd w:val="clear" w:color="auto" w:fill="auto"/>
            <w:noWrap/>
            <w:vAlign w:val="center"/>
            <w:hideMark/>
          </w:tcPr>
          <w:p w14:paraId="72DB847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A76E31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6DF2B30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12CA42C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747060E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BBE02ED"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25E4C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w:t>
            </w:r>
          </w:p>
        </w:tc>
        <w:tc>
          <w:tcPr>
            <w:tcW w:w="851" w:type="dxa"/>
            <w:tcBorders>
              <w:top w:val="nil"/>
              <w:left w:val="nil"/>
              <w:bottom w:val="single" w:sz="4" w:space="0" w:color="auto"/>
              <w:right w:val="single" w:sz="4" w:space="0" w:color="auto"/>
            </w:tcBorders>
            <w:shd w:val="clear" w:color="auto" w:fill="auto"/>
            <w:noWrap/>
            <w:vAlign w:val="center"/>
            <w:hideMark/>
          </w:tcPr>
          <w:p w14:paraId="3CC54EA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7867194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2641DD5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47D5019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nil"/>
              <w:left w:val="nil"/>
              <w:bottom w:val="single" w:sz="4" w:space="0" w:color="auto"/>
              <w:right w:val="single" w:sz="4" w:space="0" w:color="auto"/>
            </w:tcBorders>
            <w:shd w:val="clear" w:color="auto" w:fill="auto"/>
            <w:noWrap/>
            <w:vAlign w:val="center"/>
            <w:hideMark/>
          </w:tcPr>
          <w:p w14:paraId="51AAAD0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54E1D867"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82F5D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14</w:t>
            </w:r>
          </w:p>
        </w:tc>
        <w:tc>
          <w:tcPr>
            <w:tcW w:w="851" w:type="dxa"/>
            <w:tcBorders>
              <w:top w:val="nil"/>
              <w:left w:val="nil"/>
              <w:bottom w:val="single" w:sz="4" w:space="0" w:color="auto"/>
              <w:right w:val="single" w:sz="4" w:space="0" w:color="auto"/>
            </w:tcBorders>
            <w:shd w:val="clear" w:color="auto" w:fill="auto"/>
            <w:noWrap/>
            <w:vAlign w:val="center"/>
            <w:hideMark/>
          </w:tcPr>
          <w:p w14:paraId="321E3EB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4D58540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509DA70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4B1DA0B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nil"/>
              <w:left w:val="nil"/>
              <w:bottom w:val="single" w:sz="4" w:space="0" w:color="auto"/>
              <w:right w:val="single" w:sz="4" w:space="0" w:color="auto"/>
            </w:tcBorders>
            <w:shd w:val="clear" w:color="auto" w:fill="auto"/>
            <w:noWrap/>
            <w:vAlign w:val="center"/>
            <w:hideMark/>
          </w:tcPr>
          <w:p w14:paraId="4AAC73C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3B993EFD"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37DC1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15</w:t>
            </w:r>
          </w:p>
        </w:tc>
        <w:tc>
          <w:tcPr>
            <w:tcW w:w="851" w:type="dxa"/>
            <w:tcBorders>
              <w:top w:val="nil"/>
              <w:left w:val="nil"/>
              <w:bottom w:val="single" w:sz="4" w:space="0" w:color="auto"/>
              <w:right w:val="single" w:sz="4" w:space="0" w:color="auto"/>
            </w:tcBorders>
            <w:shd w:val="clear" w:color="auto" w:fill="auto"/>
            <w:noWrap/>
            <w:vAlign w:val="center"/>
            <w:hideMark/>
          </w:tcPr>
          <w:p w14:paraId="3502E45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4AFF188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375DBA7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21C7D1A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7,02</w:t>
            </w:r>
          </w:p>
        </w:tc>
        <w:tc>
          <w:tcPr>
            <w:tcW w:w="1285" w:type="dxa"/>
            <w:tcBorders>
              <w:top w:val="nil"/>
              <w:left w:val="nil"/>
              <w:bottom w:val="single" w:sz="4" w:space="0" w:color="auto"/>
              <w:right w:val="single" w:sz="4" w:space="0" w:color="auto"/>
            </w:tcBorders>
            <w:shd w:val="clear" w:color="auto" w:fill="auto"/>
            <w:noWrap/>
            <w:vAlign w:val="center"/>
            <w:hideMark/>
          </w:tcPr>
          <w:p w14:paraId="09C3E79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27A8DF25" w14:textId="77777777" w:rsidTr="0068480A">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12384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w:t>
            </w:r>
          </w:p>
        </w:tc>
        <w:tc>
          <w:tcPr>
            <w:tcW w:w="851" w:type="dxa"/>
            <w:tcBorders>
              <w:top w:val="nil"/>
              <w:left w:val="nil"/>
              <w:bottom w:val="single" w:sz="4" w:space="0" w:color="auto"/>
              <w:right w:val="single" w:sz="4" w:space="0" w:color="auto"/>
            </w:tcBorders>
            <w:shd w:val="clear" w:color="auto" w:fill="auto"/>
            <w:noWrap/>
            <w:vAlign w:val="center"/>
            <w:hideMark/>
          </w:tcPr>
          <w:p w14:paraId="33065A8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5CCD41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6DF1B89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D43FB9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6418D4C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06F50CFD" w14:textId="77777777" w:rsidTr="009940C1">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854F0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17</w:t>
            </w:r>
          </w:p>
        </w:tc>
        <w:tc>
          <w:tcPr>
            <w:tcW w:w="851" w:type="dxa"/>
            <w:tcBorders>
              <w:top w:val="nil"/>
              <w:left w:val="nil"/>
              <w:bottom w:val="single" w:sz="4" w:space="0" w:color="auto"/>
              <w:right w:val="single" w:sz="4" w:space="0" w:color="auto"/>
            </w:tcBorders>
            <w:shd w:val="clear" w:color="auto" w:fill="auto"/>
            <w:noWrap/>
            <w:vAlign w:val="center"/>
            <w:hideMark/>
          </w:tcPr>
          <w:p w14:paraId="5935AF6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7B97304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7222F0A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4177E63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nil"/>
              <w:left w:val="nil"/>
              <w:bottom w:val="single" w:sz="4" w:space="0" w:color="auto"/>
              <w:right w:val="single" w:sz="4" w:space="0" w:color="auto"/>
            </w:tcBorders>
            <w:shd w:val="clear" w:color="auto" w:fill="auto"/>
            <w:noWrap/>
            <w:vAlign w:val="center"/>
            <w:hideMark/>
          </w:tcPr>
          <w:p w14:paraId="2FC72C2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69B7A411" w14:textId="77777777" w:rsidTr="009940C1">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00A5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lastRenderedPageBreak/>
              <w:t>18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98BF6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F3EDE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FA575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F6573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7,91</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F7C96F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7A85FE02" w14:textId="77777777" w:rsidTr="009940C1">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E1E9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F87FE0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F28A8A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DB20A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27F940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35EE50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4BF0C3D4" w14:textId="77777777" w:rsidTr="009940C1">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E8E3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9526E4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A5D90A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28258F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9C40F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E743A6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36DD617B" w14:textId="77777777" w:rsidTr="009940C1">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56A2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516B86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3AD3E0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831811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E31199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CAF29A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71A20AED"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16A8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9165E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9FF687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656BE4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8CF3E2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18F4DA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00773FE4"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A267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F1F4F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350D82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F80C08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966167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1C799C8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25C21D4E"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AB49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4DF4F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BCA33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CF5BB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FF2FD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7,91</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BDA036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0C2B0DFE"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AEF8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F3349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34F03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F1A2F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059DC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A835A4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9AFC939"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4859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045D42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E90EB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4E6A34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12ACF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A8349B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410416A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75E1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671255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B17E9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529C2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3E806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9D1CF2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06604E6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5F39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BDAE9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DE763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6A2D1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51AB8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10,43</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C2DDC1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274D5774"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D3B6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BCCEB2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6555D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9ACE7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6EF1E9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E74863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392B39E7"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B97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B779FC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3AAE0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33169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FF7573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1EDA563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2C4EEF4D"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9214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5F13E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8CA1E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2CBC5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432F9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1786E01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038B2892"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F31D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268E3C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F6D96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FF205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89180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86B9DA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6519664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01EE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5CEC17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7E1A10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EAF0B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227E2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34E121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3755CEA"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5B52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0B326E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3E768C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AC128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4FBCA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904426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331EFDFB"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A468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EFF0B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0F1C61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4929A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CF1E6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7CEC9C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6CB200E"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24C3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33B9F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732C7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7D163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BC9042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9B2434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2BC9742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9944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3DA1D7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A853F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AAE5E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441C1D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9B5BAB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68DFA02"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A867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854BD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BB2AF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C6BC72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C40E5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7,21</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56609A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5EBF0910"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CCF2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9630BD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7CB063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2B91E4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2CC590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48007F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9FCB0A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BA5B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A0734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27468C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6E4744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54DCDC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7,67</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4DBA95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2E763500"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27B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60CF64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517FD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A38C1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43294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F933C1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62C1185F"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BFC4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69B08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A6974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406E71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7DB7AA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9FE103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05FAB5CF"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0E12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C5AA3E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C4ED61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778364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C625C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6,32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1A4AFD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4DFEC15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D6C7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D7CA4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678021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4F5600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7202E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9,08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4E706D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4F498854"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C393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43CC50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A60998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6EDC78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B0C3B7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F5231B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B640CC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FD25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B35F71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054841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5B7D2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DD407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1FFF2CB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5EE461A5"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B0F0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8C462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6B178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71C6E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CE9066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2A77FF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406957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2E50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98776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29D06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2C264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1C45F9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594AEE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1B26E0A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17E0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6DA7E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CFAB2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E4D2C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C76E23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7D0AA6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0E00FCFA"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5446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C9E062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55FAF4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2D358B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0FE060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C39BC7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222D554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5B61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B56B3A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8378CE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243A7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6E430A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8,09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B2AC0A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6DBC4746"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D6EB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FE42B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A52629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9C005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C69F4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6,32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AD9B9D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3FB2997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7292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CC2F6E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8753F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8ABEB5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6712C1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EB48DD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0A235290"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6700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F58C4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D1416D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BC86F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992F51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5D07B9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337F121B"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322F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700867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325F6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8422F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3EC22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4BAC7E8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7404B445"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6627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D5C1BB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A0F77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41F62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88D2E4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B353A2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6113C004"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4ADA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405EF5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2BC1EE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FA10C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56391F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7E3968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92E0A1A"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A520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FE920E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D9FC8E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5EC474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477291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A7016F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517BB7A1"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6516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2AD9A9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11235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186BF0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5BC01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11,13</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FE4396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5FA8A95"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07BB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ED63E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1CD88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9ABC77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E1066A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63E7AD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6136F4A1"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323C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lastRenderedPageBreak/>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9FBB1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D8631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5EB3D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25047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152901C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3F0D02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53B88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62</w:t>
            </w:r>
          </w:p>
        </w:tc>
        <w:tc>
          <w:tcPr>
            <w:tcW w:w="851" w:type="dxa"/>
            <w:tcBorders>
              <w:top w:val="nil"/>
              <w:left w:val="nil"/>
              <w:bottom w:val="single" w:sz="4" w:space="0" w:color="auto"/>
              <w:right w:val="single" w:sz="4" w:space="0" w:color="auto"/>
            </w:tcBorders>
            <w:shd w:val="clear" w:color="auto" w:fill="auto"/>
            <w:noWrap/>
            <w:vAlign w:val="center"/>
            <w:hideMark/>
          </w:tcPr>
          <w:p w14:paraId="6ADBE0E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050A69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1129A4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41B5B04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9,79</w:t>
            </w:r>
          </w:p>
        </w:tc>
        <w:tc>
          <w:tcPr>
            <w:tcW w:w="1285" w:type="dxa"/>
            <w:tcBorders>
              <w:top w:val="nil"/>
              <w:left w:val="nil"/>
              <w:bottom w:val="single" w:sz="4" w:space="0" w:color="auto"/>
              <w:right w:val="single" w:sz="4" w:space="0" w:color="auto"/>
            </w:tcBorders>
            <w:shd w:val="clear" w:color="auto" w:fill="auto"/>
            <w:noWrap/>
            <w:vAlign w:val="center"/>
            <w:hideMark/>
          </w:tcPr>
          <w:p w14:paraId="72391BE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522F7E6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6F250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63</w:t>
            </w:r>
          </w:p>
        </w:tc>
        <w:tc>
          <w:tcPr>
            <w:tcW w:w="851" w:type="dxa"/>
            <w:tcBorders>
              <w:top w:val="nil"/>
              <w:left w:val="nil"/>
              <w:bottom w:val="single" w:sz="4" w:space="0" w:color="auto"/>
              <w:right w:val="single" w:sz="4" w:space="0" w:color="auto"/>
            </w:tcBorders>
            <w:shd w:val="clear" w:color="auto" w:fill="auto"/>
            <w:noWrap/>
            <w:vAlign w:val="center"/>
            <w:hideMark/>
          </w:tcPr>
          <w:p w14:paraId="7AECD08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6A092B2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7CC95C1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53DEF84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2BE6D96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7937D968"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1095B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64</w:t>
            </w:r>
          </w:p>
        </w:tc>
        <w:tc>
          <w:tcPr>
            <w:tcW w:w="851" w:type="dxa"/>
            <w:tcBorders>
              <w:top w:val="nil"/>
              <w:left w:val="nil"/>
              <w:bottom w:val="single" w:sz="4" w:space="0" w:color="auto"/>
              <w:right w:val="single" w:sz="4" w:space="0" w:color="auto"/>
            </w:tcBorders>
            <w:shd w:val="clear" w:color="auto" w:fill="auto"/>
            <w:noWrap/>
            <w:vAlign w:val="center"/>
            <w:hideMark/>
          </w:tcPr>
          <w:p w14:paraId="2E4CBA6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5098570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7F50060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3C03395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nil"/>
              <w:left w:val="nil"/>
              <w:bottom w:val="single" w:sz="4" w:space="0" w:color="auto"/>
              <w:right w:val="single" w:sz="4" w:space="0" w:color="auto"/>
            </w:tcBorders>
            <w:shd w:val="clear" w:color="auto" w:fill="auto"/>
            <w:noWrap/>
            <w:vAlign w:val="center"/>
            <w:hideMark/>
          </w:tcPr>
          <w:p w14:paraId="62BC9F4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7A1EB0D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9C70D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65</w:t>
            </w:r>
          </w:p>
        </w:tc>
        <w:tc>
          <w:tcPr>
            <w:tcW w:w="851" w:type="dxa"/>
            <w:tcBorders>
              <w:top w:val="nil"/>
              <w:left w:val="nil"/>
              <w:bottom w:val="single" w:sz="4" w:space="0" w:color="auto"/>
              <w:right w:val="single" w:sz="4" w:space="0" w:color="auto"/>
            </w:tcBorders>
            <w:shd w:val="clear" w:color="auto" w:fill="auto"/>
            <w:noWrap/>
            <w:vAlign w:val="center"/>
            <w:hideMark/>
          </w:tcPr>
          <w:p w14:paraId="02A14D3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011BBC2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200DEC1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51277A4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728BD95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670187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72B28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66</w:t>
            </w:r>
          </w:p>
        </w:tc>
        <w:tc>
          <w:tcPr>
            <w:tcW w:w="851" w:type="dxa"/>
            <w:tcBorders>
              <w:top w:val="nil"/>
              <w:left w:val="nil"/>
              <w:bottom w:val="single" w:sz="4" w:space="0" w:color="auto"/>
              <w:right w:val="single" w:sz="4" w:space="0" w:color="auto"/>
            </w:tcBorders>
            <w:shd w:val="clear" w:color="auto" w:fill="auto"/>
            <w:noWrap/>
            <w:vAlign w:val="center"/>
            <w:hideMark/>
          </w:tcPr>
          <w:p w14:paraId="79377BB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09329A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08B1A87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2297901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nil"/>
              <w:left w:val="nil"/>
              <w:bottom w:val="single" w:sz="4" w:space="0" w:color="auto"/>
              <w:right w:val="single" w:sz="4" w:space="0" w:color="auto"/>
            </w:tcBorders>
            <w:shd w:val="clear" w:color="auto" w:fill="auto"/>
            <w:noWrap/>
            <w:vAlign w:val="center"/>
            <w:hideMark/>
          </w:tcPr>
          <w:p w14:paraId="2B7F1C5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78B11CF9"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770A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67</w:t>
            </w:r>
          </w:p>
        </w:tc>
        <w:tc>
          <w:tcPr>
            <w:tcW w:w="851" w:type="dxa"/>
            <w:tcBorders>
              <w:top w:val="nil"/>
              <w:left w:val="nil"/>
              <w:bottom w:val="single" w:sz="4" w:space="0" w:color="auto"/>
              <w:right w:val="single" w:sz="4" w:space="0" w:color="auto"/>
            </w:tcBorders>
            <w:shd w:val="clear" w:color="auto" w:fill="auto"/>
            <w:noWrap/>
            <w:vAlign w:val="center"/>
            <w:hideMark/>
          </w:tcPr>
          <w:p w14:paraId="7C59DEA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EBFB60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nil"/>
              <w:left w:val="nil"/>
              <w:bottom w:val="single" w:sz="4" w:space="0" w:color="auto"/>
              <w:right w:val="single" w:sz="4" w:space="0" w:color="auto"/>
            </w:tcBorders>
            <w:shd w:val="clear" w:color="auto" w:fill="auto"/>
            <w:noWrap/>
            <w:vAlign w:val="center"/>
            <w:hideMark/>
          </w:tcPr>
          <w:p w14:paraId="3BB668F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5FE6417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8,38</w:t>
            </w:r>
          </w:p>
        </w:tc>
        <w:tc>
          <w:tcPr>
            <w:tcW w:w="1285" w:type="dxa"/>
            <w:tcBorders>
              <w:top w:val="nil"/>
              <w:left w:val="nil"/>
              <w:bottom w:val="single" w:sz="4" w:space="0" w:color="auto"/>
              <w:right w:val="single" w:sz="4" w:space="0" w:color="auto"/>
            </w:tcBorders>
            <w:shd w:val="clear" w:color="auto" w:fill="auto"/>
            <w:noWrap/>
            <w:vAlign w:val="center"/>
            <w:hideMark/>
          </w:tcPr>
          <w:p w14:paraId="1F6B769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5CBD9309"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17D6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68</w:t>
            </w:r>
          </w:p>
        </w:tc>
        <w:tc>
          <w:tcPr>
            <w:tcW w:w="851" w:type="dxa"/>
            <w:tcBorders>
              <w:top w:val="nil"/>
              <w:left w:val="nil"/>
              <w:bottom w:val="single" w:sz="4" w:space="0" w:color="auto"/>
              <w:right w:val="single" w:sz="4" w:space="0" w:color="auto"/>
            </w:tcBorders>
            <w:shd w:val="clear" w:color="auto" w:fill="auto"/>
            <w:noWrap/>
            <w:vAlign w:val="center"/>
            <w:hideMark/>
          </w:tcPr>
          <w:p w14:paraId="5D24EFD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D12355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6E953ED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E97CDA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50B8CDD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35F99F5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BEA99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69</w:t>
            </w:r>
          </w:p>
        </w:tc>
        <w:tc>
          <w:tcPr>
            <w:tcW w:w="851" w:type="dxa"/>
            <w:tcBorders>
              <w:top w:val="nil"/>
              <w:left w:val="nil"/>
              <w:bottom w:val="single" w:sz="4" w:space="0" w:color="auto"/>
              <w:right w:val="single" w:sz="4" w:space="0" w:color="auto"/>
            </w:tcBorders>
            <w:shd w:val="clear" w:color="auto" w:fill="auto"/>
            <w:noWrap/>
            <w:vAlign w:val="center"/>
            <w:hideMark/>
          </w:tcPr>
          <w:p w14:paraId="007DFB1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7C15D84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6D17D7F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46C5FE5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nil"/>
              <w:left w:val="nil"/>
              <w:bottom w:val="single" w:sz="4" w:space="0" w:color="auto"/>
              <w:right w:val="single" w:sz="4" w:space="0" w:color="auto"/>
            </w:tcBorders>
            <w:shd w:val="clear" w:color="auto" w:fill="auto"/>
            <w:noWrap/>
            <w:vAlign w:val="center"/>
            <w:hideMark/>
          </w:tcPr>
          <w:p w14:paraId="34BC46E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FEE0ED9"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6334C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70</w:t>
            </w:r>
          </w:p>
        </w:tc>
        <w:tc>
          <w:tcPr>
            <w:tcW w:w="851" w:type="dxa"/>
            <w:tcBorders>
              <w:top w:val="nil"/>
              <w:left w:val="nil"/>
              <w:bottom w:val="single" w:sz="4" w:space="0" w:color="auto"/>
              <w:right w:val="single" w:sz="4" w:space="0" w:color="auto"/>
            </w:tcBorders>
            <w:shd w:val="clear" w:color="auto" w:fill="auto"/>
            <w:noWrap/>
            <w:vAlign w:val="center"/>
            <w:hideMark/>
          </w:tcPr>
          <w:p w14:paraId="2CEDBF5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7D34EA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407CCD1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0ED480D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096056C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0956B3E3"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BC6CA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71</w:t>
            </w:r>
          </w:p>
        </w:tc>
        <w:tc>
          <w:tcPr>
            <w:tcW w:w="851" w:type="dxa"/>
            <w:tcBorders>
              <w:top w:val="nil"/>
              <w:left w:val="nil"/>
              <w:bottom w:val="single" w:sz="4" w:space="0" w:color="auto"/>
              <w:right w:val="single" w:sz="4" w:space="0" w:color="auto"/>
            </w:tcBorders>
            <w:shd w:val="clear" w:color="auto" w:fill="auto"/>
            <w:noWrap/>
            <w:vAlign w:val="center"/>
            <w:hideMark/>
          </w:tcPr>
          <w:p w14:paraId="29A129F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26D4E1B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4FE33D2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5BAD288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nil"/>
              <w:left w:val="nil"/>
              <w:bottom w:val="single" w:sz="4" w:space="0" w:color="auto"/>
              <w:right w:val="single" w:sz="4" w:space="0" w:color="auto"/>
            </w:tcBorders>
            <w:shd w:val="clear" w:color="auto" w:fill="auto"/>
            <w:noWrap/>
            <w:vAlign w:val="center"/>
            <w:hideMark/>
          </w:tcPr>
          <w:p w14:paraId="1CF8A17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2178E04D"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3FCFA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72</w:t>
            </w:r>
          </w:p>
        </w:tc>
        <w:tc>
          <w:tcPr>
            <w:tcW w:w="851" w:type="dxa"/>
            <w:tcBorders>
              <w:top w:val="nil"/>
              <w:left w:val="nil"/>
              <w:bottom w:val="single" w:sz="4" w:space="0" w:color="auto"/>
              <w:right w:val="single" w:sz="4" w:space="0" w:color="auto"/>
            </w:tcBorders>
            <w:shd w:val="clear" w:color="auto" w:fill="auto"/>
            <w:noWrap/>
            <w:vAlign w:val="center"/>
            <w:hideMark/>
          </w:tcPr>
          <w:p w14:paraId="510DF86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FFEA2B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709" w:type="dxa"/>
            <w:tcBorders>
              <w:top w:val="nil"/>
              <w:left w:val="nil"/>
              <w:bottom w:val="single" w:sz="4" w:space="0" w:color="auto"/>
              <w:right w:val="single" w:sz="4" w:space="0" w:color="auto"/>
            </w:tcBorders>
            <w:shd w:val="clear" w:color="auto" w:fill="auto"/>
            <w:noWrap/>
            <w:vAlign w:val="center"/>
            <w:hideMark/>
          </w:tcPr>
          <w:p w14:paraId="06B51B8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6CEDC3B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9,79</w:t>
            </w:r>
          </w:p>
        </w:tc>
        <w:tc>
          <w:tcPr>
            <w:tcW w:w="1285" w:type="dxa"/>
            <w:tcBorders>
              <w:top w:val="nil"/>
              <w:left w:val="nil"/>
              <w:bottom w:val="single" w:sz="4" w:space="0" w:color="auto"/>
              <w:right w:val="single" w:sz="4" w:space="0" w:color="auto"/>
            </w:tcBorders>
            <w:shd w:val="clear" w:color="auto" w:fill="auto"/>
            <w:noWrap/>
            <w:vAlign w:val="center"/>
            <w:hideMark/>
          </w:tcPr>
          <w:p w14:paraId="787AFE4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52998F2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41B7F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73</w:t>
            </w:r>
          </w:p>
        </w:tc>
        <w:tc>
          <w:tcPr>
            <w:tcW w:w="851" w:type="dxa"/>
            <w:tcBorders>
              <w:top w:val="nil"/>
              <w:left w:val="nil"/>
              <w:bottom w:val="single" w:sz="4" w:space="0" w:color="auto"/>
              <w:right w:val="single" w:sz="4" w:space="0" w:color="auto"/>
            </w:tcBorders>
            <w:shd w:val="clear" w:color="auto" w:fill="auto"/>
            <w:noWrap/>
            <w:vAlign w:val="center"/>
            <w:hideMark/>
          </w:tcPr>
          <w:p w14:paraId="353BA8A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4CC2807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5CC70EA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5B88EF3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2F4DB15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7EDA238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15B39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74</w:t>
            </w:r>
          </w:p>
        </w:tc>
        <w:tc>
          <w:tcPr>
            <w:tcW w:w="851" w:type="dxa"/>
            <w:tcBorders>
              <w:top w:val="nil"/>
              <w:left w:val="nil"/>
              <w:bottom w:val="single" w:sz="4" w:space="0" w:color="auto"/>
              <w:right w:val="single" w:sz="4" w:space="0" w:color="auto"/>
            </w:tcBorders>
            <w:shd w:val="clear" w:color="auto" w:fill="auto"/>
            <w:noWrap/>
            <w:vAlign w:val="center"/>
            <w:hideMark/>
          </w:tcPr>
          <w:p w14:paraId="2398962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2FC63E2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634A1C2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2D27E04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11,13</w:t>
            </w:r>
          </w:p>
        </w:tc>
        <w:tc>
          <w:tcPr>
            <w:tcW w:w="1285" w:type="dxa"/>
            <w:tcBorders>
              <w:top w:val="nil"/>
              <w:left w:val="nil"/>
              <w:bottom w:val="single" w:sz="4" w:space="0" w:color="auto"/>
              <w:right w:val="single" w:sz="4" w:space="0" w:color="auto"/>
            </w:tcBorders>
            <w:shd w:val="clear" w:color="auto" w:fill="auto"/>
            <w:noWrap/>
            <w:vAlign w:val="center"/>
            <w:hideMark/>
          </w:tcPr>
          <w:p w14:paraId="6DD4269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56BAD330"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930C9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75</w:t>
            </w:r>
          </w:p>
        </w:tc>
        <w:tc>
          <w:tcPr>
            <w:tcW w:w="851" w:type="dxa"/>
            <w:tcBorders>
              <w:top w:val="nil"/>
              <w:left w:val="nil"/>
              <w:bottom w:val="single" w:sz="4" w:space="0" w:color="auto"/>
              <w:right w:val="single" w:sz="4" w:space="0" w:color="auto"/>
            </w:tcBorders>
            <w:shd w:val="clear" w:color="auto" w:fill="auto"/>
            <w:noWrap/>
            <w:vAlign w:val="center"/>
            <w:hideMark/>
          </w:tcPr>
          <w:p w14:paraId="5156455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75AEB73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4AB814B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300B3C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1CFDFC0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36A48618"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44C42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76</w:t>
            </w:r>
          </w:p>
        </w:tc>
        <w:tc>
          <w:tcPr>
            <w:tcW w:w="851" w:type="dxa"/>
            <w:tcBorders>
              <w:top w:val="nil"/>
              <w:left w:val="nil"/>
              <w:bottom w:val="single" w:sz="4" w:space="0" w:color="auto"/>
              <w:right w:val="single" w:sz="4" w:space="0" w:color="auto"/>
            </w:tcBorders>
            <w:shd w:val="clear" w:color="auto" w:fill="auto"/>
            <w:noWrap/>
            <w:vAlign w:val="center"/>
            <w:hideMark/>
          </w:tcPr>
          <w:p w14:paraId="6127208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518CD7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13900F7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18AD7CD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nil"/>
              <w:left w:val="nil"/>
              <w:bottom w:val="single" w:sz="4" w:space="0" w:color="auto"/>
              <w:right w:val="single" w:sz="4" w:space="0" w:color="auto"/>
            </w:tcBorders>
            <w:shd w:val="clear" w:color="auto" w:fill="auto"/>
            <w:noWrap/>
            <w:vAlign w:val="center"/>
            <w:hideMark/>
          </w:tcPr>
          <w:p w14:paraId="529B9B6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4978530F"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B926D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77</w:t>
            </w:r>
          </w:p>
        </w:tc>
        <w:tc>
          <w:tcPr>
            <w:tcW w:w="851" w:type="dxa"/>
            <w:tcBorders>
              <w:top w:val="nil"/>
              <w:left w:val="nil"/>
              <w:bottom w:val="single" w:sz="4" w:space="0" w:color="auto"/>
              <w:right w:val="single" w:sz="4" w:space="0" w:color="auto"/>
            </w:tcBorders>
            <w:shd w:val="clear" w:color="auto" w:fill="auto"/>
            <w:noWrap/>
            <w:vAlign w:val="center"/>
            <w:hideMark/>
          </w:tcPr>
          <w:p w14:paraId="3A1454C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9046EF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7A21E76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01B8177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0E68119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536D1F90"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17389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78</w:t>
            </w:r>
          </w:p>
        </w:tc>
        <w:tc>
          <w:tcPr>
            <w:tcW w:w="851" w:type="dxa"/>
            <w:tcBorders>
              <w:top w:val="nil"/>
              <w:left w:val="nil"/>
              <w:bottom w:val="single" w:sz="4" w:space="0" w:color="auto"/>
              <w:right w:val="single" w:sz="4" w:space="0" w:color="auto"/>
            </w:tcBorders>
            <w:shd w:val="clear" w:color="auto" w:fill="auto"/>
            <w:noWrap/>
            <w:vAlign w:val="center"/>
            <w:hideMark/>
          </w:tcPr>
          <w:p w14:paraId="1DE215E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056E0E3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6A25082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29B6EA1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nil"/>
              <w:left w:val="nil"/>
              <w:bottom w:val="single" w:sz="4" w:space="0" w:color="auto"/>
              <w:right w:val="single" w:sz="4" w:space="0" w:color="auto"/>
            </w:tcBorders>
            <w:shd w:val="clear" w:color="auto" w:fill="auto"/>
            <w:noWrap/>
            <w:vAlign w:val="center"/>
            <w:hideMark/>
          </w:tcPr>
          <w:p w14:paraId="693FE62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6238FD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60B66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79</w:t>
            </w:r>
          </w:p>
        </w:tc>
        <w:tc>
          <w:tcPr>
            <w:tcW w:w="851" w:type="dxa"/>
            <w:tcBorders>
              <w:top w:val="nil"/>
              <w:left w:val="nil"/>
              <w:bottom w:val="single" w:sz="4" w:space="0" w:color="auto"/>
              <w:right w:val="single" w:sz="4" w:space="0" w:color="auto"/>
            </w:tcBorders>
            <w:shd w:val="clear" w:color="auto" w:fill="auto"/>
            <w:noWrap/>
            <w:vAlign w:val="center"/>
            <w:hideMark/>
          </w:tcPr>
          <w:p w14:paraId="45422DC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16E363D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2C7A178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62E6845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7,91</w:t>
            </w:r>
          </w:p>
        </w:tc>
        <w:tc>
          <w:tcPr>
            <w:tcW w:w="1285" w:type="dxa"/>
            <w:tcBorders>
              <w:top w:val="nil"/>
              <w:left w:val="nil"/>
              <w:bottom w:val="single" w:sz="4" w:space="0" w:color="auto"/>
              <w:right w:val="single" w:sz="4" w:space="0" w:color="auto"/>
            </w:tcBorders>
            <w:shd w:val="clear" w:color="auto" w:fill="auto"/>
            <w:noWrap/>
            <w:vAlign w:val="center"/>
            <w:hideMark/>
          </w:tcPr>
          <w:p w14:paraId="4070E59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AFB784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53073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80</w:t>
            </w:r>
          </w:p>
        </w:tc>
        <w:tc>
          <w:tcPr>
            <w:tcW w:w="851" w:type="dxa"/>
            <w:tcBorders>
              <w:top w:val="nil"/>
              <w:left w:val="nil"/>
              <w:bottom w:val="single" w:sz="4" w:space="0" w:color="auto"/>
              <w:right w:val="single" w:sz="4" w:space="0" w:color="auto"/>
            </w:tcBorders>
            <w:shd w:val="clear" w:color="auto" w:fill="auto"/>
            <w:noWrap/>
            <w:vAlign w:val="center"/>
            <w:hideMark/>
          </w:tcPr>
          <w:p w14:paraId="5548EBC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698AE5F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10A64F4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573B9F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2557238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452ED01"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42A5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81</w:t>
            </w:r>
          </w:p>
        </w:tc>
        <w:tc>
          <w:tcPr>
            <w:tcW w:w="851" w:type="dxa"/>
            <w:tcBorders>
              <w:top w:val="nil"/>
              <w:left w:val="nil"/>
              <w:bottom w:val="single" w:sz="4" w:space="0" w:color="auto"/>
              <w:right w:val="single" w:sz="4" w:space="0" w:color="auto"/>
            </w:tcBorders>
            <w:shd w:val="clear" w:color="auto" w:fill="auto"/>
            <w:noWrap/>
            <w:vAlign w:val="center"/>
            <w:hideMark/>
          </w:tcPr>
          <w:p w14:paraId="63C841B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148EA99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400C7C4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A080CF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61E5B4B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250D0B96"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5B2A5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82</w:t>
            </w:r>
          </w:p>
        </w:tc>
        <w:tc>
          <w:tcPr>
            <w:tcW w:w="851" w:type="dxa"/>
            <w:tcBorders>
              <w:top w:val="nil"/>
              <w:left w:val="nil"/>
              <w:bottom w:val="single" w:sz="4" w:space="0" w:color="auto"/>
              <w:right w:val="single" w:sz="4" w:space="0" w:color="auto"/>
            </w:tcBorders>
            <w:shd w:val="clear" w:color="auto" w:fill="auto"/>
            <w:noWrap/>
            <w:vAlign w:val="center"/>
            <w:hideMark/>
          </w:tcPr>
          <w:p w14:paraId="1074F3F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71BF73A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709" w:type="dxa"/>
            <w:tcBorders>
              <w:top w:val="nil"/>
              <w:left w:val="nil"/>
              <w:bottom w:val="single" w:sz="4" w:space="0" w:color="auto"/>
              <w:right w:val="single" w:sz="4" w:space="0" w:color="auto"/>
            </w:tcBorders>
            <w:shd w:val="clear" w:color="auto" w:fill="auto"/>
            <w:noWrap/>
            <w:vAlign w:val="center"/>
            <w:hideMark/>
          </w:tcPr>
          <w:p w14:paraId="58C5180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850" w:type="dxa"/>
            <w:tcBorders>
              <w:top w:val="nil"/>
              <w:left w:val="nil"/>
              <w:bottom w:val="single" w:sz="4" w:space="0" w:color="auto"/>
              <w:right w:val="single" w:sz="4" w:space="0" w:color="auto"/>
            </w:tcBorders>
            <w:shd w:val="clear" w:color="auto" w:fill="auto"/>
            <w:noWrap/>
            <w:vAlign w:val="center"/>
            <w:hideMark/>
          </w:tcPr>
          <w:p w14:paraId="1C3875B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5,87</w:t>
            </w:r>
          </w:p>
        </w:tc>
        <w:tc>
          <w:tcPr>
            <w:tcW w:w="1285" w:type="dxa"/>
            <w:tcBorders>
              <w:top w:val="nil"/>
              <w:left w:val="nil"/>
              <w:bottom w:val="single" w:sz="4" w:space="0" w:color="auto"/>
              <w:right w:val="single" w:sz="4" w:space="0" w:color="auto"/>
            </w:tcBorders>
            <w:shd w:val="clear" w:color="auto" w:fill="auto"/>
            <w:noWrap/>
            <w:vAlign w:val="center"/>
            <w:hideMark/>
          </w:tcPr>
          <w:p w14:paraId="3D09339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30DD100C"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824A4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83</w:t>
            </w:r>
          </w:p>
        </w:tc>
        <w:tc>
          <w:tcPr>
            <w:tcW w:w="851" w:type="dxa"/>
            <w:tcBorders>
              <w:top w:val="nil"/>
              <w:left w:val="nil"/>
              <w:bottom w:val="single" w:sz="4" w:space="0" w:color="auto"/>
              <w:right w:val="single" w:sz="4" w:space="0" w:color="auto"/>
            </w:tcBorders>
            <w:shd w:val="clear" w:color="auto" w:fill="auto"/>
            <w:noWrap/>
            <w:vAlign w:val="center"/>
            <w:hideMark/>
          </w:tcPr>
          <w:p w14:paraId="2167E53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29D0AED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45D0673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714FA9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2ADE653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B1AB842"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BD70E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84</w:t>
            </w:r>
          </w:p>
        </w:tc>
        <w:tc>
          <w:tcPr>
            <w:tcW w:w="851" w:type="dxa"/>
            <w:tcBorders>
              <w:top w:val="nil"/>
              <w:left w:val="nil"/>
              <w:bottom w:val="single" w:sz="4" w:space="0" w:color="auto"/>
              <w:right w:val="single" w:sz="4" w:space="0" w:color="auto"/>
            </w:tcBorders>
            <w:shd w:val="clear" w:color="auto" w:fill="auto"/>
            <w:noWrap/>
            <w:vAlign w:val="center"/>
            <w:hideMark/>
          </w:tcPr>
          <w:p w14:paraId="1DA03D6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275FA3A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1B17243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1D4982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nil"/>
              <w:left w:val="nil"/>
              <w:bottom w:val="single" w:sz="4" w:space="0" w:color="auto"/>
              <w:right w:val="single" w:sz="4" w:space="0" w:color="auto"/>
            </w:tcBorders>
            <w:shd w:val="clear" w:color="auto" w:fill="auto"/>
            <w:noWrap/>
            <w:vAlign w:val="center"/>
            <w:hideMark/>
          </w:tcPr>
          <w:p w14:paraId="33DD47D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71781D2E"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1BA70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85</w:t>
            </w:r>
          </w:p>
        </w:tc>
        <w:tc>
          <w:tcPr>
            <w:tcW w:w="851" w:type="dxa"/>
            <w:tcBorders>
              <w:top w:val="nil"/>
              <w:left w:val="nil"/>
              <w:bottom w:val="single" w:sz="4" w:space="0" w:color="auto"/>
              <w:right w:val="single" w:sz="4" w:space="0" w:color="auto"/>
            </w:tcBorders>
            <w:shd w:val="clear" w:color="auto" w:fill="auto"/>
            <w:noWrap/>
            <w:vAlign w:val="center"/>
            <w:hideMark/>
          </w:tcPr>
          <w:p w14:paraId="4EE466D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2B4A9DD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709" w:type="dxa"/>
            <w:tcBorders>
              <w:top w:val="nil"/>
              <w:left w:val="nil"/>
              <w:bottom w:val="single" w:sz="4" w:space="0" w:color="auto"/>
              <w:right w:val="single" w:sz="4" w:space="0" w:color="auto"/>
            </w:tcBorders>
            <w:shd w:val="clear" w:color="auto" w:fill="auto"/>
            <w:noWrap/>
            <w:vAlign w:val="center"/>
            <w:hideMark/>
          </w:tcPr>
          <w:p w14:paraId="68957F5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4A4234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8,62</w:t>
            </w:r>
          </w:p>
        </w:tc>
        <w:tc>
          <w:tcPr>
            <w:tcW w:w="1285" w:type="dxa"/>
            <w:tcBorders>
              <w:top w:val="nil"/>
              <w:left w:val="nil"/>
              <w:bottom w:val="single" w:sz="4" w:space="0" w:color="auto"/>
              <w:right w:val="single" w:sz="4" w:space="0" w:color="auto"/>
            </w:tcBorders>
            <w:shd w:val="clear" w:color="auto" w:fill="auto"/>
            <w:noWrap/>
            <w:vAlign w:val="center"/>
            <w:hideMark/>
          </w:tcPr>
          <w:p w14:paraId="68D93FF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40AB7227"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0452D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86</w:t>
            </w:r>
          </w:p>
        </w:tc>
        <w:tc>
          <w:tcPr>
            <w:tcW w:w="851" w:type="dxa"/>
            <w:tcBorders>
              <w:top w:val="nil"/>
              <w:left w:val="nil"/>
              <w:bottom w:val="single" w:sz="4" w:space="0" w:color="auto"/>
              <w:right w:val="single" w:sz="4" w:space="0" w:color="auto"/>
            </w:tcBorders>
            <w:shd w:val="clear" w:color="auto" w:fill="auto"/>
            <w:noWrap/>
            <w:vAlign w:val="center"/>
            <w:hideMark/>
          </w:tcPr>
          <w:p w14:paraId="48EBCA8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18C508D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nil"/>
              <w:left w:val="nil"/>
              <w:bottom w:val="single" w:sz="4" w:space="0" w:color="auto"/>
              <w:right w:val="single" w:sz="4" w:space="0" w:color="auto"/>
            </w:tcBorders>
            <w:shd w:val="clear" w:color="auto" w:fill="auto"/>
            <w:noWrap/>
            <w:vAlign w:val="center"/>
            <w:hideMark/>
          </w:tcPr>
          <w:p w14:paraId="59EFEBC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64341CE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7,21</w:t>
            </w:r>
          </w:p>
        </w:tc>
        <w:tc>
          <w:tcPr>
            <w:tcW w:w="1285" w:type="dxa"/>
            <w:tcBorders>
              <w:top w:val="nil"/>
              <w:left w:val="nil"/>
              <w:bottom w:val="single" w:sz="4" w:space="0" w:color="auto"/>
              <w:right w:val="single" w:sz="4" w:space="0" w:color="auto"/>
            </w:tcBorders>
            <w:shd w:val="clear" w:color="auto" w:fill="auto"/>
            <w:noWrap/>
            <w:vAlign w:val="center"/>
            <w:hideMark/>
          </w:tcPr>
          <w:p w14:paraId="3E46E42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3622C8F3"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470EA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w:t>
            </w:r>
          </w:p>
        </w:tc>
        <w:tc>
          <w:tcPr>
            <w:tcW w:w="851" w:type="dxa"/>
            <w:tcBorders>
              <w:top w:val="nil"/>
              <w:left w:val="nil"/>
              <w:bottom w:val="single" w:sz="4" w:space="0" w:color="auto"/>
              <w:right w:val="single" w:sz="4" w:space="0" w:color="auto"/>
            </w:tcBorders>
            <w:shd w:val="clear" w:color="auto" w:fill="auto"/>
            <w:noWrap/>
            <w:vAlign w:val="center"/>
            <w:hideMark/>
          </w:tcPr>
          <w:p w14:paraId="1D0AA16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3BDF63E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0408938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58113AA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9,08</w:t>
            </w:r>
          </w:p>
        </w:tc>
        <w:tc>
          <w:tcPr>
            <w:tcW w:w="1285" w:type="dxa"/>
            <w:tcBorders>
              <w:top w:val="nil"/>
              <w:left w:val="nil"/>
              <w:bottom w:val="single" w:sz="4" w:space="0" w:color="auto"/>
              <w:right w:val="single" w:sz="4" w:space="0" w:color="auto"/>
            </w:tcBorders>
            <w:shd w:val="clear" w:color="auto" w:fill="auto"/>
            <w:noWrap/>
            <w:vAlign w:val="center"/>
            <w:hideMark/>
          </w:tcPr>
          <w:p w14:paraId="2803D58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2C876BCB"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83DB4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88</w:t>
            </w:r>
          </w:p>
        </w:tc>
        <w:tc>
          <w:tcPr>
            <w:tcW w:w="851" w:type="dxa"/>
            <w:tcBorders>
              <w:top w:val="nil"/>
              <w:left w:val="nil"/>
              <w:bottom w:val="single" w:sz="4" w:space="0" w:color="auto"/>
              <w:right w:val="single" w:sz="4" w:space="0" w:color="auto"/>
            </w:tcBorders>
            <w:shd w:val="clear" w:color="auto" w:fill="auto"/>
            <w:noWrap/>
            <w:vAlign w:val="center"/>
            <w:hideMark/>
          </w:tcPr>
          <w:p w14:paraId="307F49A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E3A051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32E2AA6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CB1450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nil"/>
              <w:left w:val="nil"/>
              <w:bottom w:val="single" w:sz="4" w:space="0" w:color="auto"/>
              <w:right w:val="single" w:sz="4" w:space="0" w:color="auto"/>
            </w:tcBorders>
            <w:shd w:val="clear" w:color="auto" w:fill="auto"/>
            <w:noWrap/>
            <w:vAlign w:val="center"/>
            <w:hideMark/>
          </w:tcPr>
          <w:p w14:paraId="77B3170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0F2DB1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3F152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89</w:t>
            </w:r>
          </w:p>
        </w:tc>
        <w:tc>
          <w:tcPr>
            <w:tcW w:w="851" w:type="dxa"/>
            <w:tcBorders>
              <w:top w:val="nil"/>
              <w:left w:val="nil"/>
              <w:bottom w:val="single" w:sz="4" w:space="0" w:color="auto"/>
              <w:right w:val="single" w:sz="4" w:space="0" w:color="auto"/>
            </w:tcBorders>
            <w:shd w:val="clear" w:color="auto" w:fill="auto"/>
            <w:noWrap/>
            <w:vAlign w:val="center"/>
            <w:hideMark/>
          </w:tcPr>
          <w:p w14:paraId="291B3AC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850" w:type="dxa"/>
            <w:tcBorders>
              <w:top w:val="nil"/>
              <w:left w:val="nil"/>
              <w:bottom w:val="single" w:sz="4" w:space="0" w:color="auto"/>
              <w:right w:val="single" w:sz="4" w:space="0" w:color="auto"/>
            </w:tcBorders>
            <w:shd w:val="clear" w:color="auto" w:fill="auto"/>
            <w:noWrap/>
            <w:vAlign w:val="center"/>
            <w:hideMark/>
          </w:tcPr>
          <w:p w14:paraId="14ABCF2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709" w:type="dxa"/>
            <w:tcBorders>
              <w:top w:val="nil"/>
              <w:left w:val="nil"/>
              <w:bottom w:val="single" w:sz="4" w:space="0" w:color="auto"/>
              <w:right w:val="single" w:sz="4" w:space="0" w:color="auto"/>
            </w:tcBorders>
            <w:shd w:val="clear" w:color="auto" w:fill="auto"/>
            <w:noWrap/>
            <w:vAlign w:val="center"/>
            <w:hideMark/>
          </w:tcPr>
          <w:p w14:paraId="1E3798C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55EC392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6,39</w:t>
            </w:r>
          </w:p>
        </w:tc>
        <w:tc>
          <w:tcPr>
            <w:tcW w:w="1285" w:type="dxa"/>
            <w:tcBorders>
              <w:top w:val="nil"/>
              <w:left w:val="nil"/>
              <w:bottom w:val="single" w:sz="4" w:space="0" w:color="auto"/>
              <w:right w:val="single" w:sz="4" w:space="0" w:color="auto"/>
            </w:tcBorders>
            <w:shd w:val="clear" w:color="auto" w:fill="auto"/>
            <w:noWrap/>
            <w:vAlign w:val="center"/>
            <w:hideMark/>
          </w:tcPr>
          <w:p w14:paraId="6259252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1DE74241"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CB518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90</w:t>
            </w:r>
          </w:p>
        </w:tc>
        <w:tc>
          <w:tcPr>
            <w:tcW w:w="851" w:type="dxa"/>
            <w:tcBorders>
              <w:top w:val="nil"/>
              <w:left w:val="nil"/>
              <w:bottom w:val="single" w:sz="4" w:space="0" w:color="auto"/>
              <w:right w:val="single" w:sz="4" w:space="0" w:color="auto"/>
            </w:tcBorders>
            <w:shd w:val="clear" w:color="auto" w:fill="auto"/>
            <w:noWrap/>
            <w:vAlign w:val="center"/>
            <w:hideMark/>
          </w:tcPr>
          <w:p w14:paraId="46046C6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32BFB7F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00020F1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6A09EFA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7,02</w:t>
            </w:r>
          </w:p>
        </w:tc>
        <w:tc>
          <w:tcPr>
            <w:tcW w:w="1285" w:type="dxa"/>
            <w:tcBorders>
              <w:top w:val="nil"/>
              <w:left w:val="nil"/>
              <w:bottom w:val="single" w:sz="4" w:space="0" w:color="auto"/>
              <w:right w:val="single" w:sz="4" w:space="0" w:color="auto"/>
            </w:tcBorders>
            <w:shd w:val="clear" w:color="auto" w:fill="auto"/>
            <w:noWrap/>
            <w:vAlign w:val="center"/>
            <w:hideMark/>
          </w:tcPr>
          <w:p w14:paraId="1A3C7F2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5BE21E7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E582D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91</w:t>
            </w:r>
          </w:p>
        </w:tc>
        <w:tc>
          <w:tcPr>
            <w:tcW w:w="851" w:type="dxa"/>
            <w:tcBorders>
              <w:top w:val="nil"/>
              <w:left w:val="nil"/>
              <w:bottom w:val="single" w:sz="4" w:space="0" w:color="auto"/>
              <w:right w:val="single" w:sz="4" w:space="0" w:color="auto"/>
            </w:tcBorders>
            <w:shd w:val="clear" w:color="auto" w:fill="auto"/>
            <w:noWrap/>
            <w:vAlign w:val="center"/>
            <w:hideMark/>
          </w:tcPr>
          <w:p w14:paraId="3ED95A0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35FBC4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7AC69B5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041AD7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nil"/>
              <w:left w:val="nil"/>
              <w:bottom w:val="single" w:sz="4" w:space="0" w:color="auto"/>
              <w:right w:val="single" w:sz="4" w:space="0" w:color="auto"/>
            </w:tcBorders>
            <w:shd w:val="clear" w:color="auto" w:fill="auto"/>
            <w:noWrap/>
            <w:vAlign w:val="center"/>
            <w:hideMark/>
          </w:tcPr>
          <w:p w14:paraId="62A7D6A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4DCBE67C"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B72FE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92</w:t>
            </w:r>
          </w:p>
        </w:tc>
        <w:tc>
          <w:tcPr>
            <w:tcW w:w="851" w:type="dxa"/>
            <w:tcBorders>
              <w:top w:val="nil"/>
              <w:left w:val="nil"/>
              <w:bottom w:val="single" w:sz="4" w:space="0" w:color="auto"/>
              <w:right w:val="single" w:sz="4" w:space="0" w:color="auto"/>
            </w:tcBorders>
            <w:shd w:val="clear" w:color="auto" w:fill="auto"/>
            <w:noWrap/>
            <w:vAlign w:val="center"/>
            <w:hideMark/>
          </w:tcPr>
          <w:p w14:paraId="6AB613C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6622799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53A0433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463F844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nil"/>
              <w:left w:val="nil"/>
              <w:bottom w:val="single" w:sz="4" w:space="0" w:color="auto"/>
              <w:right w:val="single" w:sz="4" w:space="0" w:color="auto"/>
            </w:tcBorders>
            <w:shd w:val="clear" w:color="auto" w:fill="auto"/>
            <w:noWrap/>
            <w:vAlign w:val="center"/>
            <w:hideMark/>
          </w:tcPr>
          <w:p w14:paraId="0DC15AF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5A6DE959"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560FB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93</w:t>
            </w:r>
          </w:p>
        </w:tc>
        <w:tc>
          <w:tcPr>
            <w:tcW w:w="851" w:type="dxa"/>
            <w:tcBorders>
              <w:top w:val="nil"/>
              <w:left w:val="nil"/>
              <w:bottom w:val="single" w:sz="4" w:space="0" w:color="auto"/>
              <w:right w:val="single" w:sz="4" w:space="0" w:color="auto"/>
            </w:tcBorders>
            <w:shd w:val="clear" w:color="auto" w:fill="auto"/>
            <w:noWrap/>
            <w:vAlign w:val="center"/>
            <w:hideMark/>
          </w:tcPr>
          <w:p w14:paraId="5AA4E1A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850" w:type="dxa"/>
            <w:tcBorders>
              <w:top w:val="nil"/>
              <w:left w:val="nil"/>
              <w:bottom w:val="single" w:sz="4" w:space="0" w:color="auto"/>
              <w:right w:val="single" w:sz="4" w:space="0" w:color="auto"/>
            </w:tcBorders>
            <w:shd w:val="clear" w:color="auto" w:fill="auto"/>
            <w:noWrap/>
            <w:vAlign w:val="center"/>
            <w:hideMark/>
          </w:tcPr>
          <w:p w14:paraId="027284A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709" w:type="dxa"/>
            <w:tcBorders>
              <w:top w:val="nil"/>
              <w:left w:val="nil"/>
              <w:bottom w:val="single" w:sz="4" w:space="0" w:color="auto"/>
              <w:right w:val="single" w:sz="4" w:space="0" w:color="auto"/>
            </w:tcBorders>
            <w:shd w:val="clear" w:color="auto" w:fill="auto"/>
            <w:noWrap/>
            <w:vAlign w:val="center"/>
            <w:hideMark/>
          </w:tcPr>
          <w:p w14:paraId="7E5826E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6DA42A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6,39</w:t>
            </w:r>
          </w:p>
        </w:tc>
        <w:tc>
          <w:tcPr>
            <w:tcW w:w="1285" w:type="dxa"/>
            <w:tcBorders>
              <w:top w:val="nil"/>
              <w:left w:val="nil"/>
              <w:bottom w:val="single" w:sz="4" w:space="0" w:color="auto"/>
              <w:right w:val="single" w:sz="4" w:space="0" w:color="auto"/>
            </w:tcBorders>
            <w:shd w:val="clear" w:color="auto" w:fill="auto"/>
            <w:noWrap/>
            <w:vAlign w:val="center"/>
            <w:hideMark/>
          </w:tcPr>
          <w:p w14:paraId="4E3B77C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68F7C6A4"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9DEB0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94</w:t>
            </w:r>
          </w:p>
        </w:tc>
        <w:tc>
          <w:tcPr>
            <w:tcW w:w="851" w:type="dxa"/>
            <w:tcBorders>
              <w:top w:val="nil"/>
              <w:left w:val="nil"/>
              <w:bottom w:val="single" w:sz="4" w:space="0" w:color="auto"/>
              <w:right w:val="single" w:sz="4" w:space="0" w:color="auto"/>
            </w:tcBorders>
            <w:shd w:val="clear" w:color="auto" w:fill="auto"/>
            <w:noWrap/>
            <w:vAlign w:val="center"/>
            <w:hideMark/>
          </w:tcPr>
          <w:p w14:paraId="564F24E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3547307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071C40A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nil"/>
              <w:left w:val="nil"/>
              <w:bottom w:val="single" w:sz="4" w:space="0" w:color="auto"/>
              <w:right w:val="single" w:sz="4" w:space="0" w:color="auto"/>
            </w:tcBorders>
            <w:shd w:val="clear" w:color="auto" w:fill="auto"/>
            <w:noWrap/>
            <w:vAlign w:val="center"/>
            <w:hideMark/>
          </w:tcPr>
          <w:p w14:paraId="61E9B35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9,08</w:t>
            </w:r>
          </w:p>
        </w:tc>
        <w:tc>
          <w:tcPr>
            <w:tcW w:w="1285" w:type="dxa"/>
            <w:tcBorders>
              <w:top w:val="nil"/>
              <w:left w:val="nil"/>
              <w:bottom w:val="single" w:sz="4" w:space="0" w:color="auto"/>
              <w:right w:val="single" w:sz="4" w:space="0" w:color="auto"/>
            </w:tcBorders>
            <w:shd w:val="clear" w:color="auto" w:fill="auto"/>
            <w:noWrap/>
            <w:vAlign w:val="center"/>
            <w:hideMark/>
          </w:tcPr>
          <w:p w14:paraId="5D92EF6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2C2BE7F5"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8C7B9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95</w:t>
            </w:r>
          </w:p>
        </w:tc>
        <w:tc>
          <w:tcPr>
            <w:tcW w:w="851" w:type="dxa"/>
            <w:tcBorders>
              <w:top w:val="nil"/>
              <w:left w:val="nil"/>
              <w:bottom w:val="single" w:sz="4" w:space="0" w:color="auto"/>
              <w:right w:val="single" w:sz="4" w:space="0" w:color="auto"/>
            </w:tcBorders>
            <w:shd w:val="clear" w:color="auto" w:fill="auto"/>
            <w:noWrap/>
            <w:vAlign w:val="center"/>
            <w:hideMark/>
          </w:tcPr>
          <w:p w14:paraId="1C6D121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F5AC5F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786A03A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161BE75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478749E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1AC1CF2"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6E7A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w:t>
            </w:r>
          </w:p>
        </w:tc>
        <w:tc>
          <w:tcPr>
            <w:tcW w:w="851" w:type="dxa"/>
            <w:tcBorders>
              <w:top w:val="nil"/>
              <w:left w:val="nil"/>
              <w:bottom w:val="single" w:sz="4" w:space="0" w:color="auto"/>
              <w:right w:val="single" w:sz="4" w:space="0" w:color="auto"/>
            </w:tcBorders>
            <w:shd w:val="clear" w:color="auto" w:fill="auto"/>
            <w:noWrap/>
            <w:vAlign w:val="center"/>
            <w:hideMark/>
          </w:tcPr>
          <w:p w14:paraId="4852A1F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251D27E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6A8F825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1E88CFE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019D7C0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6B134CED"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DF21D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97</w:t>
            </w:r>
          </w:p>
        </w:tc>
        <w:tc>
          <w:tcPr>
            <w:tcW w:w="851" w:type="dxa"/>
            <w:tcBorders>
              <w:top w:val="nil"/>
              <w:left w:val="nil"/>
              <w:bottom w:val="single" w:sz="4" w:space="0" w:color="auto"/>
              <w:right w:val="single" w:sz="4" w:space="0" w:color="auto"/>
            </w:tcBorders>
            <w:shd w:val="clear" w:color="auto" w:fill="auto"/>
            <w:noWrap/>
            <w:vAlign w:val="center"/>
            <w:hideMark/>
          </w:tcPr>
          <w:p w14:paraId="1521333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5B6B6D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3D90F68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7D4DDBC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nil"/>
              <w:left w:val="nil"/>
              <w:bottom w:val="single" w:sz="4" w:space="0" w:color="auto"/>
              <w:right w:val="single" w:sz="4" w:space="0" w:color="auto"/>
            </w:tcBorders>
            <w:shd w:val="clear" w:color="auto" w:fill="auto"/>
            <w:noWrap/>
            <w:vAlign w:val="center"/>
            <w:hideMark/>
          </w:tcPr>
          <w:p w14:paraId="2EF43EA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21223F0D"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7B00E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98</w:t>
            </w:r>
          </w:p>
        </w:tc>
        <w:tc>
          <w:tcPr>
            <w:tcW w:w="851" w:type="dxa"/>
            <w:tcBorders>
              <w:top w:val="nil"/>
              <w:left w:val="nil"/>
              <w:bottom w:val="single" w:sz="4" w:space="0" w:color="auto"/>
              <w:right w:val="single" w:sz="4" w:space="0" w:color="auto"/>
            </w:tcBorders>
            <w:shd w:val="clear" w:color="auto" w:fill="auto"/>
            <w:noWrap/>
            <w:vAlign w:val="center"/>
            <w:hideMark/>
          </w:tcPr>
          <w:p w14:paraId="2FDE91D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088D722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3560C02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5BB828F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4307E67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EE23FE9"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D98FF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w:t>
            </w:r>
          </w:p>
        </w:tc>
        <w:tc>
          <w:tcPr>
            <w:tcW w:w="851" w:type="dxa"/>
            <w:tcBorders>
              <w:top w:val="nil"/>
              <w:left w:val="nil"/>
              <w:bottom w:val="single" w:sz="4" w:space="0" w:color="auto"/>
              <w:right w:val="single" w:sz="4" w:space="0" w:color="auto"/>
            </w:tcBorders>
            <w:shd w:val="clear" w:color="auto" w:fill="auto"/>
            <w:noWrap/>
            <w:vAlign w:val="center"/>
            <w:hideMark/>
          </w:tcPr>
          <w:p w14:paraId="6A73EF8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7CBA271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0C79F3D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3D8C8DB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5424B28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6CDC188"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BA971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851" w:type="dxa"/>
            <w:tcBorders>
              <w:top w:val="nil"/>
              <w:left w:val="nil"/>
              <w:bottom w:val="single" w:sz="4" w:space="0" w:color="auto"/>
              <w:right w:val="single" w:sz="4" w:space="0" w:color="auto"/>
            </w:tcBorders>
            <w:shd w:val="clear" w:color="auto" w:fill="auto"/>
            <w:noWrap/>
            <w:vAlign w:val="center"/>
            <w:hideMark/>
          </w:tcPr>
          <w:p w14:paraId="59428E0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6950032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nil"/>
              <w:left w:val="nil"/>
              <w:bottom w:val="single" w:sz="4" w:space="0" w:color="auto"/>
              <w:right w:val="single" w:sz="4" w:space="0" w:color="auto"/>
            </w:tcBorders>
            <w:shd w:val="clear" w:color="auto" w:fill="auto"/>
            <w:noWrap/>
            <w:vAlign w:val="center"/>
            <w:hideMark/>
          </w:tcPr>
          <w:p w14:paraId="3D96C49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nil"/>
              <w:left w:val="nil"/>
              <w:bottom w:val="single" w:sz="4" w:space="0" w:color="auto"/>
              <w:right w:val="single" w:sz="4" w:space="0" w:color="auto"/>
            </w:tcBorders>
            <w:shd w:val="clear" w:color="auto" w:fill="auto"/>
            <w:noWrap/>
            <w:vAlign w:val="center"/>
            <w:hideMark/>
          </w:tcPr>
          <w:p w14:paraId="5C01B11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nil"/>
              <w:left w:val="nil"/>
              <w:bottom w:val="single" w:sz="4" w:space="0" w:color="auto"/>
              <w:right w:val="single" w:sz="4" w:space="0" w:color="auto"/>
            </w:tcBorders>
            <w:shd w:val="clear" w:color="auto" w:fill="auto"/>
            <w:noWrap/>
            <w:vAlign w:val="center"/>
            <w:hideMark/>
          </w:tcPr>
          <w:p w14:paraId="47F4D64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7992548"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86406A"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101</w:t>
            </w:r>
          </w:p>
        </w:tc>
        <w:tc>
          <w:tcPr>
            <w:tcW w:w="851" w:type="dxa"/>
            <w:tcBorders>
              <w:top w:val="nil"/>
              <w:left w:val="nil"/>
              <w:bottom w:val="single" w:sz="4" w:space="0" w:color="auto"/>
              <w:right w:val="single" w:sz="4" w:space="0" w:color="auto"/>
            </w:tcBorders>
            <w:shd w:val="clear" w:color="auto" w:fill="auto"/>
            <w:noWrap/>
            <w:vAlign w:val="center"/>
            <w:hideMark/>
          </w:tcPr>
          <w:p w14:paraId="2F6223A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2FFD01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nil"/>
              <w:left w:val="nil"/>
              <w:bottom w:val="single" w:sz="4" w:space="0" w:color="auto"/>
              <w:right w:val="single" w:sz="4" w:space="0" w:color="auto"/>
            </w:tcBorders>
            <w:shd w:val="clear" w:color="auto" w:fill="auto"/>
            <w:noWrap/>
            <w:vAlign w:val="center"/>
            <w:hideMark/>
          </w:tcPr>
          <w:p w14:paraId="0ADF8C5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3D182BC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nil"/>
              <w:left w:val="nil"/>
              <w:bottom w:val="single" w:sz="4" w:space="0" w:color="auto"/>
              <w:right w:val="single" w:sz="4" w:space="0" w:color="auto"/>
            </w:tcBorders>
            <w:shd w:val="clear" w:color="auto" w:fill="auto"/>
            <w:noWrap/>
            <w:vAlign w:val="center"/>
            <w:hideMark/>
          </w:tcPr>
          <w:p w14:paraId="6354CF1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59533686" w14:textId="77777777" w:rsidTr="006848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380E07"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102</w:t>
            </w:r>
          </w:p>
        </w:tc>
        <w:tc>
          <w:tcPr>
            <w:tcW w:w="851" w:type="dxa"/>
            <w:tcBorders>
              <w:top w:val="nil"/>
              <w:left w:val="nil"/>
              <w:bottom w:val="single" w:sz="4" w:space="0" w:color="auto"/>
              <w:right w:val="single" w:sz="4" w:space="0" w:color="auto"/>
            </w:tcBorders>
            <w:shd w:val="clear" w:color="auto" w:fill="auto"/>
            <w:noWrap/>
            <w:vAlign w:val="center"/>
            <w:hideMark/>
          </w:tcPr>
          <w:p w14:paraId="567EF85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6009D44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nil"/>
              <w:left w:val="nil"/>
              <w:bottom w:val="single" w:sz="4" w:space="0" w:color="auto"/>
              <w:right w:val="single" w:sz="4" w:space="0" w:color="auto"/>
            </w:tcBorders>
            <w:shd w:val="clear" w:color="auto" w:fill="auto"/>
            <w:noWrap/>
            <w:vAlign w:val="center"/>
            <w:hideMark/>
          </w:tcPr>
          <w:p w14:paraId="7420B9B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2681CE9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nil"/>
              <w:left w:val="nil"/>
              <w:bottom w:val="single" w:sz="4" w:space="0" w:color="auto"/>
              <w:right w:val="single" w:sz="4" w:space="0" w:color="auto"/>
            </w:tcBorders>
            <w:shd w:val="clear" w:color="auto" w:fill="auto"/>
            <w:noWrap/>
            <w:vAlign w:val="center"/>
            <w:hideMark/>
          </w:tcPr>
          <w:p w14:paraId="5CDE5AE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4C13F6D" w14:textId="77777777" w:rsidTr="009940C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5F994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103</w:t>
            </w:r>
          </w:p>
        </w:tc>
        <w:tc>
          <w:tcPr>
            <w:tcW w:w="851" w:type="dxa"/>
            <w:tcBorders>
              <w:top w:val="nil"/>
              <w:left w:val="nil"/>
              <w:bottom w:val="single" w:sz="4" w:space="0" w:color="auto"/>
              <w:right w:val="single" w:sz="4" w:space="0" w:color="auto"/>
            </w:tcBorders>
            <w:shd w:val="clear" w:color="auto" w:fill="auto"/>
            <w:noWrap/>
            <w:vAlign w:val="center"/>
            <w:hideMark/>
          </w:tcPr>
          <w:p w14:paraId="3687460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nil"/>
              <w:left w:val="nil"/>
              <w:bottom w:val="single" w:sz="4" w:space="0" w:color="auto"/>
              <w:right w:val="single" w:sz="4" w:space="0" w:color="auto"/>
            </w:tcBorders>
            <w:shd w:val="clear" w:color="auto" w:fill="auto"/>
            <w:noWrap/>
            <w:vAlign w:val="center"/>
            <w:hideMark/>
          </w:tcPr>
          <w:p w14:paraId="7E9563B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nil"/>
              <w:left w:val="nil"/>
              <w:bottom w:val="single" w:sz="4" w:space="0" w:color="auto"/>
              <w:right w:val="single" w:sz="4" w:space="0" w:color="auto"/>
            </w:tcBorders>
            <w:shd w:val="clear" w:color="auto" w:fill="auto"/>
            <w:noWrap/>
            <w:vAlign w:val="center"/>
            <w:hideMark/>
          </w:tcPr>
          <w:p w14:paraId="441F24A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850" w:type="dxa"/>
            <w:tcBorders>
              <w:top w:val="nil"/>
              <w:left w:val="nil"/>
              <w:bottom w:val="single" w:sz="4" w:space="0" w:color="auto"/>
              <w:right w:val="single" w:sz="4" w:space="0" w:color="auto"/>
            </w:tcBorders>
            <w:shd w:val="clear" w:color="auto" w:fill="auto"/>
            <w:noWrap/>
            <w:vAlign w:val="center"/>
            <w:hideMark/>
          </w:tcPr>
          <w:p w14:paraId="79CE8F2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6,51</w:t>
            </w:r>
          </w:p>
        </w:tc>
        <w:tc>
          <w:tcPr>
            <w:tcW w:w="1285" w:type="dxa"/>
            <w:tcBorders>
              <w:top w:val="nil"/>
              <w:left w:val="nil"/>
              <w:bottom w:val="single" w:sz="4" w:space="0" w:color="auto"/>
              <w:right w:val="single" w:sz="4" w:space="0" w:color="auto"/>
            </w:tcBorders>
            <w:shd w:val="clear" w:color="auto" w:fill="auto"/>
            <w:noWrap/>
            <w:vAlign w:val="center"/>
            <w:hideMark/>
          </w:tcPr>
          <w:p w14:paraId="0456E5F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783796F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AF464"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lastRenderedPageBreak/>
              <w:t>104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D6E783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206D8A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BB2767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878112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137795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7D819F6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8365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B3A482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5EEED1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0B4F6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F2AC9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ED2F15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2ED6B621"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DE62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60319A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FBA0B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350604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8B0DB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A99F19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360C195D"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5DC4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AFF31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0DCA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01297E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45AA4E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7,74</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4474206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6CCDF6D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5C7A0"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37F97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16B7C1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8366A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304E8C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E6326A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64DDDEA"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436F4"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109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3D112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C8995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AFFFC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0F3D59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7,91</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5562EC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5202E6E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72E6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9CB06F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CD6453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32AE80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01487F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EB21CA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59022CB2"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1CFEA"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772183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F18493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1BD2B7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38D9C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D07A2E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3E4741C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9975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AAF7C9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94B3EC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6B3A87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553A19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46B2A6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D22DA65"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3799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4D3B5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BEAB1D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5B4EC7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E0014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7,21</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49D99D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04377D30"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104A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6BC115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F344C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AA242E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DEDBC7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12,02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463D03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17BFB698"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A5E8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99FEF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D74F5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E0B1E4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B94B48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7,21</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2DE5DC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13289336"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C93E6"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52BE9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86761A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1193A1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FD6BE6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C534FC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2C29EEC1"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43325"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4AD29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57D643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67958E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854A37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20F9DE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7B9972B6"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9264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FF2DB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88B15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B08793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F1E798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F28643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0C2F6583"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29D23"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2E32CA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34831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996F33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EFC317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7,91</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4C02381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41B31AE0"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6162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E9D900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DABCBB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2B2FD8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7B4F9F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4E71F9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6C29D91A"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E05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51E133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DD4377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60AE3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5075F1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46D81EF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43CDE60"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AAAB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F2FFA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D474C3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344A97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C24E90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7,03</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F0CAC5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5AFF9B11"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BCF0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1B15A2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BDCE06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3991BC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3CC0ED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6613A2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64D2F14F"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CB2EB"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598AFC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9B0C1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02B1F0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15124A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40F7285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6AA1232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58E4"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DED99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14EBA5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44E994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65C240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47DFAA9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F29DD79"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F3C8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351F65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A632AC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96D450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FFECA0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13,18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0C9870B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7FEDF260"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24A7E"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2908DF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A29CB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F63C2F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3C945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C14AAE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07E5B0AA"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85A7D"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3452F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C5E9FC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523451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51D7F7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6,32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7B0778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00E9E723"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7159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129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C425A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E59C22"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A3B91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500813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9,96</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7F692CD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36E5257D"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4D1A7"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FBC664"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F6BDA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D7D28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BB3FA0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9,68</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328BC3D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115A2B05"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F51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456548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EF5FC2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DD79C6B"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98818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10,85</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CADC48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4</w:t>
            </w:r>
          </w:p>
        </w:tc>
      </w:tr>
      <w:tr w:rsidR="00585B99" w:rsidRPr="002644AE" w14:paraId="4BD3E9C3"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11178"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477FA5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CBBBF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7F6BCD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FB729F1"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60D0F856"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33BEFBC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BB49C"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B0C853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A5E44F8"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88E9B0"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879C7B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7,02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52EEF1C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r w:rsidR="00585B99" w:rsidRPr="002644AE" w14:paraId="1041416C"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E8F09"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F522283"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D02D80E"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1274A1C"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B52D06A"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8,79</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3124DD9"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3</w:t>
            </w:r>
          </w:p>
        </w:tc>
      </w:tr>
      <w:tr w:rsidR="00585B99" w:rsidRPr="002644AE" w14:paraId="262DB43A" w14:textId="77777777" w:rsidTr="009940C1">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77991" w14:textId="77777777" w:rsidR="00585B99" w:rsidRPr="002644AE" w:rsidRDefault="00585B99" w:rsidP="0068480A">
            <w:pPr>
              <w:jc w:val="center"/>
              <w:rPr>
                <w:rFonts w:ascii="Times New Roman" w:eastAsia="Times New Roman" w:hAnsi="Times New Roman" w:cs="Times New Roman"/>
                <w:color w:val="000000"/>
                <w:lang w:val="en-ID" w:eastAsia="en-ID"/>
              </w:rPr>
            </w:pPr>
            <w:r w:rsidRPr="002644AE">
              <w:rPr>
                <w:rFonts w:ascii="Times New Roman" w:eastAsia="Times New Roman" w:hAnsi="Times New Roman" w:cs="Times New Roman"/>
                <w:color w:val="000000"/>
                <w:lang w:val="en-ID" w:eastAsia="en-ID"/>
              </w:rPr>
              <w:t>135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C7F8565"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32D45BD"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1,64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AD9398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80D007"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6,32</w:t>
            </w:r>
          </w:p>
        </w:tc>
        <w:tc>
          <w:tcPr>
            <w:tcW w:w="1285" w:type="dxa"/>
            <w:tcBorders>
              <w:top w:val="single" w:sz="4" w:space="0" w:color="auto"/>
              <w:left w:val="nil"/>
              <w:bottom w:val="single" w:sz="4" w:space="0" w:color="auto"/>
              <w:right w:val="single" w:sz="4" w:space="0" w:color="auto"/>
            </w:tcBorders>
            <w:shd w:val="clear" w:color="auto" w:fill="auto"/>
            <w:noWrap/>
            <w:vAlign w:val="center"/>
            <w:hideMark/>
          </w:tcPr>
          <w:p w14:paraId="2AB96A3F" w14:textId="77777777" w:rsidR="00585B99" w:rsidRPr="002644AE" w:rsidRDefault="00585B99" w:rsidP="0068480A">
            <w:pPr>
              <w:jc w:val="center"/>
              <w:rPr>
                <w:rFonts w:ascii="Times New Roman" w:eastAsia="Times New Roman" w:hAnsi="Times New Roman" w:cs="Times New Roman"/>
                <w:sz w:val="20"/>
                <w:szCs w:val="20"/>
                <w:lang w:val="en-ID" w:eastAsia="en-ID"/>
              </w:rPr>
            </w:pPr>
            <w:r w:rsidRPr="002644AE">
              <w:rPr>
                <w:rFonts w:ascii="Times New Roman" w:eastAsia="Times New Roman" w:hAnsi="Times New Roman" w:cs="Times New Roman"/>
                <w:sz w:val="20"/>
                <w:szCs w:val="20"/>
                <w:lang w:val="en-ID" w:eastAsia="en-ID"/>
              </w:rPr>
              <w:t>2</w:t>
            </w:r>
          </w:p>
        </w:tc>
      </w:tr>
    </w:tbl>
    <w:p w14:paraId="4267D788" w14:textId="77777777" w:rsidR="00585B99" w:rsidRDefault="00585B99" w:rsidP="00585B99">
      <w:pPr>
        <w:ind w:left="1701" w:hanging="1701"/>
        <w:rPr>
          <w:rFonts w:ascii="Times New Roman" w:hAnsi="Times New Roman" w:cs="Times New Roman"/>
          <w:b/>
          <w:sz w:val="24"/>
          <w:szCs w:val="24"/>
        </w:rPr>
      </w:pPr>
    </w:p>
    <w:p w14:paraId="4527EC9C" w14:textId="77777777" w:rsidR="009940C1" w:rsidRDefault="009940C1" w:rsidP="009940C1">
      <w:pPr>
        <w:rPr>
          <w:rFonts w:ascii="Times New Roman" w:hAnsi="Times New Roman" w:cs="Times New Roman"/>
          <w:b/>
          <w:sz w:val="24"/>
          <w:szCs w:val="24"/>
        </w:rPr>
        <w:sectPr w:rsidR="009940C1" w:rsidSect="000101EC">
          <w:headerReference w:type="first" r:id="rId45"/>
          <w:pgSz w:w="11906" w:h="16838" w:code="9"/>
          <w:pgMar w:top="1701" w:right="1133" w:bottom="1701" w:left="1701" w:header="720" w:footer="720" w:gutter="0"/>
          <w:pgNumType w:start="124"/>
          <w:cols w:space="720"/>
          <w:titlePg/>
          <w:docGrid w:linePitch="360"/>
        </w:sectPr>
      </w:pPr>
    </w:p>
    <w:p w14:paraId="7672A010" w14:textId="1A298033" w:rsidR="00427A50" w:rsidRDefault="00427A50" w:rsidP="009940C1">
      <w:pPr>
        <w:rPr>
          <w:rFonts w:ascii="Times New Roman" w:hAnsi="Times New Roman" w:cs="Times New Roman"/>
          <w:b/>
          <w:sz w:val="24"/>
          <w:szCs w:val="24"/>
        </w:rPr>
      </w:pPr>
    </w:p>
    <w:p w14:paraId="24C45AAB" w14:textId="1D7D9966" w:rsidR="00585B99" w:rsidRDefault="00585B99" w:rsidP="00585B99">
      <w:pPr>
        <w:ind w:left="1701" w:hanging="1701"/>
        <w:rPr>
          <w:rFonts w:ascii="Times New Roman" w:hAnsi="Times New Roman" w:cs="Times New Roman"/>
          <w:b/>
          <w:sz w:val="24"/>
          <w:szCs w:val="24"/>
        </w:rPr>
      </w:pPr>
      <w:r w:rsidRPr="001A2583">
        <w:rPr>
          <w:rFonts w:ascii="Times New Roman" w:hAnsi="Times New Roman" w:cs="Times New Roman"/>
          <w:b/>
          <w:sz w:val="24"/>
          <w:szCs w:val="24"/>
        </w:rPr>
        <w:t xml:space="preserve">Lampiran </w:t>
      </w:r>
      <w:r>
        <w:rPr>
          <w:rFonts w:ascii="Times New Roman" w:hAnsi="Times New Roman" w:cs="Times New Roman"/>
          <w:b/>
          <w:sz w:val="24"/>
          <w:szCs w:val="24"/>
        </w:rPr>
        <w:t>17</w:t>
      </w:r>
      <w:r w:rsidRPr="001A2583">
        <w:rPr>
          <w:rFonts w:ascii="Times New Roman" w:hAnsi="Times New Roman" w:cs="Times New Roman"/>
          <w:b/>
          <w:sz w:val="24"/>
          <w:szCs w:val="24"/>
        </w:rPr>
        <w:t xml:space="preserve">. Output </w:t>
      </w:r>
      <w:r>
        <w:rPr>
          <w:rFonts w:ascii="Times New Roman" w:hAnsi="Times New Roman" w:cs="Times New Roman"/>
          <w:b/>
          <w:sz w:val="24"/>
          <w:szCs w:val="24"/>
        </w:rPr>
        <w:t xml:space="preserve">Dasar </w:t>
      </w:r>
      <w:proofErr w:type="spellStart"/>
      <w:r>
        <w:rPr>
          <w:rFonts w:ascii="Times New Roman" w:hAnsi="Times New Roman" w:cs="Times New Roman"/>
          <w:b/>
          <w:sz w:val="24"/>
          <w:szCs w:val="24"/>
        </w:rPr>
        <w:t>Perhitungan</w:t>
      </w:r>
      <w:proofErr w:type="spellEnd"/>
      <w:r>
        <w:rPr>
          <w:rFonts w:ascii="Times New Roman" w:hAnsi="Times New Roman" w:cs="Times New Roman"/>
          <w:b/>
          <w:sz w:val="24"/>
          <w:szCs w:val="24"/>
        </w:rPr>
        <w:t xml:space="preserve"> MSI</w:t>
      </w:r>
      <w:r w:rsidRPr="001A2583">
        <w:rPr>
          <w:rFonts w:ascii="Times New Roman" w:hAnsi="Times New Roman" w:cs="Times New Roman"/>
          <w:b/>
          <w:sz w:val="24"/>
          <w:szCs w:val="24"/>
        </w:rPr>
        <w:t xml:space="preserve"> </w:t>
      </w:r>
      <w:proofErr w:type="spellStart"/>
      <w:r w:rsidRPr="001A2583">
        <w:rPr>
          <w:rFonts w:ascii="Times New Roman" w:hAnsi="Times New Roman" w:cs="Times New Roman"/>
          <w:b/>
          <w:sz w:val="24"/>
          <w:szCs w:val="24"/>
        </w:rPr>
        <w:t>Variabel</w:t>
      </w:r>
      <w:proofErr w:type="spellEnd"/>
      <w:r w:rsidRPr="001A2583">
        <w:rPr>
          <w:rFonts w:ascii="Times New Roman" w:hAnsi="Times New Roman" w:cs="Times New Roman"/>
          <w:b/>
          <w:sz w:val="24"/>
          <w:szCs w:val="24"/>
        </w:rPr>
        <w:t xml:space="preserve"> </w:t>
      </w:r>
      <w:proofErr w:type="spellStart"/>
      <w:r>
        <w:rPr>
          <w:rFonts w:ascii="Times New Roman" w:hAnsi="Times New Roman" w:cs="Times New Roman"/>
          <w:b/>
          <w:sz w:val="24"/>
          <w:szCs w:val="24"/>
        </w:rPr>
        <w:t>Aksebilitas</w:t>
      </w:r>
      <w:proofErr w:type="spellEnd"/>
      <w:r w:rsidRPr="001A2583">
        <w:rPr>
          <w:rFonts w:ascii="Times New Roman" w:hAnsi="Times New Roman" w:cs="Times New Roman"/>
          <w:b/>
          <w:sz w:val="24"/>
          <w:szCs w:val="24"/>
        </w:rPr>
        <w:t xml:space="preserve"> (</w:t>
      </w:r>
      <m:oMath>
        <m:r>
          <m:rPr>
            <m:sty m:val="b"/>
          </m:rPr>
          <w:rPr>
            <w:rFonts w:ascii="Cambria Math" w:hAnsi="Cambria Math" w:cs="Times New Roman"/>
            <w:sz w:val="24"/>
            <w:szCs w:val="24"/>
          </w:rPr>
          <m:t>Y</m:t>
        </m:r>
      </m:oMath>
      <w:r w:rsidRPr="001A2583">
        <w:rPr>
          <w:rFonts w:ascii="Times New Roman" w:hAnsi="Times New Roman" w:cs="Times New Roman"/>
          <w:b/>
          <w:sz w:val="24"/>
          <w:szCs w:val="24"/>
        </w:rPr>
        <w:t>)</w:t>
      </w:r>
    </w:p>
    <w:tbl>
      <w:tblPr>
        <w:tblW w:w="3580" w:type="dxa"/>
        <w:tblLook w:val="04A0" w:firstRow="1" w:lastRow="0" w:firstColumn="1" w:lastColumn="0" w:noHBand="0" w:noVBand="1"/>
      </w:tblPr>
      <w:tblGrid>
        <w:gridCol w:w="546"/>
        <w:gridCol w:w="594"/>
        <w:gridCol w:w="594"/>
        <w:gridCol w:w="594"/>
        <w:gridCol w:w="594"/>
        <w:gridCol w:w="594"/>
        <w:gridCol w:w="700"/>
      </w:tblGrid>
      <w:tr w:rsidR="00585B99" w:rsidRPr="003E3A02" w14:paraId="3DE79ECB" w14:textId="77777777" w:rsidTr="0068480A">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718EE"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No</w:t>
            </w:r>
          </w:p>
        </w:tc>
        <w:tc>
          <w:tcPr>
            <w:tcW w:w="304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5E42EE4" w14:textId="77777777" w:rsidR="00585B99" w:rsidRPr="003E3A02" w:rsidRDefault="00585B99" w:rsidP="0068480A">
            <w:pPr>
              <w:jc w:val="center"/>
              <w:rPr>
                <w:rFonts w:ascii="Times New Roman" w:eastAsia="Times New Roman" w:hAnsi="Times New Roman" w:cs="Times New Roman"/>
                <w:b/>
                <w:bCs/>
                <w:lang w:val="en-ID" w:eastAsia="en-ID"/>
              </w:rPr>
            </w:pPr>
            <w:r w:rsidRPr="003E3A02">
              <w:rPr>
                <w:rFonts w:ascii="Times New Roman" w:eastAsia="Times New Roman" w:hAnsi="Times New Roman" w:cs="Times New Roman"/>
                <w:b/>
                <w:bCs/>
                <w:lang w:val="en-ID" w:eastAsia="en-ID"/>
              </w:rPr>
              <w:t>Data Asli Ordinal</w:t>
            </w:r>
          </w:p>
        </w:tc>
      </w:tr>
      <w:tr w:rsidR="00585B99" w:rsidRPr="003E3A02" w14:paraId="4C6931F9" w14:textId="77777777" w:rsidTr="0068480A">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9C3B3E6" w14:textId="77777777" w:rsidR="00585B99" w:rsidRPr="003E3A02" w:rsidRDefault="00585B99" w:rsidP="0068480A">
            <w:pPr>
              <w:rPr>
                <w:rFonts w:ascii="Times New Roman" w:eastAsia="Times New Roman" w:hAnsi="Times New Roman" w:cs="Times New Roman"/>
                <w:color w:val="000000"/>
                <w:lang w:val="en-ID" w:eastAsia="en-ID"/>
              </w:rPr>
            </w:pPr>
          </w:p>
        </w:tc>
        <w:tc>
          <w:tcPr>
            <w:tcW w:w="460" w:type="dxa"/>
            <w:tcBorders>
              <w:top w:val="nil"/>
              <w:left w:val="nil"/>
              <w:bottom w:val="single" w:sz="4" w:space="0" w:color="auto"/>
              <w:right w:val="single" w:sz="4" w:space="0" w:color="auto"/>
            </w:tcBorders>
            <w:shd w:val="clear" w:color="auto" w:fill="auto"/>
            <w:noWrap/>
            <w:vAlign w:val="center"/>
            <w:hideMark/>
          </w:tcPr>
          <w:p w14:paraId="63D97CC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KB1</w:t>
            </w:r>
          </w:p>
        </w:tc>
        <w:tc>
          <w:tcPr>
            <w:tcW w:w="480" w:type="dxa"/>
            <w:tcBorders>
              <w:top w:val="nil"/>
              <w:left w:val="nil"/>
              <w:bottom w:val="single" w:sz="4" w:space="0" w:color="auto"/>
              <w:right w:val="single" w:sz="4" w:space="0" w:color="auto"/>
            </w:tcBorders>
            <w:shd w:val="clear" w:color="auto" w:fill="auto"/>
            <w:noWrap/>
            <w:vAlign w:val="center"/>
            <w:hideMark/>
          </w:tcPr>
          <w:p w14:paraId="2995ED9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KB2</w:t>
            </w:r>
          </w:p>
        </w:tc>
        <w:tc>
          <w:tcPr>
            <w:tcW w:w="480" w:type="dxa"/>
            <w:tcBorders>
              <w:top w:val="nil"/>
              <w:left w:val="nil"/>
              <w:bottom w:val="single" w:sz="4" w:space="0" w:color="auto"/>
              <w:right w:val="single" w:sz="4" w:space="0" w:color="auto"/>
            </w:tcBorders>
            <w:shd w:val="clear" w:color="auto" w:fill="auto"/>
            <w:noWrap/>
            <w:vAlign w:val="center"/>
            <w:hideMark/>
          </w:tcPr>
          <w:p w14:paraId="77C86BE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KB3</w:t>
            </w:r>
          </w:p>
        </w:tc>
        <w:tc>
          <w:tcPr>
            <w:tcW w:w="460" w:type="dxa"/>
            <w:tcBorders>
              <w:top w:val="nil"/>
              <w:left w:val="nil"/>
              <w:bottom w:val="single" w:sz="4" w:space="0" w:color="auto"/>
              <w:right w:val="single" w:sz="4" w:space="0" w:color="auto"/>
            </w:tcBorders>
            <w:shd w:val="clear" w:color="auto" w:fill="auto"/>
            <w:noWrap/>
            <w:vAlign w:val="center"/>
            <w:hideMark/>
          </w:tcPr>
          <w:p w14:paraId="5EE08A0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KB4</w:t>
            </w:r>
          </w:p>
        </w:tc>
        <w:tc>
          <w:tcPr>
            <w:tcW w:w="460" w:type="dxa"/>
            <w:tcBorders>
              <w:top w:val="nil"/>
              <w:left w:val="nil"/>
              <w:bottom w:val="single" w:sz="4" w:space="0" w:color="auto"/>
              <w:right w:val="single" w:sz="4" w:space="0" w:color="auto"/>
            </w:tcBorders>
            <w:shd w:val="clear" w:color="auto" w:fill="auto"/>
            <w:noWrap/>
            <w:vAlign w:val="center"/>
            <w:hideMark/>
          </w:tcPr>
          <w:p w14:paraId="671B49C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KB5</w:t>
            </w:r>
          </w:p>
        </w:tc>
        <w:tc>
          <w:tcPr>
            <w:tcW w:w="700" w:type="dxa"/>
            <w:tcBorders>
              <w:top w:val="nil"/>
              <w:left w:val="nil"/>
              <w:bottom w:val="single" w:sz="4" w:space="0" w:color="auto"/>
              <w:right w:val="single" w:sz="4" w:space="0" w:color="auto"/>
            </w:tcBorders>
            <w:shd w:val="clear" w:color="auto" w:fill="auto"/>
            <w:noWrap/>
            <w:vAlign w:val="center"/>
            <w:hideMark/>
          </w:tcPr>
          <w:p w14:paraId="1CE9B248"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Y</w:t>
            </w:r>
          </w:p>
        </w:tc>
      </w:tr>
      <w:tr w:rsidR="00585B99" w:rsidRPr="003E3A02" w14:paraId="05698451"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AAEF1AC"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w:t>
            </w:r>
          </w:p>
        </w:tc>
        <w:tc>
          <w:tcPr>
            <w:tcW w:w="460" w:type="dxa"/>
            <w:tcBorders>
              <w:top w:val="nil"/>
              <w:left w:val="nil"/>
              <w:bottom w:val="single" w:sz="4" w:space="0" w:color="auto"/>
              <w:right w:val="single" w:sz="4" w:space="0" w:color="auto"/>
            </w:tcBorders>
            <w:shd w:val="clear" w:color="auto" w:fill="auto"/>
            <w:noWrap/>
            <w:vAlign w:val="center"/>
            <w:hideMark/>
          </w:tcPr>
          <w:p w14:paraId="247A59F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4DACDD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916D0B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5B5318F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1DF16C9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51DF7A74"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4DF27540"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05D88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w:t>
            </w:r>
          </w:p>
        </w:tc>
        <w:tc>
          <w:tcPr>
            <w:tcW w:w="460" w:type="dxa"/>
            <w:tcBorders>
              <w:top w:val="nil"/>
              <w:left w:val="nil"/>
              <w:bottom w:val="single" w:sz="4" w:space="0" w:color="auto"/>
              <w:right w:val="single" w:sz="4" w:space="0" w:color="auto"/>
            </w:tcBorders>
            <w:shd w:val="clear" w:color="auto" w:fill="auto"/>
            <w:noWrap/>
            <w:vAlign w:val="center"/>
            <w:hideMark/>
          </w:tcPr>
          <w:p w14:paraId="4750FA0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895AF5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174AF0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46B037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387001E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3C0604C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247B6424"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988F71B"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467CC55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BAC529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CE9EBA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1501923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78527B0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0F46A6D8"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760A904C"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CBD915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7F7DB5C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14B2B6A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7171DE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3CE422C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17180F8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11188DF4"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05F69F75"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E4E9877"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783BD39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A3110D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75FB89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6E3919F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1FA64A3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497AC57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0E2CF463"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4FFF9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w:t>
            </w:r>
          </w:p>
        </w:tc>
        <w:tc>
          <w:tcPr>
            <w:tcW w:w="460" w:type="dxa"/>
            <w:tcBorders>
              <w:top w:val="nil"/>
              <w:left w:val="nil"/>
              <w:bottom w:val="single" w:sz="4" w:space="0" w:color="auto"/>
              <w:right w:val="single" w:sz="4" w:space="0" w:color="auto"/>
            </w:tcBorders>
            <w:shd w:val="clear" w:color="auto" w:fill="auto"/>
            <w:noWrap/>
            <w:vAlign w:val="center"/>
            <w:hideMark/>
          </w:tcPr>
          <w:p w14:paraId="550CB3D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635B5E1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334D02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5C21319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00776EA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00DBDFFF"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024192B2"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DA82229"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w:t>
            </w:r>
          </w:p>
        </w:tc>
        <w:tc>
          <w:tcPr>
            <w:tcW w:w="460" w:type="dxa"/>
            <w:tcBorders>
              <w:top w:val="nil"/>
              <w:left w:val="nil"/>
              <w:bottom w:val="single" w:sz="4" w:space="0" w:color="auto"/>
              <w:right w:val="single" w:sz="4" w:space="0" w:color="auto"/>
            </w:tcBorders>
            <w:shd w:val="clear" w:color="auto" w:fill="auto"/>
            <w:noWrap/>
            <w:vAlign w:val="center"/>
            <w:hideMark/>
          </w:tcPr>
          <w:p w14:paraId="6633662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5CE3EED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2F4F93A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1AE0B28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392CDF3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097C57D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13</w:t>
            </w:r>
          </w:p>
        </w:tc>
      </w:tr>
      <w:tr w:rsidR="00585B99" w:rsidRPr="003E3A02" w14:paraId="5DB0847A"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8A558C2"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w:t>
            </w:r>
          </w:p>
        </w:tc>
        <w:tc>
          <w:tcPr>
            <w:tcW w:w="460" w:type="dxa"/>
            <w:tcBorders>
              <w:top w:val="nil"/>
              <w:left w:val="nil"/>
              <w:bottom w:val="single" w:sz="4" w:space="0" w:color="auto"/>
              <w:right w:val="single" w:sz="4" w:space="0" w:color="auto"/>
            </w:tcBorders>
            <w:shd w:val="clear" w:color="auto" w:fill="auto"/>
            <w:noWrap/>
            <w:vAlign w:val="center"/>
            <w:hideMark/>
          </w:tcPr>
          <w:p w14:paraId="6A4AD6C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41D978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E4A379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504240E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18C1344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46FFC83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3DF3F7D1"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7D71363"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w:t>
            </w:r>
          </w:p>
        </w:tc>
        <w:tc>
          <w:tcPr>
            <w:tcW w:w="460" w:type="dxa"/>
            <w:tcBorders>
              <w:top w:val="nil"/>
              <w:left w:val="nil"/>
              <w:bottom w:val="single" w:sz="4" w:space="0" w:color="auto"/>
              <w:right w:val="single" w:sz="4" w:space="0" w:color="auto"/>
            </w:tcBorders>
            <w:shd w:val="clear" w:color="auto" w:fill="auto"/>
            <w:noWrap/>
            <w:vAlign w:val="center"/>
            <w:hideMark/>
          </w:tcPr>
          <w:p w14:paraId="710F995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E7AEA1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C741AE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1D38C49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5DAC94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5569266D"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4B0C5506"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76ED0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w:t>
            </w:r>
          </w:p>
        </w:tc>
        <w:tc>
          <w:tcPr>
            <w:tcW w:w="460" w:type="dxa"/>
            <w:tcBorders>
              <w:top w:val="nil"/>
              <w:left w:val="nil"/>
              <w:bottom w:val="single" w:sz="4" w:space="0" w:color="auto"/>
              <w:right w:val="single" w:sz="4" w:space="0" w:color="auto"/>
            </w:tcBorders>
            <w:shd w:val="clear" w:color="auto" w:fill="auto"/>
            <w:noWrap/>
            <w:vAlign w:val="center"/>
            <w:hideMark/>
          </w:tcPr>
          <w:p w14:paraId="1471340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5E52F9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45F2E7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62863BB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52AD7C9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6491DE5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7D0CDF47"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26ACB5"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w:t>
            </w:r>
          </w:p>
        </w:tc>
        <w:tc>
          <w:tcPr>
            <w:tcW w:w="460" w:type="dxa"/>
            <w:tcBorders>
              <w:top w:val="nil"/>
              <w:left w:val="nil"/>
              <w:bottom w:val="single" w:sz="4" w:space="0" w:color="auto"/>
              <w:right w:val="single" w:sz="4" w:space="0" w:color="auto"/>
            </w:tcBorders>
            <w:shd w:val="clear" w:color="auto" w:fill="auto"/>
            <w:noWrap/>
            <w:vAlign w:val="center"/>
            <w:hideMark/>
          </w:tcPr>
          <w:p w14:paraId="6DBC7A5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2AD31B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95A286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12CCE44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595EC1E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234083C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19</w:t>
            </w:r>
          </w:p>
        </w:tc>
      </w:tr>
      <w:tr w:rsidR="00585B99" w:rsidRPr="003E3A02" w14:paraId="730622B2"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DEB38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w:t>
            </w:r>
          </w:p>
        </w:tc>
        <w:tc>
          <w:tcPr>
            <w:tcW w:w="460" w:type="dxa"/>
            <w:tcBorders>
              <w:top w:val="nil"/>
              <w:left w:val="nil"/>
              <w:bottom w:val="single" w:sz="4" w:space="0" w:color="auto"/>
              <w:right w:val="single" w:sz="4" w:space="0" w:color="auto"/>
            </w:tcBorders>
            <w:shd w:val="clear" w:color="auto" w:fill="auto"/>
            <w:noWrap/>
            <w:vAlign w:val="center"/>
            <w:hideMark/>
          </w:tcPr>
          <w:p w14:paraId="079960D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225C1A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D82BC1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3B76C6C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56B5776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0AB23E2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57973C12"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D6DF50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13</w:t>
            </w:r>
          </w:p>
        </w:tc>
        <w:tc>
          <w:tcPr>
            <w:tcW w:w="460" w:type="dxa"/>
            <w:tcBorders>
              <w:top w:val="nil"/>
              <w:left w:val="nil"/>
              <w:bottom w:val="single" w:sz="4" w:space="0" w:color="auto"/>
              <w:right w:val="single" w:sz="4" w:space="0" w:color="auto"/>
            </w:tcBorders>
            <w:shd w:val="clear" w:color="auto" w:fill="auto"/>
            <w:noWrap/>
            <w:vAlign w:val="center"/>
            <w:hideMark/>
          </w:tcPr>
          <w:p w14:paraId="0E5E232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C78451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CFEA79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106F525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19B5FC2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7597B21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514FDC8F"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E86F2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14</w:t>
            </w:r>
          </w:p>
        </w:tc>
        <w:tc>
          <w:tcPr>
            <w:tcW w:w="460" w:type="dxa"/>
            <w:tcBorders>
              <w:top w:val="nil"/>
              <w:left w:val="nil"/>
              <w:bottom w:val="single" w:sz="4" w:space="0" w:color="auto"/>
              <w:right w:val="single" w:sz="4" w:space="0" w:color="auto"/>
            </w:tcBorders>
            <w:shd w:val="clear" w:color="auto" w:fill="auto"/>
            <w:noWrap/>
            <w:vAlign w:val="center"/>
            <w:hideMark/>
          </w:tcPr>
          <w:p w14:paraId="72FD2B9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57E4CC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954FB3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1C361D0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6303C01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21EE62C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3BD99E09"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CD2E3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15</w:t>
            </w:r>
          </w:p>
        </w:tc>
        <w:tc>
          <w:tcPr>
            <w:tcW w:w="460" w:type="dxa"/>
            <w:tcBorders>
              <w:top w:val="nil"/>
              <w:left w:val="nil"/>
              <w:bottom w:val="single" w:sz="4" w:space="0" w:color="auto"/>
              <w:right w:val="single" w:sz="4" w:space="0" w:color="auto"/>
            </w:tcBorders>
            <w:shd w:val="clear" w:color="auto" w:fill="auto"/>
            <w:noWrap/>
            <w:vAlign w:val="center"/>
            <w:hideMark/>
          </w:tcPr>
          <w:p w14:paraId="7D73E79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289BC9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913DF9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6A767B2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5E6051D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302FFBBF"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48AE6C65"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6909C55"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16</w:t>
            </w:r>
          </w:p>
        </w:tc>
        <w:tc>
          <w:tcPr>
            <w:tcW w:w="460" w:type="dxa"/>
            <w:tcBorders>
              <w:top w:val="nil"/>
              <w:left w:val="nil"/>
              <w:bottom w:val="single" w:sz="4" w:space="0" w:color="auto"/>
              <w:right w:val="single" w:sz="4" w:space="0" w:color="auto"/>
            </w:tcBorders>
            <w:shd w:val="clear" w:color="auto" w:fill="auto"/>
            <w:noWrap/>
            <w:vAlign w:val="center"/>
            <w:hideMark/>
          </w:tcPr>
          <w:p w14:paraId="14CA334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C1E392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1E8391D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387FBF6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17DF80E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7461029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24</w:t>
            </w:r>
          </w:p>
        </w:tc>
      </w:tr>
      <w:tr w:rsidR="00585B99" w:rsidRPr="003E3A02" w14:paraId="463D6627"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681486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17</w:t>
            </w:r>
          </w:p>
        </w:tc>
        <w:tc>
          <w:tcPr>
            <w:tcW w:w="460" w:type="dxa"/>
            <w:tcBorders>
              <w:top w:val="nil"/>
              <w:left w:val="nil"/>
              <w:bottom w:val="single" w:sz="4" w:space="0" w:color="auto"/>
              <w:right w:val="single" w:sz="4" w:space="0" w:color="auto"/>
            </w:tcBorders>
            <w:shd w:val="clear" w:color="auto" w:fill="auto"/>
            <w:noWrap/>
            <w:vAlign w:val="center"/>
            <w:hideMark/>
          </w:tcPr>
          <w:p w14:paraId="08C3EFA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FCE087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E28013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5FC487F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11A0932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583A0E24"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386CE9B8"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C84AF4C"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18</w:t>
            </w:r>
          </w:p>
        </w:tc>
        <w:tc>
          <w:tcPr>
            <w:tcW w:w="460" w:type="dxa"/>
            <w:tcBorders>
              <w:top w:val="nil"/>
              <w:left w:val="nil"/>
              <w:bottom w:val="single" w:sz="4" w:space="0" w:color="auto"/>
              <w:right w:val="single" w:sz="4" w:space="0" w:color="auto"/>
            </w:tcBorders>
            <w:shd w:val="clear" w:color="auto" w:fill="auto"/>
            <w:noWrap/>
            <w:vAlign w:val="center"/>
            <w:hideMark/>
          </w:tcPr>
          <w:p w14:paraId="4945DB3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7F88AD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34F2AE6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5D1A430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538AE6B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12C2060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6D64901D"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4F08C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19</w:t>
            </w:r>
          </w:p>
        </w:tc>
        <w:tc>
          <w:tcPr>
            <w:tcW w:w="460" w:type="dxa"/>
            <w:tcBorders>
              <w:top w:val="nil"/>
              <w:left w:val="nil"/>
              <w:bottom w:val="single" w:sz="4" w:space="0" w:color="auto"/>
              <w:right w:val="single" w:sz="4" w:space="0" w:color="auto"/>
            </w:tcBorders>
            <w:shd w:val="clear" w:color="auto" w:fill="auto"/>
            <w:noWrap/>
            <w:vAlign w:val="center"/>
            <w:hideMark/>
          </w:tcPr>
          <w:p w14:paraId="041027A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ACD694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54D03E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669B0AB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64F79E0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0A7609D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03994A85"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5F990E9"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20</w:t>
            </w:r>
          </w:p>
        </w:tc>
        <w:tc>
          <w:tcPr>
            <w:tcW w:w="460" w:type="dxa"/>
            <w:tcBorders>
              <w:top w:val="nil"/>
              <w:left w:val="nil"/>
              <w:bottom w:val="single" w:sz="4" w:space="0" w:color="auto"/>
              <w:right w:val="single" w:sz="4" w:space="0" w:color="auto"/>
            </w:tcBorders>
            <w:shd w:val="clear" w:color="auto" w:fill="auto"/>
            <w:noWrap/>
            <w:vAlign w:val="center"/>
            <w:hideMark/>
          </w:tcPr>
          <w:p w14:paraId="1239158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2FBE8E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0522F8B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29ABE4D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4277B31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051EA47F"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24</w:t>
            </w:r>
          </w:p>
        </w:tc>
      </w:tr>
      <w:tr w:rsidR="00585B99" w:rsidRPr="003E3A02" w14:paraId="211717B2" w14:textId="77777777" w:rsidTr="0068480A">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ACC948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21</w:t>
            </w:r>
          </w:p>
        </w:tc>
        <w:tc>
          <w:tcPr>
            <w:tcW w:w="460" w:type="dxa"/>
            <w:tcBorders>
              <w:top w:val="nil"/>
              <w:left w:val="nil"/>
              <w:bottom w:val="single" w:sz="4" w:space="0" w:color="auto"/>
              <w:right w:val="single" w:sz="4" w:space="0" w:color="auto"/>
            </w:tcBorders>
            <w:shd w:val="clear" w:color="auto" w:fill="auto"/>
            <w:noWrap/>
            <w:vAlign w:val="center"/>
            <w:hideMark/>
          </w:tcPr>
          <w:p w14:paraId="0569D79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88023E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6ED43C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074E2FB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5D89543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7870F94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018981F1"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F4BC7E"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22</w:t>
            </w:r>
          </w:p>
        </w:tc>
        <w:tc>
          <w:tcPr>
            <w:tcW w:w="460" w:type="dxa"/>
            <w:tcBorders>
              <w:top w:val="nil"/>
              <w:left w:val="nil"/>
              <w:bottom w:val="single" w:sz="4" w:space="0" w:color="auto"/>
              <w:right w:val="single" w:sz="4" w:space="0" w:color="auto"/>
            </w:tcBorders>
            <w:shd w:val="clear" w:color="auto" w:fill="auto"/>
            <w:noWrap/>
            <w:vAlign w:val="center"/>
            <w:hideMark/>
          </w:tcPr>
          <w:p w14:paraId="00EFE36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DF4822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832A6F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4A3BC33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71BD95E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112CDF9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68C33A5E"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34A99E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23</w:t>
            </w:r>
          </w:p>
        </w:tc>
        <w:tc>
          <w:tcPr>
            <w:tcW w:w="460" w:type="dxa"/>
            <w:tcBorders>
              <w:top w:val="nil"/>
              <w:left w:val="nil"/>
              <w:bottom w:val="single" w:sz="4" w:space="0" w:color="auto"/>
              <w:right w:val="single" w:sz="4" w:space="0" w:color="auto"/>
            </w:tcBorders>
            <w:shd w:val="clear" w:color="auto" w:fill="auto"/>
            <w:noWrap/>
            <w:vAlign w:val="center"/>
            <w:hideMark/>
          </w:tcPr>
          <w:p w14:paraId="2FFDD70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82E224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CE60F5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00E7636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47DD6EB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14ED2578"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1DB89CAD"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A316D2"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24</w:t>
            </w:r>
          </w:p>
        </w:tc>
        <w:tc>
          <w:tcPr>
            <w:tcW w:w="460" w:type="dxa"/>
            <w:tcBorders>
              <w:top w:val="nil"/>
              <w:left w:val="nil"/>
              <w:bottom w:val="single" w:sz="4" w:space="0" w:color="auto"/>
              <w:right w:val="single" w:sz="4" w:space="0" w:color="auto"/>
            </w:tcBorders>
            <w:shd w:val="clear" w:color="auto" w:fill="auto"/>
            <w:noWrap/>
            <w:vAlign w:val="center"/>
            <w:hideMark/>
          </w:tcPr>
          <w:p w14:paraId="1FAF34A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F82E32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B5005E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47FF99D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33BD404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7E5854C2"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3AD9D49B"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5F589C"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25</w:t>
            </w:r>
          </w:p>
        </w:tc>
        <w:tc>
          <w:tcPr>
            <w:tcW w:w="460" w:type="dxa"/>
            <w:tcBorders>
              <w:top w:val="nil"/>
              <w:left w:val="nil"/>
              <w:bottom w:val="single" w:sz="4" w:space="0" w:color="auto"/>
              <w:right w:val="single" w:sz="4" w:space="0" w:color="auto"/>
            </w:tcBorders>
            <w:shd w:val="clear" w:color="auto" w:fill="auto"/>
            <w:noWrap/>
            <w:vAlign w:val="center"/>
            <w:hideMark/>
          </w:tcPr>
          <w:p w14:paraId="3AD7489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009971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AF6F27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2EC0FBF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3C8F6E8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658F05A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6CB162C4"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1BE0377"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26</w:t>
            </w:r>
          </w:p>
        </w:tc>
        <w:tc>
          <w:tcPr>
            <w:tcW w:w="460" w:type="dxa"/>
            <w:tcBorders>
              <w:top w:val="nil"/>
              <w:left w:val="nil"/>
              <w:bottom w:val="single" w:sz="4" w:space="0" w:color="auto"/>
              <w:right w:val="single" w:sz="4" w:space="0" w:color="auto"/>
            </w:tcBorders>
            <w:shd w:val="clear" w:color="auto" w:fill="auto"/>
            <w:noWrap/>
            <w:vAlign w:val="center"/>
            <w:hideMark/>
          </w:tcPr>
          <w:p w14:paraId="0197DF2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A5966E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12CCEC6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5A95295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75FE23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2476629A"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6546949D"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26FB93"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27</w:t>
            </w:r>
          </w:p>
        </w:tc>
        <w:tc>
          <w:tcPr>
            <w:tcW w:w="460" w:type="dxa"/>
            <w:tcBorders>
              <w:top w:val="nil"/>
              <w:left w:val="nil"/>
              <w:bottom w:val="single" w:sz="4" w:space="0" w:color="auto"/>
              <w:right w:val="single" w:sz="4" w:space="0" w:color="auto"/>
            </w:tcBorders>
            <w:shd w:val="clear" w:color="auto" w:fill="auto"/>
            <w:noWrap/>
            <w:vAlign w:val="center"/>
            <w:hideMark/>
          </w:tcPr>
          <w:p w14:paraId="2E8E38B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122267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3629506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69FD943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402B1EC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51487F4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1BEA977A"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C0271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28</w:t>
            </w:r>
          </w:p>
        </w:tc>
        <w:tc>
          <w:tcPr>
            <w:tcW w:w="460" w:type="dxa"/>
            <w:tcBorders>
              <w:top w:val="nil"/>
              <w:left w:val="nil"/>
              <w:bottom w:val="single" w:sz="4" w:space="0" w:color="auto"/>
              <w:right w:val="single" w:sz="4" w:space="0" w:color="auto"/>
            </w:tcBorders>
            <w:shd w:val="clear" w:color="auto" w:fill="auto"/>
            <w:noWrap/>
            <w:vAlign w:val="center"/>
            <w:hideMark/>
          </w:tcPr>
          <w:p w14:paraId="69A9B32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E4B497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94E5A1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6DE1C6A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098E6F9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385B26C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5E49E160"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1C1E33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29</w:t>
            </w:r>
          </w:p>
        </w:tc>
        <w:tc>
          <w:tcPr>
            <w:tcW w:w="460" w:type="dxa"/>
            <w:tcBorders>
              <w:top w:val="nil"/>
              <w:left w:val="nil"/>
              <w:bottom w:val="single" w:sz="4" w:space="0" w:color="auto"/>
              <w:right w:val="single" w:sz="4" w:space="0" w:color="auto"/>
            </w:tcBorders>
            <w:shd w:val="clear" w:color="auto" w:fill="auto"/>
            <w:noWrap/>
            <w:vAlign w:val="center"/>
            <w:hideMark/>
          </w:tcPr>
          <w:p w14:paraId="56374C5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27778E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5C65CF3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48CC667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6485025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5DB75BC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077B1C3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57FD29"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30</w:t>
            </w:r>
          </w:p>
        </w:tc>
        <w:tc>
          <w:tcPr>
            <w:tcW w:w="460" w:type="dxa"/>
            <w:tcBorders>
              <w:top w:val="nil"/>
              <w:left w:val="nil"/>
              <w:bottom w:val="single" w:sz="4" w:space="0" w:color="auto"/>
              <w:right w:val="single" w:sz="4" w:space="0" w:color="auto"/>
            </w:tcBorders>
            <w:shd w:val="clear" w:color="auto" w:fill="auto"/>
            <w:noWrap/>
            <w:vAlign w:val="center"/>
            <w:hideMark/>
          </w:tcPr>
          <w:p w14:paraId="7197ED3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C73BF8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F877D9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7BE9610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433BD6E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69AF5C76"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44726E25"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8F57146"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31</w:t>
            </w:r>
          </w:p>
        </w:tc>
        <w:tc>
          <w:tcPr>
            <w:tcW w:w="460" w:type="dxa"/>
            <w:tcBorders>
              <w:top w:val="nil"/>
              <w:left w:val="nil"/>
              <w:bottom w:val="single" w:sz="4" w:space="0" w:color="auto"/>
              <w:right w:val="single" w:sz="4" w:space="0" w:color="auto"/>
            </w:tcBorders>
            <w:shd w:val="clear" w:color="auto" w:fill="auto"/>
            <w:noWrap/>
            <w:vAlign w:val="center"/>
            <w:hideMark/>
          </w:tcPr>
          <w:p w14:paraId="1B074C5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020985F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26644E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686F284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0B68A65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48C18E07"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69271A9D"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4F865D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32</w:t>
            </w:r>
          </w:p>
        </w:tc>
        <w:tc>
          <w:tcPr>
            <w:tcW w:w="460" w:type="dxa"/>
            <w:tcBorders>
              <w:top w:val="nil"/>
              <w:left w:val="nil"/>
              <w:bottom w:val="single" w:sz="4" w:space="0" w:color="auto"/>
              <w:right w:val="single" w:sz="4" w:space="0" w:color="auto"/>
            </w:tcBorders>
            <w:shd w:val="clear" w:color="auto" w:fill="auto"/>
            <w:noWrap/>
            <w:vAlign w:val="center"/>
            <w:hideMark/>
          </w:tcPr>
          <w:p w14:paraId="7867F89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7B8B31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13BA508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6DB0B54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2F26EA9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03016FB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19</w:t>
            </w:r>
          </w:p>
        </w:tc>
      </w:tr>
      <w:tr w:rsidR="00585B99" w:rsidRPr="003E3A02" w14:paraId="6111E448"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C34EB2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33</w:t>
            </w:r>
          </w:p>
        </w:tc>
        <w:tc>
          <w:tcPr>
            <w:tcW w:w="460" w:type="dxa"/>
            <w:tcBorders>
              <w:top w:val="nil"/>
              <w:left w:val="nil"/>
              <w:bottom w:val="single" w:sz="4" w:space="0" w:color="auto"/>
              <w:right w:val="single" w:sz="4" w:space="0" w:color="auto"/>
            </w:tcBorders>
            <w:shd w:val="clear" w:color="auto" w:fill="auto"/>
            <w:noWrap/>
            <w:vAlign w:val="center"/>
            <w:hideMark/>
          </w:tcPr>
          <w:p w14:paraId="352E1A2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4ADFB9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619AD81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0C61596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0DAEA25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7F970E7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449D1EA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66F994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34</w:t>
            </w:r>
          </w:p>
        </w:tc>
        <w:tc>
          <w:tcPr>
            <w:tcW w:w="460" w:type="dxa"/>
            <w:tcBorders>
              <w:top w:val="nil"/>
              <w:left w:val="nil"/>
              <w:bottom w:val="single" w:sz="4" w:space="0" w:color="auto"/>
              <w:right w:val="single" w:sz="4" w:space="0" w:color="auto"/>
            </w:tcBorders>
            <w:shd w:val="clear" w:color="auto" w:fill="auto"/>
            <w:noWrap/>
            <w:vAlign w:val="center"/>
            <w:hideMark/>
          </w:tcPr>
          <w:p w14:paraId="025789E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7351AE8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FA1E59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0F27DC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11D0B2B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0E649B0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100B67B3"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AAD0FAE"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35</w:t>
            </w:r>
          </w:p>
        </w:tc>
        <w:tc>
          <w:tcPr>
            <w:tcW w:w="460" w:type="dxa"/>
            <w:tcBorders>
              <w:top w:val="nil"/>
              <w:left w:val="nil"/>
              <w:bottom w:val="single" w:sz="4" w:space="0" w:color="auto"/>
              <w:right w:val="single" w:sz="4" w:space="0" w:color="auto"/>
            </w:tcBorders>
            <w:shd w:val="clear" w:color="auto" w:fill="auto"/>
            <w:noWrap/>
            <w:vAlign w:val="center"/>
            <w:hideMark/>
          </w:tcPr>
          <w:p w14:paraId="3C3F767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69B01DB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4713D6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74CF07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4DB27FA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53D7921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08DBF36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096097B"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36</w:t>
            </w:r>
          </w:p>
        </w:tc>
        <w:tc>
          <w:tcPr>
            <w:tcW w:w="460" w:type="dxa"/>
            <w:tcBorders>
              <w:top w:val="nil"/>
              <w:left w:val="nil"/>
              <w:bottom w:val="single" w:sz="4" w:space="0" w:color="auto"/>
              <w:right w:val="single" w:sz="4" w:space="0" w:color="auto"/>
            </w:tcBorders>
            <w:shd w:val="clear" w:color="auto" w:fill="auto"/>
            <w:noWrap/>
            <w:vAlign w:val="center"/>
            <w:hideMark/>
          </w:tcPr>
          <w:p w14:paraId="36F68A2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B1EC52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67EFC0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6096961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0C08E77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4CA59F4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23</w:t>
            </w:r>
          </w:p>
        </w:tc>
      </w:tr>
      <w:tr w:rsidR="00585B99" w:rsidRPr="003E3A02" w14:paraId="6015268F"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914BDDB"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37</w:t>
            </w:r>
          </w:p>
        </w:tc>
        <w:tc>
          <w:tcPr>
            <w:tcW w:w="460" w:type="dxa"/>
            <w:tcBorders>
              <w:top w:val="nil"/>
              <w:left w:val="nil"/>
              <w:bottom w:val="single" w:sz="4" w:space="0" w:color="auto"/>
              <w:right w:val="single" w:sz="4" w:space="0" w:color="auto"/>
            </w:tcBorders>
            <w:shd w:val="clear" w:color="auto" w:fill="auto"/>
            <w:noWrap/>
            <w:vAlign w:val="center"/>
            <w:hideMark/>
          </w:tcPr>
          <w:p w14:paraId="2BC470C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2A280DD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5DA8A34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98C223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0009B93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1013BBB7"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29875205" w14:textId="77777777" w:rsidTr="009940C1">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675239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38</w:t>
            </w:r>
          </w:p>
        </w:tc>
        <w:tc>
          <w:tcPr>
            <w:tcW w:w="460" w:type="dxa"/>
            <w:tcBorders>
              <w:top w:val="nil"/>
              <w:left w:val="nil"/>
              <w:bottom w:val="single" w:sz="4" w:space="0" w:color="auto"/>
              <w:right w:val="single" w:sz="4" w:space="0" w:color="auto"/>
            </w:tcBorders>
            <w:shd w:val="clear" w:color="auto" w:fill="auto"/>
            <w:noWrap/>
            <w:vAlign w:val="center"/>
            <w:hideMark/>
          </w:tcPr>
          <w:p w14:paraId="76E3583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0ABBC8D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6115976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145F4C4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26FEEAA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1C7E04B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4CFC9B6B"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2617B"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lastRenderedPageBreak/>
              <w:t>39</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442997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A05D4F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CC7580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687DD2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53C033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A557F2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19</w:t>
            </w:r>
          </w:p>
        </w:tc>
      </w:tr>
      <w:tr w:rsidR="00585B99" w:rsidRPr="003E3A02" w14:paraId="20C06356"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328F2"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2A693E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B858D9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D94BC6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E0DB01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E2A0E7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E78F0F3"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19</w:t>
            </w:r>
          </w:p>
        </w:tc>
      </w:tr>
      <w:tr w:rsidR="00585B99" w:rsidRPr="003E3A02" w14:paraId="18320895"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F918B"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D6F36E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E9AC2C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22EBA8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5B6F1B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6649C9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CD7A718"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63E7FC3E"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FECD5"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0AD83C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BA4CE9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C976A2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7CF28A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157CFD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0CD028F"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1C17962A"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4BDA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7AB7A9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889E58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D37C97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0385DA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D6E9D5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7964D13"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60619124"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88EF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7C08A8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08FCBE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78EAC8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77E36D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00B015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13E5C23"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24</w:t>
            </w:r>
          </w:p>
        </w:tc>
      </w:tr>
      <w:tr w:rsidR="00585B99" w:rsidRPr="003E3A02" w14:paraId="1AD80FF8"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F789"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B69F40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AC2646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E93FE9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E9BDCD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C7353E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F67C408"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06A3CBFA"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9653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46</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DDE1F0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D58C37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150162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86ED98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F9B86C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C8D5FD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7E8A1D53"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4E0E7"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47</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5C4E8C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E2281C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CDA136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526206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2B67AD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D937F5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653B5DD7"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3F3B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48</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DFA536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75F7E8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585B32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537666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95FE82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F59707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154EBF35"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BE33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49</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E97795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4179ED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93608A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8F5F70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F11DE7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B916EA6"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003A9AF4"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A131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28C4EF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BBD8D1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1DA191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700BB7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2242AF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091B0D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20FF5AD3"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72A8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206629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A0221C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ED611E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57A940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A8CBB3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3F6E01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12</w:t>
            </w:r>
          </w:p>
        </w:tc>
      </w:tr>
      <w:tr w:rsidR="00585B99" w:rsidRPr="003E3A02" w14:paraId="610A2896"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C184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54C74E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12C6C7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0493EA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4F5ACC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FF2AD1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BE73C8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6AD8EF14"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3F402"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174D1A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99D021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764F15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68B3BB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67DF22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8BECD5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58FF6A7F"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8B5F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94AC87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4FA168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93E74C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C130AA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18C750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4721E4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2436C973"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55DAE"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807CA5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DEADF5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6872E7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B0DD8C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D43274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447DEB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0A68E8D4"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B0D8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56</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2A1E7B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842B61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24F5D3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9B7621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B3BE4A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3BFA6A6"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23</w:t>
            </w:r>
          </w:p>
        </w:tc>
      </w:tr>
      <w:tr w:rsidR="00585B99" w:rsidRPr="003E3A02" w14:paraId="698C271B"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8BB2B"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57</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AF15CA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87B57A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EDE0F8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806D64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956738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499C0F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7477DEE0"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5282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58</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6A3195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A110EE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B749E8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3F1DA1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048574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24A38F6"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73E32F4F"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E295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59</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574EA0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142552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8C9678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196506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E978AD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6B6F50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3399518F"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AF01E"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BFAAA0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A58D2F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CA2F9A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350F31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38A3DE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9768A02"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24</w:t>
            </w:r>
          </w:p>
        </w:tc>
      </w:tr>
      <w:tr w:rsidR="00585B99" w:rsidRPr="003E3A02" w14:paraId="482D4B23"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AA4D5"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DF2369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02586C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AAFD85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70BFC0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1D0011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3C6AED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189F89C0"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854E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0CF18C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3F6A73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878EA4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1C079B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00A25B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056AFB6"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40E1F99E"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439C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4DA7EB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D3D021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885CF5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0705C9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19C6C0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8E9800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6B3DE05C"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1F126"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EFD14F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E1A69F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65F72D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6C624D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A7FE11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6EADD7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26A7CC9B"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51EFC"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E12833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7417EE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6ADF8D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B2F842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8ECB8C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C79C5D8"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19</w:t>
            </w:r>
          </w:p>
        </w:tc>
      </w:tr>
      <w:tr w:rsidR="00585B99" w:rsidRPr="003E3A02" w14:paraId="0CD98637"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127A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66</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03C221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DF4AB1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E53756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2CCD70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761E7C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204CA82"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4CF92E02"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EAD2C"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67</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8463C8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98BEF0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85EA12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158864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C23D4A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5A16DA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12</w:t>
            </w:r>
          </w:p>
        </w:tc>
      </w:tr>
      <w:tr w:rsidR="00585B99" w:rsidRPr="003E3A02" w14:paraId="297E97EA"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6EA5B"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68</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D39608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D39E39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70DD77B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B4783F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19EBA1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1565EC6"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66BABF09"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6C3F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69</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AE90AB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94DC20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71AABA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537858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E0A427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AA3BDF2"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4BED26B4"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F991C"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3E17CA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C78A07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AB1924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944C65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E78F12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0C9772A"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172D41E2"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293D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C1DA8B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8DE74F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93AAEC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B50E4B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962E5B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213A853"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10</w:t>
            </w:r>
          </w:p>
        </w:tc>
      </w:tr>
      <w:tr w:rsidR="00585B99" w:rsidRPr="003E3A02" w14:paraId="0086D4E3"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54AC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35184D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960E9F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5FC90B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5494B4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7D9812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E3C0B36"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21111CD6"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1B9C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A6081F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36716B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4DFE5A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C79990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FF049D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04E25E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19</w:t>
            </w:r>
          </w:p>
        </w:tc>
      </w:tr>
      <w:tr w:rsidR="00585B99" w:rsidRPr="003E3A02" w14:paraId="0BB6B3ED"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BF245"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BDA013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56D145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4B1148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86D8C9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DB70E8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2B598E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23</w:t>
            </w:r>
          </w:p>
        </w:tc>
      </w:tr>
      <w:tr w:rsidR="00585B99" w:rsidRPr="003E3A02" w14:paraId="1D68C026"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149D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719A2A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D825D4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D40460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5CA617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009E88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72B264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520CDCEE"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02E6C"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76</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A21BD0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B5E711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1246EB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DB9597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AAB3B3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60CBF1F"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14</w:t>
            </w:r>
          </w:p>
        </w:tc>
      </w:tr>
      <w:tr w:rsidR="00585B99" w:rsidRPr="003E3A02" w14:paraId="16EAF6BA"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47A0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77</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F4ABAD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0EE581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42B74F7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D70568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9B4722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A8B23D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3BDA079C"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80E9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78</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323B81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0C59A43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5FDC0B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2D77BD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FB8028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1462A8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12</w:t>
            </w:r>
          </w:p>
        </w:tc>
      </w:tr>
      <w:tr w:rsidR="00585B99" w:rsidRPr="003E3A02" w14:paraId="2E4E629B"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2B69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79</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0403FE0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2834077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F1016C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747D93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A6500E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FE0634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51FEBC36"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9A1C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80</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8306ED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51816C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682DA0E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981F5D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9C0F69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AC2107A"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3DAE59C6"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73DA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35622C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A816C6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3228C77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17A145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36A8F0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9FE5922"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0DC15FFA"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6D466"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lastRenderedPageBreak/>
              <w:t>82</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4FF343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5D8399D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14:paraId="1CB1C83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6B5AAA2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03EF25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9E3A86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9</w:t>
            </w:r>
          </w:p>
        </w:tc>
      </w:tr>
      <w:tr w:rsidR="00585B99" w:rsidRPr="003E3A02" w14:paraId="6D96C27C"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E8BAF65"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83</w:t>
            </w:r>
          </w:p>
        </w:tc>
        <w:tc>
          <w:tcPr>
            <w:tcW w:w="460" w:type="dxa"/>
            <w:tcBorders>
              <w:top w:val="nil"/>
              <w:left w:val="nil"/>
              <w:bottom w:val="single" w:sz="4" w:space="0" w:color="auto"/>
              <w:right w:val="single" w:sz="4" w:space="0" w:color="auto"/>
            </w:tcBorders>
            <w:shd w:val="clear" w:color="auto" w:fill="auto"/>
            <w:noWrap/>
            <w:vAlign w:val="center"/>
            <w:hideMark/>
          </w:tcPr>
          <w:p w14:paraId="5FD48AA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77D84E7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047C3C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1C2DEC1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8C685B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6305B8F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19</w:t>
            </w:r>
          </w:p>
        </w:tc>
      </w:tr>
      <w:tr w:rsidR="00585B99" w:rsidRPr="003E3A02" w14:paraId="019D8DCF"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BB0038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84</w:t>
            </w:r>
          </w:p>
        </w:tc>
        <w:tc>
          <w:tcPr>
            <w:tcW w:w="460" w:type="dxa"/>
            <w:tcBorders>
              <w:top w:val="nil"/>
              <w:left w:val="nil"/>
              <w:bottom w:val="single" w:sz="4" w:space="0" w:color="auto"/>
              <w:right w:val="single" w:sz="4" w:space="0" w:color="auto"/>
            </w:tcBorders>
            <w:shd w:val="clear" w:color="auto" w:fill="auto"/>
            <w:noWrap/>
            <w:vAlign w:val="center"/>
            <w:hideMark/>
          </w:tcPr>
          <w:p w14:paraId="3A85702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2C2D1F0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5A0D121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427C949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405D253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5069B04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12E37437"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456002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85</w:t>
            </w:r>
          </w:p>
        </w:tc>
        <w:tc>
          <w:tcPr>
            <w:tcW w:w="460" w:type="dxa"/>
            <w:tcBorders>
              <w:top w:val="nil"/>
              <w:left w:val="nil"/>
              <w:bottom w:val="single" w:sz="4" w:space="0" w:color="auto"/>
              <w:right w:val="single" w:sz="4" w:space="0" w:color="auto"/>
            </w:tcBorders>
            <w:shd w:val="clear" w:color="auto" w:fill="auto"/>
            <w:noWrap/>
            <w:vAlign w:val="center"/>
            <w:hideMark/>
          </w:tcPr>
          <w:p w14:paraId="4250129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14E4E71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C82CF3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60" w:type="dxa"/>
            <w:tcBorders>
              <w:top w:val="nil"/>
              <w:left w:val="nil"/>
              <w:bottom w:val="single" w:sz="4" w:space="0" w:color="auto"/>
              <w:right w:val="single" w:sz="4" w:space="0" w:color="auto"/>
            </w:tcBorders>
            <w:shd w:val="clear" w:color="auto" w:fill="auto"/>
            <w:noWrap/>
            <w:vAlign w:val="center"/>
            <w:hideMark/>
          </w:tcPr>
          <w:p w14:paraId="3154A46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1735114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69E50AFD"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19</w:t>
            </w:r>
          </w:p>
        </w:tc>
      </w:tr>
      <w:tr w:rsidR="00585B99" w:rsidRPr="003E3A02" w14:paraId="2AB1013B"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AEE0F76"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86</w:t>
            </w:r>
          </w:p>
        </w:tc>
        <w:tc>
          <w:tcPr>
            <w:tcW w:w="460" w:type="dxa"/>
            <w:tcBorders>
              <w:top w:val="nil"/>
              <w:left w:val="nil"/>
              <w:bottom w:val="single" w:sz="4" w:space="0" w:color="auto"/>
              <w:right w:val="single" w:sz="4" w:space="0" w:color="auto"/>
            </w:tcBorders>
            <w:shd w:val="clear" w:color="auto" w:fill="auto"/>
            <w:noWrap/>
            <w:vAlign w:val="center"/>
            <w:hideMark/>
          </w:tcPr>
          <w:p w14:paraId="59D4058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35E4AF7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212CFEA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563298B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6E18D5C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49CF245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0CF3E79C"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890B0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87</w:t>
            </w:r>
          </w:p>
        </w:tc>
        <w:tc>
          <w:tcPr>
            <w:tcW w:w="460" w:type="dxa"/>
            <w:tcBorders>
              <w:top w:val="nil"/>
              <w:left w:val="nil"/>
              <w:bottom w:val="single" w:sz="4" w:space="0" w:color="auto"/>
              <w:right w:val="single" w:sz="4" w:space="0" w:color="auto"/>
            </w:tcBorders>
            <w:shd w:val="clear" w:color="auto" w:fill="auto"/>
            <w:noWrap/>
            <w:vAlign w:val="center"/>
            <w:hideMark/>
          </w:tcPr>
          <w:p w14:paraId="1B79CAA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2A60A68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58E1BA3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66B2F2F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7A2056D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45B0067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73064B0E"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08F4E3"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88</w:t>
            </w:r>
          </w:p>
        </w:tc>
        <w:tc>
          <w:tcPr>
            <w:tcW w:w="460" w:type="dxa"/>
            <w:tcBorders>
              <w:top w:val="nil"/>
              <w:left w:val="nil"/>
              <w:bottom w:val="single" w:sz="4" w:space="0" w:color="auto"/>
              <w:right w:val="single" w:sz="4" w:space="0" w:color="auto"/>
            </w:tcBorders>
            <w:shd w:val="clear" w:color="auto" w:fill="auto"/>
            <w:noWrap/>
            <w:vAlign w:val="center"/>
            <w:hideMark/>
          </w:tcPr>
          <w:p w14:paraId="66A7583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CEF44B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22AFB9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0601A52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082A450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58A5FDC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78713C3E"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37A5105"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89</w:t>
            </w:r>
          </w:p>
        </w:tc>
        <w:tc>
          <w:tcPr>
            <w:tcW w:w="460" w:type="dxa"/>
            <w:tcBorders>
              <w:top w:val="nil"/>
              <w:left w:val="nil"/>
              <w:bottom w:val="single" w:sz="4" w:space="0" w:color="auto"/>
              <w:right w:val="single" w:sz="4" w:space="0" w:color="auto"/>
            </w:tcBorders>
            <w:shd w:val="clear" w:color="auto" w:fill="auto"/>
            <w:noWrap/>
            <w:vAlign w:val="center"/>
            <w:hideMark/>
          </w:tcPr>
          <w:p w14:paraId="16830D4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CA0215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662B352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60" w:type="dxa"/>
            <w:tcBorders>
              <w:top w:val="nil"/>
              <w:left w:val="nil"/>
              <w:bottom w:val="single" w:sz="4" w:space="0" w:color="auto"/>
              <w:right w:val="single" w:sz="4" w:space="0" w:color="auto"/>
            </w:tcBorders>
            <w:shd w:val="clear" w:color="auto" w:fill="auto"/>
            <w:noWrap/>
            <w:vAlign w:val="center"/>
            <w:hideMark/>
          </w:tcPr>
          <w:p w14:paraId="22A32EB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69445E5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7EE37E4D"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6DC3A38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B21027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90</w:t>
            </w:r>
          </w:p>
        </w:tc>
        <w:tc>
          <w:tcPr>
            <w:tcW w:w="460" w:type="dxa"/>
            <w:tcBorders>
              <w:top w:val="nil"/>
              <w:left w:val="nil"/>
              <w:bottom w:val="single" w:sz="4" w:space="0" w:color="auto"/>
              <w:right w:val="single" w:sz="4" w:space="0" w:color="auto"/>
            </w:tcBorders>
            <w:shd w:val="clear" w:color="auto" w:fill="auto"/>
            <w:noWrap/>
            <w:vAlign w:val="center"/>
            <w:hideMark/>
          </w:tcPr>
          <w:p w14:paraId="2C69923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91BE84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EABD06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5065DD1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6EE0DDF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43B0B95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6C2F0B7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564AF1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91</w:t>
            </w:r>
          </w:p>
        </w:tc>
        <w:tc>
          <w:tcPr>
            <w:tcW w:w="460" w:type="dxa"/>
            <w:tcBorders>
              <w:top w:val="nil"/>
              <w:left w:val="nil"/>
              <w:bottom w:val="single" w:sz="4" w:space="0" w:color="auto"/>
              <w:right w:val="single" w:sz="4" w:space="0" w:color="auto"/>
            </w:tcBorders>
            <w:shd w:val="clear" w:color="auto" w:fill="auto"/>
            <w:noWrap/>
            <w:vAlign w:val="center"/>
            <w:hideMark/>
          </w:tcPr>
          <w:p w14:paraId="029C9D9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4D56FDE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D57626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3C67184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5A1C511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0B5F904A"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0EC216AC"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3D706D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92</w:t>
            </w:r>
          </w:p>
        </w:tc>
        <w:tc>
          <w:tcPr>
            <w:tcW w:w="460" w:type="dxa"/>
            <w:tcBorders>
              <w:top w:val="nil"/>
              <w:left w:val="nil"/>
              <w:bottom w:val="single" w:sz="4" w:space="0" w:color="auto"/>
              <w:right w:val="single" w:sz="4" w:space="0" w:color="auto"/>
            </w:tcBorders>
            <w:shd w:val="clear" w:color="auto" w:fill="auto"/>
            <w:noWrap/>
            <w:vAlign w:val="center"/>
            <w:hideMark/>
          </w:tcPr>
          <w:p w14:paraId="4B2DDAF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93526E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4722D74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noWrap/>
            <w:vAlign w:val="center"/>
            <w:hideMark/>
          </w:tcPr>
          <w:p w14:paraId="1EA93A0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noWrap/>
            <w:vAlign w:val="center"/>
            <w:hideMark/>
          </w:tcPr>
          <w:p w14:paraId="5D22D3D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1C26922A"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7B8D87CA"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6EC8DE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93</w:t>
            </w:r>
          </w:p>
        </w:tc>
        <w:tc>
          <w:tcPr>
            <w:tcW w:w="460" w:type="dxa"/>
            <w:tcBorders>
              <w:top w:val="nil"/>
              <w:left w:val="nil"/>
              <w:bottom w:val="single" w:sz="4" w:space="0" w:color="auto"/>
              <w:right w:val="single" w:sz="4" w:space="0" w:color="auto"/>
            </w:tcBorders>
            <w:shd w:val="clear" w:color="auto" w:fill="auto"/>
            <w:noWrap/>
            <w:vAlign w:val="center"/>
            <w:hideMark/>
          </w:tcPr>
          <w:p w14:paraId="7C0D242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noWrap/>
            <w:vAlign w:val="center"/>
            <w:hideMark/>
          </w:tcPr>
          <w:p w14:paraId="1F308CF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249D8EF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noWrap/>
            <w:vAlign w:val="center"/>
            <w:hideMark/>
          </w:tcPr>
          <w:p w14:paraId="4B82776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60" w:type="dxa"/>
            <w:tcBorders>
              <w:top w:val="nil"/>
              <w:left w:val="nil"/>
              <w:bottom w:val="single" w:sz="4" w:space="0" w:color="auto"/>
              <w:right w:val="single" w:sz="4" w:space="0" w:color="auto"/>
            </w:tcBorders>
            <w:shd w:val="clear" w:color="auto" w:fill="auto"/>
            <w:noWrap/>
            <w:vAlign w:val="center"/>
            <w:hideMark/>
          </w:tcPr>
          <w:p w14:paraId="672B131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7A892CED"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14</w:t>
            </w:r>
          </w:p>
        </w:tc>
      </w:tr>
      <w:tr w:rsidR="00585B99" w:rsidRPr="003E3A02" w14:paraId="06E2E09F"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F9F4EC9"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94</w:t>
            </w:r>
          </w:p>
        </w:tc>
        <w:tc>
          <w:tcPr>
            <w:tcW w:w="460" w:type="dxa"/>
            <w:tcBorders>
              <w:top w:val="nil"/>
              <w:left w:val="nil"/>
              <w:bottom w:val="single" w:sz="4" w:space="0" w:color="auto"/>
              <w:right w:val="single" w:sz="4" w:space="0" w:color="auto"/>
            </w:tcBorders>
            <w:shd w:val="clear" w:color="auto" w:fill="auto"/>
            <w:noWrap/>
            <w:vAlign w:val="center"/>
            <w:hideMark/>
          </w:tcPr>
          <w:p w14:paraId="1D9E5F5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5FBC833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noWrap/>
            <w:vAlign w:val="center"/>
            <w:hideMark/>
          </w:tcPr>
          <w:p w14:paraId="5E02C36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noWrap/>
            <w:vAlign w:val="center"/>
            <w:hideMark/>
          </w:tcPr>
          <w:p w14:paraId="2B0FFC6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noWrap/>
            <w:vAlign w:val="center"/>
            <w:hideMark/>
          </w:tcPr>
          <w:p w14:paraId="1F5299B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3EDEDD76"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11</w:t>
            </w:r>
          </w:p>
        </w:tc>
      </w:tr>
      <w:tr w:rsidR="00585B99" w:rsidRPr="003E3A02" w14:paraId="66C50119"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8CFE4B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95</w:t>
            </w:r>
          </w:p>
        </w:tc>
        <w:tc>
          <w:tcPr>
            <w:tcW w:w="460" w:type="dxa"/>
            <w:tcBorders>
              <w:top w:val="nil"/>
              <w:left w:val="nil"/>
              <w:bottom w:val="single" w:sz="4" w:space="0" w:color="auto"/>
              <w:right w:val="single" w:sz="4" w:space="0" w:color="auto"/>
            </w:tcBorders>
            <w:shd w:val="clear" w:color="auto" w:fill="auto"/>
            <w:noWrap/>
            <w:vAlign w:val="center"/>
            <w:hideMark/>
          </w:tcPr>
          <w:p w14:paraId="6A85253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10F2147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3208C0E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14DD07F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7E86F1A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19F1A7F4"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23</w:t>
            </w:r>
          </w:p>
        </w:tc>
      </w:tr>
      <w:tr w:rsidR="00585B99" w:rsidRPr="003E3A02" w14:paraId="542BE5C5"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EC80489"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96</w:t>
            </w:r>
          </w:p>
        </w:tc>
        <w:tc>
          <w:tcPr>
            <w:tcW w:w="460" w:type="dxa"/>
            <w:tcBorders>
              <w:top w:val="nil"/>
              <w:left w:val="nil"/>
              <w:bottom w:val="single" w:sz="4" w:space="0" w:color="auto"/>
              <w:right w:val="single" w:sz="4" w:space="0" w:color="auto"/>
            </w:tcBorders>
            <w:shd w:val="clear" w:color="auto" w:fill="auto"/>
            <w:noWrap/>
            <w:vAlign w:val="center"/>
            <w:hideMark/>
          </w:tcPr>
          <w:p w14:paraId="4A62B73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481A87D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3CDA80C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58A155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3D60E73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49942A6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7C87B4E9"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31A986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97</w:t>
            </w:r>
          </w:p>
        </w:tc>
        <w:tc>
          <w:tcPr>
            <w:tcW w:w="460" w:type="dxa"/>
            <w:tcBorders>
              <w:top w:val="nil"/>
              <w:left w:val="nil"/>
              <w:bottom w:val="single" w:sz="4" w:space="0" w:color="auto"/>
              <w:right w:val="single" w:sz="4" w:space="0" w:color="auto"/>
            </w:tcBorders>
            <w:shd w:val="clear" w:color="auto" w:fill="auto"/>
            <w:noWrap/>
            <w:vAlign w:val="center"/>
            <w:hideMark/>
          </w:tcPr>
          <w:p w14:paraId="1E56499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6F52F8D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5D20D35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4F58102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0070DC2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04BA5CD3"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3AD839C9"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D34451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98</w:t>
            </w:r>
          </w:p>
        </w:tc>
        <w:tc>
          <w:tcPr>
            <w:tcW w:w="460" w:type="dxa"/>
            <w:tcBorders>
              <w:top w:val="nil"/>
              <w:left w:val="nil"/>
              <w:bottom w:val="single" w:sz="4" w:space="0" w:color="auto"/>
              <w:right w:val="single" w:sz="4" w:space="0" w:color="auto"/>
            </w:tcBorders>
            <w:shd w:val="clear" w:color="auto" w:fill="auto"/>
            <w:noWrap/>
            <w:vAlign w:val="center"/>
            <w:hideMark/>
          </w:tcPr>
          <w:p w14:paraId="594A5F7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153E0ED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8CAF13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6C94B8E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0863B4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589DDA9A"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3B2D7616"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42DA6D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99</w:t>
            </w:r>
          </w:p>
        </w:tc>
        <w:tc>
          <w:tcPr>
            <w:tcW w:w="460" w:type="dxa"/>
            <w:tcBorders>
              <w:top w:val="nil"/>
              <w:left w:val="nil"/>
              <w:bottom w:val="single" w:sz="4" w:space="0" w:color="auto"/>
              <w:right w:val="single" w:sz="4" w:space="0" w:color="auto"/>
            </w:tcBorders>
            <w:shd w:val="clear" w:color="auto" w:fill="auto"/>
            <w:noWrap/>
            <w:vAlign w:val="center"/>
            <w:hideMark/>
          </w:tcPr>
          <w:p w14:paraId="36656EC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noWrap/>
            <w:vAlign w:val="center"/>
            <w:hideMark/>
          </w:tcPr>
          <w:p w14:paraId="6C5698E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51340DD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5503AEC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noWrap/>
            <w:vAlign w:val="center"/>
            <w:hideMark/>
          </w:tcPr>
          <w:p w14:paraId="0954A83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0FC607FF"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6584F8EC"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A180986"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100</w:t>
            </w:r>
          </w:p>
        </w:tc>
        <w:tc>
          <w:tcPr>
            <w:tcW w:w="460" w:type="dxa"/>
            <w:tcBorders>
              <w:top w:val="nil"/>
              <w:left w:val="nil"/>
              <w:bottom w:val="single" w:sz="4" w:space="0" w:color="auto"/>
              <w:right w:val="single" w:sz="4" w:space="0" w:color="auto"/>
            </w:tcBorders>
            <w:shd w:val="clear" w:color="auto" w:fill="auto"/>
            <w:noWrap/>
            <w:vAlign w:val="center"/>
            <w:hideMark/>
          </w:tcPr>
          <w:p w14:paraId="67324A3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noWrap/>
            <w:vAlign w:val="center"/>
            <w:hideMark/>
          </w:tcPr>
          <w:p w14:paraId="0F563FC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noWrap/>
            <w:vAlign w:val="center"/>
            <w:hideMark/>
          </w:tcPr>
          <w:p w14:paraId="7ADA862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noWrap/>
            <w:vAlign w:val="center"/>
            <w:hideMark/>
          </w:tcPr>
          <w:p w14:paraId="2C5A12A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noWrap/>
            <w:vAlign w:val="center"/>
            <w:hideMark/>
          </w:tcPr>
          <w:p w14:paraId="1689CA2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3F1D63A8"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78765703"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94E6E3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101</w:t>
            </w:r>
          </w:p>
        </w:tc>
        <w:tc>
          <w:tcPr>
            <w:tcW w:w="460" w:type="dxa"/>
            <w:tcBorders>
              <w:top w:val="nil"/>
              <w:left w:val="nil"/>
              <w:bottom w:val="single" w:sz="4" w:space="0" w:color="auto"/>
              <w:right w:val="single" w:sz="4" w:space="0" w:color="auto"/>
            </w:tcBorders>
            <w:shd w:val="clear" w:color="auto" w:fill="auto"/>
            <w:hideMark/>
          </w:tcPr>
          <w:p w14:paraId="10E7372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113CBB9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61F4C46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hideMark/>
          </w:tcPr>
          <w:p w14:paraId="061F80A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019678D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04A63CC7"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79B17CC5"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EF506AE"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102</w:t>
            </w:r>
          </w:p>
        </w:tc>
        <w:tc>
          <w:tcPr>
            <w:tcW w:w="460" w:type="dxa"/>
            <w:tcBorders>
              <w:top w:val="nil"/>
              <w:left w:val="nil"/>
              <w:bottom w:val="single" w:sz="4" w:space="0" w:color="auto"/>
              <w:right w:val="single" w:sz="4" w:space="0" w:color="auto"/>
            </w:tcBorders>
            <w:shd w:val="clear" w:color="auto" w:fill="auto"/>
            <w:hideMark/>
          </w:tcPr>
          <w:p w14:paraId="490E341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0F0A84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6B746A6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6C23F87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3AFFECD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072D8E1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3639CEF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90C7F0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103</w:t>
            </w:r>
          </w:p>
        </w:tc>
        <w:tc>
          <w:tcPr>
            <w:tcW w:w="460" w:type="dxa"/>
            <w:tcBorders>
              <w:top w:val="nil"/>
              <w:left w:val="nil"/>
              <w:bottom w:val="single" w:sz="4" w:space="0" w:color="auto"/>
              <w:right w:val="single" w:sz="4" w:space="0" w:color="auto"/>
            </w:tcBorders>
            <w:shd w:val="clear" w:color="auto" w:fill="auto"/>
            <w:hideMark/>
          </w:tcPr>
          <w:p w14:paraId="5F7264A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28BE8C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0C6D13A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hideMark/>
          </w:tcPr>
          <w:p w14:paraId="4F97917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hideMark/>
          </w:tcPr>
          <w:p w14:paraId="04B5152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31F8F0C7"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401EE964"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2C4ECC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104</w:t>
            </w:r>
          </w:p>
        </w:tc>
        <w:tc>
          <w:tcPr>
            <w:tcW w:w="460" w:type="dxa"/>
            <w:tcBorders>
              <w:top w:val="nil"/>
              <w:left w:val="nil"/>
              <w:bottom w:val="single" w:sz="4" w:space="0" w:color="auto"/>
              <w:right w:val="single" w:sz="4" w:space="0" w:color="auto"/>
            </w:tcBorders>
            <w:shd w:val="clear" w:color="auto" w:fill="auto"/>
            <w:hideMark/>
          </w:tcPr>
          <w:p w14:paraId="37BCB0D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5CD7F49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63CEA38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0963B8F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51BB0C6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0FD6D7B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42298CC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CEC6D9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105</w:t>
            </w:r>
          </w:p>
        </w:tc>
        <w:tc>
          <w:tcPr>
            <w:tcW w:w="460" w:type="dxa"/>
            <w:tcBorders>
              <w:top w:val="nil"/>
              <w:left w:val="nil"/>
              <w:bottom w:val="single" w:sz="4" w:space="0" w:color="auto"/>
              <w:right w:val="single" w:sz="4" w:space="0" w:color="auto"/>
            </w:tcBorders>
            <w:shd w:val="clear" w:color="auto" w:fill="auto"/>
            <w:hideMark/>
          </w:tcPr>
          <w:p w14:paraId="1535A9B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6BC228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3A84669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04614DE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23F691F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4549FAD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00CAB62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F09C937"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106</w:t>
            </w:r>
          </w:p>
        </w:tc>
        <w:tc>
          <w:tcPr>
            <w:tcW w:w="460" w:type="dxa"/>
            <w:tcBorders>
              <w:top w:val="nil"/>
              <w:left w:val="nil"/>
              <w:bottom w:val="single" w:sz="4" w:space="0" w:color="auto"/>
              <w:right w:val="single" w:sz="4" w:space="0" w:color="auto"/>
            </w:tcBorders>
            <w:shd w:val="clear" w:color="auto" w:fill="auto"/>
            <w:hideMark/>
          </w:tcPr>
          <w:p w14:paraId="45791B8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5222982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14342F9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3113884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555F06D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39976A03"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4A9B4281"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BB9DCF0"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107</w:t>
            </w:r>
          </w:p>
        </w:tc>
        <w:tc>
          <w:tcPr>
            <w:tcW w:w="460" w:type="dxa"/>
            <w:tcBorders>
              <w:top w:val="nil"/>
              <w:left w:val="nil"/>
              <w:bottom w:val="single" w:sz="4" w:space="0" w:color="auto"/>
              <w:right w:val="single" w:sz="4" w:space="0" w:color="auto"/>
            </w:tcBorders>
            <w:shd w:val="clear" w:color="auto" w:fill="auto"/>
            <w:hideMark/>
          </w:tcPr>
          <w:p w14:paraId="245DD1E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3E4B8EA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73AD35F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hideMark/>
          </w:tcPr>
          <w:p w14:paraId="56FB807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097C69A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04EE721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30CA9206"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153358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108</w:t>
            </w:r>
          </w:p>
        </w:tc>
        <w:tc>
          <w:tcPr>
            <w:tcW w:w="460" w:type="dxa"/>
            <w:tcBorders>
              <w:top w:val="nil"/>
              <w:left w:val="nil"/>
              <w:bottom w:val="single" w:sz="4" w:space="0" w:color="auto"/>
              <w:right w:val="single" w:sz="4" w:space="0" w:color="auto"/>
            </w:tcBorders>
            <w:shd w:val="clear" w:color="auto" w:fill="auto"/>
            <w:hideMark/>
          </w:tcPr>
          <w:p w14:paraId="3038DCF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1081218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4EF39C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hideMark/>
          </w:tcPr>
          <w:p w14:paraId="2888D1C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23E384A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6A649C3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1F5D42E7"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650BD0E"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109</w:t>
            </w:r>
          </w:p>
        </w:tc>
        <w:tc>
          <w:tcPr>
            <w:tcW w:w="460" w:type="dxa"/>
            <w:tcBorders>
              <w:top w:val="nil"/>
              <w:left w:val="nil"/>
              <w:bottom w:val="single" w:sz="4" w:space="0" w:color="auto"/>
              <w:right w:val="single" w:sz="4" w:space="0" w:color="auto"/>
            </w:tcBorders>
            <w:shd w:val="clear" w:color="auto" w:fill="auto"/>
            <w:hideMark/>
          </w:tcPr>
          <w:p w14:paraId="4271A9D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hideMark/>
          </w:tcPr>
          <w:p w14:paraId="1D8E4CB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hideMark/>
          </w:tcPr>
          <w:p w14:paraId="7721E29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69FFB4F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hideMark/>
          </w:tcPr>
          <w:p w14:paraId="11CD70F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1173B7C2"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13</w:t>
            </w:r>
          </w:p>
        </w:tc>
      </w:tr>
      <w:tr w:rsidR="00585B99" w:rsidRPr="003E3A02" w14:paraId="70C1D49E"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7DC5EF3"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110</w:t>
            </w:r>
          </w:p>
        </w:tc>
        <w:tc>
          <w:tcPr>
            <w:tcW w:w="460" w:type="dxa"/>
            <w:tcBorders>
              <w:top w:val="nil"/>
              <w:left w:val="nil"/>
              <w:bottom w:val="single" w:sz="4" w:space="0" w:color="auto"/>
              <w:right w:val="single" w:sz="4" w:space="0" w:color="auto"/>
            </w:tcBorders>
            <w:shd w:val="clear" w:color="auto" w:fill="auto"/>
            <w:hideMark/>
          </w:tcPr>
          <w:p w14:paraId="3C33719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1C9A45A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656E617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569F127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2F94241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61395D6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766DBFB3"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706B02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111</w:t>
            </w:r>
          </w:p>
        </w:tc>
        <w:tc>
          <w:tcPr>
            <w:tcW w:w="460" w:type="dxa"/>
            <w:tcBorders>
              <w:top w:val="nil"/>
              <w:left w:val="nil"/>
              <w:bottom w:val="single" w:sz="4" w:space="0" w:color="auto"/>
              <w:right w:val="single" w:sz="4" w:space="0" w:color="auto"/>
            </w:tcBorders>
            <w:shd w:val="clear" w:color="auto" w:fill="auto"/>
            <w:hideMark/>
          </w:tcPr>
          <w:p w14:paraId="36A1951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6FE0D4D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1F530FC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5090477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4A13613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6485A73D"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4A090D3A"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B602F7C"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112</w:t>
            </w:r>
          </w:p>
        </w:tc>
        <w:tc>
          <w:tcPr>
            <w:tcW w:w="460" w:type="dxa"/>
            <w:tcBorders>
              <w:top w:val="nil"/>
              <w:left w:val="nil"/>
              <w:bottom w:val="single" w:sz="4" w:space="0" w:color="auto"/>
              <w:right w:val="single" w:sz="4" w:space="0" w:color="auto"/>
            </w:tcBorders>
            <w:shd w:val="clear" w:color="auto" w:fill="auto"/>
            <w:hideMark/>
          </w:tcPr>
          <w:p w14:paraId="640A92D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04AF55F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55827A4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099954C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5A551F9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0EAAD063"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31187788"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84D4AC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113</w:t>
            </w:r>
          </w:p>
        </w:tc>
        <w:tc>
          <w:tcPr>
            <w:tcW w:w="460" w:type="dxa"/>
            <w:tcBorders>
              <w:top w:val="nil"/>
              <w:left w:val="nil"/>
              <w:bottom w:val="single" w:sz="4" w:space="0" w:color="auto"/>
              <w:right w:val="single" w:sz="4" w:space="0" w:color="auto"/>
            </w:tcBorders>
            <w:shd w:val="clear" w:color="auto" w:fill="auto"/>
            <w:hideMark/>
          </w:tcPr>
          <w:p w14:paraId="283B876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0EC6F1C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013569C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hideMark/>
          </w:tcPr>
          <w:p w14:paraId="7928E4D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30E0FB1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420E13C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72956406"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2AE5A86"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114</w:t>
            </w:r>
          </w:p>
        </w:tc>
        <w:tc>
          <w:tcPr>
            <w:tcW w:w="460" w:type="dxa"/>
            <w:tcBorders>
              <w:top w:val="nil"/>
              <w:left w:val="nil"/>
              <w:bottom w:val="single" w:sz="4" w:space="0" w:color="auto"/>
              <w:right w:val="single" w:sz="4" w:space="0" w:color="auto"/>
            </w:tcBorders>
            <w:shd w:val="clear" w:color="auto" w:fill="auto"/>
            <w:hideMark/>
          </w:tcPr>
          <w:p w14:paraId="45D3906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6057DBC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2597D7C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4D3EEA9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01BAFDF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7DAD0B3F"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4D1CF1E9"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82B3FE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115</w:t>
            </w:r>
          </w:p>
        </w:tc>
        <w:tc>
          <w:tcPr>
            <w:tcW w:w="460" w:type="dxa"/>
            <w:tcBorders>
              <w:top w:val="nil"/>
              <w:left w:val="nil"/>
              <w:bottom w:val="single" w:sz="4" w:space="0" w:color="auto"/>
              <w:right w:val="single" w:sz="4" w:space="0" w:color="auto"/>
            </w:tcBorders>
            <w:shd w:val="clear" w:color="auto" w:fill="auto"/>
            <w:hideMark/>
          </w:tcPr>
          <w:p w14:paraId="5E4049C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635B399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3DBD886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2B26F83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110D282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40CB2A27"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14</w:t>
            </w:r>
          </w:p>
        </w:tc>
      </w:tr>
      <w:tr w:rsidR="00585B99" w:rsidRPr="003E3A02" w14:paraId="43ADA737"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A79460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116</w:t>
            </w:r>
          </w:p>
        </w:tc>
        <w:tc>
          <w:tcPr>
            <w:tcW w:w="460" w:type="dxa"/>
            <w:tcBorders>
              <w:top w:val="nil"/>
              <w:left w:val="nil"/>
              <w:bottom w:val="single" w:sz="4" w:space="0" w:color="auto"/>
              <w:right w:val="single" w:sz="4" w:space="0" w:color="auto"/>
            </w:tcBorders>
            <w:shd w:val="clear" w:color="auto" w:fill="auto"/>
            <w:hideMark/>
          </w:tcPr>
          <w:p w14:paraId="4980078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FACC9F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32CCC40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7488017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20AD781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39E5E5C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072D0F90"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7F4B63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117</w:t>
            </w:r>
          </w:p>
        </w:tc>
        <w:tc>
          <w:tcPr>
            <w:tcW w:w="460" w:type="dxa"/>
            <w:tcBorders>
              <w:top w:val="nil"/>
              <w:left w:val="nil"/>
              <w:bottom w:val="single" w:sz="4" w:space="0" w:color="auto"/>
              <w:right w:val="single" w:sz="4" w:space="0" w:color="auto"/>
            </w:tcBorders>
            <w:shd w:val="clear" w:color="auto" w:fill="auto"/>
            <w:hideMark/>
          </w:tcPr>
          <w:p w14:paraId="01FFD9B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4F4F104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2730376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hideMark/>
          </w:tcPr>
          <w:p w14:paraId="7FC96EE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6DB1B9D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nil"/>
              <w:left w:val="nil"/>
              <w:bottom w:val="single" w:sz="4" w:space="0" w:color="auto"/>
              <w:right w:val="single" w:sz="4" w:space="0" w:color="auto"/>
            </w:tcBorders>
            <w:shd w:val="clear" w:color="auto" w:fill="auto"/>
            <w:noWrap/>
            <w:vAlign w:val="center"/>
            <w:hideMark/>
          </w:tcPr>
          <w:p w14:paraId="5633400D"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6D19F238"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6BABCC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118</w:t>
            </w:r>
          </w:p>
        </w:tc>
        <w:tc>
          <w:tcPr>
            <w:tcW w:w="460" w:type="dxa"/>
            <w:tcBorders>
              <w:top w:val="nil"/>
              <w:left w:val="nil"/>
              <w:bottom w:val="single" w:sz="4" w:space="0" w:color="auto"/>
              <w:right w:val="single" w:sz="4" w:space="0" w:color="auto"/>
            </w:tcBorders>
            <w:shd w:val="clear" w:color="auto" w:fill="auto"/>
            <w:hideMark/>
          </w:tcPr>
          <w:p w14:paraId="24EA459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4A7B828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7F4B270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0124CA9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7B7C48A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69FB69E2"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438A0167"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76E367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119</w:t>
            </w:r>
          </w:p>
        </w:tc>
        <w:tc>
          <w:tcPr>
            <w:tcW w:w="460" w:type="dxa"/>
            <w:tcBorders>
              <w:top w:val="nil"/>
              <w:left w:val="nil"/>
              <w:bottom w:val="single" w:sz="4" w:space="0" w:color="auto"/>
              <w:right w:val="single" w:sz="4" w:space="0" w:color="auto"/>
            </w:tcBorders>
            <w:shd w:val="clear" w:color="auto" w:fill="auto"/>
            <w:hideMark/>
          </w:tcPr>
          <w:p w14:paraId="7A2D6C3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3B9C8DA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7FF2672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116D15B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20E61A5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368C684C"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0AD3C0D2"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064A56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120</w:t>
            </w:r>
          </w:p>
        </w:tc>
        <w:tc>
          <w:tcPr>
            <w:tcW w:w="460" w:type="dxa"/>
            <w:tcBorders>
              <w:top w:val="nil"/>
              <w:left w:val="nil"/>
              <w:bottom w:val="single" w:sz="4" w:space="0" w:color="auto"/>
              <w:right w:val="single" w:sz="4" w:space="0" w:color="auto"/>
            </w:tcBorders>
            <w:shd w:val="clear" w:color="auto" w:fill="auto"/>
            <w:hideMark/>
          </w:tcPr>
          <w:p w14:paraId="502B651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2BD143E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nil"/>
              <w:left w:val="nil"/>
              <w:bottom w:val="single" w:sz="4" w:space="0" w:color="auto"/>
              <w:right w:val="single" w:sz="4" w:space="0" w:color="auto"/>
            </w:tcBorders>
            <w:shd w:val="clear" w:color="auto" w:fill="auto"/>
            <w:hideMark/>
          </w:tcPr>
          <w:p w14:paraId="162698A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61BB578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6B19782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4B22A2F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34355677"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898E3E5"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121</w:t>
            </w:r>
          </w:p>
        </w:tc>
        <w:tc>
          <w:tcPr>
            <w:tcW w:w="460" w:type="dxa"/>
            <w:tcBorders>
              <w:top w:val="nil"/>
              <w:left w:val="nil"/>
              <w:bottom w:val="single" w:sz="4" w:space="0" w:color="auto"/>
              <w:right w:val="single" w:sz="4" w:space="0" w:color="auto"/>
            </w:tcBorders>
            <w:shd w:val="clear" w:color="auto" w:fill="auto"/>
            <w:hideMark/>
          </w:tcPr>
          <w:p w14:paraId="1C6BBD7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6C4FEF5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1</w:t>
            </w:r>
          </w:p>
        </w:tc>
        <w:tc>
          <w:tcPr>
            <w:tcW w:w="480" w:type="dxa"/>
            <w:tcBorders>
              <w:top w:val="nil"/>
              <w:left w:val="nil"/>
              <w:bottom w:val="single" w:sz="4" w:space="0" w:color="auto"/>
              <w:right w:val="single" w:sz="4" w:space="0" w:color="auto"/>
            </w:tcBorders>
            <w:shd w:val="clear" w:color="auto" w:fill="auto"/>
            <w:hideMark/>
          </w:tcPr>
          <w:p w14:paraId="519CF10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0CD6B9D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24A5087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6A435589"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16</w:t>
            </w:r>
          </w:p>
        </w:tc>
      </w:tr>
      <w:tr w:rsidR="00585B99" w:rsidRPr="003E3A02" w14:paraId="08EFBCA3"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D42EA12"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122</w:t>
            </w:r>
          </w:p>
        </w:tc>
        <w:tc>
          <w:tcPr>
            <w:tcW w:w="460" w:type="dxa"/>
            <w:tcBorders>
              <w:top w:val="nil"/>
              <w:left w:val="nil"/>
              <w:bottom w:val="single" w:sz="4" w:space="0" w:color="auto"/>
              <w:right w:val="single" w:sz="4" w:space="0" w:color="auto"/>
            </w:tcBorders>
            <w:shd w:val="clear" w:color="auto" w:fill="auto"/>
            <w:hideMark/>
          </w:tcPr>
          <w:p w14:paraId="0B1AA26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17D46E8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4BA1249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nil"/>
              <w:left w:val="nil"/>
              <w:bottom w:val="single" w:sz="4" w:space="0" w:color="auto"/>
              <w:right w:val="single" w:sz="4" w:space="0" w:color="auto"/>
            </w:tcBorders>
            <w:shd w:val="clear" w:color="auto" w:fill="auto"/>
            <w:hideMark/>
          </w:tcPr>
          <w:p w14:paraId="0005456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60" w:type="dxa"/>
            <w:tcBorders>
              <w:top w:val="nil"/>
              <w:left w:val="nil"/>
              <w:bottom w:val="single" w:sz="4" w:space="0" w:color="auto"/>
              <w:right w:val="single" w:sz="4" w:space="0" w:color="auto"/>
            </w:tcBorders>
            <w:shd w:val="clear" w:color="auto" w:fill="auto"/>
            <w:hideMark/>
          </w:tcPr>
          <w:p w14:paraId="6544D2D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1C58779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4014FE0E" w14:textId="77777777" w:rsidTr="0068480A">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0246D36"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123</w:t>
            </w:r>
          </w:p>
        </w:tc>
        <w:tc>
          <w:tcPr>
            <w:tcW w:w="460" w:type="dxa"/>
            <w:tcBorders>
              <w:top w:val="nil"/>
              <w:left w:val="nil"/>
              <w:bottom w:val="single" w:sz="4" w:space="0" w:color="auto"/>
              <w:right w:val="single" w:sz="4" w:space="0" w:color="auto"/>
            </w:tcBorders>
            <w:shd w:val="clear" w:color="auto" w:fill="auto"/>
            <w:hideMark/>
          </w:tcPr>
          <w:p w14:paraId="407EB31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57A8762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nil"/>
              <w:left w:val="nil"/>
              <w:bottom w:val="single" w:sz="4" w:space="0" w:color="auto"/>
              <w:right w:val="single" w:sz="4" w:space="0" w:color="auto"/>
            </w:tcBorders>
            <w:shd w:val="clear" w:color="auto" w:fill="auto"/>
            <w:hideMark/>
          </w:tcPr>
          <w:p w14:paraId="74C9B45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79188FA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3E4CB57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nil"/>
              <w:left w:val="nil"/>
              <w:bottom w:val="single" w:sz="4" w:space="0" w:color="auto"/>
              <w:right w:val="single" w:sz="4" w:space="0" w:color="auto"/>
            </w:tcBorders>
            <w:shd w:val="clear" w:color="auto" w:fill="auto"/>
            <w:noWrap/>
            <w:vAlign w:val="center"/>
            <w:hideMark/>
          </w:tcPr>
          <w:p w14:paraId="1FDB6DE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620C8693" w14:textId="77777777" w:rsidTr="009940C1">
        <w:trPr>
          <w:trHeight w:val="30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0633A94"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124</w:t>
            </w:r>
          </w:p>
        </w:tc>
        <w:tc>
          <w:tcPr>
            <w:tcW w:w="460" w:type="dxa"/>
            <w:tcBorders>
              <w:top w:val="nil"/>
              <w:left w:val="nil"/>
              <w:bottom w:val="single" w:sz="4" w:space="0" w:color="auto"/>
              <w:right w:val="single" w:sz="4" w:space="0" w:color="auto"/>
            </w:tcBorders>
            <w:shd w:val="clear" w:color="auto" w:fill="auto"/>
            <w:hideMark/>
          </w:tcPr>
          <w:p w14:paraId="79CAEAE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nil"/>
              <w:left w:val="nil"/>
              <w:bottom w:val="single" w:sz="4" w:space="0" w:color="auto"/>
              <w:right w:val="single" w:sz="4" w:space="0" w:color="auto"/>
            </w:tcBorders>
            <w:shd w:val="clear" w:color="auto" w:fill="auto"/>
            <w:hideMark/>
          </w:tcPr>
          <w:p w14:paraId="78A3518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nil"/>
              <w:left w:val="nil"/>
              <w:bottom w:val="single" w:sz="4" w:space="0" w:color="auto"/>
              <w:right w:val="single" w:sz="4" w:space="0" w:color="auto"/>
            </w:tcBorders>
            <w:shd w:val="clear" w:color="auto" w:fill="auto"/>
            <w:hideMark/>
          </w:tcPr>
          <w:p w14:paraId="2C7C732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nil"/>
              <w:left w:val="nil"/>
              <w:bottom w:val="single" w:sz="4" w:space="0" w:color="auto"/>
              <w:right w:val="single" w:sz="4" w:space="0" w:color="auto"/>
            </w:tcBorders>
            <w:shd w:val="clear" w:color="auto" w:fill="auto"/>
            <w:hideMark/>
          </w:tcPr>
          <w:p w14:paraId="3D5A6C6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nil"/>
              <w:left w:val="nil"/>
              <w:bottom w:val="single" w:sz="4" w:space="0" w:color="auto"/>
              <w:right w:val="single" w:sz="4" w:space="0" w:color="auto"/>
            </w:tcBorders>
            <w:shd w:val="clear" w:color="auto" w:fill="auto"/>
            <w:hideMark/>
          </w:tcPr>
          <w:p w14:paraId="50FE292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nil"/>
              <w:left w:val="nil"/>
              <w:bottom w:val="single" w:sz="4" w:space="0" w:color="auto"/>
              <w:right w:val="single" w:sz="4" w:space="0" w:color="auto"/>
            </w:tcBorders>
            <w:shd w:val="clear" w:color="auto" w:fill="auto"/>
            <w:noWrap/>
            <w:vAlign w:val="center"/>
            <w:hideMark/>
          </w:tcPr>
          <w:p w14:paraId="417C8BD0"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6AF5F956"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39158"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lastRenderedPageBreak/>
              <w:t>125</w:t>
            </w:r>
          </w:p>
        </w:tc>
        <w:tc>
          <w:tcPr>
            <w:tcW w:w="460" w:type="dxa"/>
            <w:tcBorders>
              <w:top w:val="single" w:sz="4" w:space="0" w:color="auto"/>
              <w:left w:val="nil"/>
              <w:bottom w:val="single" w:sz="4" w:space="0" w:color="auto"/>
              <w:right w:val="single" w:sz="4" w:space="0" w:color="auto"/>
            </w:tcBorders>
            <w:shd w:val="clear" w:color="auto" w:fill="auto"/>
            <w:hideMark/>
          </w:tcPr>
          <w:p w14:paraId="593B8B9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hideMark/>
          </w:tcPr>
          <w:p w14:paraId="5C665F7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hideMark/>
          </w:tcPr>
          <w:p w14:paraId="5E6A3D7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hideMark/>
          </w:tcPr>
          <w:p w14:paraId="2CC5C0A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hideMark/>
          </w:tcPr>
          <w:p w14:paraId="397C6AC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519699F"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22</w:t>
            </w:r>
          </w:p>
        </w:tc>
      </w:tr>
      <w:tr w:rsidR="00585B99" w:rsidRPr="003E3A02" w14:paraId="778FE037"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4CC1"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126</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246C735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F91816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3C1D6FF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505CDE7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15CEB07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5542157"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25</w:t>
            </w:r>
          </w:p>
        </w:tc>
      </w:tr>
      <w:tr w:rsidR="00585B99" w:rsidRPr="003E3A02" w14:paraId="0C872AE2"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9A779"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127</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52BAB2C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5F699D1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1BC4D8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5FF7FE0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47D92A49"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713800E4"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6A17D5ED"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4E3E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128</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5D284A3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DB51C3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580949B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775CFD1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45673E5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4D0674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6839C39A"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6E6F3"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129</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7F86C9C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70F888EC"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09A9C2A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509CDFA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2D3BD2F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B1A3A41"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18</w:t>
            </w:r>
          </w:p>
        </w:tc>
      </w:tr>
      <w:tr w:rsidR="00585B99" w:rsidRPr="003E3A02" w14:paraId="4D417DE5"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1CBAE"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130</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44BF98C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055581A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3C5AEE2E"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07703BBF"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77B0CA7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4549E15"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21</w:t>
            </w:r>
          </w:p>
        </w:tc>
      </w:tr>
      <w:tr w:rsidR="00585B99" w:rsidRPr="003E3A02" w14:paraId="06CD7724"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7941A"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131</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4049A873"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4D0190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1E5DAFF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0B34389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6D6C235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6893BD2E"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20</w:t>
            </w:r>
          </w:p>
        </w:tc>
      </w:tr>
      <w:tr w:rsidR="00585B99" w:rsidRPr="003E3A02" w14:paraId="6317920C"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042FF"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132</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6EF6FCD6"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144E938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257E909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037CBB15"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6321D524"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3FAAEFB"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34EB51C3"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ABF69"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133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409DEBF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4</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057183BA"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2</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ED71DC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4D9D753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2CA7966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5</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3440CC53"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17</w:t>
            </w:r>
          </w:p>
        </w:tc>
      </w:tr>
      <w:tr w:rsidR="00585B99" w:rsidRPr="003E3A02" w14:paraId="66B98A7D"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C75DD"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134</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6D3278D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445212D0"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1BA89F9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2EFF1828"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0B4E882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EC92C68"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r w:rsidR="00585B99" w:rsidRPr="003E3A02" w14:paraId="12EB1CED" w14:textId="77777777" w:rsidTr="009940C1">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2CF26" w14:textId="77777777" w:rsidR="00585B99" w:rsidRPr="003E3A02" w:rsidRDefault="00585B99" w:rsidP="0068480A">
            <w:pPr>
              <w:jc w:val="center"/>
              <w:rPr>
                <w:rFonts w:ascii="Times New Roman" w:eastAsia="Times New Roman" w:hAnsi="Times New Roman" w:cs="Times New Roman"/>
                <w:color w:val="000000"/>
                <w:lang w:val="en-ID" w:eastAsia="en-ID"/>
              </w:rPr>
            </w:pPr>
            <w:r w:rsidRPr="003E3A02">
              <w:rPr>
                <w:rFonts w:ascii="Times New Roman" w:eastAsia="Times New Roman" w:hAnsi="Times New Roman" w:cs="Times New Roman"/>
                <w:color w:val="000000"/>
                <w:lang w:val="en-ID" w:eastAsia="en-ID"/>
              </w:rPr>
              <w:t>135</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41D1DAAB"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2ABEA152"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80" w:type="dxa"/>
            <w:tcBorders>
              <w:top w:val="single" w:sz="4" w:space="0" w:color="auto"/>
              <w:left w:val="nil"/>
              <w:bottom w:val="single" w:sz="4" w:space="0" w:color="auto"/>
              <w:right w:val="single" w:sz="4" w:space="0" w:color="auto"/>
            </w:tcBorders>
            <w:shd w:val="clear" w:color="auto" w:fill="auto"/>
            <w:vAlign w:val="bottom"/>
            <w:hideMark/>
          </w:tcPr>
          <w:p w14:paraId="6E3FA067"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19F9728D"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460" w:type="dxa"/>
            <w:tcBorders>
              <w:top w:val="single" w:sz="4" w:space="0" w:color="auto"/>
              <w:left w:val="nil"/>
              <w:bottom w:val="single" w:sz="4" w:space="0" w:color="auto"/>
              <w:right w:val="single" w:sz="4" w:space="0" w:color="auto"/>
            </w:tcBorders>
            <w:shd w:val="clear" w:color="auto" w:fill="auto"/>
            <w:vAlign w:val="bottom"/>
            <w:hideMark/>
          </w:tcPr>
          <w:p w14:paraId="11AC4AB1" w14:textId="77777777" w:rsidR="00585B99" w:rsidRPr="003E3A02" w:rsidRDefault="00585B99" w:rsidP="0068480A">
            <w:pPr>
              <w:jc w:val="center"/>
              <w:rPr>
                <w:rFonts w:ascii="Times New Roman" w:eastAsia="Times New Roman" w:hAnsi="Times New Roman" w:cs="Times New Roman"/>
                <w:color w:val="000000"/>
                <w:sz w:val="20"/>
                <w:szCs w:val="20"/>
                <w:lang w:val="en-ID" w:eastAsia="en-ID"/>
              </w:rPr>
            </w:pPr>
            <w:r w:rsidRPr="003E3A02">
              <w:rPr>
                <w:rFonts w:ascii="Times New Roman" w:eastAsia="Times New Roman" w:hAnsi="Times New Roman" w:cs="Times New Roman"/>
                <w:color w:val="000000"/>
                <w:sz w:val="20"/>
                <w:szCs w:val="20"/>
                <w:lang w:val="en-ID" w:eastAsia="en-ID"/>
              </w:rPr>
              <w:t>3</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9BA1602" w14:textId="77777777" w:rsidR="00585B99" w:rsidRPr="003E3A02" w:rsidRDefault="00585B99" w:rsidP="0068480A">
            <w:pPr>
              <w:jc w:val="center"/>
              <w:rPr>
                <w:rFonts w:ascii="Times New Roman" w:eastAsia="Times New Roman" w:hAnsi="Times New Roman" w:cs="Times New Roman"/>
                <w:b/>
                <w:bCs/>
                <w:color w:val="000000"/>
                <w:sz w:val="20"/>
                <w:szCs w:val="20"/>
                <w:lang w:val="en-ID" w:eastAsia="en-ID"/>
              </w:rPr>
            </w:pPr>
            <w:r w:rsidRPr="003E3A02">
              <w:rPr>
                <w:rFonts w:ascii="Times New Roman" w:eastAsia="Times New Roman" w:hAnsi="Times New Roman" w:cs="Times New Roman"/>
                <w:b/>
                <w:bCs/>
                <w:color w:val="000000"/>
                <w:sz w:val="20"/>
                <w:szCs w:val="20"/>
                <w:lang w:val="en-ID" w:eastAsia="en-ID"/>
              </w:rPr>
              <w:t>15</w:t>
            </w:r>
          </w:p>
        </w:tc>
      </w:tr>
    </w:tbl>
    <w:p w14:paraId="60C16D8A" w14:textId="77777777" w:rsidR="00585B99" w:rsidRDefault="00585B99" w:rsidP="00585B99">
      <w:pPr>
        <w:ind w:left="1701" w:hanging="1701"/>
        <w:rPr>
          <w:rFonts w:ascii="Times New Roman" w:hAnsi="Times New Roman" w:cs="Times New Roman"/>
          <w:b/>
          <w:sz w:val="24"/>
          <w:szCs w:val="24"/>
        </w:rPr>
      </w:pPr>
    </w:p>
    <w:tbl>
      <w:tblPr>
        <w:tblW w:w="6180" w:type="dxa"/>
        <w:tblLook w:val="04A0" w:firstRow="1" w:lastRow="0" w:firstColumn="1" w:lastColumn="0" w:noHBand="0" w:noVBand="1"/>
      </w:tblPr>
      <w:tblGrid>
        <w:gridCol w:w="1283"/>
        <w:gridCol w:w="880"/>
        <w:gridCol w:w="766"/>
        <w:gridCol w:w="866"/>
        <w:gridCol w:w="866"/>
        <w:gridCol w:w="880"/>
        <w:gridCol w:w="866"/>
      </w:tblGrid>
      <w:tr w:rsidR="00585B99" w:rsidRPr="00F10F6B" w14:paraId="1E77B4F2"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41EDF" w14:textId="77777777" w:rsidR="00585B99" w:rsidRPr="00F10F6B" w:rsidRDefault="00585B99" w:rsidP="0068480A">
            <w:pPr>
              <w:jc w:val="center"/>
              <w:rPr>
                <w:rFonts w:ascii="Times New Roman" w:eastAsia="Times New Roman" w:hAnsi="Times New Roman" w:cs="Times New Roman"/>
                <w:sz w:val="20"/>
                <w:szCs w:val="20"/>
                <w:lang w:val="en-ID" w:eastAsia="en-ID"/>
              </w:rPr>
            </w:pPr>
            <w:proofErr w:type="spellStart"/>
            <w:r w:rsidRPr="00F10F6B">
              <w:rPr>
                <w:rFonts w:ascii="Times New Roman" w:eastAsia="Times New Roman" w:hAnsi="Times New Roman" w:cs="Times New Roman"/>
                <w:sz w:val="20"/>
                <w:szCs w:val="20"/>
                <w:lang w:val="en-ID" w:eastAsia="en-ID"/>
              </w:rPr>
              <w:t>Jawaban</w:t>
            </w:r>
            <w:proofErr w:type="spellEnd"/>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87145C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7C8DB09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2,000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62BC628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3,000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01CAE9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762664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5,000</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14:paraId="34FB0EE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SUM</w:t>
            </w:r>
          </w:p>
        </w:tc>
      </w:tr>
      <w:tr w:rsidR="00585B99" w:rsidRPr="00F10F6B" w14:paraId="47B430E6"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57982" w14:textId="77777777" w:rsidR="00585B99" w:rsidRPr="00F10F6B" w:rsidRDefault="00585B99" w:rsidP="0068480A">
            <w:pPr>
              <w:jc w:val="center"/>
              <w:rPr>
                <w:rFonts w:ascii="Times New Roman" w:eastAsia="Times New Roman" w:hAnsi="Times New Roman" w:cs="Times New Roman"/>
                <w:sz w:val="20"/>
                <w:szCs w:val="20"/>
                <w:lang w:val="en-ID" w:eastAsia="en-ID"/>
              </w:rPr>
            </w:pPr>
            <w:proofErr w:type="spellStart"/>
            <w:r w:rsidRPr="00F10F6B">
              <w:rPr>
                <w:rFonts w:ascii="Times New Roman" w:eastAsia="Times New Roman" w:hAnsi="Times New Roman" w:cs="Times New Roman"/>
                <w:sz w:val="20"/>
                <w:szCs w:val="20"/>
                <w:lang w:val="en-ID" w:eastAsia="en-ID"/>
              </w:rPr>
              <w:t>Frekuensi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5CF369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17,000</w:t>
            </w:r>
          </w:p>
        </w:tc>
        <w:tc>
          <w:tcPr>
            <w:tcW w:w="760" w:type="dxa"/>
            <w:tcBorders>
              <w:top w:val="nil"/>
              <w:left w:val="nil"/>
              <w:bottom w:val="single" w:sz="4" w:space="0" w:color="auto"/>
              <w:right w:val="single" w:sz="4" w:space="0" w:color="auto"/>
            </w:tcBorders>
            <w:shd w:val="clear" w:color="auto" w:fill="auto"/>
            <w:noWrap/>
            <w:vAlign w:val="center"/>
            <w:hideMark/>
          </w:tcPr>
          <w:p w14:paraId="01106A7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43,000</w:t>
            </w:r>
          </w:p>
        </w:tc>
        <w:tc>
          <w:tcPr>
            <w:tcW w:w="800" w:type="dxa"/>
            <w:tcBorders>
              <w:top w:val="nil"/>
              <w:left w:val="nil"/>
              <w:bottom w:val="single" w:sz="4" w:space="0" w:color="auto"/>
              <w:right w:val="single" w:sz="4" w:space="0" w:color="auto"/>
            </w:tcBorders>
            <w:shd w:val="clear" w:color="auto" w:fill="auto"/>
            <w:noWrap/>
            <w:vAlign w:val="center"/>
            <w:hideMark/>
          </w:tcPr>
          <w:p w14:paraId="6DD0161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217,000</w:t>
            </w:r>
          </w:p>
        </w:tc>
        <w:tc>
          <w:tcPr>
            <w:tcW w:w="840" w:type="dxa"/>
            <w:tcBorders>
              <w:top w:val="nil"/>
              <w:left w:val="nil"/>
              <w:bottom w:val="single" w:sz="4" w:space="0" w:color="auto"/>
              <w:right w:val="single" w:sz="4" w:space="0" w:color="auto"/>
            </w:tcBorders>
            <w:shd w:val="clear" w:color="auto" w:fill="auto"/>
            <w:noWrap/>
            <w:vAlign w:val="center"/>
            <w:hideMark/>
          </w:tcPr>
          <w:p w14:paraId="62EB59A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221,000</w:t>
            </w:r>
          </w:p>
        </w:tc>
        <w:tc>
          <w:tcPr>
            <w:tcW w:w="880" w:type="dxa"/>
            <w:tcBorders>
              <w:top w:val="nil"/>
              <w:left w:val="nil"/>
              <w:bottom w:val="single" w:sz="4" w:space="0" w:color="auto"/>
              <w:right w:val="single" w:sz="4" w:space="0" w:color="auto"/>
            </w:tcBorders>
            <w:shd w:val="clear" w:color="auto" w:fill="auto"/>
            <w:noWrap/>
            <w:vAlign w:val="center"/>
            <w:hideMark/>
          </w:tcPr>
          <w:p w14:paraId="79DC1C9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177,000</w:t>
            </w:r>
          </w:p>
        </w:tc>
        <w:tc>
          <w:tcPr>
            <w:tcW w:w="800" w:type="dxa"/>
            <w:tcBorders>
              <w:top w:val="nil"/>
              <w:left w:val="nil"/>
              <w:bottom w:val="single" w:sz="4" w:space="0" w:color="auto"/>
              <w:right w:val="single" w:sz="4" w:space="0" w:color="auto"/>
            </w:tcBorders>
            <w:shd w:val="clear" w:color="auto" w:fill="auto"/>
            <w:noWrap/>
            <w:vAlign w:val="center"/>
            <w:hideMark/>
          </w:tcPr>
          <w:p w14:paraId="0C417F1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675,000</w:t>
            </w:r>
          </w:p>
        </w:tc>
      </w:tr>
      <w:tr w:rsidR="00585B99" w:rsidRPr="00F10F6B" w14:paraId="0DD4ADB2"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4C836" w14:textId="77777777" w:rsidR="00585B99" w:rsidRPr="00F10F6B" w:rsidRDefault="00585B99" w:rsidP="0068480A">
            <w:pPr>
              <w:jc w:val="center"/>
              <w:rPr>
                <w:rFonts w:ascii="Times New Roman" w:eastAsia="Times New Roman" w:hAnsi="Times New Roman" w:cs="Times New Roman"/>
                <w:sz w:val="20"/>
                <w:szCs w:val="20"/>
                <w:lang w:val="en-ID" w:eastAsia="en-ID"/>
              </w:rPr>
            </w:pPr>
            <w:proofErr w:type="spellStart"/>
            <w:r w:rsidRPr="00F10F6B">
              <w:rPr>
                <w:rFonts w:ascii="Times New Roman" w:eastAsia="Times New Roman" w:hAnsi="Times New Roman" w:cs="Times New Roman"/>
                <w:sz w:val="20"/>
                <w:szCs w:val="20"/>
                <w:lang w:val="en-ID" w:eastAsia="en-ID"/>
              </w:rPr>
              <w:t>Proporsi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2641A59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0,025</w:t>
            </w:r>
          </w:p>
        </w:tc>
        <w:tc>
          <w:tcPr>
            <w:tcW w:w="760" w:type="dxa"/>
            <w:tcBorders>
              <w:top w:val="nil"/>
              <w:left w:val="nil"/>
              <w:bottom w:val="single" w:sz="4" w:space="0" w:color="auto"/>
              <w:right w:val="single" w:sz="4" w:space="0" w:color="auto"/>
            </w:tcBorders>
            <w:shd w:val="clear" w:color="auto" w:fill="auto"/>
            <w:noWrap/>
            <w:vAlign w:val="center"/>
            <w:hideMark/>
          </w:tcPr>
          <w:p w14:paraId="3F7A9A3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0,064</w:t>
            </w:r>
          </w:p>
        </w:tc>
        <w:tc>
          <w:tcPr>
            <w:tcW w:w="800" w:type="dxa"/>
            <w:tcBorders>
              <w:top w:val="nil"/>
              <w:left w:val="nil"/>
              <w:bottom w:val="single" w:sz="4" w:space="0" w:color="auto"/>
              <w:right w:val="single" w:sz="4" w:space="0" w:color="auto"/>
            </w:tcBorders>
            <w:shd w:val="clear" w:color="auto" w:fill="auto"/>
            <w:noWrap/>
            <w:vAlign w:val="center"/>
            <w:hideMark/>
          </w:tcPr>
          <w:p w14:paraId="5D7B6D0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0,321</w:t>
            </w:r>
          </w:p>
        </w:tc>
        <w:tc>
          <w:tcPr>
            <w:tcW w:w="840" w:type="dxa"/>
            <w:tcBorders>
              <w:top w:val="nil"/>
              <w:left w:val="nil"/>
              <w:bottom w:val="single" w:sz="4" w:space="0" w:color="auto"/>
              <w:right w:val="single" w:sz="4" w:space="0" w:color="auto"/>
            </w:tcBorders>
            <w:shd w:val="clear" w:color="auto" w:fill="auto"/>
            <w:noWrap/>
            <w:vAlign w:val="center"/>
            <w:hideMark/>
          </w:tcPr>
          <w:p w14:paraId="631263B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0,327</w:t>
            </w:r>
          </w:p>
        </w:tc>
        <w:tc>
          <w:tcPr>
            <w:tcW w:w="880" w:type="dxa"/>
            <w:tcBorders>
              <w:top w:val="nil"/>
              <w:left w:val="nil"/>
              <w:bottom w:val="single" w:sz="4" w:space="0" w:color="auto"/>
              <w:right w:val="single" w:sz="4" w:space="0" w:color="auto"/>
            </w:tcBorders>
            <w:shd w:val="clear" w:color="auto" w:fill="auto"/>
            <w:noWrap/>
            <w:vAlign w:val="center"/>
            <w:hideMark/>
          </w:tcPr>
          <w:p w14:paraId="5388F3F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0,262</w:t>
            </w:r>
          </w:p>
        </w:tc>
        <w:tc>
          <w:tcPr>
            <w:tcW w:w="800" w:type="dxa"/>
            <w:tcBorders>
              <w:top w:val="nil"/>
              <w:left w:val="nil"/>
              <w:bottom w:val="single" w:sz="4" w:space="0" w:color="auto"/>
              <w:right w:val="single" w:sz="4" w:space="0" w:color="auto"/>
            </w:tcBorders>
            <w:shd w:val="clear" w:color="auto" w:fill="auto"/>
            <w:noWrap/>
            <w:vAlign w:val="center"/>
            <w:hideMark/>
          </w:tcPr>
          <w:p w14:paraId="4805492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 </w:t>
            </w:r>
          </w:p>
        </w:tc>
      </w:tr>
      <w:tr w:rsidR="00585B99" w:rsidRPr="00F10F6B" w14:paraId="4B6AEC71"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84C8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 xml:space="preserve">Pro </w:t>
            </w:r>
            <w:proofErr w:type="spellStart"/>
            <w:r w:rsidRPr="00F10F6B">
              <w:rPr>
                <w:rFonts w:ascii="Times New Roman" w:eastAsia="Times New Roman" w:hAnsi="Times New Roman" w:cs="Times New Roman"/>
                <w:sz w:val="20"/>
                <w:szCs w:val="20"/>
                <w:lang w:val="en-ID" w:eastAsia="en-ID"/>
              </w:rPr>
              <w:t>Kum</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463D6A4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0,025</w:t>
            </w:r>
          </w:p>
        </w:tc>
        <w:tc>
          <w:tcPr>
            <w:tcW w:w="760" w:type="dxa"/>
            <w:tcBorders>
              <w:top w:val="nil"/>
              <w:left w:val="nil"/>
              <w:bottom w:val="single" w:sz="4" w:space="0" w:color="auto"/>
              <w:right w:val="single" w:sz="4" w:space="0" w:color="auto"/>
            </w:tcBorders>
            <w:shd w:val="clear" w:color="auto" w:fill="auto"/>
            <w:noWrap/>
            <w:vAlign w:val="center"/>
            <w:hideMark/>
          </w:tcPr>
          <w:p w14:paraId="3D221F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0,089</w:t>
            </w:r>
          </w:p>
        </w:tc>
        <w:tc>
          <w:tcPr>
            <w:tcW w:w="800" w:type="dxa"/>
            <w:tcBorders>
              <w:top w:val="nil"/>
              <w:left w:val="nil"/>
              <w:bottom w:val="single" w:sz="4" w:space="0" w:color="auto"/>
              <w:right w:val="single" w:sz="4" w:space="0" w:color="auto"/>
            </w:tcBorders>
            <w:shd w:val="clear" w:color="auto" w:fill="auto"/>
            <w:noWrap/>
            <w:vAlign w:val="center"/>
            <w:hideMark/>
          </w:tcPr>
          <w:p w14:paraId="612B9DD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0,410</w:t>
            </w:r>
          </w:p>
        </w:tc>
        <w:tc>
          <w:tcPr>
            <w:tcW w:w="840" w:type="dxa"/>
            <w:tcBorders>
              <w:top w:val="nil"/>
              <w:left w:val="nil"/>
              <w:bottom w:val="single" w:sz="4" w:space="0" w:color="auto"/>
              <w:right w:val="single" w:sz="4" w:space="0" w:color="auto"/>
            </w:tcBorders>
            <w:shd w:val="clear" w:color="auto" w:fill="auto"/>
            <w:noWrap/>
            <w:vAlign w:val="center"/>
            <w:hideMark/>
          </w:tcPr>
          <w:p w14:paraId="615255A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0,738</w:t>
            </w:r>
          </w:p>
        </w:tc>
        <w:tc>
          <w:tcPr>
            <w:tcW w:w="880" w:type="dxa"/>
            <w:tcBorders>
              <w:top w:val="nil"/>
              <w:left w:val="nil"/>
              <w:bottom w:val="single" w:sz="4" w:space="0" w:color="auto"/>
              <w:right w:val="single" w:sz="4" w:space="0" w:color="auto"/>
            </w:tcBorders>
            <w:shd w:val="clear" w:color="auto" w:fill="auto"/>
            <w:noWrap/>
            <w:vAlign w:val="center"/>
            <w:hideMark/>
          </w:tcPr>
          <w:p w14:paraId="2EACFC1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1,000</w:t>
            </w:r>
          </w:p>
        </w:tc>
        <w:tc>
          <w:tcPr>
            <w:tcW w:w="800" w:type="dxa"/>
            <w:tcBorders>
              <w:top w:val="nil"/>
              <w:left w:val="nil"/>
              <w:bottom w:val="single" w:sz="4" w:space="0" w:color="auto"/>
              <w:right w:val="single" w:sz="4" w:space="0" w:color="auto"/>
            </w:tcBorders>
            <w:shd w:val="clear" w:color="auto" w:fill="auto"/>
            <w:noWrap/>
            <w:vAlign w:val="center"/>
            <w:hideMark/>
          </w:tcPr>
          <w:p w14:paraId="3D5044C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 </w:t>
            </w:r>
          </w:p>
        </w:tc>
      </w:tr>
      <w:tr w:rsidR="00585B99" w:rsidRPr="00F10F6B" w14:paraId="0F36F1F7"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D91B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Z</w:t>
            </w:r>
          </w:p>
        </w:tc>
        <w:tc>
          <w:tcPr>
            <w:tcW w:w="880" w:type="dxa"/>
            <w:tcBorders>
              <w:top w:val="nil"/>
              <w:left w:val="nil"/>
              <w:bottom w:val="single" w:sz="4" w:space="0" w:color="auto"/>
              <w:right w:val="single" w:sz="4" w:space="0" w:color="auto"/>
            </w:tcBorders>
            <w:shd w:val="clear" w:color="auto" w:fill="auto"/>
            <w:noWrap/>
            <w:vAlign w:val="center"/>
            <w:hideMark/>
          </w:tcPr>
          <w:p w14:paraId="1DCB7A6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0,475</w:t>
            </w:r>
          </w:p>
        </w:tc>
        <w:tc>
          <w:tcPr>
            <w:tcW w:w="760" w:type="dxa"/>
            <w:tcBorders>
              <w:top w:val="nil"/>
              <w:left w:val="nil"/>
              <w:bottom w:val="single" w:sz="4" w:space="0" w:color="auto"/>
              <w:right w:val="single" w:sz="4" w:space="0" w:color="auto"/>
            </w:tcBorders>
            <w:shd w:val="clear" w:color="auto" w:fill="auto"/>
            <w:noWrap/>
            <w:vAlign w:val="center"/>
            <w:hideMark/>
          </w:tcPr>
          <w:p w14:paraId="2222F33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0,911</w:t>
            </w:r>
          </w:p>
        </w:tc>
        <w:tc>
          <w:tcPr>
            <w:tcW w:w="800" w:type="dxa"/>
            <w:tcBorders>
              <w:top w:val="nil"/>
              <w:left w:val="nil"/>
              <w:bottom w:val="single" w:sz="4" w:space="0" w:color="auto"/>
              <w:right w:val="single" w:sz="4" w:space="0" w:color="auto"/>
            </w:tcBorders>
            <w:shd w:val="clear" w:color="auto" w:fill="auto"/>
            <w:noWrap/>
            <w:vAlign w:val="center"/>
            <w:hideMark/>
          </w:tcPr>
          <w:p w14:paraId="31D886B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0,590</w:t>
            </w:r>
          </w:p>
        </w:tc>
        <w:tc>
          <w:tcPr>
            <w:tcW w:w="840" w:type="dxa"/>
            <w:tcBorders>
              <w:top w:val="nil"/>
              <w:left w:val="nil"/>
              <w:bottom w:val="single" w:sz="4" w:space="0" w:color="auto"/>
              <w:right w:val="single" w:sz="4" w:space="0" w:color="auto"/>
            </w:tcBorders>
            <w:shd w:val="clear" w:color="auto" w:fill="auto"/>
            <w:noWrap/>
            <w:vAlign w:val="center"/>
            <w:hideMark/>
          </w:tcPr>
          <w:p w14:paraId="5AB564E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0,262</w:t>
            </w:r>
          </w:p>
        </w:tc>
        <w:tc>
          <w:tcPr>
            <w:tcW w:w="880" w:type="dxa"/>
            <w:tcBorders>
              <w:top w:val="nil"/>
              <w:left w:val="nil"/>
              <w:bottom w:val="single" w:sz="4" w:space="0" w:color="auto"/>
              <w:right w:val="single" w:sz="4" w:space="0" w:color="auto"/>
            </w:tcBorders>
            <w:shd w:val="clear" w:color="auto" w:fill="auto"/>
            <w:noWrap/>
            <w:vAlign w:val="center"/>
            <w:hideMark/>
          </w:tcPr>
          <w:p w14:paraId="7BEE1D1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0,000</w:t>
            </w:r>
          </w:p>
        </w:tc>
        <w:tc>
          <w:tcPr>
            <w:tcW w:w="800" w:type="dxa"/>
            <w:tcBorders>
              <w:top w:val="nil"/>
              <w:left w:val="nil"/>
              <w:bottom w:val="single" w:sz="4" w:space="0" w:color="auto"/>
              <w:right w:val="single" w:sz="4" w:space="0" w:color="auto"/>
            </w:tcBorders>
            <w:shd w:val="clear" w:color="auto" w:fill="auto"/>
            <w:noWrap/>
            <w:vAlign w:val="center"/>
            <w:hideMark/>
          </w:tcPr>
          <w:p w14:paraId="78DE9CE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 </w:t>
            </w:r>
          </w:p>
        </w:tc>
      </w:tr>
      <w:tr w:rsidR="00585B99" w:rsidRPr="00F10F6B" w14:paraId="4B6AF1FB"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D375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Zi</w:t>
            </w:r>
          </w:p>
        </w:tc>
        <w:tc>
          <w:tcPr>
            <w:tcW w:w="880" w:type="dxa"/>
            <w:tcBorders>
              <w:top w:val="nil"/>
              <w:left w:val="nil"/>
              <w:bottom w:val="single" w:sz="4" w:space="0" w:color="auto"/>
              <w:right w:val="single" w:sz="4" w:space="0" w:color="auto"/>
            </w:tcBorders>
            <w:shd w:val="clear" w:color="auto" w:fill="auto"/>
            <w:noWrap/>
            <w:vAlign w:val="center"/>
            <w:hideMark/>
          </w:tcPr>
          <w:p w14:paraId="2C700D2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-1,957</w:t>
            </w:r>
          </w:p>
        </w:tc>
        <w:tc>
          <w:tcPr>
            <w:tcW w:w="760" w:type="dxa"/>
            <w:tcBorders>
              <w:top w:val="nil"/>
              <w:left w:val="nil"/>
              <w:bottom w:val="single" w:sz="4" w:space="0" w:color="auto"/>
              <w:right w:val="single" w:sz="4" w:space="0" w:color="auto"/>
            </w:tcBorders>
            <w:shd w:val="clear" w:color="auto" w:fill="auto"/>
            <w:noWrap/>
            <w:vAlign w:val="center"/>
            <w:hideMark/>
          </w:tcPr>
          <w:p w14:paraId="61B6164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-1,348</w:t>
            </w:r>
          </w:p>
        </w:tc>
        <w:tc>
          <w:tcPr>
            <w:tcW w:w="800" w:type="dxa"/>
            <w:tcBorders>
              <w:top w:val="nil"/>
              <w:left w:val="nil"/>
              <w:bottom w:val="single" w:sz="4" w:space="0" w:color="auto"/>
              <w:right w:val="single" w:sz="4" w:space="0" w:color="auto"/>
            </w:tcBorders>
            <w:shd w:val="clear" w:color="auto" w:fill="auto"/>
            <w:noWrap/>
            <w:vAlign w:val="center"/>
            <w:hideMark/>
          </w:tcPr>
          <w:p w14:paraId="218215C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-0,227</w:t>
            </w:r>
          </w:p>
        </w:tc>
        <w:tc>
          <w:tcPr>
            <w:tcW w:w="840" w:type="dxa"/>
            <w:tcBorders>
              <w:top w:val="nil"/>
              <w:left w:val="nil"/>
              <w:bottom w:val="single" w:sz="4" w:space="0" w:color="auto"/>
              <w:right w:val="single" w:sz="4" w:space="0" w:color="auto"/>
            </w:tcBorders>
            <w:shd w:val="clear" w:color="auto" w:fill="auto"/>
            <w:noWrap/>
            <w:vAlign w:val="center"/>
            <w:hideMark/>
          </w:tcPr>
          <w:p w14:paraId="16899D8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0,637</w:t>
            </w:r>
          </w:p>
        </w:tc>
        <w:tc>
          <w:tcPr>
            <w:tcW w:w="880" w:type="dxa"/>
            <w:tcBorders>
              <w:top w:val="nil"/>
              <w:left w:val="nil"/>
              <w:bottom w:val="single" w:sz="4" w:space="0" w:color="auto"/>
              <w:right w:val="single" w:sz="4" w:space="0" w:color="auto"/>
            </w:tcBorders>
            <w:shd w:val="clear" w:color="auto" w:fill="auto"/>
            <w:noWrap/>
            <w:vAlign w:val="center"/>
            <w:hideMark/>
          </w:tcPr>
          <w:p w14:paraId="386C122A" w14:textId="77777777" w:rsidR="00585B99" w:rsidRPr="00F10F6B" w:rsidRDefault="00585B99" w:rsidP="0068480A">
            <w:pPr>
              <w:jc w:val="center"/>
              <w:rPr>
                <w:rFonts w:ascii="Times New Roman" w:eastAsia="Times New Roman" w:hAnsi="Times New Roman" w:cs="Times New Roman"/>
                <w:b/>
                <w:bCs/>
                <w:sz w:val="20"/>
                <w:szCs w:val="20"/>
                <w:lang w:val="en-ID" w:eastAsia="en-ID"/>
              </w:rPr>
            </w:pPr>
            <w:r w:rsidRPr="00F10F6B">
              <w:rPr>
                <w:rFonts w:ascii="Times New Roman" w:eastAsia="Times New Roman" w:hAnsi="Times New Roman" w:cs="Times New Roman"/>
                <w:b/>
                <w:bCs/>
                <w:sz w:val="20"/>
                <w:szCs w:val="20"/>
                <w:lang w:val="en-ID" w:eastAsia="en-ID"/>
              </w:rPr>
              <w:t>¥</w:t>
            </w:r>
          </w:p>
        </w:tc>
        <w:tc>
          <w:tcPr>
            <w:tcW w:w="800" w:type="dxa"/>
            <w:tcBorders>
              <w:top w:val="nil"/>
              <w:left w:val="nil"/>
              <w:bottom w:val="single" w:sz="4" w:space="0" w:color="auto"/>
              <w:right w:val="single" w:sz="4" w:space="0" w:color="auto"/>
            </w:tcBorders>
            <w:shd w:val="clear" w:color="auto" w:fill="auto"/>
            <w:noWrap/>
            <w:vAlign w:val="center"/>
            <w:hideMark/>
          </w:tcPr>
          <w:p w14:paraId="2501A6D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 </w:t>
            </w:r>
          </w:p>
        </w:tc>
      </w:tr>
      <w:tr w:rsidR="00585B99" w:rsidRPr="00F10F6B" w14:paraId="4B35F729"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1FC87" w14:textId="77777777" w:rsidR="00585B99" w:rsidRPr="00F10F6B" w:rsidRDefault="00585B99" w:rsidP="0068480A">
            <w:pPr>
              <w:jc w:val="center"/>
              <w:rPr>
                <w:rFonts w:ascii="Times New Roman" w:eastAsia="Times New Roman" w:hAnsi="Times New Roman" w:cs="Times New Roman"/>
                <w:sz w:val="20"/>
                <w:szCs w:val="20"/>
                <w:lang w:val="en-ID" w:eastAsia="en-ID"/>
              </w:rPr>
            </w:pPr>
            <w:proofErr w:type="spellStart"/>
            <w:r w:rsidRPr="00F10F6B">
              <w:rPr>
                <w:rFonts w:ascii="Times New Roman" w:eastAsia="Times New Roman" w:hAnsi="Times New Roman" w:cs="Times New Roman"/>
                <w:sz w:val="20"/>
                <w:szCs w:val="20"/>
                <w:lang w:val="en-ID" w:eastAsia="en-ID"/>
              </w:rPr>
              <w:t>Densitas</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2D1B8C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0,059</w:t>
            </w:r>
          </w:p>
        </w:tc>
        <w:tc>
          <w:tcPr>
            <w:tcW w:w="760" w:type="dxa"/>
            <w:tcBorders>
              <w:top w:val="nil"/>
              <w:left w:val="nil"/>
              <w:bottom w:val="single" w:sz="4" w:space="0" w:color="auto"/>
              <w:right w:val="single" w:sz="4" w:space="0" w:color="auto"/>
            </w:tcBorders>
            <w:shd w:val="clear" w:color="auto" w:fill="auto"/>
            <w:noWrap/>
            <w:vAlign w:val="center"/>
            <w:hideMark/>
          </w:tcPr>
          <w:p w14:paraId="72AAC68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0,161</w:t>
            </w:r>
          </w:p>
        </w:tc>
        <w:tc>
          <w:tcPr>
            <w:tcW w:w="800" w:type="dxa"/>
            <w:tcBorders>
              <w:top w:val="nil"/>
              <w:left w:val="nil"/>
              <w:bottom w:val="single" w:sz="4" w:space="0" w:color="auto"/>
              <w:right w:val="single" w:sz="4" w:space="0" w:color="auto"/>
            </w:tcBorders>
            <w:shd w:val="clear" w:color="auto" w:fill="auto"/>
            <w:noWrap/>
            <w:vAlign w:val="center"/>
            <w:hideMark/>
          </w:tcPr>
          <w:p w14:paraId="1C8EAB8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0,389</w:t>
            </w:r>
          </w:p>
        </w:tc>
        <w:tc>
          <w:tcPr>
            <w:tcW w:w="840" w:type="dxa"/>
            <w:tcBorders>
              <w:top w:val="nil"/>
              <w:left w:val="nil"/>
              <w:bottom w:val="single" w:sz="4" w:space="0" w:color="auto"/>
              <w:right w:val="single" w:sz="4" w:space="0" w:color="auto"/>
            </w:tcBorders>
            <w:shd w:val="clear" w:color="auto" w:fill="auto"/>
            <w:noWrap/>
            <w:vAlign w:val="center"/>
            <w:hideMark/>
          </w:tcPr>
          <w:p w14:paraId="2856C0A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0,326</w:t>
            </w:r>
          </w:p>
        </w:tc>
        <w:tc>
          <w:tcPr>
            <w:tcW w:w="880" w:type="dxa"/>
            <w:tcBorders>
              <w:top w:val="nil"/>
              <w:left w:val="nil"/>
              <w:bottom w:val="single" w:sz="4" w:space="0" w:color="auto"/>
              <w:right w:val="single" w:sz="4" w:space="0" w:color="auto"/>
            </w:tcBorders>
            <w:shd w:val="clear" w:color="auto" w:fill="auto"/>
            <w:noWrap/>
            <w:vAlign w:val="center"/>
            <w:hideMark/>
          </w:tcPr>
          <w:p w14:paraId="23293D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0,000</w:t>
            </w:r>
          </w:p>
        </w:tc>
        <w:tc>
          <w:tcPr>
            <w:tcW w:w="800" w:type="dxa"/>
            <w:tcBorders>
              <w:top w:val="nil"/>
              <w:left w:val="nil"/>
              <w:bottom w:val="single" w:sz="4" w:space="0" w:color="auto"/>
              <w:right w:val="single" w:sz="4" w:space="0" w:color="auto"/>
            </w:tcBorders>
            <w:shd w:val="clear" w:color="auto" w:fill="auto"/>
            <w:noWrap/>
            <w:vAlign w:val="center"/>
            <w:hideMark/>
          </w:tcPr>
          <w:p w14:paraId="002FF77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 </w:t>
            </w:r>
          </w:p>
        </w:tc>
      </w:tr>
      <w:tr w:rsidR="00585B99" w:rsidRPr="00F10F6B" w14:paraId="406FB7DD"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7B2B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 xml:space="preserve">Skala </w:t>
            </w:r>
            <w:proofErr w:type="spellStart"/>
            <w:r w:rsidRPr="00F10F6B">
              <w:rPr>
                <w:rFonts w:ascii="Times New Roman" w:eastAsia="Times New Roman" w:hAnsi="Times New Roman" w:cs="Times New Roman"/>
                <w:sz w:val="20"/>
                <w:szCs w:val="20"/>
                <w:lang w:val="en-ID" w:eastAsia="en-ID"/>
              </w:rPr>
              <w:t>nilai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F6F0D8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-2,335</w:t>
            </w:r>
          </w:p>
        </w:tc>
        <w:tc>
          <w:tcPr>
            <w:tcW w:w="760" w:type="dxa"/>
            <w:tcBorders>
              <w:top w:val="nil"/>
              <w:left w:val="nil"/>
              <w:bottom w:val="single" w:sz="4" w:space="0" w:color="auto"/>
              <w:right w:val="single" w:sz="4" w:space="0" w:color="auto"/>
            </w:tcBorders>
            <w:shd w:val="clear" w:color="auto" w:fill="auto"/>
            <w:noWrap/>
            <w:vAlign w:val="center"/>
            <w:hideMark/>
          </w:tcPr>
          <w:p w14:paraId="126632E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-1,603</w:t>
            </w:r>
          </w:p>
        </w:tc>
        <w:tc>
          <w:tcPr>
            <w:tcW w:w="800" w:type="dxa"/>
            <w:tcBorders>
              <w:top w:val="nil"/>
              <w:left w:val="nil"/>
              <w:bottom w:val="single" w:sz="4" w:space="0" w:color="auto"/>
              <w:right w:val="single" w:sz="4" w:space="0" w:color="auto"/>
            </w:tcBorders>
            <w:shd w:val="clear" w:color="auto" w:fill="auto"/>
            <w:noWrap/>
            <w:vAlign w:val="center"/>
            <w:hideMark/>
          </w:tcPr>
          <w:p w14:paraId="75BCB44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-0,709</w:t>
            </w:r>
          </w:p>
        </w:tc>
        <w:tc>
          <w:tcPr>
            <w:tcW w:w="840" w:type="dxa"/>
            <w:tcBorders>
              <w:top w:val="nil"/>
              <w:left w:val="nil"/>
              <w:bottom w:val="single" w:sz="4" w:space="0" w:color="auto"/>
              <w:right w:val="single" w:sz="4" w:space="0" w:color="auto"/>
            </w:tcBorders>
            <w:shd w:val="clear" w:color="auto" w:fill="auto"/>
            <w:noWrap/>
            <w:vAlign w:val="center"/>
            <w:hideMark/>
          </w:tcPr>
          <w:p w14:paraId="635D874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0,193</w:t>
            </w:r>
          </w:p>
        </w:tc>
        <w:tc>
          <w:tcPr>
            <w:tcW w:w="880" w:type="dxa"/>
            <w:tcBorders>
              <w:top w:val="nil"/>
              <w:left w:val="nil"/>
              <w:bottom w:val="single" w:sz="4" w:space="0" w:color="auto"/>
              <w:right w:val="single" w:sz="4" w:space="0" w:color="auto"/>
            </w:tcBorders>
            <w:shd w:val="clear" w:color="auto" w:fill="auto"/>
            <w:noWrap/>
            <w:vAlign w:val="center"/>
            <w:hideMark/>
          </w:tcPr>
          <w:p w14:paraId="161C57B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1,242</w:t>
            </w:r>
          </w:p>
        </w:tc>
        <w:tc>
          <w:tcPr>
            <w:tcW w:w="800" w:type="dxa"/>
            <w:tcBorders>
              <w:top w:val="nil"/>
              <w:left w:val="nil"/>
              <w:bottom w:val="single" w:sz="4" w:space="0" w:color="auto"/>
              <w:right w:val="single" w:sz="4" w:space="0" w:color="auto"/>
            </w:tcBorders>
            <w:shd w:val="clear" w:color="auto" w:fill="auto"/>
            <w:noWrap/>
            <w:vAlign w:val="center"/>
            <w:hideMark/>
          </w:tcPr>
          <w:p w14:paraId="585E9B1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3,335</w:t>
            </w:r>
          </w:p>
        </w:tc>
      </w:tr>
      <w:tr w:rsidR="00585B99" w:rsidRPr="00F10F6B" w14:paraId="3D351842" w14:textId="77777777" w:rsidTr="0068480A">
        <w:trPr>
          <w:trHeight w:val="31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D6737" w14:textId="77777777" w:rsidR="00585B99" w:rsidRPr="00F10F6B" w:rsidRDefault="00585B99" w:rsidP="0068480A">
            <w:pPr>
              <w:jc w:val="center"/>
              <w:rPr>
                <w:rFonts w:ascii="Times New Roman" w:eastAsia="Times New Roman" w:hAnsi="Times New Roman" w:cs="Times New Roman"/>
                <w:sz w:val="20"/>
                <w:szCs w:val="20"/>
                <w:lang w:val="en-ID" w:eastAsia="en-ID"/>
              </w:rPr>
            </w:pPr>
            <w:proofErr w:type="spellStart"/>
            <w:r w:rsidRPr="00F10F6B">
              <w:rPr>
                <w:rFonts w:ascii="Times New Roman" w:eastAsia="Times New Roman" w:hAnsi="Times New Roman" w:cs="Times New Roman"/>
                <w:sz w:val="20"/>
                <w:szCs w:val="20"/>
                <w:lang w:val="en-ID" w:eastAsia="en-ID"/>
              </w:rPr>
              <w:t>Transformasi</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669D58D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3D66CC6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1,732</w:t>
            </w:r>
          </w:p>
        </w:tc>
        <w:tc>
          <w:tcPr>
            <w:tcW w:w="800" w:type="dxa"/>
            <w:tcBorders>
              <w:top w:val="nil"/>
              <w:left w:val="nil"/>
              <w:bottom w:val="single" w:sz="4" w:space="0" w:color="auto"/>
              <w:right w:val="single" w:sz="4" w:space="0" w:color="auto"/>
            </w:tcBorders>
            <w:shd w:val="clear" w:color="auto" w:fill="auto"/>
            <w:noWrap/>
            <w:vAlign w:val="center"/>
            <w:hideMark/>
          </w:tcPr>
          <w:p w14:paraId="2BBBAAF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2,626</w:t>
            </w:r>
          </w:p>
        </w:tc>
        <w:tc>
          <w:tcPr>
            <w:tcW w:w="840" w:type="dxa"/>
            <w:tcBorders>
              <w:top w:val="nil"/>
              <w:left w:val="nil"/>
              <w:bottom w:val="single" w:sz="4" w:space="0" w:color="auto"/>
              <w:right w:val="single" w:sz="4" w:space="0" w:color="auto"/>
            </w:tcBorders>
            <w:shd w:val="clear" w:color="auto" w:fill="auto"/>
            <w:noWrap/>
            <w:vAlign w:val="center"/>
            <w:hideMark/>
          </w:tcPr>
          <w:p w14:paraId="599B682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3,528</w:t>
            </w:r>
          </w:p>
        </w:tc>
        <w:tc>
          <w:tcPr>
            <w:tcW w:w="880" w:type="dxa"/>
            <w:tcBorders>
              <w:top w:val="nil"/>
              <w:left w:val="nil"/>
              <w:bottom w:val="single" w:sz="4" w:space="0" w:color="auto"/>
              <w:right w:val="single" w:sz="4" w:space="0" w:color="auto"/>
            </w:tcBorders>
            <w:shd w:val="clear" w:color="auto" w:fill="auto"/>
            <w:noWrap/>
            <w:vAlign w:val="center"/>
            <w:hideMark/>
          </w:tcPr>
          <w:p w14:paraId="39F77B8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4,577</w:t>
            </w:r>
          </w:p>
        </w:tc>
        <w:tc>
          <w:tcPr>
            <w:tcW w:w="800" w:type="dxa"/>
            <w:tcBorders>
              <w:top w:val="nil"/>
              <w:left w:val="nil"/>
              <w:bottom w:val="single" w:sz="4" w:space="0" w:color="auto"/>
              <w:right w:val="single" w:sz="4" w:space="0" w:color="auto"/>
            </w:tcBorders>
            <w:shd w:val="clear" w:color="auto" w:fill="auto"/>
            <w:noWrap/>
            <w:vAlign w:val="center"/>
            <w:hideMark/>
          </w:tcPr>
          <w:p w14:paraId="6649EDC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 </w:t>
            </w:r>
          </w:p>
        </w:tc>
      </w:tr>
    </w:tbl>
    <w:p w14:paraId="6EFD1C19" w14:textId="69E413D0" w:rsidR="00427A50" w:rsidRDefault="00427A50" w:rsidP="009940C1">
      <w:pPr>
        <w:rPr>
          <w:rFonts w:ascii="Times New Roman" w:hAnsi="Times New Roman" w:cs="Times New Roman"/>
          <w:b/>
          <w:sz w:val="24"/>
          <w:szCs w:val="24"/>
        </w:rPr>
      </w:pPr>
    </w:p>
    <w:p w14:paraId="523349BF" w14:textId="77777777" w:rsidR="00427A50" w:rsidRDefault="00427A50" w:rsidP="00585B99">
      <w:pPr>
        <w:ind w:left="1701" w:hanging="1701"/>
        <w:rPr>
          <w:rFonts w:ascii="Times New Roman" w:hAnsi="Times New Roman" w:cs="Times New Roman"/>
          <w:b/>
          <w:sz w:val="24"/>
          <w:szCs w:val="24"/>
        </w:rPr>
      </w:pPr>
    </w:p>
    <w:tbl>
      <w:tblPr>
        <w:tblW w:w="5420" w:type="dxa"/>
        <w:tblLook w:val="04A0" w:firstRow="1" w:lastRow="0" w:firstColumn="1" w:lastColumn="0" w:noHBand="0" w:noVBand="1"/>
      </w:tblPr>
      <w:tblGrid>
        <w:gridCol w:w="546"/>
        <w:gridCol w:w="566"/>
        <w:gridCol w:w="566"/>
        <w:gridCol w:w="566"/>
        <w:gridCol w:w="566"/>
        <w:gridCol w:w="566"/>
        <w:gridCol w:w="773"/>
        <w:gridCol w:w="1465"/>
      </w:tblGrid>
      <w:tr w:rsidR="00585B99" w:rsidRPr="00F10F6B" w14:paraId="00C895AF" w14:textId="77777777" w:rsidTr="0068480A">
        <w:trPr>
          <w:trHeight w:val="30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68BB5"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No</w:t>
            </w:r>
          </w:p>
        </w:tc>
        <w:tc>
          <w:tcPr>
            <w:tcW w:w="5000" w:type="dxa"/>
            <w:gridSpan w:val="7"/>
            <w:tcBorders>
              <w:top w:val="single" w:sz="4" w:space="0" w:color="auto"/>
              <w:left w:val="nil"/>
              <w:bottom w:val="single" w:sz="4" w:space="0" w:color="auto"/>
              <w:right w:val="single" w:sz="4" w:space="0" w:color="auto"/>
            </w:tcBorders>
            <w:shd w:val="clear" w:color="auto" w:fill="auto"/>
            <w:noWrap/>
            <w:vAlign w:val="center"/>
            <w:hideMark/>
          </w:tcPr>
          <w:p w14:paraId="5C6A9AFC"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Data Interval</w:t>
            </w:r>
          </w:p>
        </w:tc>
      </w:tr>
      <w:tr w:rsidR="00585B99" w:rsidRPr="00F10F6B" w14:paraId="7EB1B2B6" w14:textId="77777777" w:rsidTr="0068480A">
        <w:trPr>
          <w:trHeight w:val="315"/>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A230FC6" w14:textId="77777777" w:rsidR="00585B99" w:rsidRPr="00F10F6B" w:rsidRDefault="00585B99" w:rsidP="0068480A">
            <w:pPr>
              <w:rPr>
                <w:rFonts w:ascii="Times New Roman" w:eastAsia="Times New Roman" w:hAnsi="Times New Roman" w:cs="Times New Roman"/>
                <w:b/>
                <w:bCs/>
                <w:lang w:val="en-ID" w:eastAsia="en-ID"/>
              </w:rPr>
            </w:pPr>
          </w:p>
        </w:tc>
        <w:tc>
          <w:tcPr>
            <w:tcW w:w="553" w:type="dxa"/>
            <w:tcBorders>
              <w:top w:val="nil"/>
              <w:left w:val="nil"/>
              <w:bottom w:val="single" w:sz="4" w:space="0" w:color="auto"/>
              <w:right w:val="single" w:sz="4" w:space="0" w:color="auto"/>
            </w:tcBorders>
            <w:shd w:val="clear" w:color="auto" w:fill="auto"/>
            <w:noWrap/>
            <w:vAlign w:val="center"/>
            <w:hideMark/>
          </w:tcPr>
          <w:p w14:paraId="1E20F76C"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1</w:t>
            </w:r>
          </w:p>
        </w:tc>
        <w:tc>
          <w:tcPr>
            <w:tcW w:w="553" w:type="dxa"/>
            <w:tcBorders>
              <w:top w:val="nil"/>
              <w:left w:val="nil"/>
              <w:bottom w:val="single" w:sz="4" w:space="0" w:color="auto"/>
              <w:right w:val="single" w:sz="4" w:space="0" w:color="auto"/>
            </w:tcBorders>
            <w:shd w:val="clear" w:color="auto" w:fill="auto"/>
            <w:noWrap/>
            <w:vAlign w:val="center"/>
            <w:hideMark/>
          </w:tcPr>
          <w:p w14:paraId="71C0BD11"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2</w:t>
            </w:r>
          </w:p>
        </w:tc>
        <w:tc>
          <w:tcPr>
            <w:tcW w:w="552" w:type="dxa"/>
            <w:tcBorders>
              <w:top w:val="nil"/>
              <w:left w:val="nil"/>
              <w:bottom w:val="single" w:sz="4" w:space="0" w:color="auto"/>
              <w:right w:val="single" w:sz="4" w:space="0" w:color="auto"/>
            </w:tcBorders>
            <w:shd w:val="clear" w:color="auto" w:fill="auto"/>
            <w:noWrap/>
            <w:vAlign w:val="center"/>
            <w:hideMark/>
          </w:tcPr>
          <w:p w14:paraId="0A221AAB"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3</w:t>
            </w:r>
          </w:p>
        </w:tc>
        <w:tc>
          <w:tcPr>
            <w:tcW w:w="552" w:type="dxa"/>
            <w:tcBorders>
              <w:top w:val="nil"/>
              <w:left w:val="nil"/>
              <w:bottom w:val="single" w:sz="4" w:space="0" w:color="auto"/>
              <w:right w:val="single" w:sz="4" w:space="0" w:color="auto"/>
            </w:tcBorders>
            <w:shd w:val="clear" w:color="auto" w:fill="auto"/>
            <w:noWrap/>
            <w:vAlign w:val="center"/>
            <w:hideMark/>
          </w:tcPr>
          <w:p w14:paraId="5965DA20"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4</w:t>
            </w:r>
          </w:p>
        </w:tc>
        <w:tc>
          <w:tcPr>
            <w:tcW w:w="552" w:type="dxa"/>
            <w:tcBorders>
              <w:top w:val="nil"/>
              <w:left w:val="nil"/>
              <w:bottom w:val="single" w:sz="4" w:space="0" w:color="auto"/>
              <w:right w:val="single" w:sz="4" w:space="0" w:color="auto"/>
            </w:tcBorders>
            <w:shd w:val="clear" w:color="auto" w:fill="auto"/>
            <w:noWrap/>
            <w:vAlign w:val="center"/>
            <w:hideMark/>
          </w:tcPr>
          <w:p w14:paraId="336DECD2"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5</w:t>
            </w:r>
          </w:p>
        </w:tc>
        <w:tc>
          <w:tcPr>
            <w:tcW w:w="773" w:type="dxa"/>
            <w:tcBorders>
              <w:top w:val="nil"/>
              <w:left w:val="nil"/>
              <w:bottom w:val="single" w:sz="4" w:space="0" w:color="auto"/>
              <w:right w:val="single" w:sz="4" w:space="0" w:color="auto"/>
            </w:tcBorders>
            <w:shd w:val="clear" w:color="auto" w:fill="auto"/>
            <w:noWrap/>
            <w:vAlign w:val="center"/>
            <w:hideMark/>
          </w:tcPr>
          <w:p w14:paraId="1B22FD0C"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Total</w:t>
            </w:r>
          </w:p>
        </w:tc>
        <w:tc>
          <w:tcPr>
            <w:tcW w:w="1465" w:type="dxa"/>
            <w:tcBorders>
              <w:top w:val="nil"/>
              <w:left w:val="nil"/>
              <w:bottom w:val="single" w:sz="4" w:space="0" w:color="auto"/>
              <w:right w:val="single" w:sz="4" w:space="0" w:color="auto"/>
            </w:tcBorders>
            <w:shd w:val="clear" w:color="auto" w:fill="auto"/>
            <w:noWrap/>
            <w:vAlign w:val="center"/>
            <w:hideMark/>
          </w:tcPr>
          <w:p w14:paraId="28527726" w14:textId="77777777" w:rsidR="00585B99" w:rsidRPr="00F10F6B" w:rsidRDefault="00585B99" w:rsidP="0068480A">
            <w:pPr>
              <w:jc w:val="center"/>
              <w:rPr>
                <w:rFonts w:ascii="Times New Roman" w:eastAsia="Times New Roman" w:hAnsi="Times New Roman" w:cs="Times New Roman"/>
                <w:b/>
                <w:bCs/>
                <w:lang w:val="en-ID" w:eastAsia="en-ID"/>
              </w:rPr>
            </w:pPr>
            <w:r w:rsidRPr="00F10F6B">
              <w:rPr>
                <w:rFonts w:ascii="Times New Roman" w:eastAsia="Times New Roman" w:hAnsi="Times New Roman" w:cs="Times New Roman"/>
                <w:b/>
                <w:bCs/>
                <w:lang w:val="en-ID" w:eastAsia="en-ID"/>
              </w:rPr>
              <w:t>Rata-Rata</w:t>
            </w:r>
          </w:p>
        </w:tc>
      </w:tr>
      <w:tr w:rsidR="00585B99" w:rsidRPr="00F10F6B" w14:paraId="6AF5110F"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221DC0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w:t>
            </w:r>
          </w:p>
        </w:tc>
        <w:tc>
          <w:tcPr>
            <w:tcW w:w="553" w:type="dxa"/>
            <w:tcBorders>
              <w:top w:val="nil"/>
              <w:left w:val="nil"/>
              <w:bottom w:val="single" w:sz="4" w:space="0" w:color="auto"/>
              <w:right w:val="single" w:sz="4" w:space="0" w:color="auto"/>
            </w:tcBorders>
            <w:shd w:val="clear" w:color="auto" w:fill="auto"/>
            <w:noWrap/>
            <w:vAlign w:val="center"/>
            <w:hideMark/>
          </w:tcPr>
          <w:p w14:paraId="68024E8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3B8AAEE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52642D4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6828FAF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072FD1B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508CE4A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18,84</w:t>
            </w:r>
          </w:p>
        </w:tc>
        <w:tc>
          <w:tcPr>
            <w:tcW w:w="1465" w:type="dxa"/>
            <w:tcBorders>
              <w:top w:val="nil"/>
              <w:left w:val="nil"/>
              <w:bottom w:val="single" w:sz="4" w:space="0" w:color="auto"/>
              <w:right w:val="single" w:sz="4" w:space="0" w:color="auto"/>
            </w:tcBorders>
            <w:shd w:val="clear" w:color="auto" w:fill="auto"/>
            <w:noWrap/>
            <w:vAlign w:val="center"/>
            <w:hideMark/>
          </w:tcPr>
          <w:p w14:paraId="482C6A4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4620F0CF"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69C574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c>
          <w:tcPr>
            <w:tcW w:w="553" w:type="dxa"/>
            <w:tcBorders>
              <w:top w:val="nil"/>
              <w:left w:val="nil"/>
              <w:bottom w:val="single" w:sz="4" w:space="0" w:color="auto"/>
              <w:right w:val="single" w:sz="4" w:space="0" w:color="auto"/>
            </w:tcBorders>
            <w:shd w:val="clear" w:color="auto" w:fill="auto"/>
            <w:noWrap/>
            <w:vAlign w:val="center"/>
            <w:hideMark/>
          </w:tcPr>
          <w:p w14:paraId="46CDD95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621803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E5A5CD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7BA9104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FE2620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4AD6EE6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nil"/>
              <w:left w:val="nil"/>
              <w:bottom w:val="single" w:sz="4" w:space="0" w:color="auto"/>
              <w:right w:val="single" w:sz="4" w:space="0" w:color="auto"/>
            </w:tcBorders>
            <w:shd w:val="clear" w:color="auto" w:fill="auto"/>
            <w:noWrap/>
            <w:vAlign w:val="center"/>
            <w:hideMark/>
          </w:tcPr>
          <w:p w14:paraId="32857D3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44C2C49D"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8C3028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c>
          <w:tcPr>
            <w:tcW w:w="553" w:type="dxa"/>
            <w:tcBorders>
              <w:top w:val="nil"/>
              <w:left w:val="nil"/>
              <w:bottom w:val="single" w:sz="4" w:space="0" w:color="auto"/>
              <w:right w:val="single" w:sz="4" w:space="0" w:color="auto"/>
            </w:tcBorders>
            <w:shd w:val="clear" w:color="auto" w:fill="auto"/>
            <w:noWrap/>
            <w:vAlign w:val="center"/>
            <w:hideMark/>
          </w:tcPr>
          <w:p w14:paraId="6C44B9E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239CAA1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4C34E4E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243D670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62A54DF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7AAD6DF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19,74</w:t>
            </w:r>
          </w:p>
        </w:tc>
        <w:tc>
          <w:tcPr>
            <w:tcW w:w="1465" w:type="dxa"/>
            <w:tcBorders>
              <w:top w:val="nil"/>
              <w:left w:val="nil"/>
              <w:bottom w:val="single" w:sz="4" w:space="0" w:color="auto"/>
              <w:right w:val="single" w:sz="4" w:space="0" w:color="auto"/>
            </w:tcBorders>
            <w:shd w:val="clear" w:color="auto" w:fill="auto"/>
            <w:noWrap/>
            <w:vAlign w:val="center"/>
            <w:hideMark/>
          </w:tcPr>
          <w:p w14:paraId="6A61CB5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5E9A4F48"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EFD861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c>
          <w:tcPr>
            <w:tcW w:w="553" w:type="dxa"/>
            <w:tcBorders>
              <w:top w:val="nil"/>
              <w:left w:val="nil"/>
              <w:bottom w:val="single" w:sz="4" w:space="0" w:color="auto"/>
              <w:right w:val="single" w:sz="4" w:space="0" w:color="auto"/>
            </w:tcBorders>
            <w:shd w:val="clear" w:color="auto" w:fill="auto"/>
            <w:noWrap/>
            <w:vAlign w:val="center"/>
            <w:hideMark/>
          </w:tcPr>
          <w:p w14:paraId="5F0EE08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3" w:type="dxa"/>
            <w:tcBorders>
              <w:top w:val="nil"/>
              <w:left w:val="nil"/>
              <w:bottom w:val="single" w:sz="4" w:space="0" w:color="auto"/>
              <w:right w:val="single" w:sz="4" w:space="0" w:color="auto"/>
            </w:tcBorders>
            <w:shd w:val="clear" w:color="auto" w:fill="auto"/>
            <w:noWrap/>
            <w:vAlign w:val="center"/>
            <w:hideMark/>
          </w:tcPr>
          <w:p w14:paraId="58C8545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8594BE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34C1A7C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044E1C0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43958B1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14,36</w:t>
            </w:r>
          </w:p>
        </w:tc>
        <w:tc>
          <w:tcPr>
            <w:tcW w:w="1465" w:type="dxa"/>
            <w:tcBorders>
              <w:top w:val="nil"/>
              <w:left w:val="nil"/>
              <w:bottom w:val="single" w:sz="4" w:space="0" w:color="auto"/>
              <w:right w:val="single" w:sz="4" w:space="0" w:color="auto"/>
            </w:tcBorders>
            <w:shd w:val="clear" w:color="auto" w:fill="auto"/>
            <w:noWrap/>
            <w:vAlign w:val="center"/>
            <w:hideMark/>
          </w:tcPr>
          <w:p w14:paraId="5B04B4D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76F7687"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0E0595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c>
          <w:tcPr>
            <w:tcW w:w="553" w:type="dxa"/>
            <w:tcBorders>
              <w:top w:val="nil"/>
              <w:left w:val="nil"/>
              <w:bottom w:val="single" w:sz="4" w:space="0" w:color="auto"/>
              <w:right w:val="single" w:sz="4" w:space="0" w:color="auto"/>
            </w:tcBorders>
            <w:shd w:val="clear" w:color="auto" w:fill="auto"/>
            <w:noWrap/>
            <w:vAlign w:val="center"/>
            <w:hideMark/>
          </w:tcPr>
          <w:p w14:paraId="19CF624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43FAF0B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0CF0DCD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0F56025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71A3DD2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3668FBF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nil"/>
              <w:left w:val="nil"/>
              <w:bottom w:val="single" w:sz="4" w:space="0" w:color="auto"/>
              <w:right w:val="single" w:sz="4" w:space="0" w:color="auto"/>
            </w:tcBorders>
            <w:shd w:val="clear" w:color="auto" w:fill="auto"/>
            <w:noWrap/>
            <w:vAlign w:val="center"/>
            <w:hideMark/>
          </w:tcPr>
          <w:p w14:paraId="7495F1F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7C5C6125"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A22FA1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w:t>
            </w:r>
          </w:p>
        </w:tc>
        <w:tc>
          <w:tcPr>
            <w:tcW w:w="553" w:type="dxa"/>
            <w:tcBorders>
              <w:top w:val="nil"/>
              <w:left w:val="nil"/>
              <w:bottom w:val="single" w:sz="4" w:space="0" w:color="auto"/>
              <w:right w:val="single" w:sz="4" w:space="0" w:color="auto"/>
            </w:tcBorders>
            <w:shd w:val="clear" w:color="auto" w:fill="auto"/>
            <w:noWrap/>
            <w:vAlign w:val="center"/>
            <w:hideMark/>
          </w:tcPr>
          <w:p w14:paraId="3AE08D5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539BCF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B809D7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30264AA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809DF4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3DC66F2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17,93</w:t>
            </w:r>
          </w:p>
        </w:tc>
        <w:tc>
          <w:tcPr>
            <w:tcW w:w="1465" w:type="dxa"/>
            <w:tcBorders>
              <w:top w:val="nil"/>
              <w:left w:val="nil"/>
              <w:bottom w:val="single" w:sz="4" w:space="0" w:color="auto"/>
              <w:right w:val="single" w:sz="4" w:space="0" w:color="auto"/>
            </w:tcBorders>
            <w:shd w:val="clear" w:color="auto" w:fill="auto"/>
            <w:noWrap/>
            <w:vAlign w:val="center"/>
            <w:hideMark/>
          </w:tcPr>
          <w:p w14:paraId="00A2B09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53E72F0C"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F07CAA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w:t>
            </w:r>
          </w:p>
        </w:tc>
        <w:tc>
          <w:tcPr>
            <w:tcW w:w="553" w:type="dxa"/>
            <w:tcBorders>
              <w:top w:val="nil"/>
              <w:left w:val="nil"/>
              <w:bottom w:val="single" w:sz="4" w:space="0" w:color="auto"/>
              <w:right w:val="single" w:sz="4" w:space="0" w:color="auto"/>
            </w:tcBorders>
            <w:shd w:val="clear" w:color="auto" w:fill="auto"/>
            <w:noWrap/>
            <w:vAlign w:val="center"/>
            <w:hideMark/>
          </w:tcPr>
          <w:p w14:paraId="68F6DBA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6155BEA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317F175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73AEE07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6E6CF4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2FAA0B7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11,34</w:t>
            </w:r>
          </w:p>
        </w:tc>
        <w:tc>
          <w:tcPr>
            <w:tcW w:w="1465" w:type="dxa"/>
            <w:tcBorders>
              <w:top w:val="nil"/>
              <w:left w:val="nil"/>
              <w:bottom w:val="single" w:sz="4" w:space="0" w:color="auto"/>
              <w:right w:val="single" w:sz="4" w:space="0" w:color="auto"/>
            </w:tcBorders>
            <w:shd w:val="clear" w:color="auto" w:fill="auto"/>
            <w:noWrap/>
            <w:vAlign w:val="center"/>
            <w:hideMark/>
          </w:tcPr>
          <w:p w14:paraId="2987A58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2A939366"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704BFD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w:t>
            </w:r>
          </w:p>
        </w:tc>
        <w:tc>
          <w:tcPr>
            <w:tcW w:w="553" w:type="dxa"/>
            <w:tcBorders>
              <w:top w:val="nil"/>
              <w:left w:val="nil"/>
              <w:bottom w:val="single" w:sz="4" w:space="0" w:color="auto"/>
              <w:right w:val="single" w:sz="4" w:space="0" w:color="auto"/>
            </w:tcBorders>
            <w:shd w:val="clear" w:color="auto" w:fill="auto"/>
            <w:noWrap/>
            <w:vAlign w:val="center"/>
            <w:hideMark/>
          </w:tcPr>
          <w:p w14:paraId="3C417FB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37CC6D3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88593A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777DE62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33F41F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37785C0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15,83</w:t>
            </w:r>
          </w:p>
        </w:tc>
        <w:tc>
          <w:tcPr>
            <w:tcW w:w="1465" w:type="dxa"/>
            <w:tcBorders>
              <w:top w:val="nil"/>
              <w:left w:val="nil"/>
              <w:bottom w:val="single" w:sz="4" w:space="0" w:color="auto"/>
              <w:right w:val="single" w:sz="4" w:space="0" w:color="auto"/>
            </w:tcBorders>
            <w:shd w:val="clear" w:color="auto" w:fill="auto"/>
            <w:noWrap/>
            <w:vAlign w:val="center"/>
            <w:hideMark/>
          </w:tcPr>
          <w:p w14:paraId="1F70199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A195685"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A8A711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w:t>
            </w:r>
          </w:p>
        </w:tc>
        <w:tc>
          <w:tcPr>
            <w:tcW w:w="553" w:type="dxa"/>
            <w:tcBorders>
              <w:top w:val="nil"/>
              <w:left w:val="nil"/>
              <w:bottom w:val="single" w:sz="4" w:space="0" w:color="auto"/>
              <w:right w:val="single" w:sz="4" w:space="0" w:color="auto"/>
            </w:tcBorders>
            <w:shd w:val="clear" w:color="auto" w:fill="auto"/>
            <w:noWrap/>
            <w:vAlign w:val="center"/>
            <w:hideMark/>
          </w:tcPr>
          <w:p w14:paraId="2C2172A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1A38F8F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6B301D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6C59F86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529B982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3629F3D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14,03</w:t>
            </w:r>
          </w:p>
        </w:tc>
        <w:tc>
          <w:tcPr>
            <w:tcW w:w="1465" w:type="dxa"/>
            <w:tcBorders>
              <w:top w:val="nil"/>
              <w:left w:val="nil"/>
              <w:bottom w:val="single" w:sz="4" w:space="0" w:color="auto"/>
              <w:right w:val="single" w:sz="4" w:space="0" w:color="auto"/>
            </w:tcBorders>
            <w:shd w:val="clear" w:color="auto" w:fill="auto"/>
            <w:noWrap/>
            <w:vAlign w:val="center"/>
            <w:hideMark/>
          </w:tcPr>
          <w:p w14:paraId="027CD58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11C7DF74"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918ED0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w:t>
            </w:r>
          </w:p>
        </w:tc>
        <w:tc>
          <w:tcPr>
            <w:tcW w:w="553" w:type="dxa"/>
            <w:tcBorders>
              <w:top w:val="nil"/>
              <w:left w:val="nil"/>
              <w:bottom w:val="single" w:sz="4" w:space="0" w:color="auto"/>
              <w:right w:val="single" w:sz="4" w:space="0" w:color="auto"/>
            </w:tcBorders>
            <w:shd w:val="clear" w:color="auto" w:fill="auto"/>
            <w:noWrap/>
            <w:vAlign w:val="center"/>
            <w:hideMark/>
          </w:tcPr>
          <w:p w14:paraId="1C4B208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092B753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633CD5A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2FDD98F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634172F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60E4AC5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nil"/>
              <w:left w:val="nil"/>
              <w:bottom w:val="single" w:sz="4" w:space="0" w:color="auto"/>
              <w:right w:val="single" w:sz="4" w:space="0" w:color="auto"/>
            </w:tcBorders>
            <w:shd w:val="clear" w:color="auto" w:fill="auto"/>
            <w:noWrap/>
            <w:vAlign w:val="center"/>
            <w:hideMark/>
          </w:tcPr>
          <w:p w14:paraId="3FB4AFC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4EC5D2F"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BD4122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11</w:t>
            </w:r>
          </w:p>
        </w:tc>
        <w:tc>
          <w:tcPr>
            <w:tcW w:w="553" w:type="dxa"/>
            <w:tcBorders>
              <w:top w:val="nil"/>
              <w:left w:val="nil"/>
              <w:bottom w:val="single" w:sz="4" w:space="0" w:color="auto"/>
              <w:right w:val="single" w:sz="4" w:space="0" w:color="auto"/>
            </w:tcBorders>
            <w:shd w:val="clear" w:color="auto" w:fill="auto"/>
            <w:noWrap/>
            <w:vAlign w:val="center"/>
            <w:hideMark/>
          </w:tcPr>
          <w:p w14:paraId="51CA023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4DC2F45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4B24353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471B9FF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9D44D5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30A7426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16,74</w:t>
            </w:r>
          </w:p>
        </w:tc>
        <w:tc>
          <w:tcPr>
            <w:tcW w:w="1465" w:type="dxa"/>
            <w:tcBorders>
              <w:top w:val="nil"/>
              <w:left w:val="nil"/>
              <w:bottom w:val="single" w:sz="4" w:space="0" w:color="auto"/>
              <w:right w:val="single" w:sz="4" w:space="0" w:color="auto"/>
            </w:tcBorders>
            <w:shd w:val="clear" w:color="auto" w:fill="auto"/>
            <w:noWrap/>
            <w:vAlign w:val="center"/>
            <w:hideMark/>
          </w:tcPr>
          <w:p w14:paraId="1BAADCF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5D595399"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ABF78F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12</w:t>
            </w:r>
          </w:p>
        </w:tc>
        <w:tc>
          <w:tcPr>
            <w:tcW w:w="553" w:type="dxa"/>
            <w:tcBorders>
              <w:top w:val="nil"/>
              <w:left w:val="nil"/>
              <w:bottom w:val="single" w:sz="4" w:space="0" w:color="auto"/>
              <w:right w:val="single" w:sz="4" w:space="0" w:color="auto"/>
            </w:tcBorders>
            <w:shd w:val="clear" w:color="auto" w:fill="auto"/>
            <w:noWrap/>
            <w:vAlign w:val="center"/>
            <w:hideMark/>
          </w:tcPr>
          <w:p w14:paraId="1E8F771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00D96AF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2FE9D1B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81E10C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7475637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56768A6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nil"/>
              <w:left w:val="nil"/>
              <w:bottom w:val="single" w:sz="4" w:space="0" w:color="auto"/>
              <w:right w:val="single" w:sz="4" w:space="0" w:color="auto"/>
            </w:tcBorders>
            <w:shd w:val="clear" w:color="auto" w:fill="auto"/>
            <w:noWrap/>
            <w:vAlign w:val="center"/>
            <w:hideMark/>
          </w:tcPr>
          <w:p w14:paraId="1CA7684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BEB9CA9"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6E8F79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w:t>
            </w:r>
          </w:p>
        </w:tc>
        <w:tc>
          <w:tcPr>
            <w:tcW w:w="553" w:type="dxa"/>
            <w:tcBorders>
              <w:top w:val="nil"/>
              <w:left w:val="nil"/>
              <w:bottom w:val="single" w:sz="4" w:space="0" w:color="auto"/>
              <w:right w:val="single" w:sz="4" w:space="0" w:color="auto"/>
            </w:tcBorders>
            <w:shd w:val="clear" w:color="auto" w:fill="auto"/>
            <w:noWrap/>
            <w:vAlign w:val="center"/>
            <w:hideMark/>
          </w:tcPr>
          <w:p w14:paraId="726E272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06DFF25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58607C8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0895EBC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7A824B7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7395F3D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nil"/>
              <w:left w:val="nil"/>
              <w:bottom w:val="single" w:sz="4" w:space="0" w:color="auto"/>
              <w:right w:val="single" w:sz="4" w:space="0" w:color="auto"/>
            </w:tcBorders>
            <w:shd w:val="clear" w:color="auto" w:fill="auto"/>
            <w:noWrap/>
            <w:vAlign w:val="center"/>
            <w:hideMark/>
          </w:tcPr>
          <w:p w14:paraId="5AB8504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531A0D72"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8E5F16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w:t>
            </w:r>
          </w:p>
        </w:tc>
        <w:tc>
          <w:tcPr>
            <w:tcW w:w="553" w:type="dxa"/>
            <w:tcBorders>
              <w:top w:val="nil"/>
              <w:left w:val="nil"/>
              <w:bottom w:val="single" w:sz="4" w:space="0" w:color="auto"/>
              <w:right w:val="single" w:sz="4" w:space="0" w:color="auto"/>
            </w:tcBorders>
            <w:shd w:val="clear" w:color="auto" w:fill="auto"/>
            <w:noWrap/>
            <w:vAlign w:val="center"/>
            <w:hideMark/>
          </w:tcPr>
          <w:p w14:paraId="386C1AD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264EC36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6AB5F0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676A294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6EBE3B1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12ECF6D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19,89</w:t>
            </w:r>
          </w:p>
        </w:tc>
        <w:tc>
          <w:tcPr>
            <w:tcW w:w="1465" w:type="dxa"/>
            <w:tcBorders>
              <w:top w:val="nil"/>
              <w:left w:val="nil"/>
              <w:bottom w:val="single" w:sz="4" w:space="0" w:color="auto"/>
              <w:right w:val="single" w:sz="4" w:space="0" w:color="auto"/>
            </w:tcBorders>
            <w:shd w:val="clear" w:color="auto" w:fill="auto"/>
            <w:noWrap/>
            <w:vAlign w:val="center"/>
            <w:hideMark/>
          </w:tcPr>
          <w:p w14:paraId="27C531F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1FBA5D08"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982A3E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w:t>
            </w:r>
          </w:p>
        </w:tc>
        <w:tc>
          <w:tcPr>
            <w:tcW w:w="553" w:type="dxa"/>
            <w:tcBorders>
              <w:top w:val="nil"/>
              <w:left w:val="nil"/>
              <w:bottom w:val="single" w:sz="4" w:space="0" w:color="auto"/>
              <w:right w:val="single" w:sz="4" w:space="0" w:color="auto"/>
            </w:tcBorders>
            <w:shd w:val="clear" w:color="auto" w:fill="auto"/>
            <w:noWrap/>
            <w:vAlign w:val="center"/>
            <w:hideMark/>
          </w:tcPr>
          <w:p w14:paraId="13D6DEC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352DA74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376211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55E1075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4E44C9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355BBDA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nil"/>
              <w:left w:val="nil"/>
              <w:bottom w:val="single" w:sz="4" w:space="0" w:color="auto"/>
              <w:right w:val="single" w:sz="4" w:space="0" w:color="auto"/>
            </w:tcBorders>
            <w:shd w:val="clear" w:color="auto" w:fill="auto"/>
            <w:noWrap/>
            <w:vAlign w:val="center"/>
            <w:hideMark/>
          </w:tcPr>
          <w:p w14:paraId="1B86DC3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214851D8" w14:textId="77777777" w:rsidTr="0068480A">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B8FC0D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16</w:t>
            </w:r>
          </w:p>
        </w:tc>
        <w:tc>
          <w:tcPr>
            <w:tcW w:w="553" w:type="dxa"/>
            <w:tcBorders>
              <w:top w:val="nil"/>
              <w:left w:val="nil"/>
              <w:bottom w:val="single" w:sz="4" w:space="0" w:color="auto"/>
              <w:right w:val="single" w:sz="4" w:space="0" w:color="auto"/>
            </w:tcBorders>
            <w:shd w:val="clear" w:color="auto" w:fill="auto"/>
            <w:noWrap/>
            <w:vAlign w:val="center"/>
            <w:hideMark/>
          </w:tcPr>
          <w:p w14:paraId="64E5D62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6054FB5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373B37C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75D6F0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51DC2FE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0727ACE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21,84</w:t>
            </w:r>
          </w:p>
        </w:tc>
        <w:tc>
          <w:tcPr>
            <w:tcW w:w="1465" w:type="dxa"/>
            <w:tcBorders>
              <w:top w:val="nil"/>
              <w:left w:val="nil"/>
              <w:bottom w:val="single" w:sz="4" w:space="0" w:color="auto"/>
              <w:right w:val="single" w:sz="4" w:space="0" w:color="auto"/>
            </w:tcBorders>
            <w:shd w:val="clear" w:color="auto" w:fill="auto"/>
            <w:noWrap/>
            <w:vAlign w:val="center"/>
            <w:hideMark/>
          </w:tcPr>
          <w:p w14:paraId="1820116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5B9A9C81" w14:textId="77777777" w:rsidTr="009940C1">
        <w:trPr>
          <w:trHeight w:val="315"/>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E78928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w:t>
            </w:r>
          </w:p>
        </w:tc>
        <w:tc>
          <w:tcPr>
            <w:tcW w:w="553" w:type="dxa"/>
            <w:tcBorders>
              <w:top w:val="nil"/>
              <w:left w:val="nil"/>
              <w:bottom w:val="single" w:sz="4" w:space="0" w:color="auto"/>
              <w:right w:val="single" w:sz="4" w:space="0" w:color="auto"/>
            </w:tcBorders>
            <w:shd w:val="clear" w:color="auto" w:fill="auto"/>
            <w:noWrap/>
            <w:vAlign w:val="center"/>
            <w:hideMark/>
          </w:tcPr>
          <w:p w14:paraId="229919D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6680D86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77FB6B1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3494D7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2E2DB9E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2B41AD6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15,83</w:t>
            </w:r>
          </w:p>
        </w:tc>
        <w:tc>
          <w:tcPr>
            <w:tcW w:w="1465" w:type="dxa"/>
            <w:tcBorders>
              <w:top w:val="nil"/>
              <w:left w:val="nil"/>
              <w:bottom w:val="single" w:sz="4" w:space="0" w:color="auto"/>
              <w:right w:val="single" w:sz="4" w:space="0" w:color="auto"/>
            </w:tcBorders>
            <w:shd w:val="clear" w:color="auto" w:fill="auto"/>
            <w:noWrap/>
            <w:vAlign w:val="center"/>
            <w:hideMark/>
          </w:tcPr>
          <w:p w14:paraId="11A755F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646A9F3" w14:textId="77777777" w:rsidTr="009940C1">
        <w:trPr>
          <w:trHeight w:val="31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2F9A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lastRenderedPageBreak/>
              <w:t>18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6E027A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05DFD0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0C184D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B12BB0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89E8E0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5BAA39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423A39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C8C3F25" w14:textId="77777777" w:rsidTr="009940C1">
        <w:trPr>
          <w:trHeight w:val="31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2929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7ED7C8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CCDFA5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509AC2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F1E381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55BE2F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311DFDA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15,83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699FD0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7AEF385C" w14:textId="77777777" w:rsidTr="009940C1">
        <w:trPr>
          <w:trHeight w:val="31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F4D3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2227B4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FE0C23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C86926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1AACFD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0F3FF7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3B9D217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21,84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619E83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38896DEA" w14:textId="77777777" w:rsidTr="009940C1">
        <w:trPr>
          <w:trHeight w:val="315"/>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2173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6513AC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54894B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C7D578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F94320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350422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905FB7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58D4B2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26EFAF2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A73D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249C92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3B7C2A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BB34B7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86238E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B2D72E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99E976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42267A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5B6FE8FB"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F9F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C45F28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275F2D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1F12A9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BFBEDE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AE36C5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1C12B1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A9EDC2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48A3F21F"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BCD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24</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ADEBE9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E42F7D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A2A70C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93590A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6FB5B5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3ECF2E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430366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6D7149E"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C6D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25</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A60D3D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FABBD4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A89A61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DB56A8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3C5141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AA075D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8D4CD5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3391310E"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D53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98603A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5462C4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01E66A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954147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9A1FB3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36301D1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18,69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ED9C61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6D1A91A0"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3B1B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27</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294915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8989FB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2349CB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76C823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8CCC6E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2F88CD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14,03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43F57D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4EC68BA3"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186E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5B06B5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C1296E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0344C3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15D0FE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A38120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418226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CEBD7E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4F7C4C3D"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7DA6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29</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6B3B59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749E62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90E410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2E1767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E8BAE8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FB2E9A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14,04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DB979A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51D13482"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59A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694421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0B96DB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4B2BFC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873F4E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3874A5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83CA2B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93ADA3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083F4B8"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84D9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225AF6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AC73E4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8AC787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B973F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472E21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659153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2902FB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640633B7"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0243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32</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A8B197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55DCEB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AD10BF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0C3E9E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6F0219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3545C1A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17,36</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5022D9B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2EF7A39"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ADA3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E91FE3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1D2717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157311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902A01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4C535D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3CAECF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96781E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186F452F"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0A77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34</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D96248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40418C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C37339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CC291D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F613C6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057BCD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17,79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0F5955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03B5B15B"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DEB6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3FD75C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D9C7B0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729BC8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73244D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E88802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5A8C53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14,04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6A2842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7084E58"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19EF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36</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81C385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DA9DD2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89738D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C6CE8D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92E9F8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CAA18A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20,94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48114D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4453325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27D8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37</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E87868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040D00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178332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B4ECD3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9227BE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AF777F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2C17FD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77F8118C"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F843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C3FB31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2C6E21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2DC203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1CC96B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0BE3E2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D62171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14,03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571C691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D559103"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611F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39</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3ABC5A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FC9CBB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B982F1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853625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1F08D6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046D948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16,88</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AE8501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209C7FFD"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8E4C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85E559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606D99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FD5B41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469DDF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C746AB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92F24E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17,04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0A8A3B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298FB25B"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6D9B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93AFBE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6DF80A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7573A1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85B8F3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B931B0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580F61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F6ED28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3323A2A3"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A05B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42</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379B08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E75A7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2B6E44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D5FEA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3A1186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631304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8161B5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3741D47"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30C5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09E8B7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D58AD3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DF918A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8338F3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D0A15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6D4DA6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16,15</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ECA56E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D2EACB9"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40C5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44</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2A9BCB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4B8CBC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06DBC2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CD8D6F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5BCEDD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BFE59F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21,84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7CDCC9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7533B71E"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5165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255E47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42B58B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DF64A8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C95064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C1F0D0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E440F7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41282E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194F3B15"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501B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46</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720BC0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DD92E0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FC6CCA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8A713C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CAE16E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DB1677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17,94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9DA5DD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1216B2CB"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A41A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47</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BD5D09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4B0867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323CAB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F23B0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724100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D88759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714553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481FF72F"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5E0F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724986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1F6BEF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20901F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E9E353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66BF41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680EFC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B7B66B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7751318F"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AA03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49</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8C1252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4BB852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8F06BF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A6B603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456E44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47FC6D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4FCF50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4517E99B"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72C3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F99129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E6A794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5BA8E7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0F8AC7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EFD62B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9C1E32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15,08</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E32FCC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1C12924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9C98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2663C2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71E8FC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A7E25B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47AFE9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D86619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759C8A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10,45</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A7455F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5BC504FF"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2E52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52</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B9D822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495DC9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43D6E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3D1247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970A93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218A7D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6EB4BB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439191B4"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D901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06D99F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7B7BFB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F42B16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C9CF27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C0FB47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18A702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6FE445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56B9BB36"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F922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54</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8E62A3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0EDA61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808B53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11CCD0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8F3764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F0CE2E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19,74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C6A57D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70CE7DA5"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DF1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55</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92EFC8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A99B7B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629623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CAA7C9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379F9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95280E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D27896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405E8015"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7055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56</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45407A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6B6B55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A568C8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5595E4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0817CD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2A00C4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20,79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104633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393EABB5"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4765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57</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D1C400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FD1C36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D43403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80304A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6D6348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2A9681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15,83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80C41A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6F6A3C5"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E200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42EE41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5F1076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AB57AA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F2ED45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294397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3B6D3E7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901D93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2BB2E3B1"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5640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59</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70C3C5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B74760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DDFE36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12299A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76CF22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992D09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18,84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059AF9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4677E25D"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C5F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C190F5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86F532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1D6D0D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917C79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050B7C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3A6676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21,84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1D93FF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5F9F748F"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3D86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lastRenderedPageBreak/>
              <w:t>61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001163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4BD59E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F2EBDB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F303A2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833672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709D2A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EE26DE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2D8D8ED"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34787E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62</w:t>
            </w:r>
          </w:p>
        </w:tc>
        <w:tc>
          <w:tcPr>
            <w:tcW w:w="553" w:type="dxa"/>
            <w:tcBorders>
              <w:top w:val="nil"/>
              <w:left w:val="nil"/>
              <w:bottom w:val="single" w:sz="4" w:space="0" w:color="auto"/>
              <w:right w:val="single" w:sz="4" w:space="0" w:color="auto"/>
            </w:tcBorders>
            <w:shd w:val="clear" w:color="auto" w:fill="auto"/>
            <w:noWrap/>
            <w:vAlign w:val="center"/>
            <w:hideMark/>
          </w:tcPr>
          <w:p w14:paraId="6A34E58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0A576D7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570FB99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114F884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332C155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3D3C572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nil"/>
              <w:left w:val="nil"/>
              <w:bottom w:val="single" w:sz="4" w:space="0" w:color="auto"/>
              <w:right w:val="single" w:sz="4" w:space="0" w:color="auto"/>
            </w:tcBorders>
            <w:shd w:val="clear" w:color="auto" w:fill="auto"/>
            <w:noWrap/>
            <w:vAlign w:val="center"/>
            <w:hideMark/>
          </w:tcPr>
          <w:p w14:paraId="4EE7EF6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274F5D5B"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406DC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63</w:t>
            </w:r>
          </w:p>
        </w:tc>
        <w:tc>
          <w:tcPr>
            <w:tcW w:w="553" w:type="dxa"/>
            <w:tcBorders>
              <w:top w:val="nil"/>
              <w:left w:val="nil"/>
              <w:bottom w:val="single" w:sz="4" w:space="0" w:color="auto"/>
              <w:right w:val="single" w:sz="4" w:space="0" w:color="auto"/>
            </w:tcBorders>
            <w:shd w:val="clear" w:color="auto" w:fill="auto"/>
            <w:noWrap/>
            <w:vAlign w:val="center"/>
            <w:hideMark/>
          </w:tcPr>
          <w:p w14:paraId="5632FF6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7D7C377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216849B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8E0AC9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E4A4F7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23D8231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17,93</w:t>
            </w:r>
          </w:p>
        </w:tc>
        <w:tc>
          <w:tcPr>
            <w:tcW w:w="1465" w:type="dxa"/>
            <w:tcBorders>
              <w:top w:val="nil"/>
              <w:left w:val="nil"/>
              <w:bottom w:val="single" w:sz="4" w:space="0" w:color="auto"/>
              <w:right w:val="single" w:sz="4" w:space="0" w:color="auto"/>
            </w:tcBorders>
            <w:shd w:val="clear" w:color="auto" w:fill="auto"/>
            <w:noWrap/>
            <w:vAlign w:val="center"/>
            <w:hideMark/>
          </w:tcPr>
          <w:p w14:paraId="35C6D11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7E0008B2"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ABD404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64</w:t>
            </w:r>
          </w:p>
        </w:tc>
        <w:tc>
          <w:tcPr>
            <w:tcW w:w="553" w:type="dxa"/>
            <w:tcBorders>
              <w:top w:val="nil"/>
              <w:left w:val="nil"/>
              <w:bottom w:val="single" w:sz="4" w:space="0" w:color="auto"/>
              <w:right w:val="single" w:sz="4" w:space="0" w:color="auto"/>
            </w:tcBorders>
            <w:shd w:val="clear" w:color="auto" w:fill="auto"/>
            <w:noWrap/>
            <w:vAlign w:val="center"/>
            <w:hideMark/>
          </w:tcPr>
          <w:p w14:paraId="3957C3E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770436A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77B1C9E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7A9AD0D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204BD8E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18CCB9F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nil"/>
              <w:left w:val="nil"/>
              <w:bottom w:val="single" w:sz="4" w:space="0" w:color="auto"/>
              <w:right w:val="single" w:sz="4" w:space="0" w:color="auto"/>
            </w:tcBorders>
            <w:shd w:val="clear" w:color="auto" w:fill="auto"/>
            <w:noWrap/>
            <w:vAlign w:val="center"/>
            <w:hideMark/>
          </w:tcPr>
          <w:p w14:paraId="0106D4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3570EBFD"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25A88C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65</w:t>
            </w:r>
          </w:p>
        </w:tc>
        <w:tc>
          <w:tcPr>
            <w:tcW w:w="553" w:type="dxa"/>
            <w:tcBorders>
              <w:top w:val="nil"/>
              <w:left w:val="nil"/>
              <w:bottom w:val="single" w:sz="4" w:space="0" w:color="auto"/>
              <w:right w:val="single" w:sz="4" w:space="0" w:color="auto"/>
            </w:tcBorders>
            <w:shd w:val="clear" w:color="auto" w:fill="auto"/>
            <w:noWrap/>
            <w:vAlign w:val="center"/>
            <w:hideMark/>
          </w:tcPr>
          <w:p w14:paraId="463F1A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7DEF68D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6496D67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9ADF6D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71E3294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32B3C28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16,74</w:t>
            </w:r>
          </w:p>
        </w:tc>
        <w:tc>
          <w:tcPr>
            <w:tcW w:w="1465" w:type="dxa"/>
            <w:tcBorders>
              <w:top w:val="nil"/>
              <w:left w:val="nil"/>
              <w:bottom w:val="single" w:sz="4" w:space="0" w:color="auto"/>
              <w:right w:val="single" w:sz="4" w:space="0" w:color="auto"/>
            </w:tcBorders>
            <w:shd w:val="clear" w:color="auto" w:fill="auto"/>
            <w:noWrap/>
            <w:vAlign w:val="center"/>
            <w:hideMark/>
          </w:tcPr>
          <w:p w14:paraId="353B0D1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93DE9E1"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81A263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66</w:t>
            </w:r>
          </w:p>
        </w:tc>
        <w:tc>
          <w:tcPr>
            <w:tcW w:w="553" w:type="dxa"/>
            <w:tcBorders>
              <w:top w:val="nil"/>
              <w:left w:val="nil"/>
              <w:bottom w:val="single" w:sz="4" w:space="0" w:color="auto"/>
              <w:right w:val="single" w:sz="4" w:space="0" w:color="auto"/>
            </w:tcBorders>
            <w:shd w:val="clear" w:color="auto" w:fill="auto"/>
            <w:noWrap/>
            <w:vAlign w:val="center"/>
            <w:hideMark/>
          </w:tcPr>
          <w:p w14:paraId="2E382B7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3BE89C9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65CC52A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6A8CA06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2FF3267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1E16F41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nil"/>
              <w:left w:val="nil"/>
              <w:bottom w:val="single" w:sz="4" w:space="0" w:color="auto"/>
              <w:right w:val="single" w:sz="4" w:space="0" w:color="auto"/>
            </w:tcBorders>
            <w:shd w:val="clear" w:color="auto" w:fill="auto"/>
            <w:noWrap/>
            <w:vAlign w:val="center"/>
            <w:hideMark/>
          </w:tcPr>
          <w:p w14:paraId="719F599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765871F1"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7420A5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67</w:t>
            </w:r>
          </w:p>
        </w:tc>
        <w:tc>
          <w:tcPr>
            <w:tcW w:w="553" w:type="dxa"/>
            <w:tcBorders>
              <w:top w:val="nil"/>
              <w:left w:val="nil"/>
              <w:bottom w:val="single" w:sz="4" w:space="0" w:color="auto"/>
              <w:right w:val="single" w:sz="4" w:space="0" w:color="auto"/>
            </w:tcBorders>
            <w:shd w:val="clear" w:color="auto" w:fill="auto"/>
            <w:noWrap/>
            <w:vAlign w:val="center"/>
            <w:hideMark/>
          </w:tcPr>
          <w:p w14:paraId="2B94A9B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01409F9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273714D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07280DD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26A704B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706CFDB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10,61</w:t>
            </w:r>
          </w:p>
        </w:tc>
        <w:tc>
          <w:tcPr>
            <w:tcW w:w="1465" w:type="dxa"/>
            <w:tcBorders>
              <w:top w:val="nil"/>
              <w:left w:val="nil"/>
              <w:bottom w:val="single" w:sz="4" w:space="0" w:color="auto"/>
              <w:right w:val="single" w:sz="4" w:space="0" w:color="auto"/>
            </w:tcBorders>
            <w:shd w:val="clear" w:color="auto" w:fill="auto"/>
            <w:noWrap/>
            <w:vAlign w:val="center"/>
            <w:hideMark/>
          </w:tcPr>
          <w:p w14:paraId="204E492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1CDC7611"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A182D8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68</w:t>
            </w:r>
          </w:p>
        </w:tc>
        <w:tc>
          <w:tcPr>
            <w:tcW w:w="553" w:type="dxa"/>
            <w:tcBorders>
              <w:top w:val="nil"/>
              <w:left w:val="nil"/>
              <w:bottom w:val="single" w:sz="4" w:space="0" w:color="auto"/>
              <w:right w:val="single" w:sz="4" w:space="0" w:color="auto"/>
            </w:tcBorders>
            <w:shd w:val="clear" w:color="auto" w:fill="auto"/>
            <w:noWrap/>
            <w:vAlign w:val="center"/>
            <w:hideMark/>
          </w:tcPr>
          <w:p w14:paraId="4C975B0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658AE95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D2770E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D21FDE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6C16F13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4730CAC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15,83</w:t>
            </w:r>
          </w:p>
        </w:tc>
        <w:tc>
          <w:tcPr>
            <w:tcW w:w="1465" w:type="dxa"/>
            <w:tcBorders>
              <w:top w:val="nil"/>
              <w:left w:val="nil"/>
              <w:bottom w:val="single" w:sz="4" w:space="0" w:color="auto"/>
              <w:right w:val="single" w:sz="4" w:space="0" w:color="auto"/>
            </w:tcBorders>
            <w:shd w:val="clear" w:color="auto" w:fill="auto"/>
            <w:noWrap/>
            <w:vAlign w:val="center"/>
            <w:hideMark/>
          </w:tcPr>
          <w:p w14:paraId="35E13C8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5DF6E9D9"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0AA2E4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69</w:t>
            </w:r>
          </w:p>
        </w:tc>
        <w:tc>
          <w:tcPr>
            <w:tcW w:w="553" w:type="dxa"/>
            <w:tcBorders>
              <w:top w:val="nil"/>
              <w:left w:val="nil"/>
              <w:bottom w:val="single" w:sz="4" w:space="0" w:color="auto"/>
              <w:right w:val="single" w:sz="4" w:space="0" w:color="auto"/>
            </w:tcBorders>
            <w:shd w:val="clear" w:color="auto" w:fill="auto"/>
            <w:noWrap/>
            <w:vAlign w:val="center"/>
            <w:hideMark/>
          </w:tcPr>
          <w:p w14:paraId="2BBE84A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46F2F3B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717CD4E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5CFF78F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4FD011E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7C4C1FB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18,84</w:t>
            </w:r>
          </w:p>
        </w:tc>
        <w:tc>
          <w:tcPr>
            <w:tcW w:w="1465" w:type="dxa"/>
            <w:tcBorders>
              <w:top w:val="nil"/>
              <w:left w:val="nil"/>
              <w:bottom w:val="single" w:sz="4" w:space="0" w:color="auto"/>
              <w:right w:val="single" w:sz="4" w:space="0" w:color="auto"/>
            </w:tcBorders>
            <w:shd w:val="clear" w:color="auto" w:fill="auto"/>
            <w:noWrap/>
            <w:vAlign w:val="center"/>
            <w:hideMark/>
          </w:tcPr>
          <w:p w14:paraId="0F6983E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26F8D7E9"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475FFF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70</w:t>
            </w:r>
          </w:p>
        </w:tc>
        <w:tc>
          <w:tcPr>
            <w:tcW w:w="553" w:type="dxa"/>
            <w:tcBorders>
              <w:top w:val="nil"/>
              <w:left w:val="nil"/>
              <w:bottom w:val="single" w:sz="4" w:space="0" w:color="auto"/>
              <w:right w:val="single" w:sz="4" w:space="0" w:color="auto"/>
            </w:tcBorders>
            <w:shd w:val="clear" w:color="auto" w:fill="auto"/>
            <w:noWrap/>
            <w:vAlign w:val="center"/>
            <w:hideMark/>
          </w:tcPr>
          <w:p w14:paraId="1DEAD57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550D264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7482540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46DE490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58A4DCF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47BE1C3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19,89</w:t>
            </w:r>
          </w:p>
        </w:tc>
        <w:tc>
          <w:tcPr>
            <w:tcW w:w="1465" w:type="dxa"/>
            <w:tcBorders>
              <w:top w:val="nil"/>
              <w:left w:val="nil"/>
              <w:bottom w:val="single" w:sz="4" w:space="0" w:color="auto"/>
              <w:right w:val="single" w:sz="4" w:space="0" w:color="auto"/>
            </w:tcBorders>
            <w:shd w:val="clear" w:color="auto" w:fill="auto"/>
            <w:noWrap/>
            <w:vAlign w:val="center"/>
            <w:hideMark/>
          </w:tcPr>
          <w:p w14:paraId="634D491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096EC867"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37FCB1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71</w:t>
            </w:r>
          </w:p>
        </w:tc>
        <w:tc>
          <w:tcPr>
            <w:tcW w:w="553" w:type="dxa"/>
            <w:tcBorders>
              <w:top w:val="nil"/>
              <w:left w:val="nil"/>
              <w:bottom w:val="single" w:sz="4" w:space="0" w:color="auto"/>
              <w:right w:val="single" w:sz="4" w:space="0" w:color="auto"/>
            </w:tcBorders>
            <w:shd w:val="clear" w:color="auto" w:fill="auto"/>
            <w:noWrap/>
            <w:vAlign w:val="center"/>
            <w:hideMark/>
          </w:tcPr>
          <w:p w14:paraId="489F8C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2BED0EF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406441D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613FD29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687DD43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773" w:type="dxa"/>
            <w:tcBorders>
              <w:top w:val="nil"/>
              <w:left w:val="nil"/>
              <w:bottom w:val="single" w:sz="4" w:space="0" w:color="auto"/>
              <w:right w:val="single" w:sz="4" w:space="0" w:color="auto"/>
            </w:tcBorders>
            <w:shd w:val="clear" w:color="auto" w:fill="auto"/>
            <w:noWrap/>
            <w:vAlign w:val="center"/>
            <w:hideMark/>
          </w:tcPr>
          <w:p w14:paraId="3E44715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8,82</w:t>
            </w:r>
          </w:p>
        </w:tc>
        <w:tc>
          <w:tcPr>
            <w:tcW w:w="1465" w:type="dxa"/>
            <w:tcBorders>
              <w:top w:val="nil"/>
              <w:left w:val="nil"/>
              <w:bottom w:val="single" w:sz="4" w:space="0" w:color="auto"/>
              <w:right w:val="single" w:sz="4" w:space="0" w:color="auto"/>
            </w:tcBorders>
            <w:shd w:val="clear" w:color="auto" w:fill="auto"/>
            <w:noWrap/>
            <w:vAlign w:val="center"/>
            <w:hideMark/>
          </w:tcPr>
          <w:p w14:paraId="62BD0B7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3BD7B32B"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A0AD2E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72</w:t>
            </w:r>
          </w:p>
        </w:tc>
        <w:tc>
          <w:tcPr>
            <w:tcW w:w="553" w:type="dxa"/>
            <w:tcBorders>
              <w:top w:val="nil"/>
              <w:left w:val="nil"/>
              <w:bottom w:val="single" w:sz="4" w:space="0" w:color="auto"/>
              <w:right w:val="single" w:sz="4" w:space="0" w:color="auto"/>
            </w:tcBorders>
            <w:shd w:val="clear" w:color="auto" w:fill="auto"/>
            <w:noWrap/>
            <w:vAlign w:val="center"/>
            <w:hideMark/>
          </w:tcPr>
          <w:p w14:paraId="0C4A170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11622E0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7E8D7FA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566850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190A3E4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3903F06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17,93</w:t>
            </w:r>
          </w:p>
        </w:tc>
        <w:tc>
          <w:tcPr>
            <w:tcW w:w="1465" w:type="dxa"/>
            <w:tcBorders>
              <w:top w:val="nil"/>
              <w:left w:val="nil"/>
              <w:bottom w:val="single" w:sz="4" w:space="0" w:color="auto"/>
              <w:right w:val="single" w:sz="4" w:space="0" w:color="auto"/>
            </w:tcBorders>
            <w:shd w:val="clear" w:color="auto" w:fill="auto"/>
            <w:noWrap/>
            <w:vAlign w:val="center"/>
            <w:hideMark/>
          </w:tcPr>
          <w:p w14:paraId="672970C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249BAD6E"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D0159A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73</w:t>
            </w:r>
          </w:p>
        </w:tc>
        <w:tc>
          <w:tcPr>
            <w:tcW w:w="553" w:type="dxa"/>
            <w:tcBorders>
              <w:top w:val="nil"/>
              <w:left w:val="nil"/>
              <w:bottom w:val="single" w:sz="4" w:space="0" w:color="auto"/>
              <w:right w:val="single" w:sz="4" w:space="0" w:color="auto"/>
            </w:tcBorders>
            <w:shd w:val="clear" w:color="auto" w:fill="auto"/>
            <w:noWrap/>
            <w:vAlign w:val="center"/>
            <w:hideMark/>
          </w:tcPr>
          <w:p w14:paraId="17D93E2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04311F0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6B801B5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2CA6DE7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18B10B5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5B0CE47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16,74</w:t>
            </w:r>
          </w:p>
        </w:tc>
        <w:tc>
          <w:tcPr>
            <w:tcW w:w="1465" w:type="dxa"/>
            <w:tcBorders>
              <w:top w:val="nil"/>
              <w:left w:val="nil"/>
              <w:bottom w:val="single" w:sz="4" w:space="0" w:color="auto"/>
              <w:right w:val="single" w:sz="4" w:space="0" w:color="auto"/>
            </w:tcBorders>
            <w:shd w:val="clear" w:color="auto" w:fill="auto"/>
            <w:noWrap/>
            <w:vAlign w:val="center"/>
            <w:hideMark/>
          </w:tcPr>
          <w:p w14:paraId="18A59D9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18D9B59D"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3592D4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74</w:t>
            </w:r>
          </w:p>
        </w:tc>
        <w:tc>
          <w:tcPr>
            <w:tcW w:w="553" w:type="dxa"/>
            <w:tcBorders>
              <w:top w:val="nil"/>
              <w:left w:val="nil"/>
              <w:bottom w:val="single" w:sz="4" w:space="0" w:color="auto"/>
              <w:right w:val="single" w:sz="4" w:space="0" w:color="auto"/>
            </w:tcBorders>
            <w:shd w:val="clear" w:color="auto" w:fill="auto"/>
            <w:noWrap/>
            <w:vAlign w:val="center"/>
            <w:hideMark/>
          </w:tcPr>
          <w:p w14:paraId="0F2BC2B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1CDA5F0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07C098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31872BA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29A39AA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047132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20,79</w:t>
            </w:r>
          </w:p>
        </w:tc>
        <w:tc>
          <w:tcPr>
            <w:tcW w:w="1465" w:type="dxa"/>
            <w:tcBorders>
              <w:top w:val="nil"/>
              <w:left w:val="nil"/>
              <w:bottom w:val="single" w:sz="4" w:space="0" w:color="auto"/>
              <w:right w:val="single" w:sz="4" w:space="0" w:color="auto"/>
            </w:tcBorders>
            <w:shd w:val="clear" w:color="auto" w:fill="auto"/>
            <w:noWrap/>
            <w:vAlign w:val="center"/>
            <w:hideMark/>
          </w:tcPr>
          <w:p w14:paraId="05B200E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3221F916"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319046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75</w:t>
            </w:r>
          </w:p>
        </w:tc>
        <w:tc>
          <w:tcPr>
            <w:tcW w:w="553" w:type="dxa"/>
            <w:tcBorders>
              <w:top w:val="nil"/>
              <w:left w:val="nil"/>
              <w:bottom w:val="single" w:sz="4" w:space="0" w:color="auto"/>
              <w:right w:val="single" w:sz="4" w:space="0" w:color="auto"/>
            </w:tcBorders>
            <w:shd w:val="clear" w:color="auto" w:fill="auto"/>
            <w:noWrap/>
            <w:vAlign w:val="center"/>
            <w:hideMark/>
          </w:tcPr>
          <w:p w14:paraId="21CA42F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6776C1E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51F8ECF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55A8A9B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4283720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47B93D6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17,79</w:t>
            </w:r>
          </w:p>
        </w:tc>
        <w:tc>
          <w:tcPr>
            <w:tcW w:w="1465" w:type="dxa"/>
            <w:tcBorders>
              <w:top w:val="nil"/>
              <w:left w:val="nil"/>
              <w:bottom w:val="single" w:sz="4" w:space="0" w:color="auto"/>
              <w:right w:val="single" w:sz="4" w:space="0" w:color="auto"/>
            </w:tcBorders>
            <w:shd w:val="clear" w:color="auto" w:fill="auto"/>
            <w:noWrap/>
            <w:vAlign w:val="center"/>
            <w:hideMark/>
          </w:tcPr>
          <w:p w14:paraId="28752BE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32B4F58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C5D955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76</w:t>
            </w:r>
          </w:p>
        </w:tc>
        <w:tc>
          <w:tcPr>
            <w:tcW w:w="553" w:type="dxa"/>
            <w:tcBorders>
              <w:top w:val="nil"/>
              <w:left w:val="nil"/>
              <w:bottom w:val="single" w:sz="4" w:space="0" w:color="auto"/>
              <w:right w:val="single" w:sz="4" w:space="0" w:color="auto"/>
            </w:tcBorders>
            <w:shd w:val="clear" w:color="auto" w:fill="auto"/>
            <w:noWrap/>
            <w:vAlign w:val="center"/>
            <w:hideMark/>
          </w:tcPr>
          <w:p w14:paraId="0D37D87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32792D1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6DC3CAF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0B4DFFA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A55A42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52882B8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12,24</w:t>
            </w:r>
          </w:p>
        </w:tc>
        <w:tc>
          <w:tcPr>
            <w:tcW w:w="1465" w:type="dxa"/>
            <w:tcBorders>
              <w:top w:val="nil"/>
              <w:left w:val="nil"/>
              <w:bottom w:val="single" w:sz="4" w:space="0" w:color="auto"/>
              <w:right w:val="single" w:sz="4" w:space="0" w:color="auto"/>
            </w:tcBorders>
            <w:shd w:val="clear" w:color="auto" w:fill="auto"/>
            <w:noWrap/>
            <w:vAlign w:val="center"/>
            <w:hideMark/>
          </w:tcPr>
          <w:p w14:paraId="4CFA204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1B43AA6F"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33CC6B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77</w:t>
            </w:r>
          </w:p>
        </w:tc>
        <w:tc>
          <w:tcPr>
            <w:tcW w:w="553" w:type="dxa"/>
            <w:tcBorders>
              <w:top w:val="nil"/>
              <w:left w:val="nil"/>
              <w:bottom w:val="single" w:sz="4" w:space="0" w:color="auto"/>
              <w:right w:val="single" w:sz="4" w:space="0" w:color="auto"/>
            </w:tcBorders>
            <w:shd w:val="clear" w:color="auto" w:fill="auto"/>
            <w:noWrap/>
            <w:vAlign w:val="center"/>
            <w:hideMark/>
          </w:tcPr>
          <w:p w14:paraId="2DA01F9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72E7C34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03B978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4931890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0C62FA6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4C2E37D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nil"/>
              <w:left w:val="nil"/>
              <w:bottom w:val="single" w:sz="4" w:space="0" w:color="auto"/>
              <w:right w:val="single" w:sz="4" w:space="0" w:color="auto"/>
            </w:tcBorders>
            <w:shd w:val="clear" w:color="auto" w:fill="auto"/>
            <w:noWrap/>
            <w:vAlign w:val="center"/>
            <w:hideMark/>
          </w:tcPr>
          <w:p w14:paraId="2420D97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85F74F4"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DEE360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78</w:t>
            </w:r>
          </w:p>
        </w:tc>
        <w:tc>
          <w:tcPr>
            <w:tcW w:w="553" w:type="dxa"/>
            <w:tcBorders>
              <w:top w:val="nil"/>
              <w:left w:val="nil"/>
              <w:bottom w:val="single" w:sz="4" w:space="0" w:color="auto"/>
              <w:right w:val="single" w:sz="4" w:space="0" w:color="auto"/>
            </w:tcBorders>
            <w:shd w:val="clear" w:color="auto" w:fill="auto"/>
            <w:noWrap/>
            <w:vAlign w:val="center"/>
            <w:hideMark/>
          </w:tcPr>
          <w:p w14:paraId="069A510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692347C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09851C5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529C41C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F93DD1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7695698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10,62</w:t>
            </w:r>
          </w:p>
        </w:tc>
        <w:tc>
          <w:tcPr>
            <w:tcW w:w="1465" w:type="dxa"/>
            <w:tcBorders>
              <w:top w:val="nil"/>
              <w:left w:val="nil"/>
              <w:bottom w:val="single" w:sz="4" w:space="0" w:color="auto"/>
              <w:right w:val="single" w:sz="4" w:space="0" w:color="auto"/>
            </w:tcBorders>
            <w:shd w:val="clear" w:color="auto" w:fill="auto"/>
            <w:noWrap/>
            <w:vAlign w:val="center"/>
            <w:hideMark/>
          </w:tcPr>
          <w:p w14:paraId="5CFD9C3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33E2D629"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1166F3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79</w:t>
            </w:r>
          </w:p>
        </w:tc>
        <w:tc>
          <w:tcPr>
            <w:tcW w:w="553" w:type="dxa"/>
            <w:tcBorders>
              <w:top w:val="nil"/>
              <w:left w:val="nil"/>
              <w:bottom w:val="single" w:sz="4" w:space="0" w:color="auto"/>
              <w:right w:val="single" w:sz="4" w:space="0" w:color="auto"/>
            </w:tcBorders>
            <w:shd w:val="clear" w:color="auto" w:fill="auto"/>
            <w:noWrap/>
            <w:vAlign w:val="center"/>
            <w:hideMark/>
          </w:tcPr>
          <w:p w14:paraId="64B62C4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3BCDBE0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5F00777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2FF34D3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23E734E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77E4E1D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17,93</w:t>
            </w:r>
          </w:p>
        </w:tc>
        <w:tc>
          <w:tcPr>
            <w:tcW w:w="1465" w:type="dxa"/>
            <w:tcBorders>
              <w:top w:val="nil"/>
              <w:left w:val="nil"/>
              <w:bottom w:val="single" w:sz="4" w:space="0" w:color="auto"/>
              <w:right w:val="single" w:sz="4" w:space="0" w:color="auto"/>
            </w:tcBorders>
            <w:shd w:val="clear" w:color="auto" w:fill="auto"/>
            <w:noWrap/>
            <w:vAlign w:val="center"/>
            <w:hideMark/>
          </w:tcPr>
          <w:p w14:paraId="22B9259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0C4999A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03EBC5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80</w:t>
            </w:r>
          </w:p>
        </w:tc>
        <w:tc>
          <w:tcPr>
            <w:tcW w:w="553" w:type="dxa"/>
            <w:tcBorders>
              <w:top w:val="nil"/>
              <w:left w:val="nil"/>
              <w:bottom w:val="single" w:sz="4" w:space="0" w:color="auto"/>
              <w:right w:val="single" w:sz="4" w:space="0" w:color="auto"/>
            </w:tcBorders>
            <w:shd w:val="clear" w:color="auto" w:fill="auto"/>
            <w:noWrap/>
            <w:vAlign w:val="center"/>
            <w:hideMark/>
          </w:tcPr>
          <w:p w14:paraId="21CCEA9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4D51770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49503A4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25D7D35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63D3708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419075D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18,84</w:t>
            </w:r>
          </w:p>
        </w:tc>
        <w:tc>
          <w:tcPr>
            <w:tcW w:w="1465" w:type="dxa"/>
            <w:tcBorders>
              <w:top w:val="nil"/>
              <w:left w:val="nil"/>
              <w:bottom w:val="single" w:sz="4" w:space="0" w:color="auto"/>
              <w:right w:val="single" w:sz="4" w:space="0" w:color="auto"/>
            </w:tcBorders>
            <w:shd w:val="clear" w:color="auto" w:fill="auto"/>
            <w:noWrap/>
            <w:vAlign w:val="center"/>
            <w:hideMark/>
          </w:tcPr>
          <w:p w14:paraId="5E054C3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67C0104B"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E991E1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81</w:t>
            </w:r>
          </w:p>
        </w:tc>
        <w:tc>
          <w:tcPr>
            <w:tcW w:w="553" w:type="dxa"/>
            <w:tcBorders>
              <w:top w:val="nil"/>
              <w:left w:val="nil"/>
              <w:bottom w:val="single" w:sz="4" w:space="0" w:color="auto"/>
              <w:right w:val="single" w:sz="4" w:space="0" w:color="auto"/>
            </w:tcBorders>
            <w:shd w:val="clear" w:color="auto" w:fill="auto"/>
            <w:noWrap/>
            <w:vAlign w:val="center"/>
            <w:hideMark/>
          </w:tcPr>
          <w:p w14:paraId="53246AE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372677F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59D3FF5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4F8701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9F041D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511AFD7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nil"/>
              <w:left w:val="nil"/>
              <w:bottom w:val="single" w:sz="4" w:space="0" w:color="auto"/>
              <w:right w:val="single" w:sz="4" w:space="0" w:color="auto"/>
            </w:tcBorders>
            <w:shd w:val="clear" w:color="auto" w:fill="auto"/>
            <w:noWrap/>
            <w:vAlign w:val="center"/>
            <w:hideMark/>
          </w:tcPr>
          <w:p w14:paraId="137AC40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43B1D6D3"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E3E0AD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82</w:t>
            </w:r>
          </w:p>
        </w:tc>
        <w:tc>
          <w:tcPr>
            <w:tcW w:w="553" w:type="dxa"/>
            <w:tcBorders>
              <w:top w:val="nil"/>
              <w:left w:val="nil"/>
              <w:bottom w:val="single" w:sz="4" w:space="0" w:color="auto"/>
              <w:right w:val="single" w:sz="4" w:space="0" w:color="auto"/>
            </w:tcBorders>
            <w:shd w:val="clear" w:color="auto" w:fill="auto"/>
            <w:noWrap/>
            <w:vAlign w:val="center"/>
            <w:hideMark/>
          </w:tcPr>
          <w:p w14:paraId="3D322AF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48A788F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5E3F5FB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40491CA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4FDDB6B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773" w:type="dxa"/>
            <w:tcBorders>
              <w:top w:val="nil"/>
              <w:left w:val="nil"/>
              <w:bottom w:val="single" w:sz="4" w:space="0" w:color="auto"/>
              <w:right w:val="single" w:sz="4" w:space="0" w:color="auto"/>
            </w:tcBorders>
            <w:shd w:val="clear" w:color="auto" w:fill="auto"/>
            <w:noWrap/>
            <w:vAlign w:val="center"/>
            <w:hideMark/>
          </w:tcPr>
          <w:p w14:paraId="07B8831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8,09</w:t>
            </w:r>
          </w:p>
        </w:tc>
        <w:tc>
          <w:tcPr>
            <w:tcW w:w="1465" w:type="dxa"/>
            <w:tcBorders>
              <w:top w:val="nil"/>
              <w:left w:val="nil"/>
              <w:bottom w:val="single" w:sz="4" w:space="0" w:color="auto"/>
              <w:right w:val="single" w:sz="4" w:space="0" w:color="auto"/>
            </w:tcBorders>
            <w:shd w:val="clear" w:color="auto" w:fill="auto"/>
            <w:noWrap/>
            <w:vAlign w:val="center"/>
            <w:hideMark/>
          </w:tcPr>
          <w:p w14:paraId="4C89208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573B4287"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88B393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83</w:t>
            </w:r>
          </w:p>
        </w:tc>
        <w:tc>
          <w:tcPr>
            <w:tcW w:w="553" w:type="dxa"/>
            <w:tcBorders>
              <w:top w:val="nil"/>
              <w:left w:val="nil"/>
              <w:bottom w:val="single" w:sz="4" w:space="0" w:color="auto"/>
              <w:right w:val="single" w:sz="4" w:space="0" w:color="auto"/>
            </w:tcBorders>
            <w:shd w:val="clear" w:color="auto" w:fill="auto"/>
            <w:noWrap/>
            <w:vAlign w:val="center"/>
            <w:hideMark/>
          </w:tcPr>
          <w:p w14:paraId="301DCCC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02463FD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5C0D035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7A46C6D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8476F4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3785387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16,88</w:t>
            </w:r>
          </w:p>
        </w:tc>
        <w:tc>
          <w:tcPr>
            <w:tcW w:w="1465" w:type="dxa"/>
            <w:tcBorders>
              <w:top w:val="nil"/>
              <w:left w:val="nil"/>
              <w:bottom w:val="single" w:sz="4" w:space="0" w:color="auto"/>
              <w:right w:val="single" w:sz="4" w:space="0" w:color="auto"/>
            </w:tcBorders>
            <w:shd w:val="clear" w:color="auto" w:fill="auto"/>
            <w:noWrap/>
            <w:vAlign w:val="center"/>
            <w:hideMark/>
          </w:tcPr>
          <w:p w14:paraId="0CD4B54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7857A27F"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177417C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84</w:t>
            </w:r>
          </w:p>
        </w:tc>
        <w:tc>
          <w:tcPr>
            <w:tcW w:w="553" w:type="dxa"/>
            <w:tcBorders>
              <w:top w:val="nil"/>
              <w:left w:val="nil"/>
              <w:bottom w:val="single" w:sz="4" w:space="0" w:color="auto"/>
              <w:right w:val="single" w:sz="4" w:space="0" w:color="auto"/>
            </w:tcBorders>
            <w:shd w:val="clear" w:color="auto" w:fill="auto"/>
            <w:noWrap/>
            <w:vAlign w:val="center"/>
            <w:hideMark/>
          </w:tcPr>
          <w:p w14:paraId="5BC1D66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364A4F4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5BD15E2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A15801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75E0CE1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4C4F6EB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14,94</w:t>
            </w:r>
          </w:p>
        </w:tc>
        <w:tc>
          <w:tcPr>
            <w:tcW w:w="1465" w:type="dxa"/>
            <w:tcBorders>
              <w:top w:val="nil"/>
              <w:left w:val="nil"/>
              <w:bottom w:val="single" w:sz="4" w:space="0" w:color="auto"/>
              <w:right w:val="single" w:sz="4" w:space="0" w:color="auto"/>
            </w:tcBorders>
            <w:shd w:val="clear" w:color="auto" w:fill="auto"/>
            <w:noWrap/>
            <w:vAlign w:val="center"/>
            <w:hideMark/>
          </w:tcPr>
          <w:p w14:paraId="1E5685C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51D19881"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5501D59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85</w:t>
            </w:r>
          </w:p>
        </w:tc>
        <w:tc>
          <w:tcPr>
            <w:tcW w:w="553" w:type="dxa"/>
            <w:tcBorders>
              <w:top w:val="nil"/>
              <w:left w:val="nil"/>
              <w:bottom w:val="single" w:sz="4" w:space="0" w:color="auto"/>
              <w:right w:val="single" w:sz="4" w:space="0" w:color="auto"/>
            </w:tcBorders>
            <w:shd w:val="clear" w:color="auto" w:fill="auto"/>
            <w:noWrap/>
            <w:vAlign w:val="center"/>
            <w:hideMark/>
          </w:tcPr>
          <w:p w14:paraId="426C4B5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4F930CA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5758C6B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03CC643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532CCC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78BA7B6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17,36</w:t>
            </w:r>
          </w:p>
        </w:tc>
        <w:tc>
          <w:tcPr>
            <w:tcW w:w="1465" w:type="dxa"/>
            <w:tcBorders>
              <w:top w:val="nil"/>
              <w:left w:val="nil"/>
              <w:bottom w:val="single" w:sz="4" w:space="0" w:color="auto"/>
              <w:right w:val="single" w:sz="4" w:space="0" w:color="auto"/>
            </w:tcBorders>
            <w:shd w:val="clear" w:color="auto" w:fill="auto"/>
            <w:noWrap/>
            <w:vAlign w:val="center"/>
            <w:hideMark/>
          </w:tcPr>
          <w:p w14:paraId="251C82C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2ECB26E8"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0D47E0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86</w:t>
            </w:r>
          </w:p>
        </w:tc>
        <w:tc>
          <w:tcPr>
            <w:tcW w:w="553" w:type="dxa"/>
            <w:tcBorders>
              <w:top w:val="nil"/>
              <w:left w:val="nil"/>
              <w:bottom w:val="single" w:sz="4" w:space="0" w:color="auto"/>
              <w:right w:val="single" w:sz="4" w:space="0" w:color="auto"/>
            </w:tcBorders>
            <w:shd w:val="clear" w:color="auto" w:fill="auto"/>
            <w:noWrap/>
            <w:vAlign w:val="center"/>
            <w:hideMark/>
          </w:tcPr>
          <w:p w14:paraId="22F2D0D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5842B84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12A42C0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3F3AA14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74AD1C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1C5D973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nil"/>
              <w:left w:val="nil"/>
              <w:bottom w:val="single" w:sz="4" w:space="0" w:color="auto"/>
              <w:right w:val="single" w:sz="4" w:space="0" w:color="auto"/>
            </w:tcBorders>
            <w:shd w:val="clear" w:color="auto" w:fill="auto"/>
            <w:noWrap/>
            <w:vAlign w:val="center"/>
            <w:hideMark/>
          </w:tcPr>
          <w:p w14:paraId="4D7F7C2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1F8A853B"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2A06F5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87</w:t>
            </w:r>
          </w:p>
        </w:tc>
        <w:tc>
          <w:tcPr>
            <w:tcW w:w="553" w:type="dxa"/>
            <w:tcBorders>
              <w:top w:val="nil"/>
              <w:left w:val="nil"/>
              <w:bottom w:val="single" w:sz="4" w:space="0" w:color="auto"/>
              <w:right w:val="single" w:sz="4" w:space="0" w:color="auto"/>
            </w:tcBorders>
            <w:shd w:val="clear" w:color="auto" w:fill="auto"/>
            <w:noWrap/>
            <w:vAlign w:val="center"/>
            <w:hideMark/>
          </w:tcPr>
          <w:p w14:paraId="1FDC4D6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61911D8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72608E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293139E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60860E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11EE0DE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14,19</w:t>
            </w:r>
          </w:p>
        </w:tc>
        <w:tc>
          <w:tcPr>
            <w:tcW w:w="1465" w:type="dxa"/>
            <w:tcBorders>
              <w:top w:val="nil"/>
              <w:left w:val="nil"/>
              <w:bottom w:val="single" w:sz="4" w:space="0" w:color="auto"/>
              <w:right w:val="single" w:sz="4" w:space="0" w:color="auto"/>
            </w:tcBorders>
            <w:shd w:val="clear" w:color="auto" w:fill="auto"/>
            <w:noWrap/>
            <w:vAlign w:val="center"/>
            <w:hideMark/>
          </w:tcPr>
          <w:p w14:paraId="7498A8A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9C03FE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025E06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88</w:t>
            </w:r>
          </w:p>
        </w:tc>
        <w:tc>
          <w:tcPr>
            <w:tcW w:w="553" w:type="dxa"/>
            <w:tcBorders>
              <w:top w:val="nil"/>
              <w:left w:val="nil"/>
              <w:bottom w:val="single" w:sz="4" w:space="0" w:color="auto"/>
              <w:right w:val="single" w:sz="4" w:space="0" w:color="auto"/>
            </w:tcBorders>
            <w:shd w:val="clear" w:color="auto" w:fill="auto"/>
            <w:noWrap/>
            <w:vAlign w:val="center"/>
            <w:hideMark/>
          </w:tcPr>
          <w:p w14:paraId="681EC38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7F410D4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7DA65B5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720A110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73D562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571FBB3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nil"/>
              <w:left w:val="nil"/>
              <w:bottom w:val="single" w:sz="4" w:space="0" w:color="auto"/>
              <w:right w:val="single" w:sz="4" w:space="0" w:color="auto"/>
            </w:tcBorders>
            <w:shd w:val="clear" w:color="auto" w:fill="auto"/>
            <w:noWrap/>
            <w:vAlign w:val="center"/>
            <w:hideMark/>
          </w:tcPr>
          <w:p w14:paraId="775DEFA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23F9D206"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F61219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89</w:t>
            </w:r>
          </w:p>
        </w:tc>
        <w:tc>
          <w:tcPr>
            <w:tcW w:w="553" w:type="dxa"/>
            <w:tcBorders>
              <w:top w:val="nil"/>
              <w:left w:val="nil"/>
              <w:bottom w:val="single" w:sz="4" w:space="0" w:color="auto"/>
              <w:right w:val="single" w:sz="4" w:space="0" w:color="auto"/>
            </w:tcBorders>
            <w:shd w:val="clear" w:color="auto" w:fill="auto"/>
            <w:noWrap/>
            <w:vAlign w:val="center"/>
            <w:hideMark/>
          </w:tcPr>
          <w:p w14:paraId="1C537EE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4A38D30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01040B8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133B3A6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623C144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35E3AA9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15,73</w:t>
            </w:r>
          </w:p>
        </w:tc>
        <w:tc>
          <w:tcPr>
            <w:tcW w:w="1465" w:type="dxa"/>
            <w:tcBorders>
              <w:top w:val="nil"/>
              <w:left w:val="nil"/>
              <w:bottom w:val="single" w:sz="4" w:space="0" w:color="auto"/>
              <w:right w:val="single" w:sz="4" w:space="0" w:color="auto"/>
            </w:tcBorders>
            <w:shd w:val="clear" w:color="auto" w:fill="auto"/>
            <w:noWrap/>
            <w:vAlign w:val="center"/>
            <w:hideMark/>
          </w:tcPr>
          <w:p w14:paraId="7A15736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964E01E"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1FAF74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90</w:t>
            </w:r>
          </w:p>
        </w:tc>
        <w:tc>
          <w:tcPr>
            <w:tcW w:w="553" w:type="dxa"/>
            <w:tcBorders>
              <w:top w:val="nil"/>
              <w:left w:val="nil"/>
              <w:bottom w:val="single" w:sz="4" w:space="0" w:color="auto"/>
              <w:right w:val="single" w:sz="4" w:space="0" w:color="auto"/>
            </w:tcBorders>
            <w:shd w:val="clear" w:color="auto" w:fill="auto"/>
            <w:noWrap/>
            <w:vAlign w:val="center"/>
            <w:hideMark/>
          </w:tcPr>
          <w:p w14:paraId="53ED93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5C4CB32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0581030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15D2D8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2EA8910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13D06C1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nil"/>
              <w:left w:val="nil"/>
              <w:bottom w:val="single" w:sz="4" w:space="0" w:color="auto"/>
              <w:right w:val="single" w:sz="4" w:space="0" w:color="auto"/>
            </w:tcBorders>
            <w:shd w:val="clear" w:color="auto" w:fill="auto"/>
            <w:noWrap/>
            <w:vAlign w:val="center"/>
            <w:hideMark/>
          </w:tcPr>
          <w:p w14:paraId="3DD0AC0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273D755"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DF6824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91</w:t>
            </w:r>
          </w:p>
        </w:tc>
        <w:tc>
          <w:tcPr>
            <w:tcW w:w="553" w:type="dxa"/>
            <w:tcBorders>
              <w:top w:val="nil"/>
              <w:left w:val="nil"/>
              <w:bottom w:val="single" w:sz="4" w:space="0" w:color="auto"/>
              <w:right w:val="single" w:sz="4" w:space="0" w:color="auto"/>
            </w:tcBorders>
            <w:shd w:val="clear" w:color="auto" w:fill="auto"/>
            <w:noWrap/>
            <w:vAlign w:val="center"/>
            <w:hideMark/>
          </w:tcPr>
          <w:p w14:paraId="74F03A5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3EFB6BD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E649BD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04BAD88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0F10811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073519F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nil"/>
              <w:left w:val="nil"/>
              <w:bottom w:val="single" w:sz="4" w:space="0" w:color="auto"/>
              <w:right w:val="single" w:sz="4" w:space="0" w:color="auto"/>
            </w:tcBorders>
            <w:shd w:val="clear" w:color="auto" w:fill="auto"/>
            <w:noWrap/>
            <w:vAlign w:val="center"/>
            <w:hideMark/>
          </w:tcPr>
          <w:p w14:paraId="1B32AF1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0999197"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3118806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92</w:t>
            </w:r>
          </w:p>
        </w:tc>
        <w:tc>
          <w:tcPr>
            <w:tcW w:w="553" w:type="dxa"/>
            <w:tcBorders>
              <w:top w:val="nil"/>
              <w:left w:val="nil"/>
              <w:bottom w:val="single" w:sz="4" w:space="0" w:color="auto"/>
              <w:right w:val="single" w:sz="4" w:space="0" w:color="auto"/>
            </w:tcBorders>
            <w:shd w:val="clear" w:color="auto" w:fill="auto"/>
            <w:noWrap/>
            <w:vAlign w:val="center"/>
            <w:hideMark/>
          </w:tcPr>
          <w:p w14:paraId="1403469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5CB8D94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3A74C71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2D05D98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5477D22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13C643D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14,20</w:t>
            </w:r>
          </w:p>
        </w:tc>
        <w:tc>
          <w:tcPr>
            <w:tcW w:w="1465" w:type="dxa"/>
            <w:tcBorders>
              <w:top w:val="nil"/>
              <w:left w:val="nil"/>
              <w:bottom w:val="single" w:sz="4" w:space="0" w:color="auto"/>
              <w:right w:val="single" w:sz="4" w:space="0" w:color="auto"/>
            </w:tcBorders>
            <w:shd w:val="clear" w:color="auto" w:fill="auto"/>
            <w:noWrap/>
            <w:vAlign w:val="center"/>
            <w:hideMark/>
          </w:tcPr>
          <w:p w14:paraId="38264E6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5CDFA78C"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E732A1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93</w:t>
            </w:r>
          </w:p>
        </w:tc>
        <w:tc>
          <w:tcPr>
            <w:tcW w:w="553" w:type="dxa"/>
            <w:tcBorders>
              <w:top w:val="nil"/>
              <w:left w:val="nil"/>
              <w:bottom w:val="single" w:sz="4" w:space="0" w:color="auto"/>
              <w:right w:val="single" w:sz="4" w:space="0" w:color="auto"/>
            </w:tcBorders>
            <w:shd w:val="clear" w:color="auto" w:fill="auto"/>
            <w:noWrap/>
            <w:vAlign w:val="center"/>
            <w:hideMark/>
          </w:tcPr>
          <w:p w14:paraId="7322A53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3" w:type="dxa"/>
            <w:tcBorders>
              <w:top w:val="nil"/>
              <w:left w:val="nil"/>
              <w:bottom w:val="single" w:sz="4" w:space="0" w:color="auto"/>
              <w:right w:val="single" w:sz="4" w:space="0" w:color="auto"/>
            </w:tcBorders>
            <w:shd w:val="clear" w:color="auto" w:fill="auto"/>
            <w:noWrap/>
            <w:vAlign w:val="center"/>
            <w:hideMark/>
          </w:tcPr>
          <w:p w14:paraId="13285E2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0EB018A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14AE20B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nil"/>
              <w:left w:val="nil"/>
              <w:bottom w:val="single" w:sz="4" w:space="0" w:color="auto"/>
              <w:right w:val="single" w:sz="4" w:space="0" w:color="auto"/>
            </w:tcBorders>
            <w:shd w:val="clear" w:color="auto" w:fill="auto"/>
            <w:noWrap/>
            <w:vAlign w:val="center"/>
            <w:hideMark/>
          </w:tcPr>
          <w:p w14:paraId="772933B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02B0DDC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12,89</w:t>
            </w:r>
          </w:p>
        </w:tc>
        <w:tc>
          <w:tcPr>
            <w:tcW w:w="1465" w:type="dxa"/>
            <w:tcBorders>
              <w:top w:val="nil"/>
              <w:left w:val="nil"/>
              <w:bottom w:val="single" w:sz="4" w:space="0" w:color="auto"/>
              <w:right w:val="single" w:sz="4" w:space="0" w:color="auto"/>
            </w:tcBorders>
            <w:shd w:val="clear" w:color="auto" w:fill="auto"/>
            <w:noWrap/>
            <w:vAlign w:val="center"/>
            <w:hideMark/>
          </w:tcPr>
          <w:p w14:paraId="5638D21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908D036"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B2BA0B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94</w:t>
            </w:r>
          </w:p>
        </w:tc>
        <w:tc>
          <w:tcPr>
            <w:tcW w:w="553" w:type="dxa"/>
            <w:tcBorders>
              <w:top w:val="nil"/>
              <w:left w:val="nil"/>
              <w:bottom w:val="single" w:sz="4" w:space="0" w:color="auto"/>
              <w:right w:val="single" w:sz="4" w:space="0" w:color="auto"/>
            </w:tcBorders>
            <w:shd w:val="clear" w:color="auto" w:fill="auto"/>
            <w:noWrap/>
            <w:vAlign w:val="center"/>
            <w:hideMark/>
          </w:tcPr>
          <w:p w14:paraId="23C26EA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nil"/>
              <w:left w:val="nil"/>
              <w:bottom w:val="single" w:sz="4" w:space="0" w:color="auto"/>
              <w:right w:val="single" w:sz="4" w:space="0" w:color="auto"/>
            </w:tcBorders>
            <w:shd w:val="clear" w:color="auto" w:fill="auto"/>
            <w:noWrap/>
            <w:vAlign w:val="center"/>
            <w:hideMark/>
          </w:tcPr>
          <w:p w14:paraId="751C613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5CC9BB8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422B96A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1D3EC35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0BD85EB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9,56</w:t>
            </w:r>
          </w:p>
        </w:tc>
        <w:tc>
          <w:tcPr>
            <w:tcW w:w="1465" w:type="dxa"/>
            <w:tcBorders>
              <w:top w:val="nil"/>
              <w:left w:val="nil"/>
              <w:bottom w:val="single" w:sz="4" w:space="0" w:color="auto"/>
              <w:right w:val="single" w:sz="4" w:space="0" w:color="auto"/>
            </w:tcBorders>
            <w:shd w:val="clear" w:color="auto" w:fill="auto"/>
            <w:noWrap/>
            <w:vAlign w:val="center"/>
            <w:hideMark/>
          </w:tcPr>
          <w:p w14:paraId="06B7176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3D479BA3"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222877A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95</w:t>
            </w:r>
          </w:p>
        </w:tc>
        <w:tc>
          <w:tcPr>
            <w:tcW w:w="553" w:type="dxa"/>
            <w:tcBorders>
              <w:top w:val="nil"/>
              <w:left w:val="nil"/>
              <w:bottom w:val="single" w:sz="4" w:space="0" w:color="auto"/>
              <w:right w:val="single" w:sz="4" w:space="0" w:color="auto"/>
            </w:tcBorders>
            <w:shd w:val="clear" w:color="auto" w:fill="auto"/>
            <w:noWrap/>
            <w:vAlign w:val="center"/>
            <w:hideMark/>
          </w:tcPr>
          <w:p w14:paraId="0582A81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nil"/>
              <w:left w:val="nil"/>
              <w:bottom w:val="single" w:sz="4" w:space="0" w:color="auto"/>
              <w:right w:val="single" w:sz="4" w:space="0" w:color="auto"/>
            </w:tcBorders>
            <w:shd w:val="clear" w:color="auto" w:fill="auto"/>
            <w:noWrap/>
            <w:vAlign w:val="center"/>
            <w:hideMark/>
          </w:tcPr>
          <w:p w14:paraId="0078631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257D205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4C4DDCE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621F891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6EDAA49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20,79</w:t>
            </w:r>
          </w:p>
        </w:tc>
        <w:tc>
          <w:tcPr>
            <w:tcW w:w="1465" w:type="dxa"/>
            <w:tcBorders>
              <w:top w:val="nil"/>
              <w:left w:val="nil"/>
              <w:bottom w:val="single" w:sz="4" w:space="0" w:color="auto"/>
              <w:right w:val="single" w:sz="4" w:space="0" w:color="auto"/>
            </w:tcBorders>
            <w:shd w:val="clear" w:color="auto" w:fill="auto"/>
            <w:noWrap/>
            <w:vAlign w:val="center"/>
            <w:hideMark/>
          </w:tcPr>
          <w:p w14:paraId="54EA583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04A51486"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7F2A8BA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96</w:t>
            </w:r>
          </w:p>
        </w:tc>
        <w:tc>
          <w:tcPr>
            <w:tcW w:w="553" w:type="dxa"/>
            <w:tcBorders>
              <w:top w:val="nil"/>
              <w:left w:val="nil"/>
              <w:bottom w:val="single" w:sz="4" w:space="0" w:color="auto"/>
              <w:right w:val="single" w:sz="4" w:space="0" w:color="auto"/>
            </w:tcBorders>
            <w:shd w:val="clear" w:color="auto" w:fill="auto"/>
            <w:noWrap/>
            <w:vAlign w:val="center"/>
            <w:hideMark/>
          </w:tcPr>
          <w:p w14:paraId="1E3BDAB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7943352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225A6D9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229EBE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1D4AE3E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5D16654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nil"/>
              <w:left w:val="nil"/>
              <w:bottom w:val="single" w:sz="4" w:space="0" w:color="auto"/>
              <w:right w:val="single" w:sz="4" w:space="0" w:color="auto"/>
            </w:tcBorders>
            <w:shd w:val="clear" w:color="auto" w:fill="auto"/>
            <w:noWrap/>
            <w:vAlign w:val="center"/>
            <w:hideMark/>
          </w:tcPr>
          <w:p w14:paraId="3F38E48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68225C57"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C11129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97</w:t>
            </w:r>
          </w:p>
        </w:tc>
        <w:tc>
          <w:tcPr>
            <w:tcW w:w="553" w:type="dxa"/>
            <w:tcBorders>
              <w:top w:val="nil"/>
              <w:left w:val="nil"/>
              <w:bottom w:val="single" w:sz="4" w:space="0" w:color="auto"/>
              <w:right w:val="single" w:sz="4" w:space="0" w:color="auto"/>
            </w:tcBorders>
            <w:shd w:val="clear" w:color="auto" w:fill="auto"/>
            <w:noWrap/>
            <w:vAlign w:val="center"/>
            <w:hideMark/>
          </w:tcPr>
          <w:p w14:paraId="4603611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0AB032E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249CA9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292BAD1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B9C0FF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7D1E456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nil"/>
              <w:left w:val="nil"/>
              <w:bottom w:val="single" w:sz="4" w:space="0" w:color="auto"/>
              <w:right w:val="single" w:sz="4" w:space="0" w:color="auto"/>
            </w:tcBorders>
            <w:shd w:val="clear" w:color="auto" w:fill="auto"/>
            <w:noWrap/>
            <w:vAlign w:val="center"/>
            <w:hideMark/>
          </w:tcPr>
          <w:p w14:paraId="0D5A9C1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6257EF3D"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093D74D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98</w:t>
            </w:r>
          </w:p>
        </w:tc>
        <w:tc>
          <w:tcPr>
            <w:tcW w:w="553" w:type="dxa"/>
            <w:tcBorders>
              <w:top w:val="nil"/>
              <w:left w:val="nil"/>
              <w:bottom w:val="single" w:sz="4" w:space="0" w:color="auto"/>
              <w:right w:val="single" w:sz="4" w:space="0" w:color="auto"/>
            </w:tcBorders>
            <w:shd w:val="clear" w:color="auto" w:fill="auto"/>
            <w:noWrap/>
            <w:vAlign w:val="center"/>
            <w:hideMark/>
          </w:tcPr>
          <w:p w14:paraId="15B7F98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4DED7E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2B272E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191CD5E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0246A3D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6B08F77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17,79</w:t>
            </w:r>
          </w:p>
        </w:tc>
        <w:tc>
          <w:tcPr>
            <w:tcW w:w="1465" w:type="dxa"/>
            <w:tcBorders>
              <w:top w:val="nil"/>
              <w:left w:val="nil"/>
              <w:bottom w:val="single" w:sz="4" w:space="0" w:color="auto"/>
              <w:right w:val="single" w:sz="4" w:space="0" w:color="auto"/>
            </w:tcBorders>
            <w:shd w:val="clear" w:color="auto" w:fill="auto"/>
            <w:noWrap/>
            <w:vAlign w:val="center"/>
            <w:hideMark/>
          </w:tcPr>
          <w:p w14:paraId="5209F06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11217633"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6281D8D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99</w:t>
            </w:r>
          </w:p>
        </w:tc>
        <w:tc>
          <w:tcPr>
            <w:tcW w:w="553" w:type="dxa"/>
            <w:tcBorders>
              <w:top w:val="nil"/>
              <w:left w:val="nil"/>
              <w:bottom w:val="single" w:sz="4" w:space="0" w:color="auto"/>
              <w:right w:val="single" w:sz="4" w:space="0" w:color="auto"/>
            </w:tcBorders>
            <w:shd w:val="clear" w:color="auto" w:fill="auto"/>
            <w:noWrap/>
            <w:vAlign w:val="center"/>
            <w:hideMark/>
          </w:tcPr>
          <w:p w14:paraId="2A69911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2EF0146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4B4B35E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1F5F457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24F7E32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54D3417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19,89</w:t>
            </w:r>
          </w:p>
        </w:tc>
        <w:tc>
          <w:tcPr>
            <w:tcW w:w="1465" w:type="dxa"/>
            <w:tcBorders>
              <w:top w:val="nil"/>
              <w:left w:val="nil"/>
              <w:bottom w:val="single" w:sz="4" w:space="0" w:color="auto"/>
              <w:right w:val="single" w:sz="4" w:space="0" w:color="auto"/>
            </w:tcBorders>
            <w:shd w:val="clear" w:color="auto" w:fill="auto"/>
            <w:noWrap/>
            <w:vAlign w:val="center"/>
            <w:hideMark/>
          </w:tcPr>
          <w:p w14:paraId="47833F5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2FD64CF5"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14:paraId="4BC03F9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3" w:type="dxa"/>
            <w:tcBorders>
              <w:top w:val="nil"/>
              <w:left w:val="nil"/>
              <w:bottom w:val="single" w:sz="4" w:space="0" w:color="auto"/>
              <w:right w:val="single" w:sz="4" w:space="0" w:color="auto"/>
            </w:tcBorders>
            <w:shd w:val="clear" w:color="auto" w:fill="auto"/>
            <w:noWrap/>
            <w:vAlign w:val="center"/>
            <w:hideMark/>
          </w:tcPr>
          <w:p w14:paraId="2954857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2A91A2A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301A2B9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77067BB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4EC623F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225E324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18,84</w:t>
            </w:r>
          </w:p>
        </w:tc>
        <w:tc>
          <w:tcPr>
            <w:tcW w:w="1465" w:type="dxa"/>
            <w:tcBorders>
              <w:top w:val="nil"/>
              <w:left w:val="nil"/>
              <w:bottom w:val="single" w:sz="4" w:space="0" w:color="auto"/>
              <w:right w:val="single" w:sz="4" w:space="0" w:color="auto"/>
            </w:tcBorders>
            <w:shd w:val="clear" w:color="auto" w:fill="auto"/>
            <w:noWrap/>
            <w:vAlign w:val="center"/>
            <w:hideMark/>
          </w:tcPr>
          <w:p w14:paraId="12BB206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1CDF4233"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B53286C"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101</w:t>
            </w:r>
          </w:p>
        </w:tc>
        <w:tc>
          <w:tcPr>
            <w:tcW w:w="553" w:type="dxa"/>
            <w:tcBorders>
              <w:top w:val="nil"/>
              <w:left w:val="nil"/>
              <w:bottom w:val="single" w:sz="4" w:space="0" w:color="auto"/>
              <w:right w:val="single" w:sz="4" w:space="0" w:color="auto"/>
            </w:tcBorders>
            <w:shd w:val="clear" w:color="auto" w:fill="auto"/>
            <w:noWrap/>
            <w:vAlign w:val="center"/>
            <w:hideMark/>
          </w:tcPr>
          <w:p w14:paraId="504293C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nil"/>
              <w:left w:val="nil"/>
              <w:bottom w:val="single" w:sz="4" w:space="0" w:color="auto"/>
              <w:right w:val="single" w:sz="4" w:space="0" w:color="auto"/>
            </w:tcBorders>
            <w:shd w:val="clear" w:color="auto" w:fill="auto"/>
            <w:noWrap/>
            <w:vAlign w:val="center"/>
            <w:hideMark/>
          </w:tcPr>
          <w:p w14:paraId="252BD2E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1D475FD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5635304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nil"/>
              <w:left w:val="nil"/>
              <w:bottom w:val="single" w:sz="4" w:space="0" w:color="auto"/>
              <w:right w:val="single" w:sz="4" w:space="0" w:color="auto"/>
            </w:tcBorders>
            <w:shd w:val="clear" w:color="auto" w:fill="auto"/>
            <w:noWrap/>
            <w:vAlign w:val="center"/>
            <w:hideMark/>
          </w:tcPr>
          <w:p w14:paraId="5189AD7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nil"/>
              <w:left w:val="nil"/>
              <w:bottom w:val="single" w:sz="4" w:space="0" w:color="auto"/>
              <w:right w:val="single" w:sz="4" w:space="0" w:color="auto"/>
            </w:tcBorders>
            <w:shd w:val="clear" w:color="auto" w:fill="auto"/>
            <w:noWrap/>
            <w:vAlign w:val="center"/>
            <w:hideMark/>
          </w:tcPr>
          <w:p w14:paraId="29D1A03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13,14</w:t>
            </w:r>
          </w:p>
        </w:tc>
        <w:tc>
          <w:tcPr>
            <w:tcW w:w="1465" w:type="dxa"/>
            <w:tcBorders>
              <w:top w:val="nil"/>
              <w:left w:val="nil"/>
              <w:bottom w:val="single" w:sz="4" w:space="0" w:color="auto"/>
              <w:right w:val="single" w:sz="4" w:space="0" w:color="auto"/>
            </w:tcBorders>
            <w:shd w:val="clear" w:color="auto" w:fill="auto"/>
            <w:noWrap/>
            <w:vAlign w:val="center"/>
            <w:hideMark/>
          </w:tcPr>
          <w:p w14:paraId="69FCA8A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1CD70118" w14:textId="77777777" w:rsidTr="0068480A">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BFB5A19"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102</w:t>
            </w:r>
          </w:p>
        </w:tc>
        <w:tc>
          <w:tcPr>
            <w:tcW w:w="553" w:type="dxa"/>
            <w:tcBorders>
              <w:top w:val="nil"/>
              <w:left w:val="nil"/>
              <w:bottom w:val="single" w:sz="4" w:space="0" w:color="auto"/>
              <w:right w:val="single" w:sz="4" w:space="0" w:color="auto"/>
            </w:tcBorders>
            <w:shd w:val="clear" w:color="auto" w:fill="auto"/>
            <w:noWrap/>
            <w:vAlign w:val="center"/>
            <w:hideMark/>
          </w:tcPr>
          <w:p w14:paraId="34BC341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332658D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nil"/>
              <w:left w:val="nil"/>
              <w:bottom w:val="single" w:sz="4" w:space="0" w:color="auto"/>
              <w:right w:val="single" w:sz="4" w:space="0" w:color="auto"/>
            </w:tcBorders>
            <w:shd w:val="clear" w:color="auto" w:fill="auto"/>
            <w:noWrap/>
            <w:vAlign w:val="center"/>
            <w:hideMark/>
          </w:tcPr>
          <w:p w14:paraId="612B738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5AFB845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7E11D5D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nil"/>
              <w:left w:val="nil"/>
              <w:bottom w:val="single" w:sz="4" w:space="0" w:color="auto"/>
              <w:right w:val="single" w:sz="4" w:space="0" w:color="auto"/>
            </w:tcBorders>
            <w:shd w:val="clear" w:color="auto" w:fill="auto"/>
            <w:noWrap/>
            <w:vAlign w:val="center"/>
            <w:hideMark/>
          </w:tcPr>
          <w:p w14:paraId="0D44EB0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19,74</w:t>
            </w:r>
          </w:p>
        </w:tc>
        <w:tc>
          <w:tcPr>
            <w:tcW w:w="1465" w:type="dxa"/>
            <w:tcBorders>
              <w:top w:val="nil"/>
              <w:left w:val="nil"/>
              <w:bottom w:val="single" w:sz="4" w:space="0" w:color="auto"/>
              <w:right w:val="single" w:sz="4" w:space="0" w:color="auto"/>
            </w:tcBorders>
            <w:shd w:val="clear" w:color="auto" w:fill="auto"/>
            <w:noWrap/>
            <w:vAlign w:val="center"/>
            <w:hideMark/>
          </w:tcPr>
          <w:p w14:paraId="27F92A4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6EE0AD19" w14:textId="77777777" w:rsidTr="009940C1">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F51A465"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103</w:t>
            </w:r>
          </w:p>
        </w:tc>
        <w:tc>
          <w:tcPr>
            <w:tcW w:w="553" w:type="dxa"/>
            <w:tcBorders>
              <w:top w:val="nil"/>
              <w:left w:val="nil"/>
              <w:bottom w:val="single" w:sz="4" w:space="0" w:color="auto"/>
              <w:right w:val="single" w:sz="4" w:space="0" w:color="auto"/>
            </w:tcBorders>
            <w:shd w:val="clear" w:color="auto" w:fill="auto"/>
            <w:noWrap/>
            <w:vAlign w:val="center"/>
            <w:hideMark/>
          </w:tcPr>
          <w:p w14:paraId="7A1CBD1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nil"/>
              <w:left w:val="nil"/>
              <w:bottom w:val="single" w:sz="4" w:space="0" w:color="auto"/>
              <w:right w:val="single" w:sz="4" w:space="0" w:color="auto"/>
            </w:tcBorders>
            <w:shd w:val="clear" w:color="auto" w:fill="auto"/>
            <w:noWrap/>
            <w:vAlign w:val="center"/>
            <w:hideMark/>
          </w:tcPr>
          <w:p w14:paraId="3B8FD64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nil"/>
              <w:left w:val="nil"/>
              <w:bottom w:val="single" w:sz="4" w:space="0" w:color="auto"/>
              <w:right w:val="single" w:sz="4" w:space="0" w:color="auto"/>
            </w:tcBorders>
            <w:shd w:val="clear" w:color="auto" w:fill="auto"/>
            <w:noWrap/>
            <w:vAlign w:val="center"/>
            <w:hideMark/>
          </w:tcPr>
          <w:p w14:paraId="181C4C6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10AC6A8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nil"/>
              <w:left w:val="nil"/>
              <w:bottom w:val="single" w:sz="4" w:space="0" w:color="auto"/>
              <w:right w:val="single" w:sz="4" w:space="0" w:color="auto"/>
            </w:tcBorders>
            <w:shd w:val="clear" w:color="auto" w:fill="auto"/>
            <w:noWrap/>
            <w:vAlign w:val="center"/>
            <w:hideMark/>
          </w:tcPr>
          <w:p w14:paraId="4180A09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nil"/>
              <w:left w:val="nil"/>
              <w:bottom w:val="single" w:sz="4" w:space="0" w:color="auto"/>
              <w:right w:val="single" w:sz="4" w:space="0" w:color="auto"/>
            </w:tcBorders>
            <w:shd w:val="clear" w:color="auto" w:fill="auto"/>
            <w:noWrap/>
            <w:vAlign w:val="center"/>
            <w:hideMark/>
          </w:tcPr>
          <w:p w14:paraId="7E9D232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13,15</w:t>
            </w:r>
          </w:p>
        </w:tc>
        <w:tc>
          <w:tcPr>
            <w:tcW w:w="1465" w:type="dxa"/>
            <w:tcBorders>
              <w:top w:val="nil"/>
              <w:left w:val="nil"/>
              <w:bottom w:val="single" w:sz="4" w:space="0" w:color="auto"/>
              <w:right w:val="single" w:sz="4" w:space="0" w:color="auto"/>
            </w:tcBorders>
            <w:shd w:val="clear" w:color="auto" w:fill="auto"/>
            <w:noWrap/>
            <w:vAlign w:val="center"/>
            <w:hideMark/>
          </w:tcPr>
          <w:p w14:paraId="6D5B9E9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FA63F3C"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D7D9C"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lastRenderedPageBreak/>
              <w:t>104</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9A8A84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64DA1F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B4C1EB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243D22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EE1594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062A434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14,36</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E6479E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73DC323"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494DE"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105</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160121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DA1F51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945125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9DD149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16B597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E54130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A6BDE5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61E9FEEC"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40881"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106</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977213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A4136F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2E62C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355299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528EB2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DD32A6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90FE5A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18E322D3"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99F8"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107</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B50B10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1A570D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2E7445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D34D1A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E5B179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7A47FE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18,98</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CCB936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0F93D7CF"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BBFE8"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108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9BE1D8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D7F42E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63715C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A4B360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2658AD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C8CD03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19,74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11DCED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440C4726"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AD64C"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109</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18C00F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30EF2E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F887D1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2332BD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0261DE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155898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11,35</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98A91E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4E0EC45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25CCA"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97E7F0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4DB507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CAA857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4CE6AD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DE485D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2EEEEC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15,83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34C380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1558025D"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FA01E"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BFE563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73D97F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0FB32A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FD3D1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C2516E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5EC0C1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15,08</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B995B8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0EF3CD67"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F5A7C"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112</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11F49C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85EEF9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D1AAE4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39CB0A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D3124C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15C855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5732F8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29EF1E74"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B9D18"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0666FC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4DBA2E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906325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DC52D8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071A29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277340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15,09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213BAB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5791911"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01A69"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114</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8B218E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372C2F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4AF590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5F7116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26438B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9DFE40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18,69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D3C82F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6A4B5AE7"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38B1F"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115</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5BD1E5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341059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07FFE3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948832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DDB928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0B923E4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12,41</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46D25A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w:t>
            </w:r>
          </w:p>
        </w:tc>
      </w:tr>
      <w:tr w:rsidR="00585B99" w:rsidRPr="00F10F6B" w14:paraId="5A48D6F2"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2FD3"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116</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4969EA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152115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46FFCD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74298F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0F3410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F1288C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5160EF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392C952D"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AEB1D"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117</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BCA924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55A5FF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72187F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C68D4E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CBCB67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EB22DC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14,68</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4923CA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3F31D3F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3AB06"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0A4F08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2AD364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A09031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6C8380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A1A915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846181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15,83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417C6C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4249DA1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DF82E"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119</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846FF2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6B7AAD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F232B3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33CCC2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E707D0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3C78A05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14,03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AAC627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593491F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0E8E5"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3335D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49D907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BBAE35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BAF70F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48DAC1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A0ED71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14,03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65DD80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7F4B4A02"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10813"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E2F9C1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383FA5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1,00</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928C41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BF754F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A833A9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76C32F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14,21</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CEBDB5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740A8704"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33D05"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122</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282899E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8A4BF0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342664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559DA9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323291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6ED5D6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18,99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B2636A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1012C0CC"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A9E10"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0DBE9E2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4C6564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7E88AE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F269B9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72B9C2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F11D1F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9B0D61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500281A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B16AB"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124</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F217F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32BFCB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98AF5C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303084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661DF8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3C9971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15,09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7B6EF2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394C9BC"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53B51"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125</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4313CC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FF4D05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DEA839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8C6D86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F67AE4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67956D4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19,74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6A8DF8F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0B28AADA"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C1F5D"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126</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21C2C7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DE2D0D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172620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C27A0E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754892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11E385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22,89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F65458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5</w:t>
            </w:r>
          </w:p>
        </w:tc>
      </w:tr>
      <w:tr w:rsidR="00585B99" w:rsidRPr="00F10F6B" w14:paraId="6C1C7F67"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F3521"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127</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815F4D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D5F1C1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4C4C65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BF8DAD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4F0DDB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775E33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09A578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639B951F"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07673"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128</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5DCE02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58F67B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989EE5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B89F8F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72108C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495992A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C5CEA7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E4B8D22"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A173"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129</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6A294C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6632E55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9944FC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9C49E9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6703F96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1E834D9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15,98</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E437E2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73EE5BB7"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251ED"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130</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3BDE59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71E7CD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7A7546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95D3A79"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48990BF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326E1FE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18,69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5CA10A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73A29870"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17564"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131</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C41452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F07FD5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08E76E1"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747356C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7D4DD4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0C388DE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17,64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70A7E25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w:t>
            </w:r>
          </w:p>
        </w:tc>
      </w:tr>
      <w:tr w:rsidR="00585B99" w:rsidRPr="00F10F6B" w14:paraId="58A1A735"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FE7E"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132</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D3600B7"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BC6374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3E42C37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251293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EA7B27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22759C7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14,94</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500BEB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69AF2563"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87A97"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133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10A3C0A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3,53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521CF2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1,73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D15163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D02DA6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182979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4,58</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9FF19DB"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15,09</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2A8FCCC3"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735D67D2"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2AEA"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134</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58D5F0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4B843BEE"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2AFBFAF2"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1FD6D57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FC79E2F"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780C18C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31FBB34"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r w:rsidR="00585B99" w:rsidRPr="00F10F6B" w14:paraId="25560286" w14:textId="77777777" w:rsidTr="009940C1">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4CA64" w14:textId="77777777" w:rsidR="00585B99" w:rsidRPr="00F10F6B" w:rsidRDefault="00585B99" w:rsidP="0068480A">
            <w:pPr>
              <w:jc w:val="center"/>
              <w:rPr>
                <w:rFonts w:ascii="Times New Roman" w:eastAsia="Times New Roman" w:hAnsi="Times New Roman" w:cs="Times New Roman"/>
                <w:color w:val="000000"/>
                <w:lang w:val="en-ID" w:eastAsia="en-ID"/>
              </w:rPr>
            </w:pPr>
            <w:r w:rsidRPr="00F10F6B">
              <w:rPr>
                <w:rFonts w:ascii="Times New Roman" w:eastAsia="Times New Roman" w:hAnsi="Times New Roman" w:cs="Times New Roman"/>
                <w:color w:val="000000"/>
                <w:lang w:val="en-ID" w:eastAsia="en-ID"/>
              </w:rPr>
              <w:t>135</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2B54CD8"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3051F79A"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3948F9C"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05562426"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552" w:type="dxa"/>
            <w:tcBorders>
              <w:top w:val="single" w:sz="4" w:space="0" w:color="auto"/>
              <w:left w:val="nil"/>
              <w:bottom w:val="single" w:sz="4" w:space="0" w:color="auto"/>
              <w:right w:val="single" w:sz="4" w:space="0" w:color="auto"/>
            </w:tcBorders>
            <w:shd w:val="clear" w:color="auto" w:fill="auto"/>
            <w:noWrap/>
            <w:vAlign w:val="center"/>
            <w:hideMark/>
          </w:tcPr>
          <w:p w14:paraId="54B57C6D"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2,63</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14:paraId="51734B65"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13,13</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F204DD0" w14:textId="77777777" w:rsidR="00585B99" w:rsidRPr="00F10F6B" w:rsidRDefault="00585B99" w:rsidP="0068480A">
            <w:pPr>
              <w:jc w:val="center"/>
              <w:rPr>
                <w:rFonts w:ascii="Times New Roman" w:eastAsia="Times New Roman" w:hAnsi="Times New Roman" w:cs="Times New Roman"/>
                <w:sz w:val="20"/>
                <w:szCs w:val="20"/>
                <w:lang w:val="en-ID" w:eastAsia="en-ID"/>
              </w:rPr>
            </w:pPr>
            <w:r w:rsidRPr="00F10F6B">
              <w:rPr>
                <w:rFonts w:ascii="Times New Roman" w:eastAsia="Times New Roman" w:hAnsi="Times New Roman" w:cs="Times New Roman"/>
                <w:sz w:val="20"/>
                <w:szCs w:val="20"/>
                <w:lang w:val="en-ID" w:eastAsia="en-ID"/>
              </w:rPr>
              <w:t>3</w:t>
            </w:r>
          </w:p>
        </w:tc>
      </w:tr>
    </w:tbl>
    <w:p w14:paraId="6FAB9FF9" w14:textId="77777777" w:rsidR="00585B99" w:rsidRDefault="00585B99" w:rsidP="00585B99">
      <w:pPr>
        <w:rPr>
          <w:rFonts w:ascii="Times New Roman" w:hAnsi="Times New Roman" w:cs="Times New Roman"/>
          <w:b/>
          <w:sz w:val="24"/>
          <w:szCs w:val="24"/>
        </w:rPr>
      </w:pPr>
    </w:p>
    <w:p w14:paraId="01343281" w14:textId="77777777" w:rsidR="00427A50" w:rsidRDefault="00427A50" w:rsidP="00585B99">
      <w:pPr>
        <w:rPr>
          <w:rFonts w:ascii="Times New Roman" w:hAnsi="Times New Roman" w:cs="Times New Roman"/>
          <w:b/>
          <w:sz w:val="24"/>
          <w:szCs w:val="24"/>
        </w:rPr>
      </w:pPr>
    </w:p>
    <w:p w14:paraId="7D03659B" w14:textId="77777777" w:rsidR="00427A50" w:rsidRDefault="00427A50" w:rsidP="00585B99">
      <w:pPr>
        <w:rPr>
          <w:rFonts w:ascii="Times New Roman" w:hAnsi="Times New Roman" w:cs="Times New Roman"/>
          <w:b/>
          <w:sz w:val="24"/>
          <w:szCs w:val="24"/>
        </w:rPr>
      </w:pPr>
    </w:p>
    <w:p w14:paraId="13167010" w14:textId="77777777" w:rsidR="009940C1" w:rsidRDefault="009940C1" w:rsidP="00585B99">
      <w:pPr>
        <w:rPr>
          <w:rFonts w:ascii="Times New Roman" w:hAnsi="Times New Roman" w:cs="Times New Roman"/>
          <w:b/>
          <w:sz w:val="24"/>
          <w:szCs w:val="24"/>
        </w:rPr>
        <w:sectPr w:rsidR="009940C1" w:rsidSect="00574341">
          <w:headerReference w:type="first" r:id="rId46"/>
          <w:pgSz w:w="11906" w:h="16838" w:code="9"/>
          <w:pgMar w:top="1701" w:right="1133" w:bottom="1701" w:left="1701" w:header="720" w:footer="720" w:gutter="0"/>
          <w:pgNumType w:start="146"/>
          <w:cols w:space="720"/>
          <w:titlePg/>
          <w:docGrid w:linePitch="360"/>
        </w:sectPr>
      </w:pPr>
    </w:p>
    <w:p w14:paraId="262516BC" w14:textId="19DF22A4" w:rsidR="00585B99" w:rsidRDefault="00585B99" w:rsidP="00585B99">
      <w:pPr>
        <w:rPr>
          <w:rFonts w:ascii="Times New Roman" w:hAnsi="Times New Roman" w:cs="Times New Roman"/>
          <w:b/>
          <w:sz w:val="24"/>
          <w:szCs w:val="24"/>
        </w:rPr>
      </w:pPr>
      <w:r w:rsidRPr="001A2583">
        <w:rPr>
          <w:rFonts w:ascii="Times New Roman" w:hAnsi="Times New Roman" w:cs="Times New Roman"/>
          <w:b/>
          <w:sz w:val="24"/>
          <w:szCs w:val="24"/>
        </w:rPr>
        <w:lastRenderedPageBreak/>
        <w:t xml:space="preserve">Lampiran </w:t>
      </w:r>
      <w:r>
        <w:rPr>
          <w:rFonts w:ascii="Times New Roman" w:hAnsi="Times New Roman" w:cs="Times New Roman"/>
          <w:b/>
          <w:sz w:val="24"/>
          <w:szCs w:val="24"/>
        </w:rPr>
        <w:t>18</w:t>
      </w:r>
      <w:r w:rsidRPr="001A2583">
        <w:rPr>
          <w:rFonts w:ascii="Times New Roman" w:hAnsi="Times New Roman" w:cs="Times New Roman"/>
          <w:b/>
          <w:sz w:val="24"/>
          <w:szCs w:val="24"/>
        </w:rPr>
        <w:t xml:space="preserve">. Output </w:t>
      </w:r>
      <w:r>
        <w:rPr>
          <w:rFonts w:ascii="Times New Roman" w:hAnsi="Times New Roman" w:cs="Times New Roman"/>
          <w:b/>
          <w:sz w:val="24"/>
          <w:szCs w:val="24"/>
        </w:rPr>
        <w:t xml:space="preserve">Hasil Uji </w:t>
      </w:r>
      <w:proofErr w:type="spellStart"/>
      <w:r>
        <w:rPr>
          <w:rFonts w:ascii="Times New Roman" w:hAnsi="Times New Roman" w:cs="Times New Roman"/>
          <w:b/>
          <w:sz w:val="24"/>
          <w:szCs w:val="24"/>
        </w:rPr>
        <w:t>Asumsi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Klasik</w:t>
      </w:r>
      <w:proofErr w:type="spellEnd"/>
      <w:r w:rsidRPr="001A2583">
        <w:rPr>
          <w:rFonts w:ascii="Times New Roman" w:hAnsi="Times New Roman" w:cs="Times New Roman"/>
          <w:b/>
          <w:sz w:val="24"/>
          <w:szCs w:val="24"/>
        </w:rPr>
        <w:t xml:space="preserve"> </w:t>
      </w:r>
    </w:p>
    <w:p w14:paraId="2040BEBA" w14:textId="77777777" w:rsidR="009940C1" w:rsidRDefault="009940C1" w:rsidP="009940C1">
      <w:pPr>
        <w:spacing w:line="276" w:lineRule="auto"/>
        <w:rPr>
          <w:rFonts w:ascii="Times New Roman" w:hAnsi="Times New Roman" w:cs="Times New Roman"/>
          <w:b/>
          <w:sz w:val="24"/>
          <w:szCs w:val="24"/>
        </w:rPr>
      </w:pPr>
    </w:p>
    <w:p w14:paraId="796ABBEE" w14:textId="42764B92" w:rsidR="009940C1" w:rsidRPr="009940C1" w:rsidRDefault="009940C1" w:rsidP="009940C1">
      <w:pPr>
        <w:pStyle w:val="ListParagraph"/>
        <w:numPr>
          <w:ilvl w:val="0"/>
          <w:numId w:val="106"/>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Normalitas</w:t>
      </w:r>
      <w:proofErr w:type="spellEnd"/>
    </w:p>
    <w:tbl>
      <w:tblPr>
        <w:tblpPr w:leftFromText="180" w:rightFromText="180" w:vertAnchor="text" w:horzAnchor="margin" w:tblpY="319"/>
        <w:tblW w:w="6340" w:type="dxa"/>
        <w:tblLook w:val="04A0" w:firstRow="1" w:lastRow="0" w:firstColumn="1" w:lastColumn="0" w:noHBand="0" w:noVBand="1"/>
      </w:tblPr>
      <w:tblGrid>
        <w:gridCol w:w="2220"/>
        <w:gridCol w:w="1700"/>
        <w:gridCol w:w="2420"/>
      </w:tblGrid>
      <w:tr w:rsidR="00585B99" w:rsidRPr="00A80737" w14:paraId="49D2B715" w14:textId="77777777" w:rsidTr="0068480A">
        <w:trPr>
          <w:trHeight w:val="420"/>
        </w:trPr>
        <w:tc>
          <w:tcPr>
            <w:tcW w:w="6340" w:type="dxa"/>
            <w:gridSpan w:val="3"/>
            <w:tcBorders>
              <w:top w:val="nil"/>
              <w:left w:val="nil"/>
              <w:bottom w:val="nil"/>
              <w:right w:val="nil"/>
            </w:tcBorders>
            <w:shd w:val="clear" w:color="auto" w:fill="auto"/>
            <w:vAlign w:val="center"/>
            <w:hideMark/>
          </w:tcPr>
          <w:p w14:paraId="77E5E6C3" w14:textId="77777777" w:rsidR="00585B99" w:rsidRPr="00A80737" w:rsidRDefault="00585B99" w:rsidP="009940C1">
            <w:pPr>
              <w:spacing w:line="276" w:lineRule="auto"/>
              <w:jc w:val="center"/>
              <w:rPr>
                <w:rFonts w:ascii="Arial Bold" w:eastAsia="Times New Roman" w:hAnsi="Arial Bold" w:cs="Arial"/>
                <w:b/>
                <w:bCs/>
                <w:color w:val="010205"/>
                <w:lang w:val="en-ID" w:eastAsia="en-ID"/>
              </w:rPr>
            </w:pPr>
            <w:r w:rsidRPr="00A80737">
              <w:rPr>
                <w:rFonts w:ascii="Arial Bold" w:eastAsia="Times New Roman" w:hAnsi="Arial Bold" w:cs="Arial"/>
                <w:b/>
                <w:bCs/>
                <w:color w:val="010205"/>
                <w:lang w:val="en-ID" w:eastAsia="en-ID"/>
              </w:rPr>
              <w:t>One-Sample Kolmogorov-Smirnov Test</w:t>
            </w:r>
          </w:p>
        </w:tc>
      </w:tr>
      <w:tr w:rsidR="00585B99" w:rsidRPr="00A80737" w14:paraId="22EACF69" w14:textId="77777777" w:rsidTr="0068480A">
        <w:trPr>
          <w:trHeight w:val="582"/>
        </w:trPr>
        <w:tc>
          <w:tcPr>
            <w:tcW w:w="3920" w:type="dxa"/>
            <w:gridSpan w:val="2"/>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33C67E5E"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 </w:t>
            </w:r>
          </w:p>
        </w:tc>
        <w:tc>
          <w:tcPr>
            <w:tcW w:w="2420" w:type="dxa"/>
            <w:tcBorders>
              <w:top w:val="single" w:sz="4" w:space="0" w:color="152935"/>
              <w:left w:val="nil"/>
              <w:bottom w:val="single" w:sz="4" w:space="0" w:color="auto"/>
              <w:right w:val="single" w:sz="4" w:space="0" w:color="152935"/>
            </w:tcBorders>
            <w:shd w:val="clear" w:color="auto" w:fill="auto"/>
            <w:vAlign w:val="bottom"/>
            <w:hideMark/>
          </w:tcPr>
          <w:p w14:paraId="60EA988A" w14:textId="77777777" w:rsidR="00585B99" w:rsidRPr="00A80737" w:rsidRDefault="00585B99" w:rsidP="0068480A">
            <w:pPr>
              <w:jc w:val="cente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Unstandardized Residual</w:t>
            </w:r>
          </w:p>
        </w:tc>
      </w:tr>
      <w:tr w:rsidR="00585B99" w:rsidRPr="00A80737" w14:paraId="78610D3B" w14:textId="77777777" w:rsidTr="0068480A">
        <w:trPr>
          <w:trHeight w:val="342"/>
        </w:trPr>
        <w:tc>
          <w:tcPr>
            <w:tcW w:w="3920" w:type="dxa"/>
            <w:gridSpan w:val="2"/>
            <w:tcBorders>
              <w:top w:val="single" w:sz="4" w:space="0" w:color="152935"/>
              <w:left w:val="single" w:sz="4" w:space="0" w:color="152935"/>
              <w:bottom w:val="nil"/>
              <w:right w:val="single" w:sz="4" w:space="0" w:color="152935"/>
            </w:tcBorders>
            <w:shd w:val="clear" w:color="auto" w:fill="auto"/>
            <w:hideMark/>
          </w:tcPr>
          <w:p w14:paraId="2523AA7D"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N</w:t>
            </w:r>
          </w:p>
        </w:tc>
        <w:tc>
          <w:tcPr>
            <w:tcW w:w="2420" w:type="dxa"/>
            <w:tcBorders>
              <w:top w:val="nil"/>
              <w:left w:val="nil"/>
              <w:bottom w:val="nil"/>
              <w:right w:val="single" w:sz="4" w:space="0" w:color="152935"/>
            </w:tcBorders>
            <w:shd w:val="clear" w:color="auto" w:fill="auto"/>
            <w:noWrap/>
            <w:hideMark/>
          </w:tcPr>
          <w:p w14:paraId="645051DA" w14:textId="77777777" w:rsidR="00585B99" w:rsidRPr="00A80737" w:rsidRDefault="00585B99" w:rsidP="0068480A">
            <w:pPr>
              <w:jc w:val="right"/>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135</w:t>
            </w:r>
          </w:p>
        </w:tc>
      </w:tr>
      <w:tr w:rsidR="00585B99" w:rsidRPr="00A80737" w14:paraId="5AD353E1" w14:textId="77777777" w:rsidTr="0068480A">
        <w:trPr>
          <w:trHeight w:val="342"/>
        </w:trPr>
        <w:tc>
          <w:tcPr>
            <w:tcW w:w="2220" w:type="dxa"/>
            <w:vMerge w:val="restart"/>
            <w:tcBorders>
              <w:top w:val="nil"/>
              <w:left w:val="single" w:sz="4" w:space="0" w:color="152935"/>
              <w:bottom w:val="nil"/>
              <w:right w:val="nil"/>
            </w:tcBorders>
            <w:shd w:val="clear" w:color="auto" w:fill="auto"/>
            <w:hideMark/>
          </w:tcPr>
          <w:p w14:paraId="3E4585FF"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 xml:space="preserve">Normal </w:t>
            </w:r>
            <w:proofErr w:type="spellStart"/>
            <w:proofErr w:type="gramStart"/>
            <w:r w:rsidRPr="00A80737">
              <w:rPr>
                <w:rFonts w:ascii="Times New Roman" w:eastAsia="Times New Roman" w:hAnsi="Times New Roman" w:cs="Times New Roman"/>
                <w:color w:val="000000"/>
                <w:lang w:val="en-ID" w:eastAsia="en-ID"/>
              </w:rPr>
              <w:t>Parameters</w:t>
            </w:r>
            <w:r w:rsidRPr="00A80737">
              <w:rPr>
                <w:rFonts w:ascii="Times New Roman" w:eastAsia="Times New Roman" w:hAnsi="Times New Roman" w:cs="Times New Roman"/>
                <w:color w:val="000000"/>
                <w:vertAlign w:val="superscript"/>
                <w:lang w:val="en-ID" w:eastAsia="en-ID"/>
              </w:rPr>
              <w:t>a,b</w:t>
            </w:r>
            <w:proofErr w:type="spellEnd"/>
            <w:proofErr w:type="gramEnd"/>
          </w:p>
        </w:tc>
        <w:tc>
          <w:tcPr>
            <w:tcW w:w="1700" w:type="dxa"/>
            <w:tcBorders>
              <w:top w:val="nil"/>
              <w:left w:val="nil"/>
              <w:bottom w:val="nil"/>
              <w:right w:val="single" w:sz="4" w:space="0" w:color="152935"/>
            </w:tcBorders>
            <w:shd w:val="clear" w:color="auto" w:fill="auto"/>
            <w:hideMark/>
          </w:tcPr>
          <w:p w14:paraId="0C326154"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Mean</w:t>
            </w:r>
          </w:p>
        </w:tc>
        <w:tc>
          <w:tcPr>
            <w:tcW w:w="2420" w:type="dxa"/>
            <w:tcBorders>
              <w:top w:val="nil"/>
              <w:left w:val="nil"/>
              <w:bottom w:val="nil"/>
              <w:right w:val="single" w:sz="4" w:space="0" w:color="152935"/>
            </w:tcBorders>
            <w:shd w:val="clear" w:color="auto" w:fill="auto"/>
            <w:noWrap/>
            <w:hideMark/>
          </w:tcPr>
          <w:p w14:paraId="03CC9741" w14:textId="77777777" w:rsidR="00585B99" w:rsidRPr="00A80737" w:rsidRDefault="00585B99" w:rsidP="0068480A">
            <w:pPr>
              <w:jc w:val="right"/>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0,0000000</w:t>
            </w:r>
          </w:p>
        </w:tc>
      </w:tr>
      <w:tr w:rsidR="00585B99" w:rsidRPr="00A80737" w14:paraId="322D0CB9" w14:textId="77777777" w:rsidTr="0068480A">
        <w:trPr>
          <w:trHeight w:val="342"/>
        </w:trPr>
        <w:tc>
          <w:tcPr>
            <w:tcW w:w="2220" w:type="dxa"/>
            <w:vMerge/>
            <w:tcBorders>
              <w:top w:val="nil"/>
              <w:left w:val="single" w:sz="4" w:space="0" w:color="152935"/>
              <w:bottom w:val="nil"/>
              <w:right w:val="nil"/>
            </w:tcBorders>
            <w:vAlign w:val="center"/>
            <w:hideMark/>
          </w:tcPr>
          <w:p w14:paraId="7845D293" w14:textId="77777777" w:rsidR="00585B99" w:rsidRPr="00A80737" w:rsidRDefault="00585B99" w:rsidP="0068480A">
            <w:pPr>
              <w:rPr>
                <w:rFonts w:ascii="Times New Roman" w:eastAsia="Times New Roman" w:hAnsi="Times New Roman" w:cs="Times New Roman"/>
                <w:color w:val="000000"/>
                <w:lang w:val="en-ID" w:eastAsia="en-ID"/>
              </w:rPr>
            </w:pPr>
          </w:p>
        </w:tc>
        <w:tc>
          <w:tcPr>
            <w:tcW w:w="1700" w:type="dxa"/>
            <w:tcBorders>
              <w:top w:val="nil"/>
              <w:left w:val="nil"/>
              <w:bottom w:val="nil"/>
              <w:right w:val="single" w:sz="4" w:space="0" w:color="152935"/>
            </w:tcBorders>
            <w:shd w:val="clear" w:color="auto" w:fill="auto"/>
            <w:hideMark/>
          </w:tcPr>
          <w:p w14:paraId="29AC4A90"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Std. Deviation</w:t>
            </w:r>
          </w:p>
        </w:tc>
        <w:tc>
          <w:tcPr>
            <w:tcW w:w="2420" w:type="dxa"/>
            <w:tcBorders>
              <w:top w:val="nil"/>
              <w:left w:val="nil"/>
              <w:bottom w:val="nil"/>
              <w:right w:val="single" w:sz="4" w:space="0" w:color="152935"/>
            </w:tcBorders>
            <w:shd w:val="clear" w:color="auto" w:fill="auto"/>
            <w:noWrap/>
            <w:hideMark/>
          </w:tcPr>
          <w:p w14:paraId="51B54536" w14:textId="77777777" w:rsidR="00585B99" w:rsidRPr="00A80737" w:rsidRDefault="00585B99" w:rsidP="0068480A">
            <w:pPr>
              <w:jc w:val="right"/>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2,37004672</w:t>
            </w:r>
          </w:p>
        </w:tc>
      </w:tr>
      <w:tr w:rsidR="00585B99" w:rsidRPr="00A80737" w14:paraId="4043A4C5" w14:textId="77777777" w:rsidTr="0068480A">
        <w:trPr>
          <w:trHeight w:val="342"/>
        </w:trPr>
        <w:tc>
          <w:tcPr>
            <w:tcW w:w="2220" w:type="dxa"/>
            <w:vMerge w:val="restart"/>
            <w:tcBorders>
              <w:top w:val="nil"/>
              <w:left w:val="single" w:sz="4" w:space="0" w:color="152935"/>
              <w:bottom w:val="nil"/>
              <w:right w:val="nil"/>
            </w:tcBorders>
            <w:shd w:val="clear" w:color="auto" w:fill="auto"/>
            <w:hideMark/>
          </w:tcPr>
          <w:p w14:paraId="054DE276"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Most Extreme Differences</w:t>
            </w:r>
          </w:p>
        </w:tc>
        <w:tc>
          <w:tcPr>
            <w:tcW w:w="1700" w:type="dxa"/>
            <w:tcBorders>
              <w:top w:val="nil"/>
              <w:left w:val="nil"/>
              <w:bottom w:val="nil"/>
              <w:right w:val="single" w:sz="4" w:space="0" w:color="152935"/>
            </w:tcBorders>
            <w:shd w:val="clear" w:color="auto" w:fill="auto"/>
            <w:hideMark/>
          </w:tcPr>
          <w:p w14:paraId="17F586C3"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Absolute</w:t>
            </w:r>
          </w:p>
        </w:tc>
        <w:tc>
          <w:tcPr>
            <w:tcW w:w="2420" w:type="dxa"/>
            <w:tcBorders>
              <w:top w:val="nil"/>
              <w:left w:val="nil"/>
              <w:bottom w:val="nil"/>
              <w:right w:val="single" w:sz="4" w:space="0" w:color="152935"/>
            </w:tcBorders>
            <w:shd w:val="clear" w:color="auto" w:fill="auto"/>
            <w:noWrap/>
            <w:hideMark/>
          </w:tcPr>
          <w:p w14:paraId="413F9BAA" w14:textId="77777777" w:rsidR="00585B99" w:rsidRPr="00A80737" w:rsidRDefault="00585B99" w:rsidP="0068480A">
            <w:pPr>
              <w:jc w:val="right"/>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0,052</w:t>
            </w:r>
          </w:p>
        </w:tc>
      </w:tr>
      <w:tr w:rsidR="00585B99" w:rsidRPr="00A80737" w14:paraId="05D5C20E" w14:textId="77777777" w:rsidTr="0068480A">
        <w:trPr>
          <w:trHeight w:val="342"/>
        </w:trPr>
        <w:tc>
          <w:tcPr>
            <w:tcW w:w="2220" w:type="dxa"/>
            <w:vMerge/>
            <w:tcBorders>
              <w:top w:val="nil"/>
              <w:left w:val="single" w:sz="4" w:space="0" w:color="152935"/>
              <w:bottom w:val="nil"/>
              <w:right w:val="nil"/>
            </w:tcBorders>
            <w:vAlign w:val="center"/>
            <w:hideMark/>
          </w:tcPr>
          <w:p w14:paraId="7E14F580" w14:textId="77777777" w:rsidR="00585B99" w:rsidRPr="00A80737" w:rsidRDefault="00585B99" w:rsidP="0068480A">
            <w:pPr>
              <w:rPr>
                <w:rFonts w:ascii="Times New Roman" w:eastAsia="Times New Roman" w:hAnsi="Times New Roman" w:cs="Times New Roman"/>
                <w:color w:val="000000"/>
                <w:lang w:val="en-ID" w:eastAsia="en-ID"/>
              </w:rPr>
            </w:pPr>
          </w:p>
        </w:tc>
        <w:tc>
          <w:tcPr>
            <w:tcW w:w="1700" w:type="dxa"/>
            <w:tcBorders>
              <w:top w:val="nil"/>
              <w:left w:val="nil"/>
              <w:bottom w:val="nil"/>
              <w:right w:val="single" w:sz="4" w:space="0" w:color="152935"/>
            </w:tcBorders>
            <w:shd w:val="clear" w:color="auto" w:fill="auto"/>
            <w:hideMark/>
          </w:tcPr>
          <w:p w14:paraId="051B2AD6"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Positive</w:t>
            </w:r>
          </w:p>
        </w:tc>
        <w:tc>
          <w:tcPr>
            <w:tcW w:w="2420" w:type="dxa"/>
            <w:tcBorders>
              <w:top w:val="nil"/>
              <w:left w:val="nil"/>
              <w:bottom w:val="nil"/>
              <w:right w:val="single" w:sz="4" w:space="0" w:color="152935"/>
            </w:tcBorders>
            <w:shd w:val="clear" w:color="auto" w:fill="auto"/>
            <w:noWrap/>
            <w:hideMark/>
          </w:tcPr>
          <w:p w14:paraId="7E47069D" w14:textId="77777777" w:rsidR="00585B99" w:rsidRPr="00A80737" w:rsidRDefault="00585B99" w:rsidP="0068480A">
            <w:pPr>
              <w:jc w:val="right"/>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0,038</w:t>
            </w:r>
          </w:p>
        </w:tc>
      </w:tr>
      <w:tr w:rsidR="00585B99" w:rsidRPr="00A80737" w14:paraId="51E70CBE" w14:textId="77777777" w:rsidTr="0068480A">
        <w:trPr>
          <w:trHeight w:val="342"/>
        </w:trPr>
        <w:tc>
          <w:tcPr>
            <w:tcW w:w="2220" w:type="dxa"/>
            <w:vMerge/>
            <w:tcBorders>
              <w:top w:val="nil"/>
              <w:left w:val="single" w:sz="4" w:space="0" w:color="152935"/>
              <w:bottom w:val="nil"/>
              <w:right w:val="nil"/>
            </w:tcBorders>
            <w:vAlign w:val="center"/>
            <w:hideMark/>
          </w:tcPr>
          <w:p w14:paraId="748240DD" w14:textId="77777777" w:rsidR="00585B99" w:rsidRPr="00A80737" w:rsidRDefault="00585B99" w:rsidP="0068480A">
            <w:pPr>
              <w:rPr>
                <w:rFonts w:ascii="Times New Roman" w:eastAsia="Times New Roman" w:hAnsi="Times New Roman" w:cs="Times New Roman"/>
                <w:color w:val="000000"/>
                <w:lang w:val="en-ID" w:eastAsia="en-ID"/>
              </w:rPr>
            </w:pPr>
          </w:p>
        </w:tc>
        <w:tc>
          <w:tcPr>
            <w:tcW w:w="1700" w:type="dxa"/>
            <w:tcBorders>
              <w:top w:val="nil"/>
              <w:left w:val="nil"/>
              <w:bottom w:val="nil"/>
              <w:right w:val="single" w:sz="4" w:space="0" w:color="152935"/>
            </w:tcBorders>
            <w:shd w:val="clear" w:color="auto" w:fill="auto"/>
            <w:hideMark/>
          </w:tcPr>
          <w:p w14:paraId="43FF5DD0"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Negative</w:t>
            </w:r>
          </w:p>
        </w:tc>
        <w:tc>
          <w:tcPr>
            <w:tcW w:w="2420" w:type="dxa"/>
            <w:tcBorders>
              <w:top w:val="nil"/>
              <w:left w:val="nil"/>
              <w:bottom w:val="nil"/>
              <w:right w:val="single" w:sz="4" w:space="0" w:color="152935"/>
            </w:tcBorders>
            <w:shd w:val="clear" w:color="auto" w:fill="auto"/>
            <w:noWrap/>
            <w:hideMark/>
          </w:tcPr>
          <w:p w14:paraId="36BED466" w14:textId="77777777" w:rsidR="00585B99" w:rsidRPr="00A80737" w:rsidRDefault="00585B99" w:rsidP="0068480A">
            <w:pPr>
              <w:jc w:val="right"/>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-0,052</w:t>
            </w:r>
          </w:p>
        </w:tc>
      </w:tr>
      <w:tr w:rsidR="00585B99" w:rsidRPr="00A80737" w14:paraId="51C98F4E" w14:textId="77777777" w:rsidTr="0068480A">
        <w:trPr>
          <w:trHeight w:val="342"/>
        </w:trPr>
        <w:tc>
          <w:tcPr>
            <w:tcW w:w="3920" w:type="dxa"/>
            <w:gridSpan w:val="2"/>
            <w:tcBorders>
              <w:top w:val="nil"/>
              <w:left w:val="single" w:sz="4" w:space="0" w:color="152935"/>
              <w:bottom w:val="nil"/>
              <w:right w:val="single" w:sz="4" w:space="0" w:color="152935"/>
            </w:tcBorders>
            <w:shd w:val="clear" w:color="auto" w:fill="auto"/>
            <w:hideMark/>
          </w:tcPr>
          <w:p w14:paraId="27E0BE00" w14:textId="77777777" w:rsidR="00585B99" w:rsidRPr="00A80737" w:rsidRDefault="00585B99" w:rsidP="0068480A">
            <w:pPr>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Test Statistic</w:t>
            </w:r>
          </w:p>
        </w:tc>
        <w:tc>
          <w:tcPr>
            <w:tcW w:w="2420" w:type="dxa"/>
            <w:tcBorders>
              <w:top w:val="nil"/>
              <w:left w:val="nil"/>
              <w:bottom w:val="nil"/>
              <w:right w:val="single" w:sz="4" w:space="0" w:color="152935"/>
            </w:tcBorders>
            <w:shd w:val="clear" w:color="auto" w:fill="auto"/>
            <w:noWrap/>
            <w:hideMark/>
          </w:tcPr>
          <w:p w14:paraId="73E5CBD5" w14:textId="77777777" w:rsidR="00585B99" w:rsidRPr="00A80737" w:rsidRDefault="00585B99" w:rsidP="0068480A">
            <w:pPr>
              <w:jc w:val="right"/>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0,052</w:t>
            </w:r>
          </w:p>
        </w:tc>
      </w:tr>
      <w:tr w:rsidR="00585B99" w:rsidRPr="00A80737" w14:paraId="4EF55898" w14:textId="77777777" w:rsidTr="0068480A">
        <w:trPr>
          <w:trHeight w:val="360"/>
        </w:trPr>
        <w:tc>
          <w:tcPr>
            <w:tcW w:w="3920" w:type="dxa"/>
            <w:gridSpan w:val="2"/>
            <w:tcBorders>
              <w:top w:val="nil"/>
              <w:left w:val="single" w:sz="4" w:space="0" w:color="152935"/>
              <w:bottom w:val="single" w:sz="4" w:space="0" w:color="152935"/>
              <w:right w:val="single" w:sz="4" w:space="0" w:color="152935"/>
            </w:tcBorders>
            <w:shd w:val="clear" w:color="auto" w:fill="auto"/>
            <w:hideMark/>
          </w:tcPr>
          <w:p w14:paraId="3C8B96F3" w14:textId="77777777" w:rsidR="00585B99" w:rsidRPr="00A80737" w:rsidRDefault="00585B99" w:rsidP="0068480A">
            <w:pPr>
              <w:rPr>
                <w:rFonts w:ascii="Times New Roman" w:eastAsia="Times New Roman" w:hAnsi="Times New Roman" w:cs="Times New Roman"/>
                <w:color w:val="000000"/>
                <w:lang w:val="en-ID" w:eastAsia="en-ID"/>
              </w:rPr>
            </w:pPr>
            <w:proofErr w:type="spellStart"/>
            <w:r w:rsidRPr="00A80737">
              <w:rPr>
                <w:rFonts w:ascii="Times New Roman" w:eastAsia="Times New Roman" w:hAnsi="Times New Roman" w:cs="Times New Roman"/>
                <w:color w:val="000000"/>
                <w:lang w:val="en-ID" w:eastAsia="en-ID"/>
              </w:rPr>
              <w:t>Asymp</w:t>
            </w:r>
            <w:proofErr w:type="spellEnd"/>
            <w:r w:rsidRPr="00A80737">
              <w:rPr>
                <w:rFonts w:ascii="Times New Roman" w:eastAsia="Times New Roman" w:hAnsi="Times New Roman" w:cs="Times New Roman"/>
                <w:color w:val="000000"/>
                <w:lang w:val="en-ID" w:eastAsia="en-ID"/>
              </w:rPr>
              <w:t>. Sig. (2-tailed)</w:t>
            </w:r>
          </w:p>
        </w:tc>
        <w:tc>
          <w:tcPr>
            <w:tcW w:w="2420" w:type="dxa"/>
            <w:tcBorders>
              <w:top w:val="nil"/>
              <w:left w:val="nil"/>
              <w:bottom w:val="single" w:sz="4" w:space="0" w:color="152935"/>
              <w:right w:val="single" w:sz="4" w:space="0" w:color="152935"/>
            </w:tcBorders>
            <w:shd w:val="clear" w:color="auto" w:fill="auto"/>
            <w:noWrap/>
            <w:hideMark/>
          </w:tcPr>
          <w:p w14:paraId="522ACC88" w14:textId="77777777" w:rsidR="00585B99" w:rsidRPr="00A80737" w:rsidRDefault="00585B99" w:rsidP="0068480A">
            <w:pPr>
              <w:jc w:val="right"/>
              <w:rPr>
                <w:rFonts w:ascii="Times New Roman" w:eastAsia="Times New Roman" w:hAnsi="Times New Roman" w:cs="Times New Roman"/>
                <w:color w:val="000000"/>
                <w:lang w:val="en-ID" w:eastAsia="en-ID"/>
              </w:rPr>
            </w:pPr>
            <w:r w:rsidRPr="00A80737">
              <w:rPr>
                <w:rFonts w:ascii="Times New Roman" w:eastAsia="Times New Roman" w:hAnsi="Times New Roman" w:cs="Times New Roman"/>
                <w:color w:val="000000"/>
                <w:lang w:val="en-ID" w:eastAsia="en-ID"/>
              </w:rPr>
              <w:t>.200</w:t>
            </w:r>
            <w:proofErr w:type="gramStart"/>
            <w:r w:rsidRPr="00A80737">
              <w:rPr>
                <w:rFonts w:ascii="Times New Roman" w:eastAsia="Times New Roman" w:hAnsi="Times New Roman" w:cs="Times New Roman"/>
                <w:color w:val="000000"/>
                <w:vertAlign w:val="superscript"/>
                <w:lang w:val="en-ID" w:eastAsia="en-ID"/>
              </w:rPr>
              <w:t>c,d</w:t>
            </w:r>
            <w:proofErr w:type="gramEnd"/>
          </w:p>
        </w:tc>
      </w:tr>
      <w:tr w:rsidR="00585B99" w:rsidRPr="00A80737" w14:paraId="09D40260" w14:textId="77777777" w:rsidTr="0068480A">
        <w:trPr>
          <w:trHeight w:val="342"/>
        </w:trPr>
        <w:tc>
          <w:tcPr>
            <w:tcW w:w="6340" w:type="dxa"/>
            <w:gridSpan w:val="3"/>
            <w:tcBorders>
              <w:top w:val="nil"/>
              <w:left w:val="nil"/>
              <w:bottom w:val="nil"/>
              <w:right w:val="nil"/>
            </w:tcBorders>
            <w:shd w:val="clear" w:color="auto" w:fill="auto"/>
            <w:hideMark/>
          </w:tcPr>
          <w:p w14:paraId="35549B3B" w14:textId="77777777" w:rsidR="00585B99" w:rsidRPr="00A80737" w:rsidRDefault="00585B99" w:rsidP="0068480A">
            <w:pPr>
              <w:rPr>
                <w:rFonts w:ascii="Arial" w:eastAsia="Times New Roman" w:hAnsi="Arial" w:cs="Arial"/>
                <w:color w:val="010205"/>
                <w:sz w:val="18"/>
                <w:szCs w:val="18"/>
                <w:lang w:val="en-ID" w:eastAsia="en-ID"/>
              </w:rPr>
            </w:pPr>
            <w:r w:rsidRPr="00A80737">
              <w:rPr>
                <w:rFonts w:ascii="Arial" w:eastAsia="Times New Roman" w:hAnsi="Arial" w:cs="Arial"/>
                <w:color w:val="010205"/>
                <w:sz w:val="18"/>
                <w:szCs w:val="18"/>
                <w:lang w:val="en-ID" w:eastAsia="en-ID"/>
              </w:rPr>
              <w:t>a. Test distribution is Normal.</w:t>
            </w:r>
          </w:p>
        </w:tc>
      </w:tr>
      <w:tr w:rsidR="00585B99" w:rsidRPr="00A80737" w14:paraId="336A06C6" w14:textId="77777777" w:rsidTr="0068480A">
        <w:trPr>
          <w:trHeight w:val="342"/>
        </w:trPr>
        <w:tc>
          <w:tcPr>
            <w:tcW w:w="6340" w:type="dxa"/>
            <w:gridSpan w:val="3"/>
            <w:tcBorders>
              <w:top w:val="nil"/>
              <w:left w:val="nil"/>
              <w:bottom w:val="nil"/>
              <w:right w:val="nil"/>
            </w:tcBorders>
            <w:shd w:val="clear" w:color="auto" w:fill="auto"/>
            <w:hideMark/>
          </w:tcPr>
          <w:p w14:paraId="256BCB7B" w14:textId="77777777" w:rsidR="00585B99" w:rsidRPr="00A80737" w:rsidRDefault="00585B99" w:rsidP="0068480A">
            <w:pPr>
              <w:rPr>
                <w:rFonts w:ascii="Arial" w:eastAsia="Times New Roman" w:hAnsi="Arial" w:cs="Arial"/>
                <w:color w:val="010205"/>
                <w:sz w:val="18"/>
                <w:szCs w:val="18"/>
                <w:lang w:val="en-ID" w:eastAsia="en-ID"/>
              </w:rPr>
            </w:pPr>
            <w:r w:rsidRPr="00A80737">
              <w:rPr>
                <w:rFonts w:ascii="Arial" w:eastAsia="Times New Roman" w:hAnsi="Arial" w:cs="Arial"/>
                <w:color w:val="010205"/>
                <w:sz w:val="18"/>
                <w:szCs w:val="18"/>
                <w:lang w:val="en-ID" w:eastAsia="en-ID"/>
              </w:rPr>
              <w:t>b. Calculated from data.</w:t>
            </w:r>
          </w:p>
        </w:tc>
      </w:tr>
      <w:tr w:rsidR="00585B99" w:rsidRPr="00A80737" w14:paraId="67DC402D" w14:textId="77777777" w:rsidTr="0068480A">
        <w:trPr>
          <w:trHeight w:val="342"/>
        </w:trPr>
        <w:tc>
          <w:tcPr>
            <w:tcW w:w="6340" w:type="dxa"/>
            <w:gridSpan w:val="3"/>
            <w:tcBorders>
              <w:top w:val="nil"/>
              <w:left w:val="nil"/>
              <w:bottom w:val="nil"/>
              <w:right w:val="nil"/>
            </w:tcBorders>
            <w:shd w:val="clear" w:color="auto" w:fill="auto"/>
            <w:hideMark/>
          </w:tcPr>
          <w:p w14:paraId="0592B2A6" w14:textId="77777777" w:rsidR="00585B99" w:rsidRPr="00A80737" w:rsidRDefault="00585B99" w:rsidP="0068480A">
            <w:pPr>
              <w:rPr>
                <w:rFonts w:ascii="Arial" w:eastAsia="Times New Roman" w:hAnsi="Arial" w:cs="Arial"/>
                <w:color w:val="010205"/>
                <w:sz w:val="18"/>
                <w:szCs w:val="18"/>
                <w:lang w:val="en-ID" w:eastAsia="en-ID"/>
              </w:rPr>
            </w:pPr>
            <w:r w:rsidRPr="00A80737">
              <w:rPr>
                <w:rFonts w:ascii="Arial" w:eastAsia="Times New Roman" w:hAnsi="Arial" w:cs="Arial"/>
                <w:color w:val="010205"/>
                <w:sz w:val="18"/>
                <w:szCs w:val="18"/>
                <w:lang w:val="en-ID" w:eastAsia="en-ID"/>
              </w:rPr>
              <w:t>c. Lilliefors Significance Correction.</w:t>
            </w:r>
          </w:p>
        </w:tc>
      </w:tr>
      <w:tr w:rsidR="00585B99" w:rsidRPr="00A80737" w14:paraId="4462F368" w14:textId="77777777" w:rsidTr="0068480A">
        <w:trPr>
          <w:trHeight w:val="342"/>
        </w:trPr>
        <w:tc>
          <w:tcPr>
            <w:tcW w:w="6340" w:type="dxa"/>
            <w:gridSpan w:val="3"/>
            <w:tcBorders>
              <w:top w:val="nil"/>
              <w:left w:val="nil"/>
              <w:bottom w:val="nil"/>
              <w:right w:val="nil"/>
            </w:tcBorders>
            <w:shd w:val="clear" w:color="auto" w:fill="auto"/>
            <w:hideMark/>
          </w:tcPr>
          <w:p w14:paraId="0796EF32" w14:textId="77777777" w:rsidR="00585B99" w:rsidRPr="00A80737" w:rsidRDefault="00585B99" w:rsidP="0068480A">
            <w:pPr>
              <w:rPr>
                <w:rFonts w:ascii="Arial" w:eastAsia="Times New Roman" w:hAnsi="Arial" w:cs="Arial"/>
                <w:color w:val="010205"/>
                <w:sz w:val="18"/>
                <w:szCs w:val="18"/>
                <w:lang w:val="en-ID" w:eastAsia="en-ID"/>
              </w:rPr>
            </w:pPr>
            <w:r w:rsidRPr="00A80737">
              <w:rPr>
                <w:rFonts w:ascii="Arial" w:eastAsia="Times New Roman" w:hAnsi="Arial" w:cs="Arial"/>
                <w:color w:val="010205"/>
                <w:sz w:val="18"/>
                <w:szCs w:val="18"/>
                <w:lang w:val="en-ID" w:eastAsia="en-ID"/>
              </w:rPr>
              <w:t>d. This is a lower bound of the true significance.</w:t>
            </w:r>
          </w:p>
        </w:tc>
      </w:tr>
    </w:tbl>
    <w:p w14:paraId="214CE044" w14:textId="39917DE3" w:rsidR="003248A9" w:rsidRDefault="003248A9" w:rsidP="003248A9">
      <w:pPr>
        <w:spacing w:after="200" w:line="276" w:lineRule="auto"/>
        <w:rPr>
          <w:rFonts w:ascii="Times New Roman" w:hAnsi="Times New Roman" w:cs="Times New Roman"/>
          <w:b/>
          <w:sz w:val="24"/>
          <w:szCs w:val="24"/>
        </w:rPr>
      </w:pPr>
    </w:p>
    <w:p w14:paraId="1D9734B9" w14:textId="4CCE6D15" w:rsidR="003248A9" w:rsidRDefault="003248A9" w:rsidP="003248A9">
      <w:pPr>
        <w:spacing w:after="200" w:line="276" w:lineRule="auto"/>
        <w:rPr>
          <w:rFonts w:ascii="Times New Roman" w:hAnsi="Times New Roman" w:cs="Times New Roman"/>
          <w:b/>
          <w:sz w:val="24"/>
          <w:szCs w:val="24"/>
        </w:rPr>
      </w:pPr>
    </w:p>
    <w:p w14:paraId="263B8A3C" w14:textId="5532DDD6" w:rsidR="003248A9" w:rsidRDefault="003248A9" w:rsidP="003248A9">
      <w:pPr>
        <w:spacing w:after="200" w:line="276" w:lineRule="auto"/>
        <w:rPr>
          <w:rFonts w:ascii="Times New Roman" w:hAnsi="Times New Roman" w:cs="Times New Roman"/>
          <w:b/>
          <w:sz w:val="24"/>
          <w:szCs w:val="24"/>
        </w:rPr>
      </w:pPr>
    </w:p>
    <w:p w14:paraId="1B7543DE" w14:textId="7CB96F6A" w:rsidR="003248A9" w:rsidRDefault="003248A9" w:rsidP="003248A9">
      <w:pPr>
        <w:spacing w:after="200" w:line="276" w:lineRule="auto"/>
        <w:rPr>
          <w:rFonts w:ascii="Times New Roman" w:hAnsi="Times New Roman" w:cs="Times New Roman"/>
          <w:b/>
          <w:sz w:val="24"/>
          <w:szCs w:val="24"/>
        </w:rPr>
      </w:pPr>
    </w:p>
    <w:p w14:paraId="70F4388E" w14:textId="642A93F3" w:rsidR="003248A9" w:rsidRDefault="003248A9" w:rsidP="003248A9">
      <w:pPr>
        <w:spacing w:after="200" w:line="276" w:lineRule="auto"/>
        <w:rPr>
          <w:rFonts w:ascii="Times New Roman" w:hAnsi="Times New Roman" w:cs="Times New Roman"/>
          <w:b/>
          <w:sz w:val="24"/>
          <w:szCs w:val="24"/>
        </w:rPr>
      </w:pPr>
    </w:p>
    <w:p w14:paraId="507AAE90" w14:textId="0D87A9A0" w:rsidR="003248A9" w:rsidRDefault="003248A9" w:rsidP="003248A9">
      <w:pPr>
        <w:spacing w:after="200" w:line="276" w:lineRule="auto"/>
        <w:rPr>
          <w:rFonts w:ascii="Times New Roman" w:hAnsi="Times New Roman" w:cs="Times New Roman"/>
          <w:b/>
          <w:sz w:val="24"/>
          <w:szCs w:val="24"/>
        </w:rPr>
      </w:pPr>
    </w:p>
    <w:p w14:paraId="28831467" w14:textId="47B26C83" w:rsidR="003248A9" w:rsidRDefault="003248A9" w:rsidP="003248A9">
      <w:pPr>
        <w:spacing w:after="200" w:line="276" w:lineRule="auto"/>
        <w:rPr>
          <w:rFonts w:ascii="Times New Roman" w:hAnsi="Times New Roman" w:cs="Times New Roman"/>
          <w:b/>
          <w:sz w:val="24"/>
          <w:szCs w:val="24"/>
        </w:rPr>
      </w:pPr>
    </w:p>
    <w:p w14:paraId="22F9C72A" w14:textId="635A6D79" w:rsidR="003248A9" w:rsidRDefault="003248A9" w:rsidP="003248A9">
      <w:pPr>
        <w:spacing w:after="200" w:line="276" w:lineRule="auto"/>
        <w:rPr>
          <w:rFonts w:ascii="Times New Roman" w:hAnsi="Times New Roman" w:cs="Times New Roman"/>
          <w:b/>
          <w:sz w:val="24"/>
          <w:szCs w:val="24"/>
        </w:rPr>
      </w:pPr>
    </w:p>
    <w:p w14:paraId="1F26A548" w14:textId="289F8B55" w:rsidR="003248A9" w:rsidRDefault="003248A9" w:rsidP="003248A9">
      <w:pPr>
        <w:spacing w:after="200" w:line="276" w:lineRule="auto"/>
        <w:rPr>
          <w:rFonts w:ascii="Times New Roman" w:hAnsi="Times New Roman" w:cs="Times New Roman"/>
          <w:b/>
          <w:sz w:val="24"/>
          <w:szCs w:val="24"/>
        </w:rPr>
      </w:pPr>
    </w:p>
    <w:p w14:paraId="0BB0FCFF" w14:textId="77777777" w:rsidR="003248A9" w:rsidRPr="003248A9" w:rsidRDefault="003248A9" w:rsidP="003248A9">
      <w:pPr>
        <w:spacing w:after="200" w:line="276" w:lineRule="auto"/>
        <w:rPr>
          <w:rFonts w:ascii="Times New Roman" w:hAnsi="Times New Roman" w:cs="Times New Roman"/>
          <w:b/>
          <w:sz w:val="24"/>
          <w:szCs w:val="24"/>
        </w:rPr>
      </w:pPr>
    </w:p>
    <w:p w14:paraId="391922CA" w14:textId="1FE67032" w:rsidR="00585B99" w:rsidRDefault="00585B99" w:rsidP="00585B99">
      <w:pPr>
        <w:pStyle w:val="ListParagraph"/>
        <w:ind w:left="426"/>
        <w:rPr>
          <w:rFonts w:ascii="Times New Roman" w:hAnsi="Times New Roman" w:cs="Times New Roman"/>
          <w:b/>
          <w:sz w:val="24"/>
          <w:szCs w:val="24"/>
        </w:rPr>
      </w:pPr>
    </w:p>
    <w:p w14:paraId="666AF26C" w14:textId="2FE30548" w:rsidR="003248A9" w:rsidRDefault="003248A9" w:rsidP="00585B99">
      <w:pPr>
        <w:pStyle w:val="ListParagraph"/>
        <w:ind w:left="426"/>
        <w:rPr>
          <w:rFonts w:ascii="Times New Roman" w:hAnsi="Times New Roman" w:cs="Times New Roman"/>
          <w:b/>
          <w:sz w:val="24"/>
          <w:szCs w:val="24"/>
        </w:rPr>
      </w:pPr>
    </w:p>
    <w:p w14:paraId="334E7226" w14:textId="637DF139" w:rsidR="003248A9" w:rsidRDefault="003248A9" w:rsidP="00585B99">
      <w:pPr>
        <w:pStyle w:val="ListParagraph"/>
        <w:ind w:left="426"/>
        <w:rPr>
          <w:rFonts w:ascii="Times New Roman" w:hAnsi="Times New Roman" w:cs="Times New Roman"/>
          <w:b/>
          <w:sz w:val="24"/>
          <w:szCs w:val="24"/>
        </w:rPr>
      </w:pPr>
    </w:p>
    <w:p w14:paraId="1458642C" w14:textId="3488C41F" w:rsidR="00585B99" w:rsidRPr="009940C1" w:rsidRDefault="00585B99" w:rsidP="009940C1">
      <w:pPr>
        <w:pStyle w:val="ListParagraph"/>
        <w:numPr>
          <w:ilvl w:val="0"/>
          <w:numId w:val="106"/>
        </w:numPr>
        <w:spacing w:after="200" w:line="276" w:lineRule="auto"/>
        <w:rPr>
          <w:rFonts w:ascii="Times New Roman" w:hAnsi="Times New Roman" w:cs="Times New Roman"/>
          <w:b/>
          <w:sz w:val="24"/>
          <w:szCs w:val="24"/>
        </w:rPr>
      </w:pPr>
      <w:r w:rsidRPr="009940C1">
        <w:rPr>
          <w:rFonts w:ascii="Times New Roman" w:hAnsi="Times New Roman" w:cs="Times New Roman"/>
          <w:b/>
          <w:sz w:val="24"/>
          <w:szCs w:val="24"/>
        </w:rPr>
        <w:t xml:space="preserve">Uji </w:t>
      </w:r>
      <w:proofErr w:type="spellStart"/>
      <w:r w:rsidRPr="009940C1">
        <w:rPr>
          <w:rFonts w:ascii="Times New Roman" w:hAnsi="Times New Roman" w:cs="Times New Roman"/>
          <w:b/>
          <w:sz w:val="24"/>
          <w:szCs w:val="24"/>
        </w:rPr>
        <w:t>Multikolinearitas</w:t>
      </w:r>
      <w:proofErr w:type="spellEnd"/>
    </w:p>
    <w:tbl>
      <w:tblPr>
        <w:tblW w:w="9640" w:type="dxa"/>
        <w:tblInd w:w="-552" w:type="dxa"/>
        <w:tblLook w:val="04A0" w:firstRow="1" w:lastRow="0" w:firstColumn="1" w:lastColumn="0" w:noHBand="0" w:noVBand="1"/>
      </w:tblPr>
      <w:tblGrid>
        <w:gridCol w:w="326"/>
        <w:gridCol w:w="2229"/>
        <w:gridCol w:w="844"/>
        <w:gridCol w:w="1009"/>
        <w:gridCol w:w="1365"/>
        <w:gridCol w:w="863"/>
        <w:gridCol w:w="882"/>
        <w:gridCol w:w="1125"/>
        <w:gridCol w:w="997"/>
      </w:tblGrid>
      <w:tr w:rsidR="00585B99" w:rsidRPr="00E27ED7" w14:paraId="2407945A" w14:textId="77777777" w:rsidTr="0068480A">
        <w:trPr>
          <w:trHeight w:val="480"/>
        </w:trPr>
        <w:tc>
          <w:tcPr>
            <w:tcW w:w="9640" w:type="dxa"/>
            <w:gridSpan w:val="9"/>
            <w:tcBorders>
              <w:top w:val="nil"/>
              <w:left w:val="nil"/>
              <w:bottom w:val="nil"/>
              <w:right w:val="nil"/>
            </w:tcBorders>
            <w:shd w:val="clear" w:color="auto" w:fill="auto"/>
            <w:vAlign w:val="center"/>
            <w:hideMark/>
          </w:tcPr>
          <w:p w14:paraId="1E0795B9" w14:textId="77777777" w:rsidR="00585B99" w:rsidRPr="00E27ED7" w:rsidRDefault="00585B99" w:rsidP="0068480A">
            <w:pPr>
              <w:jc w:val="center"/>
              <w:rPr>
                <w:rFonts w:ascii="Arial Bold" w:eastAsia="Times New Roman" w:hAnsi="Arial Bold" w:cs="Arial"/>
                <w:b/>
                <w:bCs/>
                <w:color w:val="010205"/>
                <w:lang w:val="en-ID" w:eastAsia="en-ID"/>
              </w:rPr>
            </w:pPr>
            <w:proofErr w:type="spellStart"/>
            <w:r w:rsidRPr="00E27ED7">
              <w:rPr>
                <w:rFonts w:ascii="Arial Bold" w:eastAsia="Times New Roman" w:hAnsi="Arial Bold" w:cs="Arial"/>
                <w:b/>
                <w:bCs/>
                <w:color w:val="010205"/>
                <w:lang w:val="en-ID" w:eastAsia="en-ID"/>
              </w:rPr>
              <w:t>Coefficients</w:t>
            </w:r>
            <w:r w:rsidRPr="00E27ED7">
              <w:rPr>
                <w:rFonts w:ascii="Arial Bold" w:eastAsia="Times New Roman" w:hAnsi="Arial Bold" w:cs="Arial"/>
                <w:b/>
                <w:bCs/>
                <w:color w:val="010205"/>
                <w:vertAlign w:val="superscript"/>
                <w:lang w:val="en-ID" w:eastAsia="en-ID"/>
              </w:rPr>
              <w:t>a</w:t>
            </w:r>
            <w:proofErr w:type="spellEnd"/>
          </w:p>
        </w:tc>
      </w:tr>
      <w:tr w:rsidR="00585B99" w:rsidRPr="00E27ED7" w14:paraId="1A3AEBEC" w14:textId="77777777" w:rsidTr="0068480A">
        <w:trPr>
          <w:trHeight w:val="582"/>
        </w:trPr>
        <w:tc>
          <w:tcPr>
            <w:tcW w:w="2555" w:type="dxa"/>
            <w:gridSpan w:val="2"/>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51D318BC"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Model</w:t>
            </w:r>
          </w:p>
        </w:tc>
        <w:tc>
          <w:tcPr>
            <w:tcW w:w="1853" w:type="dxa"/>
            <w:gridSpan w:val="2"/>
            <w:tcBorders>
              <w:top w:val="single" w:sz="4" w:space="0" w:color="152935"/>
              <w:left w:val="nil"/>
              <w:bottom w:val="nil"/>
              <w:right w:val="single" w:sz="4" w:space="0" w:color="152935"/>
            </w:tcBorders>
            <w:shd w:val="clear" w:color="auto" w:fill="auto"/>
            <w:vAlign w:val="bottom"/>
            <w:hideMark/>
          </w:tcPr>
          <w:p w14:paraId="2A68CE8C"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Unstandardized Coefficients</w:t>
            </w:r>
          </w:p>
        </w:tc>
        <w:tc>
          <w:tcPr>
            <w:tcW w:w="1365" w:type="dxa"/>
            <w:tcBorders>
              <w:top w:val="single" w:sz="4" w:space="0" w:color="152935"/>
              <w:left w:val="nil"/>
              <w:bottom w:val="nil"/>
              <w:right w:val="single" w:sz="4" w:space="0" w:color="152935"/>
            </w:tcBorders>
            <w:shd w:val="clear" w:color="auto" w:fill="auto"/>
            <w:vAlign w:val="bottom"/>
            <w:hideMark/>
          </w:tcPr>
          <w:p w14:paraId="11C89A11"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Standardized Coefficients</w:t>
            </w:r>
          </w:p>
        </w:tc>
        <w:tc>
          <w:tcPr>
            <w:tcW w:w="863" w:type="dxa"/>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57CB4369"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t</w:t>
            </w:r>
          </w:p>
        </w:tc>
        <w:tc>
          <w:tcPr>
            <w:tcW w:w="882" w:type="dxa"/>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2BE5E6B1"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Sig.</w:t>
            </w:r>
          </w:p>
        </w:tc>
        <w:tc>
          <w:tcPr>
            <w:tcW w:w="2122" w:type="dxa"/>
            <w:gridSpan w:val="2"/>
            <w:tcBorders>
              <w:top w:val="single" w:sz="4" w:space="0" w:color="152935"/>
              <w:left w:val="nil"/>
              <w:bottom w:val="nil"/>
              <w:right w:val="single" w:sz="4" w:space="0" w:color="152935"/>
            </w:tcBorders>
            <w:shd w:val="clear" w:color="auto" w:fill="auto"/>
            <w:vAlign w:val="bottom"/>
            <w:hideMark/>
          </w:tcPr>
          <w:p w14:paraId="2DCFDC15"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Collinearity Statistics</w:t>
            </w:r>
          </w:p>
        </w:tc>
      </w:tr>
      <w:tr w:rsidR="00585B99" w:rsidRPr="00E27ED7" w14:paraId="400718DD" w14:textId="77777777" w:rsidTr="0068480A">
        <w:trPr>
          <w:trHeight w:val="319"/>
        </w:trPr>
        <w:tc>
          <w:tcPr>
            <w:tcW w:w="2555" w:type="dxa"/>
            <w:gridSpan w:val="2"/>
            <w:vMerge/>
            <w:tcBorders>
              <w:top w:val="single" w:sz="4" w:space="0" w:color="152935"/>
              <w:left w:val="single" w:sz="4" w:space="0" w:color="152935"/>
              <w:bottom w:val="single" w:sz="4" w:space="0" w:color="152935"/>
              <w:right w:val="single" w:sz="4" w:space="0" w:color="152935"/>
            </w:tcBorders>
            <w:vAlign w:val="center"/>
            <w:hideMark/>
          </w:tcPr>
          <w:p w14:paraId="61796B7D" w14:textId="77777777" w:rsidR="00585B99" w:rsidRPr="00E27ED7" w:rsidRDefault="00585B99" w:rsidP="0068480A">
            <w:pPr>
              <w:rPr>
                <w:rFonts w:ascii="Times New Roman" w:eastAsia="Times New Roman" w:hAnsi="Times New Roman" w:cs="Times New Roman"/>
                <w:color w:val="000000"/>
                <w:lang w:val="en-ID" w:eastAsia="en-ID"/>
              </w:rPr>
            </w:pPr>
          </w:p>
        </w:tc>
        <w:tc>
          <w:tcPr>
            <w:tcW w:w="844" w:type="dxa"/>
            <w:tcBorders>
              <w:top w:val="single" w:sz="4" w:space="0" w:color="auto"/>
              <w:left w:val="nil"/>
              <w:bottom w:val="single" w:sz="4" w:space="0" w:color="152935"/>
              <w:right w:val="single" w:sz="4" w:space="0" w:color="152935"/>
            </w:tcBorders>
            <w:shd w:val="clear" w:color="auto" w:fill="auto"/>
            <w:vAlign w:val="bottom"/>
            <w:hideMark/>
          </w:tcPr>
          <w:p w14:paraId="0A1D8171"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B</w:t>
            </w:r>
          </w:p>
        </w:tc>
        <w:tc>
          <w:tcPr>
            <w:tcW w:w="1009" w:type="dxa"/>
            <w:tcBorders>
              <w:top w:val="single" w:sz="4" w:space="0" w:color="auto"/>
              <w:left w:val="nil"/>
              <w:bottom w:val="single" w:sz="4" w:space="0" w:color="152935"/>
              <w:right w:val="single" w:sz="4" w:space="0" w:color="152935"/>
            </w:tcBorders>
            <w:shd w:val="clear" w:color="auto" w:fill="auto"/>
            <w:vAlign w:val="bottom"/>
            <w:hideMark/>
          </w:tcPr>
          <w:p w14:paraId="28FB762A"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Std. Error</w:t>
            </w:r>
          </w:p>
        </w:tc>
        <w:tc>
          <w:tcPr>
            <w:tcW w:w="1365" w:type="dxa"/>
            <w:tcBorders>
              <w:top w:val="single" w:sz="4" w:space="0" w:color="auto"/>
              <w:left w:val="nil"/>
              <w:bottom w:val="single" w:sz="4" w:space="0" w:color="152935"/>
              <w:right w:val="single" w:sz="4" w:space="0" w:color="152935"/>
            </w:tcBorders>
            <w:shd w:val="clear" w:color="auto" w:fill="auto"/>
            <w:vAlign w:val="bottom"/>
            <w:hideMark/>
          </w:tcPr>
          <w:p w14:paraId="51F0DFE1"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Beta</w:t>
            </w:r>
          </w:p>
        </w:tc>
        <w:tc>
          <w:tcPr>
            <w:tcW w:w="863" w:type="dxa"/>
            <w:vMerge/>
            <w:tcBorders>
              <w:top w:val="single" w:sz="4" w:space="0" w:color="152935"/>
              <w:left w:val="single" w:sz="4" w:space="0" w:color="152935"/>
              <w:bottom w:val="single" w:sz="4" w:space="0" w:color="152935"/>
              <w:right w:val="single" w:sz="4" w:space="0" w:color="152935"/>
            </w:tcBorders>
            <w:vAlign w:val="center"/>
            <w:hideMark/>
          </w:tcPr>
          <w:p w14:paraId="20C9A48A" w14:textId="77777777" w:rsidR="00585B99" w:rsidRPr="00E27ED7" w:rsidRDefault="00585B99" w:rsidP="0068480A">
            <w:pPr>
              <w:rPr>
                <w:rFonts w:ascii="Times New Roman" w:eastAsia="Times New Roman" w:hAnsi="Times New Roman" w:cs="Times New Roman"/>
                <w:color w:val="000000"/>
                <w:lang w:val="en-ID" w:eastAsia="en-ID"/>
              </w:rPr>
            </w:pPr>
          </w:p>
        </w:tc>
        <w:tc>
          <w:tcPr>
            <w:tcW w:w="882" w:type="dxa"/>
            <w:vMerge/>
            <w:tcBorders>
              <w:top w:val="single" w:sz="4" w:space="0" w:color="152935"/>
              <w:left w:val="single" w:sz="4" w:space="0" w:color="152935"/>
              <w:bottom w:val="single" w:sz="4" w:space="0" w:color="152935"/>
              <w:right w:val="single" w:sz="4" w:space="0" w:color="152935"/>
            </w:tcBorders>
            <w:vAlign w:val="center"/>
            <w:hideMark/>
          </w:tcPr>
          <w:p w14:paraId="72BA07E3" w14:textId="77777777" w:rsidR="00585B99" w:rsidRPr="00E27ED7" w:rsidRDefault="00585B99" w:rsidP="0068480A">
            <w:pPr>
              <w:rPr>
                <w:rFonts w:ascii="Times New Roman" w:eastAsia="Times New Roman" w:hAnsi="Times New Roman" w:cs="Times New Roman"/>
                <w:color w:val="000000"/>
                <w:lang w:val="en-ID" w:eastAsia="en-ID"/>
              </w:rPr>
            </w:pPr>
          </w:p>
        </w:tc>
        <w:tc>
          <w:tcPr>
            <w:tcW w:w="1125" w:type="dxa"/>
            <w:tcBorders>
              <w:top w:val="single" w:sz="4" w:space="0" w:color="auto"/>
              <w:left w:val="nil"/>
              <w:bottom w:val="single" w:sz="4" w:space="0" w:color="152935"/>
              <w:right w:val="single" w:sz="4" w:space="0" w:color="152935"/>
            </w:tcBorders>
            <w:shd w:val="clear" w:color="auto" w:fill="auto"/>
            <w:vAlign w:val="bottom"/>
            <w:hideMark/>
          </w:tcPr>
          <w:p w14:paraId="65CD93C9"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Tolerance</w:t>
            </w:r>
          </w:p>
        </w:tc>
        <w:tc>
          <w:tcPr>
            <w:tcW w:w="997" w:type="dxa"/>
            <w:tcBorders>
              <w:top w:val="single" w:sz="4" w:space="0" w:color="auto"/>
              <w:left w:val="nil"/>
              <w:bottom w:val="single" w:sz="4" w:space="0" w:color="152935"/>
              <w:right w:val="single" w:sz="4" w:space="0" w:color="152935"/>
            </w:tcBorders>
            <w:shd w:val="clear" w:color="auto" w:fill="auto"/>
            <w:vAlign w:val="bottom"/>
            <w:hideMark/>
          </w:tcPr>
          <w:p w14:paraId="1AAB7DD5" w14:textId="77777777" w:rsidR="00585B99" w:rsidRPr="00E27ED7" w:rsidRDefault="00585B99" w:rsidP="0068480A">
            <w:pPr>
              <w:jc w:val="cente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VIF</w:t>
            </w:r>
          </w:p>
        </w:tc>
      </w:tr>
      <w:tr w:rsidR="00585B99" w:rsidRPr="00E27ED7" w14:paraId="458A5121" w14:textId="77777777" w:rsidTr="0068480A">
        <w:trPr>
          <w:trHeight w:val="342"/>
        </w:trPr>
        <w:tc>
          <w:tcPr>
            <w:tcW w:w="326" w:type="dxa"/>
            <w:vMerge w:val="restart"/>
            <w:tcBorders>
              <w:top w:val="nil"/>
              <w:left w:val="single" w:sz="4" w:space="0" w:color="152935"/>
              <w:bottom w:val="single" w:sz="4" w:space="0" w:color="152935"/>
              <w:right w:val="nil"/>
            </w:tcBorders>
            <w:shd w:val="clear" w:color="auto" w:fill="auto"/>
            <w:noWrap/>
            <w:hideMark/>
          </w:tcPr>
          <w:p w14:paraId="6B51B0DF"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1</w:t>
            </w:r>
          </w:p>
        </w:tc>
        <w:tc>
          <w:tcPr>
            <w:tcW w:w="2229" w:type="dxa"/>
            <w:tcBorders>
              <w:top w:val="nil"/>
              <w:left w:val="nil"/>
              <w:bottom w:val="nil"/>
              <w:right w:val="single" w:sz="4" w:space="0" w:color="152935"/>
            </w:tcBorders>
            <w:shd w:val="clear" w:color="auto" w:fill="auto"/>
            <w:hideMark/>
          </w:tcPr>
          <w:p w14:paraId="37FB4C01"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(Constant)</w:t>
            </w:r>
          </w:p>
        </w:tc>
        <w:tc>
          <w:tcPr>
            <w:tcW w:w="844" w:type="dxa"/>
            <w:tcBorders>
              <w:top w:val="nil"/>
              <w:left w:val="nil"/>
              <w:bottom w:val="nil"/>
              <w:right w:val="single" w:sz="4" w:space="0" w:color="152935"/>
            </w:tcBorders>
            <w:shd w:val="clear" w:color="auto" w:fill="auto"/>
            <w:noWrap/>
            <w:hideMark/>
          </w:tcPr>
          <w:p w14:paraId="3E9F98E8"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1,331</w:t>
            </w:r>
          </w:p>
        </w:tc>
        <w:tc>
          <w:tcPr>
            <w:tcW w:w="1009" w:type="dxa"/>
            <w:tcBorders>
              <w:top w:val="nil"/>
              <w:left w:val="nil"/>
              <w:bottom w:val="nil"/>
              <w:right w:val="single" w:sz="4" w:space="0" w:color="152935"/>
            </w:tcBorders>
            <w:shd w:val="clear" w:color="auto" w:fill="auto"/>
            <w:noWrap/>
            <w:hideMark/>
          </w:tcPr>
          <w:p w14:paraId="0BB9CE42"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1,361</w:t>
            </w:r>
          </w:p>
        </w:tc>
        <w:tc>
          <w:tcPr>
            <w:tcW w:w="1365" w:type="dxa"/>
            <w:tcBorders>
              <w:top w:val="nil"/>
              <w:left w:val="nil"/>
              <w:bottom w:val="nil"/>
              <w:right w:val="single" w:sz="4" w:space="0" w:color="152935"/>
            </w:tcBorders>
            <w:shd w:val="clear" w:color="auto" w:fill="auto"/>
            <w:hideMark/>
          </w:tcPr>
          <w:p w14:paraId="722A6283"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 </w:t>
            </w:r>
          </w:p>
        </w:tc>
        <w:tc>
          <w:tcPr>
            <w:tcW w:w="863" w:type="dxa"/>
            <w:tcBorders>
              <w:top w:val="nil"/>
              <w:left w:val="nil"/>
              <w:bottom w:val="nil"/>
              <w:right w:val="single" w:sz="4" w:space="0" w:color="152935"/>
            </w:tcBorders>
            <w:shd w:val="clear" w:color="auto" w:fill="auto"/>
            <w:noWrap/>
            <w:hideMark/>
          </w:tcPr>
          <w:p w14:paraId="5F121FB1"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0,978</w:t>
            </w:r>
          </w:p>
        </w:tc>
        <w:tc>
          <w:tcPr>
            <w:tcW w:w="882" w:type="dxa"/>
            <w:tcBorders>
              <w:top w:val="nil"/>
              <w:left w:val="nil"/>
              <w:bottom w:val="nil"/>
              <w:right w:val="single" w:sz="4" w:space="0" w:color="152935"/>
            </w:tcBorders>
            <w:shd w:val="clear" w:color="auto" w:fill="auto"/>
            <w:noWrap/>
            <w:hideMark/>
          </w:tcPr>
          <w:p w14:paraId="5556BCEA"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0,330</w:t>
            </w:r>
          </w:p>
        </w:tc>
        <w:tc>
          <w:tcPr>
            <w:tcW w:w="1125" w:type="dxa"/>
            <w:tcBorders>
              <w:top w:val="nil"/>
              <w:left w:val="nil"/>
              <w:bottom w:val="nil"/>
              <w:right w:val="single" w:sz="4" w:space="0" w:color="152935"/>
            </w:tcBorders>
            <w:shd w:val="clear" w:color="auto" w:fill="auto"/>
            <w:hideMark/>
          </w:tcPr>
          <w:p w14:paraId="7B9A4142"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 </w:t>
            </w:r>
          </w:p>
        </w:tc>
        <w:tc>
          <w:tcPr>
            <w:tcW w:w="997" w:type="dxa"/>
            <w:tcBorders>
              <w:top w:val="nil"/>
              <w:left w:val="nil"/>
              <w:bottom w:val="nil"/>
              <w:right w:val="single" w:sz="4" w:space="0" w:color="152935"/>
            </w:tcBorders>
            <w:shd w:val="clear" w:color="auto" w:fill="auto"/>
            <w:hideMark/>
          </w:tcPr>
          <w:p w14:paraId="67C68287"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 </w:t>
            </w:r>
          </w:p>
        </w:tc>
      </w:tr>
      <w:tr w:rsidR="00585B99" w:rsidRPr="00E27ED7" w14:paraId="277299B8" w14:textId="77777777" w:rsidTr="0068480A">
        <w:trPr>
          <w:trHeight w:val="342"/>
        </w:trPr>
        <w:tc>
          <w:tcPr>
            <w:tcW w:w="326" w:type="dxa"/>
            <w:vMerge/>
            <w:tcBorders>
              <w:top w:val="nil"/>
              <w:left w:val="single" w:sz="4" w:space="0" w:color="152935"/>
              <w:bottom w:val="single" w:sz="4" w:space="0" w:color="152935"/>
              <w:right w:val="nil"/>
            </w:tcBorders>
            <w:vAlign w:val="center"/>
            <w:hideMark/>
          </w:tcPr>
          <w:p w14:paraId="665741E4" w14:textId="77777777" w:rsidR="00585B99" w:rsidRPr="00E27ED7" w:rsidRDefault="00585B99" w:rsidP="0068480A">
            <w:pPr>
              <w:rPr>
                <w:rFonts w:ascii="Times New Roman" w:eastAsia="Times New Roman" w:hAnsi="Times New Roman" w:cs="Times New Roman"/>
                <w:color w:val="000000"/>
                <w:lang w:val="en-ID" w:eastAsia="en-ID"/>
              </w:rPr>
            </w:pPr>
          </w:p>
        </w:tc>
        <w:tc>
          <w:tcPr>
            <w:tcW w:w="2229" w:type="dxa"/>
            <w:tcBorders>
              <w:top w:val="nil"/>
              <w:left w:val="nil"/>
              <w:bottom w:val="nil"/>
              <w:right w:val="single" w:sz="4" w:space="0" w:color="152935"/>
            </w:tcBorders>
            <w:shd w:val="clear" w:color="auto" w:fill="auto"/>
            <w:hideMark/>
          </w:tcPr>
          <w:p w14:paraId="3C87BF0A"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DAYA TARIK WISATA</w:t>
            </w:r>
          </w:p>
        </w:tc>
        <w:tc>
          <w:tcPr>
            <w:tcW w:w="844" w:type="dxa"/>
            <w:tcBorders>
              <w:top w:val="nil"/>
              <w:left w:val="nil"/>
              <w:bottom w:val="nil"/>
              <w:right w:val="single" w:sz="4" w:space="0" w:color="152935"/>
            </w:tcBorders>
            <w:shd w:val="clear" w:color="auto" w:fill="auto"/>
            <w:noWrap/>
            <w:hideMark/>
          </w:tcPr>
          <w:p w14:paraId="3EB8BC19"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0,473</w:t>
            </w:r>
          </w:p>
        </w:tc>
        <w:tc>
          <w:tcPr>
            <w:tcW w:w="1009" w:type="dxa"/>
            <w:tcBorders>
              <w:top w:val="nil"/>
              <w:left w:val="nil"/>
              <w:bottom w:val="nil"/>
              <w:right w:val="single" w:sz="4" w:space="0" w:color="152935"/>
            </w:tcBorders>
            <w:shd w:val="clear" w:color="auto" w:fill="auto"/>
            <w:noWrap/>
            <w:hideMark/>
          </w:tcPr>
          <w:p w14:paraId="5014E046"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0,079</w:t>
            </w:r>
          </w:p>
        </w:tc>
        <w:tc>
          <w:tcPr>
            <w:tcW w:w="1365" w:type="dxa"/>
            <w:tcBorders>
              <w:top w:val="nil"/>
              <w:left w:val="nil"/>
              <w:bottom w:val="nil"/>
              <w:right w:val="single" w:sz="4" w:space="0" w:color="152935"/>
            </w:tcBorders>
            <w:shd w:val="clear" w:color="auto" w:fill="auto"/>
            <w:noWrap/>
            <w:hideMark/>
          </w:tcPr>
          <w:p w14:paraId="4BECCB6D"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0,468</w:t>
            </w:r>
          </w:p>
        </w:tc>
        <w:tc>
          <w:tcPr>
            <w:tcW w:w="863" w:type="dxa"/>
            <w:tcBorders>
              <w:top w:val="nil"/>
              <w:left w:val="nil"/>
              <w:bottom w:val="nil"/>
              <w:right w:val="single" w:sz="4" w:space="0" w:color="152935"/>
            </w:tcBorders>
            <w:shd w:val="clear" w:color="auto" w:fill="auto"/>
            <w:noWrap/>
            <w:hideMark/>
          </w:tcPr>
          <w:p w14:paraId="5644E0F3"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5,964</w:t>
            </w:r>
          </w:p>
        </w:tc>
        <w:tc>
          <w:tcPr>
            <w:tcW w:w="882" w:type="dxa"/>
            <w:tcBorders>
              <w:top w:val="nil"/>
              <w:left w:val="nil"/>
              <w:bottom w:val="nil"/>
              <w:right w:val="single" w:sz="4" w:space="0" w:color="152935"/>
            </w:tcBorders>
            <w:shd w:val="clear" w:color="auto" w:fill="auto"/>
            <w:noWrap/>
            <w:hideMark/>
          </w:tcPr>
          <w:p w14:paraId="2B76A7A4"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0,000</w:t>
            </w:r>
          </w:p>
        </w:tc>
        <w:tc>
          <w:tcPr>
            <w:tcW w:w="1125" w:type="dxa"/>
            <w:tcBorders>
              <w:top w:val="nil"/>
              <w:left w:val="nil"/>
              <w:bottom w:val="nil"/>
              <w:right w:val="single" w:sz="4" w:space="0" w:color="152935"/>
            </w:tcBorders>
            <w:shd w:val="clear" w:color="auto" w:fill="auto"/>
            <w:noWrap/>
            <w:hideMark/>
          </w:tcPr>
          <w:p w14:paraId="0209FE7F"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0,612</w:t>
            </w:r>
          </w:p>
        </w:tc>
        <w:tc>
          <w:tcPr>
            <w:tcW w:w="997" w:type="dxa"/>
            <w:tcBorders>
              <w:top w:val="nil"/>
              <w:left w:val="nil"/>
              <w:bottom w:val="nil"/>
              <w:right w:val="single" w:sz="4" w:space="0" w:color="152935"/>
            </w:tcBorders>
            <w:shd w:val="clear" w:color="auto" w:fill="auto"/>
            <w:noWrap/>
            <w:hideMark/>
          </w:tcPr>
          <w:p w14:paraId="5474FF4A"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1,634</w:t>
            </w:r>
          </w:p>
        </w:tc>
      </w:tr>
      <w:tr w:rsidR="00585B99" w:rsidRPr="00E27ED7" w14:paraId="025A42E7" w14:textId="77777777" w:rsidTr="0068480A">
        <w:trPr>
          <w:trHeight w:val="342"/>
        </w:trPr>
        <w:tc>
          <w:tcPr>
            <w:tcW w:w="326" w:type="dxa"/>
            <w:vMerge/>
            <w:tcBorders>
              <w:top w:val="nil"/>
              <w:left w:val="single" w:sz="4" w:space="0" w:color="152935"/>
              <w:bottom w:val="single" w:sz="4" w:space="0" w:color="152935"/>
              <w:right w:val="nil"/>
            </w:tcBorders>
            <w:vAlign w:val="center"/>
            <w:hideMark/>
          </w:tcPr>
          <w:p w14:paraId="727FFE88" w14:textId="77777777" w:rsidR="00585B99" w:rsidRPr="00E27ED7" w:rsidRDefault="00585B99" w:rsidP="0068480A">
            <w:pPr>
              <w:rPr>
                <w:rFonts w:ascii="Times New Roman" w:eastAsia="Times New Roman" w:hAnsi="Times New Roman" w:cs="Times New Roman"/>
                <w:color w:val="000000"/>
                <w:lang w:val="en-ID" w:eastAsia="en-ID"/>
              </w:rPr>
            </w:pPr>
          </w:p>
        </w:tc>
        <w:tc>
          <w:tcPr>
            <w:tcW w:w="2229" w:type="dxa"/>
            <w:tcBorders>
              <w:top w:val="nil"/>
              <w:left w:val="nil"/>
              <w:bottom w:val="nil"/>
              <w:right w:val="single" w:sz="4" w:space="0" w:color="152935"/>
            </w:tcBorders>
            <w:shd w:val="clear" w:color="auto" w:fill="auto"/>
            <w:hideMark/>
          </w:tcPr>
          <w:p w14:paraId="3354ADAE"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FASILITAS WISATA</w:t>
            </w:r>
          </w:p>
        </w:tc>
        <w:tc>
          <w:tcPr>
            <w:tcW w:w="844" w:type="dxa"/>
            <w:tcBorders>
              <w:top w:val="nil"/>
              <w:left w:val="nil"/>
              <w:bottom w:val="nil"/>
              <w:right w:val="single" w:sz="4" w:space="0" w:color="152935"/>
            </w:tcBorders>
            <w:shd w:val="clear" w:color="auto" w:fill="auto"/>
            <w:noWrap/>
            <w:hideMark/>
          </w:tcPr>
          <w:p w14:paraId="5297B2DE"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0,049</w:t>
            </w:r>
          </w:p>
        </w:tc>
        <w:tc>
          <w:tcPr>
            <w:tcW w:w="1009" w:type="dxa"/>
            <w:tcBorders>
              <w:top w:val="nil"/>
              <w:left w:val="nil"/>
              <w:bottom w:val="nil"/>
              <w:right w:val="single" w:sz="4" w:space="0" w:color="152935"/>
            </w:tcBorders>
            <w:shd w:val="clear" w:color="auto" w:fill="auto"/>
            <w:noWrap/>
            <w:hideMark/>
          </w:tcPr>
          <w:p w14:paraId="20B5D381"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0,042</w:t>
            </w:r>
          </w:p>
        </w:tc>
        <w:tc>
          <w:tcPr>
            <w:tcW w:w="1365" w:type="dxa"/>
            <w:tcBorders>
              <w:top w:val="nil"/>
              <w:left w:val="nil"/>
              <w:bottom w:val="nil"/>
              <w:right w:val="single" w:sz="4" w:space="0" w:color="152935"/>
            </w:tcBorders>
            <w:shd w:val="clear" w:color="auto" w:fill="auto"/>
            <w:noWrap/>
            <w:hideMark/>
          </w:tcPr>
          <w:p w14:paraId="7A7FC211"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0,121</w:t>
            </w:r>
          </w:p>
        </w:tc>
        <w:tc>
          <w:tcPr>
            <w:tcW w:w="863" w:type="dxa"/>
            <w:tcBorders>
              <w:top w:val="nil"/>
              <w:left w:val="nil"/>
              <w:bottom w:val="nil"/>
              <w:right w:val="single" w:sz="4" w:space="0" w:color="152935"/>
            </w:tcBorders>
            <w:shd w:val="clear" w:color="auto" w:fill="auto"/>
            <w:noWrap/>
            <w:hideMark/>
          </w:tcPr>
          <w:p w14:paraId="12450DF3"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1,165</w:t>
            </w:r>
          </w:p>
        </w:tc>
        <w:tc>
          <w:tcPr>
            <w:tcW w:w="882" w:type="dxa"/>
            <w:tcBorders>
              <w:top w:val="nil"/>
              <w:left w:val="nil"/>
              <w:bottom w:val="nil"/>
              <w:right w:val="single" w:sz="4" w:space="0" w:color="152935"/>
            </w:tcBorders>
            <w:shd w:val="clear" w:color="auto" w:fill="auto"/>
            <w:noWrap/>
            <w:hideMark/>
          </w:tcPr>
          <w:p w14:paraId="7E34DBD8"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0,246</w:t>
            </w:r>
          </w:p>
        </w:tc>
        <w:tc>
          <w:tcPr>
            <w:tcW w:w="1125" w:type="dxa"/>
            <w:tcBorders>
              <w:top w:val="nil"/>
              <w:left w:val="nil"/>
              <w:bottom w:val="nil"/>
              <w:right w:val="single" w:sz="4" w:space="0" w:color="152935"/>
            </w:tcBorders>
            <w:shd w:val="clear" w:color="auto" w:fill="auto"/>
            <w:noWrap/>
            <w:hideMark/>
          </w:tcPr>
          <w:p w14:paraId="4CE2F2FE"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0,351</w:t>
            </w:r>
          </w:p>
        </w:tc>
        <w:tc>
          <w:tcPr>
            <w:tcW w:w="997" w:type="dxa"/>
            <w:tcBorders>
              <w:top w:val="nil"/>
              <w:left w:val="nil"/>
              <w:bottom w:val="nil"/>
              <w:right w:val="single" w:sz="4" w:space="0" w:color="152935"/>
            </w:tcBorders>
            <w:shd w:val="clear" w:color="auto" w:fill="auto"/>
            <w:noWrap/>
            <w:hideMark/>
          </w:tcPr>
          <w:p w14:paraId="3990C820"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2,851</w:t>
            </w:r>
          </w:p>
        </w:tc>
      </w:tr>
      <w:tr w:rsidR="00585B99" w:rsidRPr="00E27ED7" w14:paraId="0AD3D779" w14:textId="77777777" w:rsidTr="0068480A">
        <w:trPr>
          <w:trHeight w:val="342"/>
        </w:trPr>
        <w:tc>
          <w:tcPr>
            <w:tcW w:w="326" w:type="dxa"/>
            <w:vMerge/>
            <w:tcBorders>
              <w:top w:val="nil"/>
              <w:left w:val="single" w:sz="4" w:space="0" w:color="152935"/>
              <w:bottom w:val="single" w:sz="4" w:space="0" w:color="152935"/>
              <w:right w:val="nil"/>
            </w:tcBorders>
            <w:vAlign w:val="center"/>
            <w:hideMark/>
          </w:tcPr>
          <w:p w14:paraId="5BC55223" w14:textId="77777777" w:rsidR="00585B99" w:rsidRPr="00E27ED7" w:rsidRDefault="00585B99" w:rsidP="0068480A">
            <w:pPr>
              <w:rPr>
                <w:rFonts w:ascii="Times New Roman" w:eastAsia="Times New Roman" w:hAnsi="Times New Roman" w:cs="Times New Roman"/>
                <w:color w:val="000000"/>
                <w:lang w:val="en-ID" w:eastAsia="en-ID"/>
              </w:rPr>
            </w:pPr>
          </w:p>
        </w:tc>
        <w:tc>
          <w:tcPr>
            <w:tcW w:w="2229" w:type="dxa"/>
            <w:tcBorders>
              <w:top w:val="nil"/>
              <w:left w:val="nil"/>
              <w:bottom w:val="single" w:sz="4" w:space="0" w:color="152935"/>
              <w:right w:val="single" w:sz="4" w:space="0" w:color="152935"/>
            </w:tcBorders>
            <w:shd w:val="clear" w:color="auto" w:fill="auto"/>
            <w:hideMark/>
          </w:tcPr>
          <w:p w14:paraId="3BECE7BA" w14:textId="77777777" w:rsidR="00585B99" w:rsidRPr="00E27ED7" w:rsidRDefault="00585B99" w:rsidP="0068480A">
            <w:pPr>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AKSESIBILITAS</w:t>
            </w:r>
          </w:p>
        </w:tc>
        <w:tc>
          <w:tcPr>
            <w:tcW w:w="844" w:type="dxa"/>
            <w:tcBorders>
              <w:top w:val="nil"/>
              <w:left w:val="nil"/>
              <w:bottom w:val="single" w:sz="4" w:space="0" w:color="152935"/>
              <w:right w:val="single" w:sz="4" w:space="0" w:color="152935"/>
            </w:tcBorders>
            <w:shd w:val="clear" w:color="auto" w:fill="auto"/>
            <w:noWrap/>
            <w:hideMark/>
          </w:tcPr>
          <w:p w14:paraId="0A82A157"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0,418</w:t>
            </w:r>
          </w:p>
        </w:tc>
        <w:tc>
          <w:tcPr>
            <w:tcW w:w="1009" w:type="dxa"/>
            <w:tcBorders>
              <w:top w:val="nil"/>
              <w:left w:val="nil"/>
              <w:bottom w:val="single" w:sz="4" w:space="0" w:color="152935"/>
              <w:right w:val="single" w:sz="4" w:space="0" w:color="152935"/>
            </w:tcBorders>
            <w:shd w:val="clear" w:color="auto" w:fill="auto"/>
            <w:noWrap/>
            <w:hideMark/>
          </w:tcPr>
          <w:p w14:paraId="5074471E"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0,149</w:t>
            </w:r>
          </w:p>
        </w:tc>
        <w:tc>
          <w:tcPr>
            <w:tcW w:w="1365" w:type="dxa"/>
            <w:tcBorders>
              <w:top w:val="nil"/>
              <w:left w:val="nil"/>
              <w:bottom w:val="single" w:sz="4" w:space="0" w:color="152935"/>
              <w:right w:val="single" w:sz="4" w:space="0" w:color="152935"/>
            </w:tcBorders>
            <w:shd w:val="clear" w:color="auto" w:fill="auto"/>
            <w:noWrap/>
            <w:hideMark/>
          </w:tcPr>
          <w:p w14:paraId="17D932CD"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0,250</w:t>
            </w:r>
          </w:p>
        </w:tc>
        <w:tc>
          <w:tcPr>
            <w:tcW w:w="863" w:type="dxa"/>
            <w:tcBorders>
              <w:top w:val="nil"/>
              <w:left w:val="nil"/>
              <w:bottom w:val="single" w:sz="4" w:space="0" w:color="152935"/>
              <w:right w:val="single" w:sz="4" w:space="0" w:color="152935"/>
            </w:tcBorders>
            <w:shd w:val="clear" w:color="auto" w:fill="auto"/>
            <w:noWrap/>
            <w:hideMark/>
          </w:tcPr>
          <w:p w14:paraId="027EA157"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2,797</w:t>
            </w:r>
          </w:p>
        </w:tc>
        <w:tc>
          <w:tcPr>
            <w:tcW w:w="882" w:type="dxa"/>
            <w:tcBorders>
              <w:top w:val="nil"/>
              <w:left w:val="nil"/>
              <w:bottom w:val="single" w:sz="4" w:space="0" w:color="152935"/>
              <w:right w:val="single" w:sz="4" w:space="0" w:color="152935"/>
            </w:tcBorders>
            <w:shd w:val="clear" w:color="auto" w:fill="auto"/>
            <w:noWrap/>
            <w:hideMark/>
          </w:tcPr>
          <w:p w14:paraId="4F00494B"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0,006</w:t>
            </w:r>
          </w:p>
        </w:tc>
        <w:tc>
          <w:tcPr>
            <w:tcW w:w="1125" w:type="dxa"/>
            <w:tcBorders>
              <w:top w:val="nil"/>
              <w:left w:val="nil"/>
              <w:bottom w:val="single" w:sz="4" w:space="0" w:color="152935"/>
              <w:right w:val="single" w:sz="4" w:space="0" w:color="152935"/>
            </w:tcBorders>
            <w:shd w:val="clear" w:color="auto" w:fill="auto"/>
            <w:noWrap/>
            <w:hideMark/>
          </w:tcPr>
          <w:p w14:paraId="59088F0C"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0,471</w:t>
            </w:r>
          </w:p>
        </w:tc>
        <w:tc>
          <w:tcPr>
            <w:tcW w:w="997" w:type="dxa"/>
            <w:tcBorders>
              <w:top w:val="nil"/>
              <w:left w:val="nil"/>
              <w:bottom w:val="single" w:sz="4" w:space="0" w:color="152935"/>
              <w:right w:val="single" w:sz="4" w:space="0" w:color="152935"/>
            </w:tcBorders>
            <w:shd w:val="clear" w:color="auto" w:fill="auto"/>
            <w:noWrap/>
            <w:hideMark/>
          </w:tcPr>
          <w:p w14:paraId="3864B72C" w14:textId="77777777" w:rsidR="00585B99" w:rsidRPr="00E27ED7" w:rsidRDefault="00585B99" w:rsidP="0068480A">
            <w:pPr>
              <w:jc w:val="right"/>
              <w:rPr>
                <w:rFonts w:ascii="Times New Roman" w:eastAsia="Times New Roman" w:hAnsi="Times New Roman" w:cs="Times New Roman"/>
                <w:color w:val="000000"/>
                <w:lang w:val="en-ID" w:eastAsia="en-ID"/>
              </w:rPr>
            </w:pPr>
            <w:r w:rsidRPr="00E27ED7">
              <w:rPr>
                <w:rFonts w:ascii="Times New Roman" w:eastAsia="Times New Roman" w:hAnsi="Times New Roman" w:cs="Times New Roman"/>
                <w:color w:val="000000"/>
                <w:lang w:val="en-ID" w:eastAsia="en-ID"/>
              </w:rPr>
              <w:t>2,123</w:t>
            </w:r>
          </w:p>
        </w:tc>
      </w:tr>
      <w:tr w:rsidR="00585B99" w:rsidRPr="00E27ED7" w14:paraId="581A62B4" w14:textId="77777777" w:rsidTr="0068480A">
        <w:trPr>
          <w:trHeight w:val="342"/>
        </w:trPr>
        <w:tc>
          <w:tcPr>
            <w:tcW w:w="9640" w:type="dxa"/>
            <w:gridSpan w:val="9"/>
            <w:tcBorders>
              <w:top w:val="nil"/>
              <w:left w:val="nil"/>
              <w:bottom w:val="nil"/>
              <w:right w:val="nil"/>
            </w:tcBorders>
            <w:shd w:val="clear" w:color="auto" w:fill="auto"/>
            <w:hideMark/>
          </w:tcPr>
          <w:p w14:paraId="2B7AF277" w14:textId="77777777" w:rsidR="00585B99" w:rsidRDefault="00585B99" w:rsidP="0068480A">
            <w:pPr>
              <w:rPr>
                <w:rFonts w:ascii="Arial" w:eastAsia="Times New Roman" w:hAnsi="Arial" w:cs="Arial"/>
                <w:color w:val="010205"/>
                <w:sz w:val="18"/>
                <w:szCs w:val="18"/>
                <w:lang w:val="en-ID" w:eastAsia="en-ID"/>
              </w:rPr>
            </w:pPr>
            <w:r w:rsidRPr="00E27ED7">
              <w:rPr>
                <w:rFonts w:ascii="Arial" w:eastAsia="Times New Roman" w:hAnsi="Arial" w:cs="Arial"/>
                <w:color w:val="010205"/>
                <w:sz w:val="18"/>
                <w:szCs w:val="18"/>
                <w:lang w:val="en-ID" w:eastAsia="en-ID"/>
              </w:rPr>
              <w:t>a. Dependent Variable: KEPUTUSAN BERKUNJUNG</w:t>
            </w:r>
          </w:p>
          <w:p w14:paraId="432713F7" w14:textId="77777777" w:rsidR="009A4863" w:rsidRDefault="009A4863" w:rsidP="0068480A">
            <w:pPr>
              <w:rPr>
                <w:rFonts w:ascii="Arial" w:eastAsia="Times New Roman" w:hAnsi="Arial" w:cs="Arial"/>
                <w:color w:val="010205"/>
                <w:sz w:val="18"/>
                <w:szCs w:val="18"/>
                <w:lang w:val="en-ID" w:eastAsia="en-ID"/>
              </w:rPr>
            </w:pPr>
          </w:p>
          <w:p w14:paraId="7BFDF12E" w14:textId="7B7E9BAC" w:rsidR="009A4863" w:rsidRPr="00E27ED7" w:rsidRDefault="009A4863" w:rsidP="0068480A">
            <w:pPr>
              <w:rPr>
                <w:rFonts w:ascii="Arial" w:eastAsia="Times New Roman" w:hAnsi="Arial" w:cs="Arial"/>
                <w:color w:val="010205"/>
                <w:sz w:val="18"/>
                <w:szCs w:val="18"/>
                <w:lang w:val="en-ID" w:eastAsia="en-ID"/>
              </w:rPr>
            </w:pPr>
          </w:p>
        </w:tc>
      </w:tr>
    </w:tbl>
    <w:p w14:paraId="387930D4" w14:textId="77777777" w:rsidR="00262C8F" w:rsidRDefault="00262C8F" w:rsidP="00262C8F">
      <w:pPr>
        <w:pStyle w:val="ListParagraph"/>
        <w:numPr>
          <w:ilvl w:val="0"/>
          <w:numId w:val="106"/>
        </w:numPr>
        <w:rPr>
          <w:rFonts w:ascii="Times New Roman" w:hAnsi="Times New Roman" w:cs="Times New Roman"/>
          <w:b/>
          <w:bCs/>
          <w:sz w:val="24"/>
          <w:szCs w:val="24"/>
        </w:rPr>
        <w:sectPr w:rsidR="00262C8F" w:rsidSect="00263AB5">
          <w:headerReference w:type="first" r:id="rId47"/>
          <w:pgSz w:w="11906" w:h="16838" w:code="9"/>
          <w:pgMar w:top="1701" w:right="1133" w:bottom="1701" w:left="1701" w:header="720" w:footer="720" w:gutter="0"/>
          <w:pgNumType w:start="153"/>
          <w:cols w:space="720"/>
          <w:titlePg/>
          <w:docGrid w:linePitch="360"/>
        </w:sectPr>
      </w:pPr>
    </w:p>
    <w:p w14:paraId="074969F0" w14:textId="6A82D6D9" w:rsidR="00585B99" w:rsidRPr="00262C8F" w:rsidRDefault="009A4863" w:rsidP="00262C8F">
      <w:pPr>
        <w:pStyle w:val="ListParagraph"/>
        <w:numPr>
          <w:ilvl w:val="0"/>
          <w:numId w:val="106"/>
        </w:numPr>
        <w:rPr>
          <w:rFonts w:ascii="Times New Roman" w:hAnsi="Times New Roman" w:cs="Times New Roman"/>
          <w:b/>
          <w:sz w:val="24"/>
          <w:szCs w:val="24"/>
        </w:rPr>
      </w:pPr>
      <w:r w:rsidRPr="00262C8F">
        <w:rPr>
          <w:rFonts w:ascii="Times New Roman" w:hAnsi="Times New Roman" w:cs="Times New Roman"/>
          <w:b/>
          <w:bCs/>
          <w:sz w:val="24"/>
          <w:szCs w:val="24"/>
        </w:rPr>
        <w:lastRenderedPageBreak/>
        <w:t xml:space="preserve">Uji </w:t>
      </w:r>
      <w:proofErr w:type="spellStart"/>
      <w:r w:rsidRPr="00262C8F">
        <w:rPr>
          <w:rFonts w:ascii="Times New Roman" w:hAnsi="Times New Roman" w:cs="Times New Roman"/>
          <w:b/>
          <w:bCs/>
          <w:sz w:val="24"/>
          <w:szCs w:val="24"/>
        </w:rPr>
        <w:t>Heteroskedastisitas</w:t>
      </w:r>
      <w:proofErr w:type="spellEnd"/>
    </w:p>
    <w:p w14:paraId="5F99863F" w14:textId="53A8A552" w:rsidR="009A4863" w:rsidRDefault="009A4863" w:rsidP="00585B99">
      <w:pPr>
        <w:pStyle w:val="ListParagraph"/>
        <w:ind w:left="426"/>
        <w:rPr>
          <w:rFonts w:ascii="Times New Roman" w:hAnsi="Times New Roman" w:cs="Times New Roman"/>
          <w:b/>
          <w:sz w:val="24"/>
          <w:szCs w:val="24"/>
        </w:rPr>
      </w:pPr>
    </w:p>
    <w:p w14:paraId="5E347D16" w14:textId="213921BC" w:rsidR="009A4863" w:rsidRPr="00262C8F" w:rsidRDefault="009A4863" w:rsidP="00262C8F">
      <w:pPr>
        <w:pStyle w:val="ListParagraph"/>
        <w:ind w:left="426"/>
        <w:rPr>
          <w:rFonts w:ascii="Times New Roman" w:hAnsi="Times New Roman" w:cs="Times New Roman"/>
          <w:b/>
          <w:sz w:val="24"/>
          <w:szCs w:val="24"/>
        </w:rPr>
      </w:pPr>
      <w:r>
        <w:rPr>
          <w:noProof/>
        </w:rPr>
        <w:drawing>
          <wp:inline distT="0" distB="0" distL="0" distR="0" wp14:anchorId="33A25B44" wp14:editId="7693FFA0">
            <wp:extent cx="4620638" cy="2692753"/>
            <wp:effectExtent l="0" t="0" r="8890" b="0"/>
            <wp:docPr id="7" name="Picture 1">
              <a:extLst xmlns:a="http://schemas.openxmlformats.org/drawingml/2006/main">
                <a:ext uri="{FF2B5EF4-FFF2-40B4-BE49-F238E27FC236}">
                  <a16:creationId xmlns:a16="http://schemas.microsoft.com/office/drawing/2014/main" id="{102FEB46-BAD3-D7AE-24CB-D7E0BF7669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102FEB46-BAD3-D7AE-24CB-D7E0BF7669E9}"/>
                        </a:ext>
                      </a:extLs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39820" cy="2703931"/>
                    </a:xfrm>
                    <a:prstGeom prst="rect">
                      <a:avLst/>
                    </a:prstGeom>
                    <a:noFill/>
                    <a:ln>
                      <a:noFill/>
                    </a:ln>
                  </pic:spPr>
                </pic:pic>
              </a:graphicData>
            </a:graphic>
          </wp:inline>
        </w:drawing>
      </w:r>
    </w:p>
    <w:p w14:paraId="541DA3FA" w14:textId="77777777" w:rsidR="009A4863" w:rsidRPr="004248E4" w:rsidRDefault="009A4863" w:rsidP="00585B99">
      <w:pPr>
        <w:pStyle w:val="ListParagraph"/>
        <w:ind w:left="426"/>
        <w:rPr>
          <w:rFonts w:ascii="Times New Roman" w:hAnsi="Times New Roman" w:cs="Times New Roman"/>
          <w:b/>
          <w:sz w:val="24"/>
          <w:szCs w:val="24"/>
        </w:rPr>
      </w:pPr>
    </w:p>
    <w:tbl>
      <w:tblPr>
        <w:tblpPr w:leftFromText="180" w:rightFromText="180" w:vertAnchor="text" w:horzAnchor="margin" w:tblpY="484"/>
        <w:tblW w:w="7760" w:type="dxa"/>
        <w:tblLook w:val="04A0" w:firstRow="1" w:lastRow="0" w:firstColumn="1" w:lastColumn="0" w:noHBand="0" w:noVBand="1"/>
      </w:tblPr>
      <w:tblGrid>
        <w:gridCol w:w="306"/>
        <w:gridCol w:w="2176"/>
        <w:gridCol w:w="935"/>
        <w:gridCol w:w="1087"/>
        <w:gridCol w:w="1365"/>
        <w:gridCol w:w="888"/>
        <w:gridCol w:w="1003"/>
      </w:tblGrid>
      <w:tr w:rsidR="003248A9" w:rsidRPr="005B5819" w14:paraId="2D41C61B" w14:textId="77777777" w:rsidTr="003248A9">
        <w:trPr>
          <w:trHeight w:val="480"/>
        </w:trPr>
        <w:tc>
          <w:tcPr>
            <w:tcW w:w="7760" w:type="dxa"/>
            <w:gridSpan w:val="7"/>
            <w:tcBorders>
              <w:top w:val="nil"/>
              <w:left w:val="nil"/>
              <w:bottom w:val="nil"/>
              <w:right w:val="nil"/>
            </w:tcBorders>
            <w:shd w:val="clear" w:color="auto" w:fill="auto"/>
            <w:vAlign w:val="center"/>
            <w:hideMark/>
          </w:tcPr>
          <w:p w14:paraId="7C38E1F7" w14:textId="2E11223A" w:rsidR="003248A9" w:rsidRPr="005B5819" w:rsidRDefault="003248A9" w:rsidP="003248A9">
            <w:pPr>
              <w:jc w:val="center"/>
              <w:rPr>
                <w:rFonts w:ascii="Times New Roman" w:eastAsia="Times New Roman" w:hAnsi="Times New Roman" w:cs="Times New Roman"/>
                <w:b/>
                <w:bCs/>
                <w:color w:val="000000"/>
                <w:lang w:val="en-ID" w:eastAsia="en-ID"/>
              </w:rPr>
            </w:pPr>
            <w:proofErr w:type="spellStart"/>
            <w:r w:rsidRPr="005B5819">
              <w:rPr>
                <w:rFonts w:ascii="Times New Roman" w:eastAsia="Times New Roman" w:hAnsi="Times New Roman" w:cs="Times New Roman"/>
                <w:b/>
                <w:bCs/>
                <w:color w:val="000000"/>
                <w:lang w:val="en-ID" w:eastAsia="en-ID"/>
              </w:rPr>
              <w:t>Coefficients</w:t>
            </w:r>
            <w:r w:rsidRPr="005B5819">
              <w:rPr>
                <w:rFonts w:ascii="Times New Roman" w:eastAsia="Times New Roman" w:hAnsi="Times New Roman" w:cs="Times New Roman"/>
                <w:b/>
                <w:bCs/>
                <w:color w:val="000000"/>
                <w:vertAlign w:val="superscript"/>
                <w:lang w:val="en-ID" w:eastAsia="en-ID"/>
              </w:rPr>
              <w:t>a</w:t>
            </w:r>
            <w:proofErr w:type="spellEnd"/>
          </w:p>
        </w:tc>
      </w:tr>
      <w:tr w:rsidR="003248A9" w:rsidRPr="005B5819" w14:paraId="60C3DA3E" w14:textId="77777777" w:rsidTr="003248A9">
        <w:trPr>
          <w:trHeight w:val="582"/>
        </w:trPr>
        <w:tc>
          <w:tcPr>
            <w:tcW w:w="2482" w:type="dxa"/>
            <w:gridSpan w:val="2"/>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4F59B992" w14:textId="77777777" w:rsidR="003248A9" w:rsidRPr="005B5819" w:rsidRDefault="003248A9" w:rsidP="003248A9">
            <w:pPr>
              <w:rPr>
                <w:rFonts w:ascii="Times New Roman" w:eastAsia="Times New Roman" w:hAnsi="Times New Roman" w:cs="Times New Roman"/>
                <w:color w:val="000000"/>
                <w:lang w:val="en-ID" w:eastAsia="en-ID"/>
              </w:rPr>
            </w:pPr>
            <w:r w:rsidRPr="005B5819">
              <w:rPr>
                <w:rFonts w:ascii="Times New Roman" w:eastAsia="Times New Roman" w:hAnsi="Times New Roman" w:cs="Times New Roman"/>
                <w:color w:val="000000"/>
                <w:lang w:val="en-ID" w:eastAsia="en-ID"/>
              </w:rPr>
              <w:t>Model</w:t>
            </w:r>
          </w:p>
        </w:tc>
        <w:tc>
          <w:tcPr>
            <w:tcW w:w="2022" w:type="dxa"/>
            <w:gridSpan w:val="2"/>
            <w:tcBorders>
              <w:top w:val="single" w:sz="4" w:space="0" w:color="152935"/>
              <w:left w:val="nil"/>
              <w:bottom w:val="nil"/>
              <w:right w:val="single" w:sz="4" w:space="0" w:color="152935"/>
            </w:tcBorders>
            <w:shd w:val="clear" w:color="auto" w:fill="auto"/>
            <w:vAlign w:val="bottom"/>
            <w:hideMark/>
          </w:tcPr>
          <w:p w14:paraId="403105FB" w14:textId="77777777" w:rsidR="003248A9" w:rsidRPr="005B5819" w:rsidRDefault="003248A9" w:rsidP="003248A9">
            <w:pPr>
              <w:jc w:val="center"/>
              <w:rPr>
                <w:rFonts w:ascii="Times New Roman" w:eastAsia="Times New Roman" w:hAnsi="Times New Roman" w:cs="Times New Roman"/>
                <w:color w:val="000000"/>
                <w:lang w:val="en-ID" w:eastAsia="en-ID"/>
              </w:rPr>
            </w:pPr>
            <w:r w:rsidRPr="005B5819">
              <w:rPr>
                <w:rFonts w:ascii="Times New Roman" w:eastAsia="Times New Roman" w:hAnsi="Times New Roman" w:cs="Times New Roman"/>
                <w:color w:val="000000"/>
                <w:lang w:val="en-ID" w:eastAsia="en-ID"/>
              </w:rPr>
              <w:t>Unstandardized Coefficients</w:t>
            </w:r>
          </w:p>
        </w:tc>
        <w:tc>
          <w:tcPr>
            <w:tcW w:w="1365" w:type="dxa"/>
            <w:tcBorders>
              <w:top w:val="single" w:sz="4" w:space="0" w:color="152935"/>
              <w:left w:val="nil"/>
              <w:bottom w:val="nil"/>
              <w:right w:val="single" w:sz="4" w:space="0" w:color="152935"/>
            </w:tcBorders>
            <w:shd w:val="clear" w:color="auto" w:fill="auto"/>
            <w:vAlign w:val="bottom"/>
            <w:hideMark/>
          </w:tcPr>
          <w:p w14:paraId="33BF5643" w14:textId="77777777" w:rsidR="003248A9" w:rsidRPr="005B5819" w:rsidRDefault="003248A9" w:rsidP="003248A9">
            <w:pPr>
              <w:jc w:val="center"/>
              <w:rPr>
                <w:rFonts w:ascii="Times New Roman" w:eastAsia="Times New Roman" w:hAnsi="Times New Roman" w:cs="Times New Roman"/>
                <w:color w:val="000000"/>
                <w:lang w:val="en-ID" w:eastAsia="en-ID"/>
              </w:rPr>
            </w:pPr>
            <w:r w:rsidRPr="005B5819">
              <w:rPr>
                <w:rFonts w:ascii="Times New Roman" w:eastAsia="Times New Roman" w:hAnsi="Times New Roman" w:cs="Times New Roman"/>
                <w:color w:val="000000"/>
                <w:lang w:val="en-ID" w:eastAsia="en-ID"/>
              </w:rPr>
              <w:t>Standardized Coefficients</w:t>
            </w:r>
          </w:p>
        </w:tc>
        <w:tc>
          <w:tcPr>
            <w:tcW w:w="888" w:type="dxa"/>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4E5D0747" w14:textId="77777777" w:rsidR="003248A9" w:rsidRPr="005B5819" w:rsidRDefault="003248A9" w:rsidP="003248A9">
            <w:pPr>
              <w:jc w:val="center"/>
              <w:rPr>
                <w:rFonts w:ascii="Times New Roman" w:eastAsia="Times New Roman" w:hAnsi="Times New Roman" w:cs="Times New Roman"/>
                <w:color w:val="000000"/>
                <w:lang w:val="en-ID" w:eastAsia="en-ID"/>
              </w:rPr>
            </w:pPr>
            <w:r w:rsidRPr="005B5819">
              <w:rPr>
                <w:rFonts w:ascii="Times New Roman" w:eastAsia="Times New Roman" w:hAnsi="Times New Roman" w:cs="Times New Roman"/>
                <w:color w:val="000000"/>
                <w:lang w:val="en-ID" w:eastAsia="en-ID"/>
              </w:rPr>
              <w:t>t</w:t>
            </w:r>
          </w:p>
        </w:tc>
        <w:tc>
          <w:tcPr>
            <w:tcW w:w="1003" w:type="dxa"/>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61ED1ECF" w14:textId="77777777" w:rsidR="003248A9" w:rsidRPr="005B5819" w:rsidRDefault="003248A9" w:rsidP="003248A9">
            <w:pPr>
              <w:jc w:val="center"/>
              <w:rPr>
                <w:rFonts w:ascii="Times New Roman" w:eastAsia="Times New Roman" w:hAnsi="Times New Roman" w:cs="Times New Roman"/>
                <w:color w:val="000000"/>
                <w:lang w:val="en-ID" w:eastAsia="en-ID"/>
              </w:rPr>
            </w:pPr>
            <w:r w:rsidRPr="005B5819">
              <w:rPr>
                <w:rFonts w:ascii="Times New Roman" w:eastAsia="Times New Roman" w:hAnsi="Times New Roman" w:cs="Times New Roman"/>
                <w:color w:val="000000"/>
                <w:lang w:val="en-ID" w:eastAsia="en-ID"/>
              </w:rPr>
              <w:t>Sig.</w:t>
            </w:r>
          </w:p>
        </w:tc>
      </w:tr>
      <w:tr w:rsidR="003248A9" w:rsidRPr="005B5819" w14:paraId="506DE6AB" w14:textId="77777777" w:rsidTr="003248A9">
        <w:trPr>
          <w:trHeight w:val="319"/>
        </w:trPr>
        <w:tc>
          <w:tcPr>
            <w:tcW w:w="2482" w:type="dxa"/>
            <w:gridSpan w:val="2"/>
            <w:vMerge/>
            <w:tcBorders>
              <w:top w:val="single" w:sz="4" w:space="0" w:color="152935"/>
              <w:left w:val="single" w:sz="4" w:space="0" w:color="152935"/>
              <w:bottom w:val="single" w:sz="4" w:space="0" w:color="152935"/>
              <w:right w:val="single" w:sz="4" w:space="0" w:color="152935"/>
            </w:tcBorders>
            <w:vAlign w:val="center"/>
            <w:hideMark/>
          </w:tcPr>
          <w:p w14:paraId="54985DB4" w14:textId="77777777" w:rsidR="003248A9" w:rsidRPr="005B5819" w:rsidRDefault="003248A9" w:rsidP="003248A9">
            <w:pPr>
              <w:rPr>
                <w:rFonts w:ascii="Times New Roman" w:eastAsia="Times New Roman" w:hAnsi="Times New Roman" w:cs="Times New Roman"/>
                <w:color w:val="000000"/>
                <w:lang w:val="en-ID" w:eastAsia="en-ID"/>
              </w:rPr>
            </w:pPr>
          </w:p>
        </w:tc>
        <w:tc>
          <w:tcPr>
            <w:tcW w:w="935" w:type="dxa"/>
            <w:tcBorders>
              <w:top w:val="single" w:sz="4" w:space="0" w:color="auto"/>
              <w:left w:val="nil"/>
              <w:bottom w:val="single" w:sz="4" w:space="0" w:color="auto"/>
              <w:right w:val="single" w:sz="4" w:space="0" w:color="152935"/>
            </w:tcBorders>
            <w:shd w:val="clear" w:color="auto" w:fill="auto"/>
            <w:vAlign w:val="bottom"/>
            <w:hideMark/>
          </w:tcPr>
          <w:p w14:paraId="744FB2C8" w14:textId="77777777" w:rsidR="003248A9" w:rsidRPr="005B5819" w:rsidRDefault="003248A9" w:rsidP="003248A9">
            <w:pPr>
              <w:jc w:val="center"/>
              <w:rPr>
                <w:rFonts w:ascii="Times New Roman" w:eastAsia="Times New Roman" w:hAnsi="Times New Roman" w:cs="Times New Roman"/>
                <w:color w:val="000000"/>
                <w:lang w:val="en-ID" w:eastAsia="en-ID"/>
              </w:rPr>
            </w:pPr>
            <w:r w:rsidRPr="005B5819">
              <w:rPr>
                <w:rFonts w:ascii="Times New Roman" w:eastAsia="Times New Roman" w:hAnsi="Times New Roman" w:cs="Times New Roman"/>
                <w:color w:val="000000"/>
                <w:lang w:val="en-ID" w:eastAsia="en-ID"/>
              </w:rPr>
              <w:t>B</w:t>
            </w:r>
          </w:p>
        </w:tc>
        <w:tc>
          <w:tcPr>
            <w:tcW w:w="1087" w:type="dxa"/>
            <w:tcBorders>
              <w:top w:val="single" w:sz="4" w:space="0" w:color="auto"/>
              <w:left w:val="nil"/>
              <w:bottom w:val="single" w:sz="4" w:space="0" w:color="auto"/>
              <w:right w:val="single" w:sz="4" w:space="0" w:color="152935"/>
            </w:tcBorders>
            <w:shd w:val="clear" w:color="auto" w:fill="auto"/>
            <w:vAlign w:val="bottom"/>
            <w:hideMark/>
          </w:tcPr>
          <w:p w14:paraId="308A8E2E" w14:textId="77777777" w:rsidR="003248A9" w:rsidRPr="005B5819" w:rsidRDefault="003248A9" w:rsidP="003248A9">
            <w:pPr>
              <w:jc w:val="center"/>
              <w:rPr>
                <w:rFonts w:ascii="Times New Roman" w:eastAsia="Times New Roman" w:hAnsi="Times New Roman" w:cs="Times New Roman"/>
                <w:color w:val="000000"/>
                <w:lang w:val="en-ID" w:eastAsia="en-ID"/>
              </w:rPr>
            </w:pPr>
            <w:r w:rsidRPr="005B5819">
              <w:rPr>
                <w:rFonts w:ascii="Times New Roman" w:eastAsia="Times New Roman" w:hAnsi="Times New Roman" w:cs="Times New Roman"/>
                <w:color w:val="000000"/>
                <w:lang w:val="en-ID" w:eastAsia="en-ID"/>
              </w:rPr>
              <w:t>Std. Error</w:t>
            </w:r>
          </w:p>
        </w:tc>
        <w:tc>
          <w:tcPr>
            <w:tcW w:w="1365" w:type="dxa"/>
            <w:tcBorders>
              <w:top w:val="single" w:sz="4" w:space="0" w:color="auto"/>
              <w:left w:val="nil"/>
              <w:bottom w:val="single" w:sz="4" w:space="0" w:color="152935"/>
              <w:right w:val="single" w:sz="4" w:space="0" w:color="152935"/>
            </w:tcBorders>
            <w:shd w:val="clear" w:color="auto" w:fill="auto"/>
            <w:vAlign w:val="bottom"/>
            <w:hideMark/>
          </w:tcPr>
          <w:p w14:paraId="4E7D475D" w14:textId="77777777" w:rsidR="003248A9" w:rsidRPr="005B5819" w:rsidRDefault="003248A9" w:rsidP="003248A9">
            <w:pPr>
              <w:jc w:val="center"/>
              <w:rPr>
                <w:rFonts w:ascii="Times New Roman" w:eastAsia="Times New Roman" w:hAnsi="Times New Roman" w:cs="Times New Roman"/>
                <w:color w:val="000000"/>
                <w:lang w:val="en-ID" w:eastAsia="en-ID"/>
              </w:rPr>
            </w:pPr>
            <w:r w:rsidRPr="005B5819">
              <w:rPr>
                <w:rFonts w:ascii="Times New Roman" w:eastAsia="Times New Roman" w:hAnsi="Times New Roman" w:cs="Times New Roman"/>
                <w:color w:val="000000"/>
                <w:lang w:val="en-ID" w:eastAsia="en-ID"/>
              </w:rPr>
              <w:t>Beta</w:t>
            </w:r>
          </w:p>
        </w:tc>
        <w:tc>
          <w:tcPr>
            <w:tcW w:w="888" w:type="dxa"/>
            <w:vMerge/>
            <w:tcBorders>
              <w:top w:val="single" w:sz="4" w:space="0" w:color="152935"/>
              <w:left w:val="single" w:sz="4" w:space="0" w:color="152935"/>
              <w:bottom w:val="single" w:sz="4" w:space="0" w:color="152935"/>
              <w:right w:val="single" w:sz="4" w:space="0" w:color="152935"/>
            </w:tcBorders>
            <w:vAlign w:val="center"/>
            <w:hideMark/>
          </w:tcPr>
          <w:p w14:paraId="37278DA8" w14:textId="77777777" w:rsidR="003248A9" w:rsidRPr="005B5819" w:rsidRDefault="003248A9" w:rsidP="003248A9">
            <w:pPr>
              <w:rPr>
                <w:rFonts w:ascii="Times New Roman" w:eastAsia="Times New Roman" w:hAnsi="Times New Roman" w:cs="Times New Roman"/>
                <w:color w:val="000000"/>
                <w:lang w:val="en-ID" w:eastAsia="en-ID"/>
              </w:rPr>
            </w:pPr>
          </w:p>
        </w:tc>
        <w:tc>
          <w:tcPr>
            <w:tcW w:w="1003" w:type="dxa"/>
            <w:vMerge/>
            <w:tcBorders>
              <w:top w:val="single" w:sz="4" w:space="0" w:color="152935"/>
              <w:left w:val="single" w:sz="4" w:space="0" w:color="152935"/>
              <w:bottom w:val="single" w:sz="4" w:space="0" w:color="152935"/>
              <w:right w:val="single" w:sz="4" w:space="0" w:color="152935"/>
            </w:tcBorders>
            <w:vAlign w:val="center"/>
            <w:hideMark/>
          </w:tcPr>
          <w:p w14:paraId="03723BD4" w14:textId="77777777" w:rsidR="003248A9" w:rsidRPr="005B5819" w:rsidRDefault="003248A9" w:rsidP="003248A9">
            <w:pPr>
              <w:rPr>
                <w:rFonts w:ascii="Times New Roman" w:eastAsia="Times New Roman" w:hAnsi="Times New Roman" w:cs="Times New Roman"/>
                <w:color w:val="000000"/>
                <w:lang w:val="en-ID" w:eastAsia="en-ID"/>
              </w:rPr>
            </w:pPr>
          </w:p>
        </w:tc>
      </w:tr>
      <w:tr w:rsidR="003248A9" w:rsidRPr="005B5819" w14:paraId="6F4BCAE3" w14:textId="77777777" w:rsidTr="003248A9">
        <w:trPr>
          <w:trHeight w:val="342"/>
        </w:trPr>
        <w:tc>
          <w:tcPr>
            <w:tcW w:w="306" w:type="dxa"/>
            <w:vMerge w:val="restart"/>
            <w:tcBorders>
              <w:top w:val="nil"/>
              <w:left w:val="single" w:sz="4" w:space="0" w:color="152935"/>
              <w:bottom w:val="single" w:sz="4" w:space="0" w:color="152935"/>
              <w:right w:val="nil"/>
            </w:tcBorders>
            <w:shd w:val="clear" w:color="auto" w:fill="auto"/>
            <w:noWrap/>
            <w:hideMark/>
          </w:tcPr>
          <w:p w14:paraId="2336FFDF" w14:textId="77777777" w:rsidR="003248A9" w:rsidRPr="005B5819" w:rsidRDefault="003248A9" w:rsidP="003248A9">
            <w:pPr>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1</w:t>
            </w:r>
          </w:p>
        </w:tc>
        <w:tc>
          <w:tcPr>
            <w:tcW w:w="2176" w:type="dxa"/>
            <w:tcBorders>
              <w:top w:val="nil"/>
              <w:left w:val="nil"/>
              <w:bottom w:val="nil"/>
              <w:right w:val="single" w:sz="4" w:space="0" w:color="152935"/>
            </w:tcBorders>
            <w:shd w:val="clear" w:color="auto" w:fill="auto"/>
            <w:hideMark/>
          </w:tcPr>
          <w:p w14:paraId="1002C802" w14:textId="77777777" w:rsidR="003248A9" w:rsidRPr="005B5819" w:rsidRDefault="003248A9" w:rsidP="003248A9">
            <w:pPr>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(Constant)</w:t>
            </w:r>
          </w:p>
        </w:tc>
        <w:tc>
          <w:tcPr>
            <w:tcW w:w="935" w:type="dxa"/>
            <w:tcBorders>
              <w:top w:val="nil"/>
              <w:left w:val="nil"/>
              <w:bottom w:val="nil"/>
              <w:right w:val="single" w:sz="4" w:space="0" w:color="152935"/>
            </w:tcBorders>
            <w:shd w:val="clear" w:color="auto" w:fill="auto"/>
            <w:noWrap/>
            <w:hideMark/>
          </w:tcPr>
          <w:p w14:paraId="55BFBED4"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1,331</w:t>
            </w:r>
          </w:p>
        </w:tc>
        <w:tc>
          <w:tcPr>
            <w:tcW w:w="1087" w:type="dxa"/>
            <w:tcBorders>
              <w:top w:val="nil"/>
              <w:left w:val="nil"/>
              <w:bottom w:val="nil"/>
              <w:right w:val="single" w:sz="4" w:space="0" w:color="152935"/>
            </w:tcBorders>
            <w:shd w:val="clear" w:color="auto" w:fill="auto"/>
            <w:noWrap/>
            <w:hideMark/>
          </w:tcPr>
          <w:p w14:paraId="3808BD82"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1,361</w:t>
            </w:r>
          </w:p>
        </w:tc>
        <w:tc>
          <w:tcPr>
            <w:tcW w:w="1365" w:type="dxa"/>
            <w:tcBorders>
              <w:top w:val="nil"/>
              <w:left w:val="nil"/>
              <w:bottom w:val="nil"/>
              <w:right w:val="single" w:sz="4" w:space="0" w:color="152935"/>
            </w:tcBorders>
            <w:shd w:val="clear" w:color="auto" w:fill="auto"/>
            <w:hideMark/>
          </w:tcPr>
          <w:p w14:paraId="425AECAF" w14:textId="77777777" w:rsidR="003248A9" w:rsidRPr="005B5819" w:rsidRDefault="003248A9" w:rsidP="003248A9">
            <w:pPr>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 </w:t>
            </w:r>
          </w:p>
        </w:tc>
        <w:tc>
          <w:tcPr>
            <w:tcW w:w="888" w:type="dxa"/>
            <w:tcBorders>
              <w:top w:val="nil"/>
              <w:left w:val="nil"/>
              <w:bottom w:val="nil"/>
              <w:right w:val="single" w:sz="4" w:space="0" w:color="152935"/>
            </w:tcBorders>
            <w:shd w:val="clear" w:color="auto" w:fill="auto"/>
            <w:noWrap/>
            <w:hideMark/>
          </w:tcPr>
          <w:p w14:paraId="3536C1DA"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0,978</w:t>
            </w:r>
          </w:p>
        </w:tc>
        <w:tc>
          <w:tcPr>
            <w:tcW w:w="1003" w:type="dxa"/>
            <w:tcBorders>
              <w:top w:val="nil"/>
              <w:left w:val="nil"/>
              <w:bottom w:val="nil"/>
              <w:right w:val="single" w:sz="4" w:space="0" w:color="152935"/>
            </w:tcBorders>
            <w:shd w:val="clear" w:color="auto" w:fill="auto"/>
            <w:noWrap/>
            <w:hideMark/>
          </w:tcPr>
          <w:p w14:paraId="10B79E97"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0,330</w:t>
            </w:r>
          </w:p>
        </w:tc>
      </w:tr>
      <w:tr w:rsidR="003248A9" w:rsidRPr="005B5819" w14:paraId="5C3AFB9B" w14:textId="77777777" w:rsidTr="003248A9">
        <w:trPr>
          <w:trHeight w:val="342"/>
        </w:trPr>
        <w:tc>
          <w:tcPr>
            <w:tcW w:w="306" w:type="dxa"/>
            <w:vMerge/>
            <w:tcBorders>
              <w:top w:val="nil"/>
              <w:left w:val="single" w:sz="4" w:space="0" w:color="152935"/>
              <w:bottom w:val="single" w:sz="4" w:space="0" w:color="152935"/>
              <w:right w:val="nil"/>
            </w:tcBorders>
            <w:vAlign w:val="center"/>
            <w:hideMark/>
          </w:tcPr>
          <w:p w14:paraId="49B363F8" w14:textId="77777777" w:rsidR="003248A9" w:rsidRPr="005B5819" w:rsidRDefault="003248A9" w:rsidP="003248A9">
            <w:pPr>
              <w:rPr>
                <w:rFonts w:ascii="Times New Roman" w:eastAsia="Times New Roman" w:hAnsi="Times New Roman" w:cs="Times New Roman"/>
                <w:color w:val="000000"/>
                <w:sz w:val="18"/>
                <w:szCs w:val="18"/>
                <w:lang w:val="en-ID" w:eastAsia="en-ID"/>
              </w:rPr>
            </w:pPr>
          </w:p>
        </w:tc>
        <w:tc>
          <w:tcPr>
            <w:tcW w:w="2176" w:type="dxa"/>
            <w:tcBorders>
              <w:top w:val="nil"/>
              <w:left w:val="nil"/>
              <w:bottom w:val="nil"/>
              <w:right w:val="single" w:sz="4" w:space="0" w:color="152935"/>
            </w:tcBorders>
            <w:shd w:val="clear" w:color="auto" w:fill="auto"/>
            <w:hideMark/>
          </w:tcPr>
          <w:p w14:paraId="020F0487" w14:textId="77777777" w:rsidR="003248A9" w:rsidRPr="005B5819" w:rsidRDefault="003248A9" w:rsidP="003248A9">
            <w:pPr>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DAYA TARIK WISATA</w:t>
            </w:r>
          </w:p>
        </w:tc>
        <w:tc>
          <w:tcPr>
            <w:tcW w:w="935" w:type="dxa"/>
            <w:tcBorders>
              <w:top w:val="nil"/>
              <w:left w:val="nil"/>
              <w:bottom w:val="nil"/>
              <w:right w:val="single" w:sz="4" w:space="0" w:color="152935"/>
            </w:tcBorders>
            <w:shd w:val="clear" w:color="auto" w:fill="auto"/>
            <w:noWrap/>
            <w:hideMark/>
          </w:tcPr>
          <w:p w14:paraId="152D63F2"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0,473</w:t>
            </w:r>
          </w:p>
        </w:tc>
        <w:tc>
          <w:tcPr>
            <w:tcW w:w="1087" w:type="dxa"/>
            <w:tcBorders>
              <w:top w:val="nil"/>
              <w:left w:val="nil"/>
              <w:bottom w:val="nil"/>
              <w:right w:val="single" w:sz="4" w:space="0" w:color="152935"/>
            </w:tcBorders>
            <w:shd w:val="clear" w:color="auto" w:fill="auto"/>
            <w:noWrap/>
            <w:hideMark/>
          </w:tcPr>
          <w:p w14:paraId="095FF789"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0,079</w:t>
            </w:r>
          </w:p>
        </w:tc>
        <w:tc>
          <w:tcPr>
            <w:tcW w:w="1365" w:type="dxa"/>
            <w:tcBorders>
              <w:top w:val="nil"/>
              <w:left w:val="nil"/>
              <w:bottom w:val="nil"/>
              <w:right w:val="single" w:sz="4" w:space="0" w:color="152935"/>
            </w:tcBorders>
            <w:shd w:val="clear" w:color="auto" w:fill="auto"/>
            <w:noWrap/>
            <w:hideMark/>
          </w:tcPr>
          <w:p w14:paraId="41A80B3A"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0,468</w:t>
            </w:r>
          </w:p>
        </w:tc>
        <w:tc>
          <w:tcPr>
            <w:tcW w:w="888" w:type="dxa"/>
            <w:tcBorders>
              <w:top w:val="nil"/>
              <w:left w:val="nil"/>
              <w:bottom w:val="nil"/>
              <w:right w:val="single" w:sz="4" w:space="0" w:color="152935"/>
            </w:tcBorders>
            <w:shd w:val="clear" w:color="auto" w:fill="auto"/>
            <w:noWrap/>
            <w:hideMark/>
          </w:tcPr>
          <w:p w14:paraId="66C37C58"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5,964</w:t>
            </w:r>
          </w:p>
        </w:tc>
        <w:tc>
          <w:tcPr>
            <w:tcW w:w="1003" w:type="dxa"/>
            <w:tcBorders>
              <w:top w:val="nil"/>
              <w:left w:val="nil"/>
              <w:bottom w:val="nil"/>
              <w:right w:val="single" w:sz="4" w:space="0" w:color="152935"/>
            </w:tcBorders>
            <w:shd w:val="clear" w:color="auto" w:fill="auto"/>
            <w:noWrap/>
            <w:hideMark/>
          </w:tcPr>
          <w:p w14:paraId="748638B9"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0,000</w:t>
            </w:r>
          </w:p>
        </w:tc>
      </w:tr>
      <w:tr w:rsidR="003248A9" w:rsidRPr="005B5819" w14:paraId="58C9185D" w14:textId="77777777" w:rsidTr="003248A9">
        <w:trPr>
          <w:trHeight w:val="342"/>
        </w:trPr>
        <w:tc>
          <w:tcPr>
            <w:tcW w:w="306" w:type="dxa"/>
            <w:vMerge/>
            <w:tcBorders>
              <w:top w:val="nil"/>
              <w:left w:val="single" w:sz="4" w:space="0" w:color="152935"/>
              <w:bottom w:val="single" w:sz="4" w:space="0" w:color="152935"/>
              <w:right w:val="nil"/>
            </w:tcBorders>
            <w:vAlign w:val="center"/>
            <w:hideMark/>
          </w:tcPr>
          <w:p w14:paraId="5DD34073" w14:textId="77777777" w:rsidR="003248A9" w:rsidRPr="005B5819" w:rsidRDefault="003248A9" w:rsidP="003248A9">
            <w:pPr>
              <w:rPr>
                <w:rFonts w:ascii="Times New Roman" w:eastAsia="Times New Roman" w:hAnsi="Times New Roman" w:cs="Times New Roman"/>
                <w:color w:val="000000"/>
                <w:sz w:val="18"/>
                <w:szCs w:val="18"/>
                <w:lang w:val="en-ID" w:eastAsia="en-ID"/>
              </w:rPr>
            </w:pPr>
          </w:p>
        </w:tc>
        <w:tc>
          <w:tcPr>
            <w:tcW w:w="2176" w:type="dxa"/>
            <w:tcBorders>
              <w:top w:val="nil"/>
              <w:left w:val="nil"/>
              <w:bottom w:val="nil"/>
              <w:right w:val="single" w:sz="4" w:space="0" w:color="152935"/>
            </w:tcBorders>
            <w:shd w:val="clear" w:color="auto" w:fill="auto"/>
            <w:hideMark/>
          </w:tcPr>
          <w:p w14:paraId="0C5C5F23" w14:textId="77777777" w:rsidR="003248A9" w:rsidRPr="005B5819" w:rsidRDefault="003248A9" w:rsidP="003248A9">
            <w:pPr>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FASILITAS WISATA</w:t>
            </w:r>
          </w:p>
        </w:tc>
        <w:tc>
          <w:tcPr>
            <w:tcW w:w="935" w:type="dxa"/>
            <w:tcBorders>
              <w:top w:val="nil"/>
              <w:left w:val="nil"/>
              <w:bottom w:val="nil"/>
              <w:right w:val="single" w:sz="4" w:space="0" w:color="152935"/>
            </w:tcBorders>
            <w:shd w:val="clear" w:color="auto" w:fill="auto"/>
            <w:noWrap/>
            <w:hideMark/>
          </w:tcPr>
          <w:p w14:paraId="4EBA6FA5"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0,049</w:t>
            </w:r>
          </w:p>
        </w:tc>
        <w:tc>
          <w:tcPr>
            <w:tcW w:w="1087" w:type="dxa"/>
            <w:tcBorders>
              <w:top w:val="nil"/>
              <w:left w:val="nil"/>
              <w:bottom w:val="nil"/>
              <w:right w:val="single" w:sz="4" w:space="0" w:color="152935"/>
            </w:tcBorders>
            <w:shd w:val="clear" w:color="auto" w:fill="auto"/>
            <w:noWrap/>
            <w:hideMark/>
          </w:tcPr>
          <w:p w14:paraId="6159F40B"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0,042</w:t>
            </w:r>
          </w:p>
        </w:tc>
        <w:tc>
          <w:tcPr>
            <w:tcW w:w="1365" w:type="dxa"/>
            <w:tcBorders>
              <w:top w:val="nil"/>
              <w:left w:val="nil"/>
              <w:bottom w:val="nil"/>
              <w:right w:val="single" w:sz="4" w:space="0" w:color="152935"/>
            </w:tcBorders>
            <w:shd w:val="clear" w:color="auto" w:fill="auto"/>
            <w:noWrap/>
            <w:hideMark/>
          </w:tcPr>
          <w:p w14:paraId="52F42170"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0,121</w:t>
            </w:r>
          </w:p>
        </w:tc>
        <w:tc>
          <w:tcPr>
            <w:tcW w:w="888" w:type="dxa"/>
            <w:tcBorders>
              <w:top w:val="nil"/>
              <w:left w:val="nil"/>
              <w:bottom w:val="nil"/>
              <w:right w:val="single" w:sz="4" w:space="0" w:color="152935"/>
            </w:tcBorders>
            <w:shd w:val="clear" w:color="auto" w:fill="auto"/>
            <w:noWrap/>
            <w:hideMark/>
          </w:tcPr>
          <w:p w14:paraId="7AB39E8D"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1,165</w:t>
            </w:r>
          </w:p>
        </w:tc>
        <w:tc>
          <w:tcPr>
            <w:tcW w:w="1003" w:type="dxa"/>
            <w:tcBorders>
              <w:top w:val="nil"/>
              <w:left w:val="nil"/>
              <w:bottom w:val="nil"/>
              <w:right w:val="single" w:sz="4" w:space="0" w:color="152935"/>
            </w:tcBorders>
            <w:shd w:val="clear" w:color="auto" w:fill="auto"/>
            <w:noWrap/>
            <w:hideMark/>
          </w:tcPr>
          <w:p w14:paraId="57D67165"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0,246</w:t>
            </w:r>
          </w:p>
        </w:tc>
      </w:tr>
      <w:tr w:rsidR="003248A9" w:rsidRPr="005B5819" w14:paraId="04A63EEE" w14:textId="77777777" w:rsidTr="003248A9">
        <w:trPr>
          <w:trHeight w:val="342"/>
        </w:trPr>
        <w:tc>
          <w:tcPr>
            <w:tcW w:w="306" w:type="dxa"/>
            <w:vMerge/>
            <w:tcBorders>
              <w:top w:val="nil"/>
              <w:left w:val="single" w:sz="4" w:space="0" w:color="152935"/>
              <w:bottom w:val="single" w:sz="4" w:space="0" w:color="152935"/>
              <w:right w:val="nil"/>
            </w:tcBorders>
            <w:vAlign w:val="center"/>
            <w:hideMark/>
          </w:tcPr>
          <w:p w14:paraId="35B89E79" w14:textId="77777777" w:rsidR="003248A9" w:rsidRPr="005B5819" w:rsidRDefault="003248A9" w:rsidP="003248A9">
            <w:pPr>
              <w:rPr>
                <w:rFonts w:ascii="Times New Roman" w:eastAsia="Times New Roman" w:hAnsi="Times New Roman" w:cs="Times New Roman"/>
                <w:color w:val="000000"/>
                <w:sz w:val="18"/>
                <w:szCs w:val="18"/>
                <w:lang w:val="en-ID" w:eastAsia="en-ID"/>
              </w:rPr>
            </w:pPr>
          </w:p>
        </w:tc>
        <w:tc>
          <w:tcPr>
            <w:tcW w:w="2176" w:type="dxa"/>
            <w:tcBorders>
              <w:top w:val="nil"/>
              <w:left w:val="nil"/>
              <w:bottom w:val="single" w:sz="4" w:space="0" w:color="152935"/>
              <w:right w:val="single" w:sz="4" w:space="0" w:color="152935"/>
            </w:tcBorders>
            <w:shd w:val="clear" w:color="auto" w:fill="auto"/>
            <w:hideMark/>
          </w:tcPr>
          <w:p w14:paraId="06A45703" w14:textId="77777777" w:rsidR="003248A9" w:rsidRPr="005B5819" w:rsidRDefault="003248A9" w:rsidP="003248A9">
            <w:pPr>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AKSESIBILITAS</w:t>
            </w:r>
          </w:p>
        </w:tc>
        <w:tc>
          <w:tcPr>
            <w:tcW w:w="935" w:type="dxa"/>
            <w:tcBorders>
              <w:top w:val="nil"/>
              <w:left w:val="nil"/>
              <w:bottom w:val="single" w:sz="4" w:space="0" w:color="152935"/>
              <w:right w:val="single" w:sz="4" w:space="0" w:color="152935"/>
            </w:tcBorders>
            <w:shd w:val="clear" w:color="auto" w:fill="auto"/>
            <w:noWrap/>
            <w:hideMark/>
          </w:tcPr>
          <w:p w14:paraId="69AAB367"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0,418</w:t>
            </w:r>
          </w:p>
        </w:tc>
        <w:tc>
          <w:tcPr>
            <w:tcW w:w="1087" w:type="dxa"/>
            <w:tcBorders>
              <w:top w:val="nil"/>
              <w:left w:val="nil"/>
              <w:bottom w:val="single" w:sz="4" w:space="0" w:color="152935"/>
              <w:right w:val="single" w:sz="4" w:space="0" w:color="152935"/>
            </w:tcBorders>
            <w:shd w:val="clear" w:color="auto" w:fill="auto"/>
            <w:noWrap/>
            <w:hideMark/>
          </w:tcPr>
          <w:p w14:paraId="54B161CA"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0,149</w:t>
            </w:r>
          </w:p>
        </w:tc>
        <w:tc>
          <w:tcPr>
            <w:tcW w:w="1365" w:type="dxa"/>
            <w:tcBorders>
              <w:top w:val="nil"/>
              <w:left w:val="nil"/>
              <w:bottom w:val="single" w:sz="4" w:space="0" w:color="152935"/>
              <w:right w:val="single" w:sz="4" w:space="0" w:color="152935"/>
            </w:tcBorders>
            <w:shd w:val="clear" w:color="auto" w:fill="auto"/>
            <w:noWrap/>
            <w:hideMark/>
          </w:tcPr>
          <w:p w14:paraId="34016763"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0,250</w:t>
            </w:r>
          </w:p>
        </w:tc>
        <w:tc>
          <w:tcPr>
            <w:tcW w:w="888" w:type="dxa"/>
            <w:tcBorders>
              <w:top w:val="nil"/>
              <w:left w:val="nil"/>
              <w:bottom w:val="single" w:sz="4" w:space="0" w:color="152935"/>
              <w:right w:val="single" w:sz="4" w:space="0" w:color="152935"/>
            </w:tcBorders>
            <w:shd w:val="clear" w:color="auto" w:fill="auto"/>
            <w:noWrap/>
            <w:hideMark/>
          </w:tcPr>
          <w:p w14:paraId="34E8151C"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2,797</w:t>
            </w:r>
          </w:p>
        </w:tc>
        <w:tc>
          <w:tcPr>
            <w:tcW w:w="1003" w:type="dxa"/>
            <w:tcBorders>
              <w:top w:val="nil"/>
              <w:left w:val="nil"/>
              <w:bottom w:val="single" w:sz="4" w:space="0" w:color="152935"/>
              <w:right w:val="single" w:sz="4" w:space="0" w:color="152935"/>
            </w:tcBorders>
            <w:shd w:val="clear" w:color="auto" w:fill="auto"/>
            <w:noWrap/>
            <w:hideMark/>
          </w:tcPr>
          <w:p w14:paraId="467EAC56" w14:textId="77777777" w:rsidR="003248A9" w:rsidRPr="005B5819" w:rsidRDefault="003248A9" w:rsidP="003248A9">
            <w:pPr>
              <w:jc w:val="right"/>
              <w:rPr>
                <w:rFonts w:ascii="Times New Roman" w:eastAsia="Times New Roman" w:hAnsi="Times New Roman" w:cs="Times New Roman"/>
                <w:color w:val="000000"/>
                <w:sz w:val="18"/>
                <w:szCs w:val="18"/>
                <w:lang w:val="en-ID" w:eastAsia="en-ID"/>
              </w:rPr>
            </w:pPr>
            <w:r w:rsidRPr="005B5819">
              <w:rPr>
                <w:rFonts w:ascii="Times New Roman" w:eastAsia="Times New Roman" w:hAnsi="Times New Roman" w:cs="Times New Roman"/>
                <w:color w:val="000000"/>
                <w:sz w:val="18"/>
                <w:szCs w:val="18"/>
                <w:lang w:val="en-ID" w:eastAsia="en-ID"/>
              </w:rPr>
              <w:t>0,006</w:t>
            </w:r>
          </w:p>
        </w:tc>
      </w:tr>
      <w:tr w:rsidR="003248A9" w:rsidRPr="005B5819" w14:paraId="7EB1DABA" w14:textId="77777777" w:rsidTr="003248A9">
        <w:trPr>
          <w:trHeight w:val="342"/>
        </w:trPr>
        <w:tc>
          <w:tcPr>
            <w:tcW w:w="7760" w:type="dxa"/>
            <w:gridSpan w:val="7"/>
            <w:tcBorders>
              <w:top w:val="nil"/>
              <w:left w:val="nil"/>
              <w:bottom w:val="nil"/>
              <w:right w:val="nil"/>
            </w:tcBorders>
            <w:shd w:val="clear" w:color="auto" w:fill="auto"/>
            <w:hideMark/>
          </w:tcPr>
          <w:p w14:paraId="71E52463" w14:textId="18F944EE" w:rsidR="003248A9" w:rsidRPr="005B5819" w:rsidRDefault="003248A9" w:rsidP="003248A9">
            <w:pPr>
              <w:rPr>
                <w:rFonts w:ascii="Arial" w:eastAsia="Times New Roman" w:hAnsi="Arial" w:cs="Arial"/>
                <w:color w:val="010205"/>
                <w:sz w:val="18"/>
                <w:szCs w:val="18"/>
                <w:lang w:val="en-ID" w:eastAsia="en-ID"/>
              </w:rPr>
            </w:pPr>
            <w:r w:rsidRPr="005B5819">
              <w:rPr>
                <w:rFonts w:ascii="Arial" w:eastAsia="Times New Roman" w:hAnsi="Arial" w:cs="Arial"/>
                <w:color w:val="010205"/>
                <w:sz w:val="18"/>
                <w:szCs w:val="18"/>
                <w:lang w:val="en-ID" w:eastAsia="en-ID"/>
              </w:rPr>
              <w:t>a. Dependent Variable: KEPUTUSAN BERKUNJUNG</w:t>
            </w:r>
          </w:p>
        </w:tc>
      </w:tr>
    </w:tbl>
    <w:p w14:paraId="69D074A6" w14:textId="33B15637" w:rsidR="00585B99" w:rsidRDefault="00585B99" w:rsidP="00585B99">
      <w:pPr>
        <w:spacing w:line="480" w:lineRule="auto"/>
        <w:rPr>
          <w:rFonts w:ascii="Times New Roman" w:hAnsi="Times New Roman" w:cs="Times New Roman"/>
          <w:sz w:val="24"/>
          <w:szCs w:val="24"/>
          <w:u w:val="single"/>
        </w:rPr>
      </w:pPr>
    </w:p>
    <w:p w14:paraId="336DBBDA" w14:textId="77777777" w:rsidR="00262C8F" w:rsidRDefault="00262C8F" w:rsidP="00585B99">
      <w:pPr>
        <w:rPr>
          <w:rFonts w:ascii="Times New Roman" w:hAnsi="Times New Roman" w:cs="Times New Roman"/>
          <w:b/>
          <w:sz w:val="24"/>
          <w:szCs w:val="24"/>
        </w:rPr>
      </w:pPr>
    </w:p>
    <w:p w14:paraId="13E1EEA4" w14:textId="77777777" w:rsidR="00262C8F" w:rsidRDefault="00262C8F" w:rsidP="00585B99">
      <w:pPr>
        <w:rPr>
          <w:rFonts w:ascii="Times New Roman" w:hAnsi="Times New Roman" w:cs="Times New Roman"/>
          <w:b/>
          <w:sz w:val="24"/>
          <w:szCs w:val="24"/>
        </w:rPr>
      </w:pPr>
    </w:p>
    <w:p w14:paraId="248FAD1E" w14:textId="77777777" w:rsidR="00262C8F" w:rsidRDefault="00262C8F" w:rsidP="00585B99">
      <w:pPr>
        <w:rPr>
          <w:rFonts w:ascii="Times New Roman" w:hAnsi="Times New Roman" w:cs="Times New Roman"/>
          <w:b/>
          <w:sz w:val="24"/>
          <w:szCs w:val="24"/>
        </w:rPr>
      </w:pPr>
    </w:p>
    <w:p w14:paraId="170064C4" w14:textId="77777777" w:rsidR="00262C8F" w:rsidRDefault="00262C8F" w:rsidP="00585B99">
      <w:pPr>
        <w:rPr>
          <w:rFonts w:ascii="Times New Roman" w:hAnsi="Times New Roman" w:cs="Times New Roman"/>
          <w:b/>
          <w:sz w:val="24"/>
          <w:szCs w:val="24"/>
        </w:rPr>
      </w:pPr>
    </w:p>
    <w:p w14:paraId="00DDA1A6" w14:textId="77777777" w:rsidR="00262C8F" w:rsidRDefault="00262C8F" w:rsidP="00585B99">
      <w:pPr>
        <w:rPr>
          <w:rFonts w:ascii="Times New Roman" w:hAnsi="Times New Roman" w:cs="Times New Roman"/>
          <w:b/>
          <w:sz w:val="24"/>
          <w:szCs w:val="24"/>
        </w:rPr>
      </w:pPr>
    </w:p>
    <w:p w14:paraId="6B104459" w14:textId="77777777" w:rsidR="00262C8F" w:rsidRDefault="00262C8F" w:rsidP="00585B99">
      <w:pPr>
        <w:rPr>
          <w:rFonts w:ascii="Times New Roman" w:hAnsi="Times New Roman" w:cs="Times New Roman"/>
          <w:b/>
          <w:sz w:val="24"/>
          <w:szCs w:val="24"/>
        </w:rPr>
      </w:pPr>
    </w:p>
    <w:p w14:paraId="1B6C8E12" w14:textId="77777777" w:rsidR="00262C8F" w:rsidRDefault="00262C8F" w:rsidP="00585B99">
      <w:pPr>
        <w:rPr>
          <w:rFonts w:ascii="Times New Roman" w:hAnsi="Times New Roman" w:cs="Times New Roman"/>
          <w:b/>
          <w:sz w:val="24"/>
          <w:szCs w:val="24"/>
        </w:rPr>
      </w:pPr>
    </w:p>
    <w:p w14:paraId="378AF5CE" w14:textId="77777777" w:rsidR="00262C8F" w:rsidRDefault="00262C8F" w:rsidP="00585B99">
      <w:pPr>
        <w:rPr>
          <w:rFonts w:ascii="Times New Roman" w:hAnsi="Times New Roman" w:cs="Times New Roman"/>
          <w:b/>
          <w:sz w:val="24"/>
          <w:szCs w:val="24"/>
        </w:rPr>
      </w:pPr>
    </w:p>
    <w:p w14:paraId="1B7DC24E" w14:textId="77777777" w:rsidR="00262C8F" w:rsidRDefault="00262C8F" w:rsidP="00585B99">
      <w:pPr>
        <w:rPr>
          <w:rFonts w:ascii="Times New Roman" w:hAnsi="Times New Roman" w:cs="Times New Roman"/>
          <w:b/>
          <w:sz w:val="24"/>
          <w:szCs w:val="24"/>
        </w:rPr>
      </w:pPr>
    </w:p>
    <w:p w14:paraId="20176CAC" w14:textId="77777777" w:rsidR="00262C8F" w:rsidRDefault="00262C8F" w:rsidP="00585B99">
      <w:pPr>
        <w:rPr>
          <w:rFonts w:ascii="Times New Roman" w:hAnsi="Times New Roman" w:cs="Times New Roman"/>
          <w:b/>
          <w:sz w:val="24"/>
          <w:szCs w:val="24"/>
        </w:rPr>
      </w:pPr>
    </w:p>
    <w:p w14:paraId="0B229F8C" w14:textId="77777777" w:rsidR="00262C8F" w:rsidRDefault="00262C8F" w:rsidP="00585B99">
      <w:pPr>
        <w:rPr>
          <w:rFonts w:ascii="Times New Roman" w:hAnsi="Times New Roman" w:cs="Times New Roman"/>
          <w:b/>
          <w:sz w:val="24"/>
          <w:szCs w:val="24"/>
        </w:rPr>
      </w:pPr>
    </w:p>
    <w:p w14:paraId="1BEF5F0E" w14:textId="77777777" w:rsidR="00262C8F" w:rsidRDefault="00262C8F" w:rsidP="00585B99">
      <w:pPr>
        <w:rPr>
          <w:rFonts w:ascii="Times New Roman" w:hAnsi="Times New Roman" w:cs="Times New Roman"/>
          <w:b/>
          <w:sz w:val="24"/>
          <w:szCs w:val="24"/>
        </w:rPr>
      </w:pPr>
    </w:p>
    <w:p w14:paraId="6049919D" w14:textId="77777777" w:rsidR="00262C8F" w:rsidRDefault="00262C8F" w:rsidP="00585B99">
      <w:pPr>
        <w:rPr>
          <w:rFonts w:ascii="Times New Roman" w:hAnsi="Times New Roman" w:cs="Times New Roman"/>
          <w:b/>
          <w:sz w:val="24"/>
          <w:szCs w:val="24"/>
        </w:rPr>
      </w:pPr>
    </w:p>
    <w:p w14:paraId="36CE4C62" w14:textId="77777777" w:rsidR="00262C8F" w:rsidRDefault="00262C8F" w:rsidP="00585B99">
      <w:pPr>
        <w:rPr>
          <w:rFonts w:ascii="Times New Roman" w:hAnsi="Times New Roman" w:cs="Times New Roman"/>
          <w:b/>
          <w:sz w:val="24"/>
          <w:szCs w:val="24"/>
        </w:rPr>
      </w:pPr>
    </w:p>
    <w:p w14:paraId="7D17F7D8" w14:textId="11E26F23" w:rsidR="00585B99" w:rsidRDefault="00585B99" w:rsidP="00585B99">
      <w:pPr>
        <w:rPr>
          <w:rFonts w:ascii="Times New Roman" w:hAnsi="Times New Roman" w:cs="Times New Roman"/>
          <w:b/>
          <w:sz w:val="24"/>
          <w:szCs w:val="24"/>
        </w:rPr>
      </w:pPr>
      <w:r w:rsidRPr="001A2583">
        <w:rPr>
          <w:rFonts w:ascii="Times New Roman" w:hAnsi="Times New Roman" w:cs="Times New Roman"/>
          <w:b/>
          <w:sz w:val="24"/>
          <w:szCs w:val="24"/>
        </w:rPr>
        <w:t xml:space="preserve">Lampiran </w:t>
      </w:r>
      <w:r>
        <w:rPr>
          <w:rFonts w:ascii="Times New Roman" w:hAnsi="Times New Roman" w:cs="Times New Roman"/>
          <w:b/>
          <w:sz w:val="24"/>
          <w:szCs w:val="24"/>
        </w:rPr>
        <w:t>19</w:t>
      </w:r>
      <w:r w:rsidRPr="001A2583">
        <w:rPr>
          <w:rFonts w:ascii="Times New Roman" w:hAnsi="Times New Roman" w:cs="Times New Roman"/>
          <w:b/>
          <w:sz w:val="24"/>
          <w:szCs w:val="24"/>
        </w:rPr>
        <w:t xml:space="preserve">. Output </w:t>
      </w:r>
      <w:r>
        <w:rPr>
          <w:rFonts w:ascii="Times New Roman" w:hAnsi="Times New Roman" w:cs="Times New Roman"/>
          <w:b/>
          <w:sz w:val="24"/>
          <w:szCs w:val="24"/>
        </w:rPr>
        <w:t xml:space="preserve">Hasil Uji </w:t>
      </w:r>
      <w:proofErr w:type="spellStart"/>
      <w:r>
        <w:rPr>
          <w:rFonts w:ascii="Times New Roman" w:hAnsi="Times New Roman" w:cs="Times New Roman"/>
          <w:b/>
          <w:sz w:val="24"/>
          <w:szCs w:val="24"/>
        </w:rPr>
        <w:t>Regresi</w:t>
      </w:r>
      <w:proofErr w:type="spellEnd"/>
      <w:r>
        <w:rPr>
          <w:rFonts w:ascii="Times New Roman" w:hAnsi="Times New Roman" w:cs="Times New Roman"/>
          <w:b/>
          <w:sz w:val="24"/>
          <w:szCs w:val="24"/>
        </w:rPr>
        <w:t xml:space="preserve"> Linier </w:t>
      </w:r>
      <w:proofErr w:type="spellStart"/>
      <w:r>
        <w:rPr>
          <w:rFonts w:ascii="Times New Roman" w:hAnsi="Times New Roman" w:cs="Times New Roman"/>
          <w:b/>
          <w:sz w:val="24"/>
          <w:szCs w:val="24"/>
        </w:rPr>
        <w:t>Berganda</w:t>
      </w:r>
      <w:proofErr w:type="spellEnd"/>
      <w:r w:rsidRPr="001A2583">
        <w:rPr>
          <w:rFonts w:ascii="Times New Roman" w:hAnsi="Times New Roman" w:cs="Times New Roman"/>
          <w:b/>
          <w:sz w:val="24"/>
          <w:szCs w:val="24"/>
        </w:rPr>
        <w:t xml:space="preserve"> </w:t>
      </w:r>
    </w:p>
    <w:tbl>
      <w:tblPr>
        <w:tblW w:w="6940" w:type="dxa"/>
        <w:tblLook w:val="04A0" w:firstRow="1" w:lastRow="0" w:firstColumn="1" w:lastColumn="0" w:noHBand="0" w:noVBand="1"/>
      </w:tblPr>
      <w:tblGrid>
        <w:gridCol w:w="791"/>
        <w:gridCol w:w="2345"/>
        <w:gridCol w:w="2420"/>
        <w:gridCol w:w="1384"/>
      </w:tblGrid>
      <w:tr w:rsidR="00585B99" w:rsidRPr="00446783" w14:paraId="653DF5C8" w14:textId="77777777" w:rsidTr="0068480A">
        <w:trPr>
          <w:trHeight w:val="480"/>
        </w:trPr>
        <w:tc>
          <w:tcPr>
            <w:tcW w:w="6940" w:type="dxa"/>
            <w:gridSpan w:val="4"/>
            <w:tcBorders>
              <w:top w:val="nil"/>
              <w:left w:val="nil"/>
              <w:bottom w:val="nil"/>
              <w:right w:val="nil"/>
            </w:tcBorders>
            <w:shd w:val="clear" w:color="auto" w:fill="auto"/>
            <w:vAlign w:val="center"/>
            <w:hideMark/>
          </w:tcPr>
          <w:p w14:paraId="1B8C0239" w14:textId="77777777" w:rsidR="00585B99" w:rsidRPr="00446783" w:rsidRDefault="00585B99" w:rsidP="0068480A">
            <w:pPr>
              <w:jc w:val="center"/>
              <w:rPr>
                <w:rFonts w:ascii="Times New Roman" w:eastAsia="Times New Roman" w:hAnsi="Times New Roman" w:cs="Times New Roman"/>
                <w:b/>
                <w:bCs/>
                <w:lang w:val="en-ID" w:eastAsia="en-ID"/>
              </w:rPr>
            </w:pPr>
            <w:r w:rsidRPr="00446783">
              <w:rPr>
                <w:rFonts w:ascii="Times New Roman" w:eastAsia="Times New Roman" w:hAnsi="Times New Roman" w:cs="Times New Roman"/>
                <w:b/>
                <w:bCs/>
                <w:lang w:val="en-ID" w:eastAsia="en-ID"/>
              </w:rPr>
              <w:t>Variables Entered/</w:t>
            </w:r>
            <w:proofErr w:type="spellStart"/>
            <w:r w:rsidRPr="00446783">
              <w:rPr>
                <w:rFonts w:ascii="Times New Roman" w:eastAsia="Times New Roman" w:hAnsi="Times New Roman" w:cs="Times New Roman"/>
                <w:b/>
                <w:bCs/>
                <w:lang w:val="en-ID" w:eastAsia="en-ID"/>
              </w:rPr>
              <w:t>Removed</w:t>
            </w:r>
            <w:r w:rsidRPr="00446783">
              <w:rPr>
                <w:rFonts w:ascii="Times New Roman" w:eastAsia="Times New Roman" w:hAnsi="Times New Roman" w:cs="Times New Roman"/>
                <w:b/>
                <w:bCs/>
                <w:vertAlign w:val="superscript"/>
                <w:lang w:val="en-ID" w:eastAsia="en-ID"/>
              </w:rPr>
              <w:t>a</w:t>
            </w:r>
            <w:proofErr w:type="spellEnd"/>
          </w:p>
        </w:tc>
      </w:tr>
      <w:tr w:rsidR="00585B99" w:rsidRPr="00446783" w14:paraId="2C26DF83" w14:textId="77777777" w:rsidTr="0068480A">
        <w:trPr>
          <w:trHeight w:val="582"/>
        </w:trPr>
        <w:tc>
          <w:tcPr>
            <w:tcW w:w="720" w:type="dxa"/>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150AF8E3"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Model</w:t>
            </w:r>
          </w:p>
        </w:tc>
        <w:tc>
          <w:tcPr>
            <w:tcW w:w="2380" w:type="dxa"/>
            <w:tcBorders>
              <w:top w:val="single" w:sz="4" w:space="0" w:color="152935"/>
              <w:left w:val="nil"/>
              <w:bottom w:val="single" w:sz="4" w:space="0" w:color="152935"/>
              <w:right w:val="single" w:sz="4" w:space="0" w:color="152935"/>
            </w:tcBorders>
            <w:shd w:val="clear" w:color="auto" w:fill="auto"/>
            <w:vAlign w:val="bottom"/>
            <w:hideMark/>
          </w:tcPr>
          <w:p w14:paraId="60FAE046"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Variables Entered</w:t>
            </w:r>
          </w:p>
        </w:tc>
        <w:tc>
          <w:tcPr>
            <w:tcW w:w="2420" w:type="dxa"/>
            <w:tcBorders>
              <w:top w:val="single" w:sz="4" w:space="0" w:color="152935"/>
              <w:left w:val="nil"/>
              <w:bottom w:val="single" w:sz="4" w:space="0" w:color="152935"/>
              <w:right w:val="single" w:sz="4" w:space="0" w:color="152935"/>
            </w:tcBorders>
            <w:shd w:val="clear" w:color="auto" w:fill="auto"/>
            <w:vAlign w:val="bottom"/>
            <w:hideMark/>
          </w:tcPr>
          <w:p w14:paraId="137AC608"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Variables Removed</w:t>
            </w:r>
          </w:p>
        </w:tc>
        <w:tc>
          <w:tcPr>
            <w:tcW w:w="1420" w:type="dxa"/>
            <w:tcBorders>
              <w:top w:val="single" w:sz="4" w:space="0" w:color="152935"/>
              <w:left w:val="nil"/>
              <w:bottom w:val="single" w:sz="4" w:space="0" w:color="152935"/>
              <w:right w:val="single" w:sz="4" w:space="0" w:color="152935"/>
            </w:tcBorders>
            <w:shd w:val="clear" w:color="auto" w:fill="auto"/>
            <w:vAlign w:val="bottom"/>
            <w:hideMark/>
          </w:tcPr>
          <w:p w14:paraId="680BEA42"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Method</w:t>
            </w:r>
          </w:p>
        </w:tc>
      </w:tr>
      <w:tr w:rsidR="00585B99" w:rsidRPr="00446783" w14:paraId="441F92EB" w14:textId="77777777" w:rsidTr="0068480A">
        <w:trPr>
          <w:trHeight w:val="1440"/>
        </w:trPr>
        <w:tc>
          <w:tcPr>
            <w:tcW w:w="720" w:type="dxa"/>
            <w:tcBorders>
              <w:top w:val="nil"/>
              <w:left w:val="single" w:sz="4" w:space="0" w:color="152935"/>
              <w:bottom w:val="single" w:sz="4" w:space="0" w:color="152935"/>
              <w:right w:val="single" w:sz="4" w:space="0" w:color="auto"/>
            </w:tcBorders>
            <w:shd w:val="clear" w:color="auto" w:fill="auto"/>
            <w:noWrap/>
            <w:hideMark/>
          </w:tcPr>
          <w:p w14:paraId="6A596FE4"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1</w:t>
            </w:r>
          </w:p>
        </w:tc>
        <w:tc>
          <w:tcPr>
            <w:tcW w:w="2380" w:type="dxa"/>
            <w:tcBorders>
              <w:top w:val="nil"/>
              <w:left w:val="nil"/>
              <w:bottom w:val="single" w:sz="4" w:space="0" w:color="152935"/>
              <w:right w:val="single" w:sz="4" w:space="0" w:color="152935"/>
            </w:tcBorders>
            <w:shd w:val="clear" w:color="auto" w:fill="auto"/>
            <w:hideMark/>
          </w:tcPr>
          <w:p w14:paraId="04266CBA"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 xml:space="preserve">AKSESIBILITAS, DAYA TARIK WISATA, FASILITAS </w:t>
            </w:r>
            <w:proofErr w:type="spellStart"/>
            <w:r w:rsidRPr="00446783">
              <w:rPr>
                <w:rFonts w:ascii="Times New Roman" w:eastAsia="Times New Roman" w:hAnsi="Times New Roman" w:cs="Times New Roman"/>
                <w:lang w:val="en-ID" w:eastAsia="en-ID"/>
              </w:rPr>
              <w:t>WISATA</w:t>
            </w:r>
            <w:r w:rsidRPr="00446783">
              <w:rPr>
                <w:rFonts w:ascii="Times New Roman" w:eastAsia="Times New Roman" w:hAnsi="Times New Roman" w:cs="Times New Roman"/>
                <w:vertAlign w:val="superscript"/>
                <w:lang w:val="en-ID" w:eastAsia="en-ID"/>
              </w:rPr>
              <w:t>b</w:t>
            </w:r>
            <w:proofErr w:type="spellEnd"/>
          </w:p>
        </w:tc>
        <w:tc>
          <w:tcPr>
            <w:tcW w:w="2420" w:type="dxa"/>
            <w:tcBorders>
              <w:top w:val="nil"/>
              <w:left w:val="nil"/>
              <w:bottom w:val="single" w:sz="4" w:space="0" w:color="152935"/>
              <w:right w:val="single" w:sz="4" w:space="0" w:color="152935"/>
            </w:tcBorders>
            <w:shd w:val="clear" w:color="auto" w:fill="auto"/>
            <w:noWrap/>
            <w:hideMark/>
          </w:tcPr>
          <w:p w14:paraId="5125C874"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 </w:t>
            </w:r>
          </w:p>
        </w:tc>
        <w:tc>
          <w:tcPr>
            <w:tcW w:w="1420" w:type="dxa"/>
            <w:tcBorders>
              <w:top w:val="nil"/>
              <w:left w:val="nil"/>
              <w:bottom w:val="single" w:sz="4" w:space="0" w:color="152935"/>
              <w:right w:val="single" w:sz="4" w:space="0" w:color="152935"/>
            </w:tcBorders>
            <w:shd w:val="clear" w:color="auto" w:fill="auto"/>
            <w:hideMark/>
          </w:tcPr>
          <w:p w14:paraId="3187DC6A"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Enter</w:t>
            </w:r>
          </w:p>
        </w:tc>
      </w:tr>
      <w:tr w:rsidR="00585B99" w:rsidRPr="00446783" w14:paraId="56B62306" w14:textId="77777777" w:rsidTr="0068480A">
        <w:trPr>
          <w:trHeight w:val="300"/>
        </w:trPr>
        <w:tc>
          <w:tcPr>
            <w:tcW w:w="6940" w:type="dxa"/>
            <w:gridSpan w:val="4"/>
            <w:tcBorders>
              <w:top w:val="nil"/>
              <w:left w:val="nil"/>
              <w:bottom w:val="nil"/>
              <w:right w:val="nil"/>
            </w:tcBorders>
            <w:shd w:val="clear" w:color="auto" w:fill="auto"/>
            <w:hideMark/>
          </w:tcPr>
          <w:p w14:paraId="0A5414FF"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a. Dependent Variable: KEPUTUSAN BERKUNJUNG</w:t>
            </w:r>
          </w:p>
        </w:tc>
      </w:tr>
      <w:tr w:rsidR="00585B99" w:rsidRPr="00446783" w14:paraId="22D7F2D4" w14:textId="77777777" w:rsidTr="0068480A">
        <w:trPr>
          <w:trHeight w:val="342"/>
        </w:trPr>
        <w:tc>
          <w:tcPr>
            <w:tcW w:w="6940" w:type="dxa"/>
            <w:gridSpan w:val="4"/>
            <w:tcBorders>
              <w:top w:val="nil"/>
              <w:left w:val="nil"/>
              <w:bottom w:val="nil"/>
              <w:right w:val="nil"/>
            </w:tcBorders>
            <w:shd w:val="clear" w:color="auto" w:fill="auto"/>
            <w:hideMark/>
          </w:tcPr>
          <w:p w14:paraId="246A7359"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b. All requested variables entered.</w:t>
            </w:r>
          </w:p>
        </w:tc>
      </w:tr>
    </w:tbl>
    <w:p w14:paraId="518B6C28" w14:textId="77777777" w:rsidR="00585B99" w:rsidRDefault="00585B99" w:rsidP="00585B99">
      <w:pPr>
        <w:spacing w:line="480" w:lineRule="auto"/>
        <w:rPr>
          <w:rFonts w:ascii="Times New Roman" w:hAnsi="Times New Roman" w:cs="Times New Roman"/>
          <w:sz w:val="24"/>
          <w:szCs w:val="24"/>
          <w:u w:val="single"/>
        </w:rPr>
      </w:pPr>
    </w:p>
    <w:tbl>
      <w:tblPr>
        <w:tblW w:w="7240" w:type="dxa"/>
        <w:tblLook w:val="04A0" w:firstRow="1" w:lastRow="0" w:firstColumn="1" w:lastColumn="0" w:noHBand="0" w:noVBand="1"/>
      </w:tblPr>
      <w:tblGrid>
        <w:gridCol w:w="791"/>
        <w:gridCol w:w="1720"/>
        <w:gridCol w:w="1960"/>
        <w:gridCol w:w="1420"/>
        <w:gridCol w:w="1420"/>
      </w:tblGrid>
      <w:tr w:rsidR="00585B99" w:rsidRPr="00446783" w14:paraId="477943B3" w14:textId="77777777" w:rsidTr="0068480A">
        <w:trPr>
          <w:trHeight w:val="420"/>
        </w:trPr>
        <w:tc>
          <w:tcPr>
            <w:tcW w:w="7240" w:type="dxa"/>
            <w:gridSpan w:val="5"/>
            <w:tcBorders>
              <w:top w:val="nil"/>
              <w:left w:val="nil"/>
              <w:bottom w:val="nil"/>
              <w:right w:val="nil"/>
            </w:tcBorders>
            <w:shd w:val="clear" w:color="auto" w:fill="auto"/>
            <w:vAlign w:val="center"/>
            <w:hideMark/>
          </w:tcPr>
          <w:p w14:paraId="6CC11CC3" w14:textId="77777777" w:rsidR="00585B99" w:rsidRPr="00446783" w:rsidRDefault="00585B99" w:rsidP="0068480A">
            <w:pPr>
              <w:jc w:val="center"/>
              <w:rPr>
                <w:rFonts w:ascii="Times New Roman" w:eastAsia="Times New Roman" w:hAnsi="Times New Roman" w:cs="Times New Roman"/>
                <w:b/>
                <w:bCs/>
                <w:lang w:val="en-ID" w:eastAsia="en-ID"/>
              </w:rPr>
            </w:pPr>
            <w:r w:rsidRPr="00446783">
              <w:rPr>
                <w:rFonts w:ascii="Times New Roman" w:eastAsia="Times New Roman" w:hAnsi="Times New Roman" w:cs="Times New Roman"/>
                <w:b/>
                <w:bCs/>
                <w:lang w:val="en-ID" w:eastAsia="en-ID"/>
              </w:rPr>
              <w:t>Model Summary</w:t>
            </w:r>
          </w:p>
        </w:tc>
      </w:tr>
      <w:tr w:rsidR="00585B99" w:rsidRPr="00446783" w14:paraId="1781A12A" w14:textId="77777777" w:rsidTr="0068480A">
        <w:trPr>
          <w:trHeight w:val="582"/>
        </w:trPr>
        <w:tc>
          <w:tcPr>
            <w:tcW w:w="720" w:type="dxa"/>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1227025F"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Model</w:t>
            </w:r>
          </w:p>
        </w:tc>
        <w:tc>
          <w:tcPr>
            <w:tcW w:w="1720" w:type="dxa"/>
            <w:tcBorders>
              <w:top w:val="single" w:sz="4" w:space="0" w:color="152935"/>
              <w:left w:val="nil"/>
              <w:bottom w:val="single" w:sz="4" w:space="0" w:color="152935"/>
              <w:right w:val="single" w:sz="4" w:space="0" w:color="152935"/>
            </w:tcBorders>
            <w:shd w:val="clear" w:color="auto" w:fill="auto"/>
            <w:vAlign w:val="bottom"/>
            <w:hideMark/>
          </w:tcPr>
          <w:p w14:paraId="7D92AFE7"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R</w:t>
            </w:r>
          </w:p>
        </w:tc>
        <w:tc>
          <w:tcPr>
            <w:tcW w:w="1960" w:type="dxa"/>
            <w:tcBorders>
              <w:top w:val="single" w:sz="4" w:space="0" w:color="152935"/>
              <w:left w:val="nil"/>
              <w:bottom w:val="single" w:sz="4" w:space="0" w:color="152935"/>
              <w:right w:val="single" w:sz="4" w:space="0" w:color="152935"/>
            </w:tcBorders>
            <w:shd w:val="clear" w:color="auto" w:fill="auto"/>
            <w:vAlign w:val="bottom"/>
            <w:hideMark/>
          </w:tcPr>
          <w:p w14:paraId="7F73365D"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R Square</w:t>
            </w:r>
          </w:p>
        </w:tc>
        <w:tc>
          <w:tcPr>
            <w:tcW w:w="1420" w:type="dxa"/>
            <w:tcBorders>
              <w:top w:val="single" w:sz="4" w:space="0" w:color="152935"/>
              <w:left w:val="nil"/>
              <w:bottom w:val="single" w:sz="4" w:space="0" w:color="152935"/>
              <w:right w:val="single" w:sz="4" w:space="0" w:color="152935"/>
            </w:tcBorders>
            <w:shd w:val="clear" w:color="auto" w:fill="auto"/>
            <w:vAlign w:val="bottom"/>
            <w:hideMark/>
          </w:tcPr>
          <w:p w14:paraId="01F97AF6"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Adjusted R Square</w:t>
            </w:r>
          </w:p>
        </w:tc>
        <w:tc>
          <w:tcPr>
            <w:tcW w:w="1420" w:type="dxa"/>
            <w:tcBorders>
              <w:top w:val="single" w:sz="4" w:space="0" w:color="152935"/>
              <w:left w:val="nil"/>
              <w:bottom w:val="single" w:sz="4" w:space="0" w:color="152935"/>
              <w:right w:val="single" w:sz="4" w:space="0" w:color="152935"/>
            </w:tcBorders>
            <w:shd w:val="clear" w:color="auto" w:fill="auto"/>
            <w:vAlign w:val="bottom"/>
            <w:hideMark/>
          </w:tcPr>
          <w:p w14:paraId="5AEED581"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Std. Error of the Estimate</w:t>
            </w:r>
          </w:p>
        </w:tc>
      </w:tr>
      <w:tr w:rsidR="00585B99" w:rsidRPr="00446783" w14:paraId="2D457117" w14:textId="77777777" w:rsidTr="0068480A">
        <w:trPr>
          <w:trHeight w:val="360"/>
        </w:trPr>
        <w:tc>
          <w:tcPr>
            <w:tcW w:w="720" w:type="dxa"/>
            <w:tcBorders>
              <w:top w:val="nil"/>
              <w:left w:val="single" w:sz="4" w:space="0" w:color="152935"/>
              <w:bottom w:val="single" w:sz="4" w:space="0" w:color="152935"/>
              <w:right w:val="single" w:sz="4" w:space="0" w:color="152935"/>
            </w:tcBorders>
            <w:shd w:val="clear" w:color="auto" w:fill="auto"/>
            <w:noWrap/>
            <w:hideMark/>
          </w:tcPr>
          <w:p w14:paraId="631096EE"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1</w:t>
            </w:r>
          </w:p>
        </w:tc>
        <w:tc>
          <w:tcPr>
            <w:tcW w:w="1720" w:type="dxa"/>
            <w:tcBorders>
              <w:top w:val="nil"/>
              <w:left w:val="nil"/>
              <w:bottom w:val="single" w:sz="4" w:space="0" w:color="152935"/>
              <w:right w:val="single" w:sz="4" w:space="0" w:color="152935"/>
            </w:tcBorders>
            <w:shd w:val="clear" w:color="auto" w:fill="auto"/>
            <w:noWrap/>
            <w:hideMark/>
          </w:tcPr>
          <w:p w14:paraId="0E7B1E07"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.712</w:t>
            </w:r>
            <w:r w:rsidRPr="00446783">
              <w:rPr>
                <w:rFonts w:ascii="Times New Roman" w:eastAsia="Times New Roman" w:hAnsi="Times New Roman" w:cs="Times New Roman"/>
                <w:vertAlign w:val="superscript"/>
                <w:lang w:val="en-ID" w:eastAsia="en-ID"/>
              </w:rPr>
              <w:t>a</w:t>
            </w:r>
          </w:p>
        </w:tc>
        <w:tc>
          <w:tcPr>
            <w:tcW w:w="1960" w:type="dxa"/>
            <w:tcBorders>
              <w:top w:val="nil"/>
              <w:left w:val="nil"/>
              <w:bottom w:val="single" w:sz="4" w:space="0" w:color="152935"/>
              <w:right w:val="single" w:sz="4" w:space="0" w:color="152935"/>
            </w:tcBorders>
            <w:shd w:val="clear" w:color="auto" w:fill="auto"/>
            <w:noWrap/>
            <w:hideMark/>
          </w:tcPr>
          <w:p w14:paraId="243BA5CC"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0,507</w:t>
            </w:r>
          </w:p>
        </w:tc>
        <w:tc>
          <w:tcPr>
            <w:tcW w:w="1420" w:type="dxa"/>
            <w:tcBorders>
              <w:top w:val="nil"/>
              <w:left w:val="nil"/>
              <w:bottom w:val="single" w:sz="4" w:space="0" w:color="152935"/>
              <w:right w:val="single" w:sz="4" w:space="0" w:color="152935"/>
            </w:tcBorders>
            <w:shd w:val="clear" w:color="auto" w:fill="auto"/>
            <w:noWrap/>
            <w:hideMark/>
          </w:tcPr>
          <w:p w14:paraId="1F543FE1"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0,496</w:t>
            </w:r>
          </w:p>
        </w:tc>
        <w:tc>
          <w:tcPr>
            <w:tcW w:w="1420" w:type="dxa"/>
            <w:tcBorders>
              <w:top w:val="nil"/>
              <w:left w:val="nil"/>
              <w:bottom w:val="single" w:sz="4" w:space="0" w:color="152935"/>
              <w:right w:val="single" w:sz="4" w:space="0" w:color="152935"/>
            </w:tcBorders>
            <w:shd w:val="clear" w:color="auto" w:fill="auto"/>
            <w:noWrap/>
            <w:hideMark/>
          </w:tcPr>
          <w:p w14:paraId="7E235A20"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2,397</w:t>
            </w:r>
          </w:p>
        </w:tc>
      </w:tr>
      <w:tr w:rsidR="00585B99" w:rsidRPr="00446783" w14:paraId="79B66AC8" w14:textId="77777777" w:rsidTr="0068480A">
        <w:trPr>
          <w:trHeight w:val="600"/>
        </w:trPr>
        <w:tc>
          <w:tcPr>
            <w:tcW w:w="7240" w:type="dxa"/>
            <w:gridSpan w:val="5"/>
            <w:tcBorders>
              <w:top w:val="nil"/>
              <w:left w:val="nil"/>
              <w:bottom w:val="nil"/>
              <w:right w:val="nil"/>
            </w:tcBorders>
            <w:shd w:val="clear" w:color="auto" w:fill="auto"/>
            <w:hideMark/>
          </w:tcPr>
          <w:p w14:paraId="5C1055BF"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a. Predictors: (Constant), AKSESIBILITAS, DAYA TARIK WISATA, FASILITAS WISATA</w:t>
            </w:r>
          </w:p>
        </w:tc>
      </w:tr>
    </w:tbl>
    <w:p w14:paraId="662B7829" w14:textId="77777777" w:rsidR="00585B99" w:rsidRDefault="00585B99" w:rsidP="00585B99">
      <w:pPr>
        <w:spacing w:line="480" w:lineRule="auto"/>
        <w:rPr>
          <w:rFonts w:ascii="Times New Roman" w:hAnsi="Times New Roman" w:cs="Times New Roman"/>
          <w:sz w:val="24"/>
          <w:szCs w:val="24"/>
          <w:u w:val="single"/>
        </w:rPr>
      </w:pPr>
    </w:p>
    <w:tbl>
      <w:tblPr>
        <w:tblW w:w="9240" w:type="dxa"/>
        <w:tblLook w:val="04A0" w:firstRow="1" w:lastRow="0" w:firstColumn="1" w:lastColumn="0" w:noHBand="0" w:noVBand="1"/>
      </w:tblPr>
      <w:tblGrid>
        <w:gridCol w:w="326"/>
        <w:gridCol w:w="1976"/>
        <w:gridCol w:w="1997"/>
        <w:gridCol w:w="1427"/>
        <w:gridCol w:w="1457"/>
        <w:gridCol w:w="1034"/>
        <w:gridCol w:w="1023"/>
      </w:tblGrid>
      <w:tr w:rsidR="00585B99" w:rsidRPr="00446783" w14:paraId="1BEC6B6B" w14:textId="77777777" w:rsidTr="0068480A">
        <w:trPr>
          <w:trHeight w:val="480"/>
        </w:trPr>
        <w:tc>
          <w:tcPr>
            <w:tcW w:w="9240" w:type="dxa"/>
            <w:gridSpan w:val="7"/>
            <w:tcBorders>
              <w:top w:val="nil"/>
              <w:left w:val="nil"/>
              <w:bottom w:val="nil"/>
              <w:right w:val="nil"/>
            </w:tcBorders>
            <w:shd w:val="clear" w:color="auto" w:fill="auto"/>
            <w:vAlign w:val="center"/>
            <w:hideMark/>
          </w:tcPr>
          <w:p w14:paraId="2CADA053" w14:textId="77777777" w:rsidR="00585B99" w:rsidRPr="00446783" w:rsidRDefault="00585B99" w:rsidP="0068480A">
            <w:pPr>
              <w:jc w:val="center"/>
              <w:rPr>
                <w:rFonts w:ascii="Times New Roman" w:eastAsia="Times New Roman" w:hAnsi="Times New Roman" w:cs="Times New Roman"/>
                <w:b/>
                <w:bCs/>
                <w:lang w:val="en-ID" w:eastAsia="en-ID"/>
              </w:rPr>
            </w:pPr>
            <w:proofErr w:type="spellStart"/>
            <w:r w:rsidRPr="00446783">
              <w:rPr>
                <w:rFonts w:ascii="Times New Roman" w:eastAsia="Times New Roman" w:hAnsi="Times New Roman" w:cs="Times New Roman"/>
                <w:b/>
                <w:bCs/>
                <w:lang w:val="en-ID" w:eastAsia="en-ID"/>
              </w:rPr>
              <w:t>ANOVA</w:t>
            </w:r>
            <w:r w:rsidRPr="00446783">
              <w:rPr>
                <w:rFonts w:ascii="Times New Roman" w:eastAsia="Times New Roman" w:hAnsi="Times New Roman" w:cs="Times New Roman"/>
                <w:b/>
                <w:bCs/>
                <w:vertAlign w:val="superscript"/>
                <w:lang w:val="en-ID" w:eastAsia="en-ID"/>
              </w:rPr>
              <w:t>a</w:t>
            </w:r>
            <w:proofErr w:type="spellEnd"/>
          </w:p>
        </w:tc>
      </w:tr>
      <w:tr w:rsidR="00585B99" w:rsidRPr="00446783" w14:paraId="583416C8" w14:textId="77777777" w:rsidTr="0068480A">
        <w:trPr>
          <w:trHeight w:val="582"/>
        </w:trPr>
        <w:tc>
          <w:tcPr>
            <w:tcW w:w="2302" w:type="dxa"/>
            <w:gridSpan w:val="2"/>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57E1A47D"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Model</w:t>
            </w:r>
          </w:p>
        </w:tc>
        <w:tc>
          <w:tcPr>
            <w:tcW w:w="1997" w:type="dxa"/>
            <w:tcBorders>
              <w:top w:val="single" w:sz="4" w:space="0" w:color="152935"/>
              <w:left w:val="nil"/>
              <w:bottom w:val="single" w:sz="4" w:space="0" w:color="152935"/>
              <w:right w:val="single" w:sz="4" w:space="0" w:color="152935"/>
            </w:tcBorders>
            <w:shd w:val="clear" w:color="auto" w:fill="auto"/>
            <w:vAlign w:val="bottom"/>
            <w:hideMark/>
          </w:tcPr>
          <w:p w14:paraId="0670273B"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Sum of Squares</w:t>
            </w:r>
          </w:p>
        </w:tc>
        <w:tc>
          <w:tcPr>
            <w:tcW w:w="1427" w:type="dxa"/>
            <w:tcBorders>
              <w:top w:val="single" w:sz="4" w:space="0" w:color="152935"/>
              <w:left w:val="nil"/>
              <w:bottom w:val="single" w:sz="4" w:space="0" w:color="152935"/>
              <w:right w:val="single" w:sz="4" w:space="0" w:color="152935"/>
            </w:tcBorders>
            <w:shd w:val="clear" w:color="auto" w:fill="auto"/>
            <w:vAlign w:val="bottom"/>
            <w:hideMark/>
          </w:tcPr>
          <w:p w14:paraId="179DB16B" w14:textId="77777777" w:rsidR="00585B99" w:rsidRPr="00446783" w:rsidRDefault="00585B99" w:rsidP="0068480A">
            <w:pPr>
              <w:jc w:val="center"/>
              <w:rPr>
                <w:rFonts w:ascii="Times New Roman" w:eastAsia="Times New Roman" w:hAnsi="Times New Roman" w:cs="Times New Roman"/>
                <w:lang w:val="en-ID" w:eastAsia="en-ID"/>
              </w:rPr>
            </w:pPr>
            <w:proofErr w:type="spellStart"/>
            <w:r w:rsidRPr="00446783">
              <w:rPr>
                <w:rFonts w:ascii="Times New Roman" w:eastAsia="Times New Roman" w:hAnsi="Times New Roman" w:cs="Times New Roman"/>
                <w:lang w:val="en-ID" w:eastAsia="en-ID"/>
              </w:rPr>
              <w:t>df</w:t>
            </w:r>
            <w:proofErr w:type="spellEnd"/>
          </w:p>
        </w:tc>
        <w:tc>
          <w:tcPr>
            <w:tcW w:w="1457" w:type="dxa"/>
            <w:tcBorders>
              <w:top w:val="single" w:sz="4" w:space="0" w:color="152935"/>
              <w:left w:val="nil"/>
              <w:bottom w:val="single" w:sz="4" w:space="0" w:color="152935"/>
              <w:right w:val="single" w:sz="4" w:space="0" w:color="152935"/>
            </w:tcBorders>
            <w:shd w:val="clear" w:color="auto" w:fill="auto"/>
            <w:vAlign w:val="bottom"/>
            <w:hideMark/>
          </w:tcPr>
          <w:p w14:paraId="17AC0514"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Mean Square</w:t>
            </w:r>
          </w:p>
        </w:tc>
        <w:tc>
          <w:tcPr>
            <w:tcW w:w="1034" w:type="dxa"/>
            <w:tcBorders>
              <w:top w:val="single" w:sz="4" w:space="0" w:color="152935"/>
              <w:left w:val="nil"/>
              <w:bottom w:val="single" w:sz="4" w:space="0" w:color="152935"/>
              <w:right w:val="single" w:sz="4" w:space="0" w:color="152935"/>
            </w:tcBorders>
            <w:shd w:val="clear" w:color="auto" w:fill="auto"/>
            <w:vAlign w:val="bottom"/>
            <w:hideMark/>
          </w:tcPr>
          <w:p w14:paraId="3D4B9460"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F</w:t>
            </w:r>
          </w:p>
        </w:tc>
        <w:tc>
          <w:tcPr>
            <w:tcW w:w="1023" w:type="dxa"/>
            <w:tcBorders>
              <w:top w:val="single" w:sz="4" w:space="0" w:color="152935"/>
              <w:left w:val="nil"/>
              <w:bottom w:val="single" w:sz="4" w:space="0" w:color="152935"/>
              <w:right w:val="single" w:sz="4" w:space="0" w:color="152935"/>
            </w:tcBorders>
            <w:shd w:val="clear" w:color="auto" w:fill="auto"/>
            <w:vAlign w:val="bottom"/>
            <w:hideMark/>
          </w:tcPr>
          <w:p w14:paraId="178804FD" w14:textId="77777777" w:rsidR="00585B99" w:rsidRPr="00446783" w:rsidRDefault="00585B99" w:rsidP="0068480A">
            <w:pPr>
              <w:jc w:val="cente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Sig.</w:t>
            </w:r>
          </w:p>
        </w:tc>
      </w:tr>
      <w:tr w:rsidR="00585B99" w:rsidRPr="00446783" w14:paraId="3800DD21" w14:textId="77777777" w:rsidTr="0068480A">
        <w:trPr>
          <w:trHeight w:val="360"/>
        </w:trPr>
        <w:tc>
          <w:tcPr>
            <w:tcW w:w="141" w:type="dxa"/>
            <w:vMerge w:val="restart"/>
            <w:tcBorders>
              <w:top w:val="nil"/>
              <w:left w:val="single" w:sz="4" w:space="0" w:color="152935"/>
              <w:bottom w:val="single" w:sz="4" w:space="0" w:color="152935"/>
              <w:right w:val="single" w:sz="4" w:space="0" w:color="152935"/>
            </w:tcBorders>
            <w:shd w:val="clear" w:color="auto" w:fill="auto"/>
            <w:noWrap/>
            <w:hideMark/>
          </w:tcPr>
          <w:p w14:paraId="615ACB53"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1</w:t>
            </w:r>
          </w:p>
        </w:tc>
        <w:tc>
          <w:tcPr>
            <w:tcW w:w="2161" w:type="dxa"/>
            <w:tcBorders>
              <w:top w:val="nil"/>
              <w:left w:val="nil"/>
              <w:bottom w:val="nil"/>
              <w:right w:val="single" w:sz="4" w:space="0" w:color="152935"/>
            </w:tcBorders>
            <w:shd w:val="clear" w:color="auto" w:fill="auto"/>
            <w:hideMark/>
          </w:tcPr>
          <w:p w14:paraId="733712BB"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Regression</w:t>
            </w:r>
          </w:p>
        </w:tc>
        <w:tc>
          <w:tcPr>
            <w:tcW w:w="1997" w:type="dxa"/>
            <w:tcBorders>
              <w:top w:val="nil"/>
              <w:left w:val="nil"/>
              <w:bottom w:val="nil"/>
              <w:right w:val="single" w:sz="4" w:space="0" w:color="152935"/>
            </w:tcBorders>
            <w:shd w:val="clear" w:color="auto" w:fill="auto"/>
            <w:noWrap/>
            <w:hideMark/>
          </w:tcPr>
          <w:p w14:paraId="22D67923"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775,259</w:t>
            </w:r>
          </w:p>
        </w:tc>
        <w:tc>
          <w:tcPr>
            <w:tcW w:w="1427" w:type="dxa"/>
            <w:tcBorders>
              <w:top w:val="nil"/>
              <w:left w:val="nil"/>
              <w:bottom w:val="nil"/>
              <w:right w:val="single" w:sz="4" w:space="0" w:color="152935"/>
            </w:tcBorders>
            <w:shd w:val="clear" w:color="auto" w:fill="auto"/>
            <w:noWrap/>
            <w:hideMark/>
          </w:tcPr>
          <w:p w14:paraId="18F1E818"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3</w:t>
            </w:r>
          </w:p>
        </w:tc>
        <w:tc>
          <w:tcPr>
            <w:tcW w:w="1457" w:type="dxa"/>
            <w:tcBorders>
              <w:top w:val="nil"/>
              <w:left w:val="nil"/>
              <w:bottom w:val="nil"/>
              <w:right w:val="single" w:sz="4" w:space="0" w:color="152935"/>
            </w:tcBorders>
            <w:shd w:val="clear" w:color="auto" w:fill="auto"/>
            <w:noWrap/>
            <w:hideMark/>
          </w:tcPr>
          <w:p w14:paraId="136192EC"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258,420</w:t>
            </w:r>
          </w:p>
        </w:tc>
        <w:tc>
          <w:tcPr>
            <w:tcW w:w="1034" w:type="dxa"/>
            <w:tcBorders>
              <w:top w:val="nil"/>
              <w:left w:val="nil"/>
              <w:bottom w:val="nil"/>
              <w:right w:val="single" w:sz="4" w:space="0" w:color="152935"/>
            </w:tcBorders>
            <w:shd w:val="clear" w:color="auto" w:fill="auto"/>
            <w:noWrap/>
            <w:hideMark/>
          </w:tcPr>
          <w:p w14:paraId="214E3609"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44,976</w:t>
            </w:r>
          </w:p>
        </w:tc>
        <w:tc>
          <w:tcPr>
            <w:tcW w:w="1023" w:type="dxa"/>
            <w:tcBorders>
              <w:top w:val="nil"/>
              <w:left w:val="nil"/>
              <w:bottom w:val="nil"/>
              <w:right w:val="single" w:sz="4" w:space="0" w:color="152935"/>
            </w:tcBorders>
            <w:shd w:val="clear" w:color="auto" w:fill="auto"/>
            <w:noWrap/>
            <w:hideMark/>
          </w:tcPr>
          <w:p w14:paraId="507BC9FD"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.000</w:t>
            </w:r>
            <w:r w:rsidRPr="00446783">
              <w:rPr>
                <w:rFonts w:ascii="Times New Roman" w:eastAsia="Times New Roman" w:hAnsi="Times New Roman" w:cs="Times New Roman"/>
                <w:vertAlign w:val="superscript"/>
                <w:lang w:val="en-ID" w:eastAsia="en-ID"/>
              </w:rPr>
              <w:t>b</w:t>
            </w:r>
          </w:p>
        </w:tc>
      </w:tr>
      <w:tr w:rsidR="00585B99" w:rsidRPr="00446783" w14:paraId="7BD02A9D" w14:textId="77777777" w:rsidTr="0068480A">
        <w:trPr>
          <w:trHeight w:val="342"/>
        </w:trPr>
        <w:tc>
          <w:tcPr>
            <w:tcW w:w="141" w:type="dxa"/>
            <w:vMerge/>
            <w:tcBorders>
              <w:top w:val="nil"/>
              <w:left w:val="single" w:sz="4" w:space="0" w:color="152935"/>
              <w:bottom w:val="single" w:sz="4" w:space="0" w:color="152935"/>
              <w:right w:val="single" w:sz="4" w:space="0" w:color="152935"/>
            </w:tcBorders>
            <w:vAlign w:val="center"/>
            <w:hideMark/>
          </w:tcPr>
          <w:p w14:paraId="14301C40" w14:textId="77777777" w:rsidR="00585B99" w:rsidRPr="00446783" w:rsidRDefault="00585B99" w:rsidP="0068480A">
            <w:pPr>
              <w:rPr>
                <w:rFonts w:ascii="Times New Roman" w:eastAsia="Times New Roman" w:hAnsi="Times New Roman" w:cs="Times New Roman"/>
                <w:lang w:val="en-ID" w:eastAsia="en-ID"/>
              </w:rPr>
            </w:pPr>
          </w:p>
        </w:tc>
        <w:tc>
          <w:tcPr>
            <w:tcW w:w="2161" w:type="dxa"/>
            <w:tcBorders>
              <w:top w:val="nil"/>
              <w:left w:val="nil"/>
              <w:bottom w:val="nil"/>
              <w:right w:val="single" w:sz="4" w:space="0" w:color="152935"/>
            </w:tcBorders>
            <w:shd w:val="clear" w:color="auto" w:fill="auto"/>
            <w:hideMark/>
          </w:tcPr>
          <w:p w14:paraId="14B86DE3"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Residual</w:t>
            </w:r>
          </w:p>
        </w:tc>
        <w:tc>
          <w:tcPr>
            <w:tcW w:w="1997" w:type="dxa"/>
            <w:tcBorders>
              <w:top w:val="nil"/>
              <w:left w:val="nil"/>
              <w:bottom w:val="nil"/>
              <w:right w:val="single" w:sz="4" w:space="0" w:color="152935"/>
            </w:tcBorders>
            <w:shd w:val="clear" w:color="auto" w:fill="auto"/>
            <w:noWrap/>
            <w:hideMark/>
          </w:tcPr>
          <w:p w14:paraId="025C5E82"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752,694</w:t>
            </w:r>
          </w:p>
        </w:tc>
        <w:tc>
          <w:tcPr>
            <w:tcW w:w="1427" w:type="dxa"/>
            <w:tcBorders>
              <w:top w:val="nil"/>
              <w:left w:val="nil"/>
              <w:bottom w:val="nil"/>
              <w:right w:val="single" w:sz="4" w:space="0" w:color="152935"/>
            </w:tcBorders>
            <w:shd w:val="clear" w:color="auto" w:fill="auto"/>
            <w:noWrap/>
            <w:hideMark/>
          </w:tcPr>
          <w:p w14:paraId="2CA247D1"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131</w:t>
            </w:r>
          </w:p>
        </w:tc>
        <w:tc>
          <w:tcPr>
            <w:tcW w:w="1457" w:type="dxa"/>
            <w:tcBorders>
              <w:top w:val="nil"/>
              <w:left w:val="nil"/>
              <w:bottom w:val="nil"/>
              <w:right w:val="single" w:sz="4" w:space="0" w:color="152935"/>
            </w:tcBorders>
            <w:shd w:val="clear" w:color="auto" w:fill="auto"/>
            <w:noWrap/>
            <w:hideMark/>
          </w:tcPr>
          <w:p w14:paraId="68A9E54F"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5,746</w:t>
            </w:r>
          </w:p>
        </w:tc>
        <w:tc>
          <w:tcPr>
            <w:tcW w:w="1034" w:type="dxa"/>
            <w:tcBorders>
              <w:top w:val="nil"/>
              <w:left w:val="nil"/>
              <w:bottom w:val="nil"/>
              <w:right w:val="single" w:sz="4" w:space="0" w:color="152935"/>
            </w:tcBorders>
            <w:shd w:val="clear" w:color="auto" w:fill="auto"/>
            <w:hideMark/>
          </w:tcPr>
          <w:p w14:paraId="58CEE402"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 </w:t>
            </w:r>
          </w:p>
        </w:tc>
        <w:tc>
          <w:tcPr>
            <w:tcW w:w="1023" w:type="dxa"/>
            <w:tcBorders>
              <w:top w:val="nil"/>
              <w:left w:val="nil"/>
              <w:bottom w:val="nil"/>
              <w:right w:val="single" w:sz="4" w:space="0" w:color="152935"/>
            </w:tcBorders>
            <w:shd w:val="clear" w:color="auto" w:fill="auto"/>
            <w:hideMark/>
          </w:tcPr>
          <w:p w14:paraId="140E188A"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 </w:t>
            </w:r>
          </w:p>
        </w:tc>
      </w:tr>
      <w:tr w:rsidR="00585B99" w:rsidRPr="00446783" w14:paraId="0AA30672" w14:textId="77777777" w:rsidTr="0068480A">
        <w:trPr>
          <w:trHeight w:val="342"/>
        </w:trPr>
        <w:tc>
          <w:tcPr>
            <w:tcW w:w="141" w:type="dxa"/>
            <w:vMerge/>
            <w:tcBorders>
              <w:top w:val="nil"/>
              <w:left w:val="single" w:sz="4" w:space="0" w:color="152935"/>
              <w:bottom w:val="single" w:sz="4" w:space="0" w:color="152935"/>
              <w:right w:val="single" w:sz="4" w:space="0" w:color="152935"/>
            </w:tcBorders>
            <w:vAlign w:val="center"/>
            <w:hideMark/>
          </w:tcPr>
          <w:p w14:paraId="7BFFC9FC" w14:textId="77777777" w:rsidR="00585B99" w:rsidRPr="00446783" w:rsidRDefault="00585B99" w:rsidP="0068480A">
            <w:pPr>
              <w:rPr>
                <w:rFonts w:ascii="Times New Roman" w:eastAsia="Times New Roman" w:hAnsi="Times New Roman" w:cs="Times New Roman"/>
                <w:lang w:val="en-ID" w:eastAsia="en-ID"/>
              </w:rPr>
            </w:pPr>
          </w:p>
        </w:tc>
        <w:tc>
          <w:tcPr>
            <w:tcW w:w="2161" w:type="dxa"/>
            <w:tcBorders>
              <w:top w:val="nil"/>
              <w:left w:val="nil"/>
              <w:bottom w:val="single" w:sz="4" w:space="0" w:color="152935"/>
              <w:right w:val="single" w:sz="4" w:space="0" w:color="152935"/>
            </w:tcBorders>
            <w:shd w:val="clear" w:color="auto" w:fill="auto"/>
            <w:hideMark/>
          </w:tcPr>
          <w:p w14:paraId="1EF4B99E"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Total</w:t>
            </w:r>
          </w:p>
        </w:tc>
        <w:tc>
          <w:tcPr>
            <w:tcW w:w="1997" w:type="dxa"/>
            <w:tcBorders>
              <w:top w:val="nil"/>
              <w:left w:val="nil"/>
              <w:bottom w:val="single" w:sz="4" w:space="0" w:color="152935"/>
              <w:right w:val="single" w:sz="4" w:space="0" w:color="152935"/>
            </w:tcBorders>
            <w:shd w:val="clear" w:color="auto" w:fill="auto"/>
            <w:noWrap/>
            <w:hideMark/>
          </w:tcPr>
          <w:p w14:paraId="2D81999F"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1527,953</w:t>
            </w:r>
          </w:p>
        </w:tc>
        <w:tc>
          <w:tcPr>
            <w:tcW w:w="1427" w:type="dxa"/>
            <w:tcBorders>
              <w:top w:val="nil"/>
              <w:left w:val="nil"/>
              <w:bottom w:val="single" w:sz="4" w:space="0" w:color="152935"/>
              <w:right w:val="single" w:sz="4" w:space="0" w:color="152935"/>
            </w:tcBorders>
            <w:shd w:val="clear" w:color="auto" w:fill="auto"/>
            <w:noWrap/>
            <w:hideMark/>
          </w:tcPr>
          <w:p w14:paraId="5FEF3D94" w14:textId="77777777" w:rsidR="00585B99" w:rsidRPr="00446783" w:rsidRDefault="00585B99" w:rsidP="0068480A">
            <w:pPr>
              <w:jc w:val="right"/>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134</w:t>
            </w:r>
          </w:p>
        </w:tc>
        <w:tc>
          <w:tcPr>
            <w:tcW w:w="1457" w:type="dxa"/>
            <w:tcBorders>
              <w:top w:val="nil"/>
              <w:left w:val="nil"/>
              <w:bottom w:val="single" w:sz="4" w:space="0" w:color="152935"/>
              <w:right w:val="single" w:sz="4" w:space="0" w:color="152935"/>
            </w:tcBorders>
            <w:shd w:val="clear" w:color="auto" w:fill="auto"/>
            <w:hideMark/>
          </w:tcPr>
          <w:p w14:paraId="781A4847"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 </w:t>
            </w:r>
          </w:p>
        </w:tc>
        <w:tc>
          <w:tcPr>
            <w:tcW w:w="1034" w:type="dxa"/>
            <w:tcBorders>
              <w:top w:val="nil"/>
              <w:left w:val="nil"/>
              <w:bottom w:val="single" w:sz="4" w:space="0" w:color="152935"/>
              <w:right w:val="single" w:sz="4" w:space="0" w:color="152935"/>
            </w:tcBorders>
            <w:shd w:val="clear" w:color="auto" w:fill="auto"/>
            <w:hideMark/>
          </w:tcPr>
          <w:p w14:paraId="2353D31E"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 </w:t>
            </w:r>
          </w:p>
        </w:tc>
        <w:tc>
          <w:tcPr>
            <w:tcW w:w="1023" w:type="dxa"/>
            <w:tcBorders>
              <w:top w:val="nil"/>
              <w:left w:val="nil"/>
              <w:bottom w:val="single" w:sz="4" w:space="0" w:color="152935"/>
              <w:right w:val="single" w:sz="4" w:space="0" w:color="152935"/>
            </w:tcBorders>
            <w:shd w:val="clear" w:color="auto" w:fill="auto"/>
            <w:hideMark/>
          </w:tcPr>
          <w:p w14:paraId="61D6DB2C"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 </w:t>
            </w:r>
          </w:p>
        </w:tc>
      </w:tr>
      <w:tr w:rsidR="00585B99" w:rsidRPr="00446783" w14:paraId="1279FF58" w14:textId="77777777" w:rsidTr="0068480A">
        <w:trPr>
          <w:trHeight w:val="342"/>
        </w:trPr>
        <w:tc>
          <w:tcPr>
            <w:tcW w:w="9240" w:type="dxa"/>
            <w:gridSpan w:val="7"/>
            <w:tcBorders>
              <w:top w:val="nil"/>
              <w:left w:val="nil"/>
              <w:bottom w:val="nil"/>
              <w:right w:val="nil"/>
            </w:tcBorders>
            <w:shd w:val="clear" w:color="auto" w:fill="auto"/>
            <w:hideMark/>
          </w:tcPr>
          <w:p w14:paraId="2B3B06A0"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a. Dependent Variable: KEPUTUSAN BERKUNJUNG</w:t>
            </w:r>
          </w:p>
        </w:tc>
      </w:tr>
      <w:tr w:rsidR="00585B99" w:rsidRPr="00446783" w14:paraId="21BBF8A3" w14:textId="77777777" w:rsidTr="0068480A">
        <w:trPr>
          <w:trHeight w:val="342"/>
        </w:trPr>
        <w:tc>
          <w:tcPr>
            <w:tcW w:w="9240" w:type="dxa"/>
            <w:gridSpan w:val="7"/>
            <w:tcBorders>
              <w:top w:val="nil"/>
              <w:left w:val="nil"/>
              <w:bottom w:val="nil"/>
              <w:right w:val="nil"/>
            </w:tcBorders>
            <w:shd w:val="clear" w:color="auto" w:fill="auto"/>
            <w:hideMark/>
          </w:tcPr>
          <w:p w14:paraId="6D4596ED" w14:textId="77777777" w:rsidR="00585B99" w:rsidRPr="00446783" w:rsidRDefault="00585B99" w:rsidP="0068480A">
            <w:pPr>
              <w:rPr>
                <w:rFonts w:ascii="Times New Roman" w:eastAsia="Times New Roman" w:hAnsi="Times New Roman" w:cs="Times New Roman"/>
                <w:lang w:val="en-ID" w:eastAsia="en-ID"/>
              </w:rPr>
            </w:pPr>
            <w:r w:rsidRPr="00446783">
              <w:rPr>
                <w:rFonts w:ascii="Times New Roman" w:eastAsia="Times New Roman" w:hAnsi="Times New Roman" w:cs="Times New Roman"/>
                <w:lang w:val="en-ID" w:eastAsia="en-ID"/>
              </w:rPr>
              <w:t>b. Predictors: (Constant), AKSESIBILITAS, DAYA TARIK WISATA, FASILITAS WISATA</w:t>
            </w:r>
          </w:p>
        </w:tc>
      </w:tr>
    </w:tbl>
    <w:p w14:paraId="706DBA3A" w14:textId="77777777" w:rsidR="00585B99" w:rsidRDefault="00585B99" w:rsidP="00585B99">
      <w:pPr>
        <w:spacing w:line="480" w:lineRule="auto"/>
        <w:rPr>
          <w:rFonts w:ascii="Times New Roman" w:hAnsi="Times New Roman" w:cs="Times New Roman"/>
          <w:sz w:val="24"/>
          <w:szCs w:val="24"/>
          <w:u w:val="single"/>
        </w:rPr>
      </w:pPr>
    </w:p>
    <w:tbl>
      <w:tblPr>
        <w:tblW w:w="7800" w:type="dxa"/>
        <w:tblLook w:val="04A0" w:firstRow="1" w:lastRow="0" w:firstColumn="1" w:lastColumn="0" w:noHBand="0" w:noVBand="1"/>
      </w:tblPr>
      <w:tblGrid>
        <w:gridCol w:w="326"/>
        <w:gridCol w:w="1984"/>
        <w:gridCol w:w="1015"/>
        <w:gridCol w:w="1078"/>
        <w:gridCol w:w="1484"/>
        <w:gridCol w:w="910"/>
        <w:gridCol w:w="1003"/>
      </w:tblGrid>
      <w:tr w:rsidR="00585B99" w:rsidRPr="00F45ED0" w14:paraId="526683A7" w14:textId="77777777" w:rsidTr="0068480A">
        <w:trPr>
          <w:trHeight w:val="480"/>
        </w:trPr>
        <w:tc>
          <w:tcPr>
            <w:tcW w:w="7800" w:type="dxa"/>
            <w:gridSpan w:val="7"/>
            <w:tcBorders>
              <w:top w:val="nil"/>
              <w:left w:val="nil"/>
              <w:bottom w:val="nil"/>
              <w:right w:val="nil"/>
            </w:tcBorders>
            <w:shd w:val="clear" w:color="auto" w:fill="auto"/>
            <w:vAlign w:val="center"/>
            <w:hideMark/>
          </w:tcPr>
          <w:p w14:paraId="592A9A19" w14:textId="77777777" w:rsidR="00585B99" w:rsidRPr="00F45ED0" w:rsidRDefault="00585B99" w:rsidP="0068480A">
            <w:pPr>
              <w:jc w:val="center"/>
              <w:rPr>
                <w:rFonts w:ascii="Times New Roman" w:eastAsia="Times New Roman" w:hAnsi="Times New Roman" w:cs="Times New Roman"/>
                <w:b/>
                <w:bCs/>
                <w:lang w:val="en-ID" w:eastAsia="en-ID"/>
              </w:rPr>
            </w:pPr>
            <w:proofErr w:type="spellStart"/>
            <w:r w:rsidRPr="00F45ED0">
              <w:rPr>
                <w:rFonts w:ascii="Times New Roman" w:eastAsia="Times New Roman" w:hAnsi="Times New Roman" w:cs="Times New Roman"/>
                <w:b/>
                <w:bCs/>
                <w:lang w:val="en-ID" w:eastAsia="en-ID"/>
              </w:rPr>
              <w:t>Coefficients</w:t>
            </w:r>
            <w:r w:rsidRPr="00F45ED0">
              <w:rPr>
                <w:rFonts w:ascii="Times New Roman" w:eastAsia="Times New Roman" w:hAnsi="Times New Roman" w:cs="Times New Roman"/>
                <w:b/>
                <w:bCs/>
                <w:vertAlign w:val="superscript"/>
                <w:lang w:val="en-ID" w:eastAsia="en-ID"/>
              </w:rPr>
              <w:t>a</w:t>
            </w:r>
            <w:proofErr w:type="spellEnd"/>
          </w:p>
        </w:tc>
      </w:tr>
      <w:tr w:rsidR="00585B99" w:rsidRPr="00F45ED0" w14:paraId="22758A50" w14:textId="77777777" w:rsidTr="0068480A">
        <w:trPr>
          <w:trHeight w:val="582"/>
        </w:trPr>
        <w:tc>
          <w:tcPr>
            <w:tcW w:w="2310" w:type="dxa"/>
            <w:gridSpan w:val="2"/>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41D57DF3" w14:textId="77777777" w:rsidR="00585B99" w:rsidRPr="00F45ED0" w:rsidRDefault="00585B99" w:rsidP="0068480A">
            <w:pP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Model</w:t>
            </w:r>
          </w:p>
        </w:tc>
        <w:tc>
          <w:tcPr>
            <w:tcW w:w="2093" w:type="dxa"/>
            <w:gridSpan w:val="2"/>
            <w:tcBorders>
              <w:top w:val="single" w:sz="4" w:space="0" w:color="152935"/>
              <w:left w:val="nil"/>
              <w:bottom w:val="single" w:sz="4" w:space="0" w:color="auto"/>
              <w:right w:val="single" w:sz="4" w:space="0" w:color="152935"/>
            </w:tcBorders>
            <w:shd w:val="clear" w:color="auto" w:fill="auto"/>
            <w:vAlign w:val="bottom"/>
            <w:hideMark/>
          </w:tcPr>
          <w:p w14:paraId="364DBCC7" w14:textId="77777777" w:rsidR="00585B99" w:rsidRPr="00F45ED0" w:rsidRDefault="00585B99" w:rsidP="0068480A">
            <w:pPr>
              <w:jc w:val="cente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Unstandardized Coefficients</w:t>
            </w:r>
          </w:p>
        </w:tc>
        <w:tc>
          <w:tcPr>
            <w:tcW w:w="1484" w:type="dxa"/>
            <w:tcBorders>
              <w:top w:val="single" w:sz="4" w:space="0" w:color="152935"/>
              <w:left w:val="nil"/>
              <w:bottom w:val="nil"/>
              <w:right w:val="single" w:sz="4" w:space="0" w:color="152935"/>
            </w:tcBorders>
            <w:shd w:val="clear" w:color="auto" w:fill="auto"/>
            <w:vAlign w:val="bottom"/>
            <w:hideMark/>
          </w:tcPr>
          <w:p w14:paraId="5F4FEE8A" w14:textId="77777777" w:rsidR="00585B99" w:rsidRPr="00F45ED0" w:rsidRDefault="00585B99" w:rsidP="0068480A">
            <w:pPr>
              <w:jc w:val="cente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Standardized Coefficients</w:t>
            </w:r>
          </w:p>
        </w:tc>
        <w:tc>
          <w:tcPr>
            <w:tcW w:w="910" w:type="dxa"/>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187F1294" w14:textId="77777777" w:rsidR="00585B99" w:rsidRPr="00F45ED0" w:rsidRDefault="00585B99" w:rsidP="0068480A">
            <w:pPr>
              <w:jc w:val="cente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t</w:t>
            </w:r>
          </w:p>
        </w:tc>
        <w:tc>
          <w:tcPr>
            <w:tcW w:w="1003" w:type="dxa"/>
            <w:vMerge w:val="restart"/>
            <w:tcBorders>
              <w:top w:val="single" w:sz="4" w:space="0" w:color="152935"/>
              <w:left w:val="single" w:sz="4" w:space="0" w:color="152935"/>
              <w:bottom w:val="single" w:sz="4" w:space="0" w:color="152935"/>
              <w:right w:val="single" w:sz="4" w:space="0" w:color="152935"/>
            </w:tcBorders>
            <w:shd w:val="clear" w:color="auto" w:fill="auto"/>
            <w:vAlign w:val="bottom"/>
            <w:hideMark/>
          </w:tcPr>
          <w:p w14:paraId="5DF88790" w14:textId="77777777" w:rsidR="00585B99" w:rsidRPr="00F45ED0" w:rsidRDefault="00585B99" w:rsidP="0068480A">
            <w:pPr>
              <w:jc w:val="cente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Sig.</w:t>
            </w:r>
          </w:p>
        </w:tc>
      </w:tr>
      <w:tr w:rsidR="00585B99" w:rsidRPr="00F45ED0" w14:paraId="657BD5FE" w14:textId="77777777" w:rsidTr="0068480A">
        <w:trPr>
          <w:trHeight w:val="319"/>
        </w:trPr>
        <w:tc>
          <w:tcPr>
            <w:tcW w:w="2310" w:type="dxa"/>
            <w:gridSpan w:val="2"/>
            <w:vMerge/>
            <w:tcBorders>
              <w:top w:val="single" w:sz="4" w:space="0" w:color="152935"/>
              <w:left w:val="single" w:sz="4" w:space="0" w:color="152935"/>
              <w:bottom w:val="single" w:sz="4" w:space="0" w:color="152935"/>
              <w:right w:val="single" w:sz="4" w:space="0" w:color="152935"/>
            </w:tcBorders>
            <w:vAlign w:val="center"/>
            <w:hideMark/>
          </w:tcPr>
          <w:p w14:paraId="1247E13A" w14:textId="77777777" w:rsidR="00585B99" w:rsidRPr="00F45ED0" w:rsidRDefault="00585B99" w:rsidP="0068480A">
            <w:pPr>
              <w:rPr>
                <w:rFonts w:ascii="Times New Roman" w:eastAsia="Times New Roman" w:hAnsi="Times New Roman" w:cs="Times New Roman"/>
                <w:lang w:val="en-ID" w:eastAsia="en-ID"/>
              </w:rPr>
            </w:pPr>
          </w:p>
        </w:tc>
        <w:tc>
          <w:tcPr>
            <w:tcW w:w="1015" w:type="dxa"/>
            <w:tcBorders>
              <w:top w:val="nil"/>
              <w:left w:val="nil"/>
              <w:bottom w:val="single" w:sz="4" w:space="0" w:color="152935"/>
              <w:right w:val="single" w:sz="4" w:space="0" w:color="152935"/>
            </w:tcBorders>
            <w:shd w:val="clear" w:color="auto" w:fill="auto"/>
            <w:vAlign w:val="bottom"/>
            <w:hideMark/>
          </w:tcPr>
          <w:p w14:paraId="6A983074" w14:textId="77777777" w:rsidR="00585B99" w:rsidRPr="00F45ED0" w:rsidRDefault="00585B99" w:rsidP="0068480A">
            <w:pPr>
              <w:jc w:val="cente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B</w:t>
            </w:r>
          </w:p>
        </w:tc>
        <w:tc>
          <w:tcPr>
            <w:tcW w:w="1078" w:type="dxa"/>
            <w:tcBorders>
              <w:top w:val="nil"/>
              <w:left w:val="nil"/>
              <w:bottom w:val="single" w:sz="4" w:space="0" w:color="152935"/>
              <w:right w:val="single" w:sz="4" w:space="0" w:color="152935"/>
            </w:tcBorders>
            <w:shd w:val="clear" w:color="auto" w:fill="auto"/>
            <w:vAlign w:val="bottom"/>
            <w:hideMark/>
          </w:tcPr>
          <w:p w14:paraId="6B87CFCB" w14:textId="77777777" w:rsidR="00585B99" w:rsidRPr="00F45ED0" w:rsidRDefault="00585B99" w:rsidP="0068480A">
            <w:pPr>
              <w:jc w:val="cente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Std. Error</w:t>
            </w:r>
          </w:p>
        </w:tc>
        <w:tc>
          <w:tcPr>
            <w:tcW w:w="1484" w:type="dxa"/>
            <w:tcBorders>
              <w:top w:val="single" w:sz="4" w:space="0" w:color="auto"/>
              <w:left w:val="nil"/>
              <w:bottom w:val="single" w:sz="4" w:space="0" w:color="152935"/>
              <w:right w:val="single" w:sz="4" w:space="0" w:color="152935"/>
            </w:tcBorders>
            <w:shd w:val="clear" w:color="auto" w:fill="auto"/>
            <w:vAlign w:val="bottom"/>
            <w:hideMark/>
          </w:tcPr>
          <w:p w14:paraId="543B9009" w14:textId="77777777" w:rsidR="00585B99" w:rsidRPr="00F45ED0" w:rsidRDefault="00585B99" w:rsidP="0068480A">
            <w:pPr>
              <w:jc w:val="cente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Beta</w:t>
            </w:r>
          </w:p>
        </w:tc>
        <w:tc>
          <w:tcPr>
            <w:tcW w:w="910" w:type="dxa"/>
            <w:vMerge/>
            <w:tcBorders>
              <w:top w:val="single" w:sz="4" w:space="0" w:color="152935"/>
              <w:left w:val="single" w:sz="4" w:space="0" w:color="152935"/>
              <w:bottom w:val="single" w:sz="4" w:space="0" w:color="152935"/>
              <w:right w:val="single" w:sz="4" w:space="0" w:color="152935"/>
            </w:tcBorders>
            <w:vAlign w:val="center"/>
            <w:hideMark/>
          </w:tcPr>
          <w:p w14:paraId="0C119BB0" w14:textId="77777777" w:rsidR="00585B99" w:rsidRPr="00F45ED0" w:rsidRDefault="00585B99" w:rsidP="0068480A">
            <w:pPr>
              <w:rPr>
                <w:rFonts w:ascii="Times New Roman" w:eastAsia="Times New Roman" w:hAnsi="Times New Roman" w:cs="Times New Roman"/>
                <w:lang w:val="en-ID" w:eastAsia="en-ID"/>
              </w:rPr>
            </w:pPr>
          </w:p>
        </w:tc>
        <w:tc>
          <w:tcPr>
            <w:tcW w:w="1003" w:type="dxa"/>
            <w:vMerge/>
            <w:tcBorders>
              <w:top w:val="single" w:sz="4" w:space="0" w:color="152935"/>
              <w:left w:val="single" w:sz="4" w:space="0" w:color="152935"/>
              <w:bottom w:val="single" w:sz="4" w:space="0" w:color="152935"/>
              <w:right w:val="single" w:sz="4" w:space="0" w:color="152935"/>
            </w:tcBorders>
            <w:vAlign w:val="center"/>
            <w:hideMark/>
          </w:tcPr>
          <w:p w14:paraId="1A8E706D" w14:textId="77777777" w:rsidR="00585B99" w:rsidRPr="00F45ED0" w:rsidRDefault="00585B99" w:rsidP="0068480A">
            <w:pPr>
              <w:rPr>
                <w:rFonts w:ascii="Times New Roman" w:eastAsia="Times New Roman" w:hAnsi="Times New Roman" w:cs="Times New Roman"/>
                <w:lang w:val="en-ID" w:eastAsia="en-ID"/>
              </w:rPr>
            </w:pPr>
          </w:p>
        </w:tc>
      </w:tr>
      <w:tr w:rsidR="00585B99" w:rsidRPr="00F45ED0" w14:paraId="05B28F49" w14:textId="77777777" w:rsidTr="0068480A">
        <w:trPr>
          <w:trHeight w:val="342"/>
        </w:trPr>
        <w:tc>
          <w:tcPr>
            <w:tcW w:w="140" w:type="dxa"/>
            <w:vMerge w:val="restart"/>
            <w:tcBorders>
              <w:top w:val="nil"/>
              <w:left w:val="single" w:sz="4" w:space="0" w:color="152935"/>
              <w:bottom w:val="single" w:sz="4" w:space="0" w:color="152935"/>
              <w:right w:val="single" w:sz="4" w:space="0" w:color="152935"/>
            </w:tcBorders>
            <w:shd w:val="clear" w:color="auto" w:fill="auto"/>
            <w:noWrap/>
            <w:hideMark/>
          </w:tcPr>
          <w:p w14:paraId="5ACD6DA7" w14:textId="77777777" w:rsidR="00585B99" w:rsidRPr="00F45ED0" w:rsidRDefault="00585B99" w:rsidP="0068480A">
            <w:pP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1</w:t>
            </w:r>
          </w:p>
        </w:tc>
        <w:tc>
          <w:tcPr>
            <w:tcW w:w="2170" w:type="dxa"/>
            <w:tcBorders>
              <w:top w:val="nil"/>
              <w:left w:val="nil"/>
              <w:bottom w:val="nil"/>
              <w:right w:val="single" w:sz="4" w:space="0" w:color="152935"/>
            </w:tcBorders>
            <w:shd w:val="clear" w:color="auto" w:fill="auto"/>
            <w:hideMark/>
          </w:tcPr>
          <w:p w14:paraId="15F48D97" w14:textId="77777777" w:rsidR="00585B99" w:rsidRPr="00F45ED0" w:rsidRDefault="00585B99" w:rsidP="0068480A">
            <w:pP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(Constant)</w:t>
            </w:r>
          </w:p>
        </w:tc>
        <w:tc>
          <w:tcPr>
            <w:tcW w:w="1015" w:type="dxa"/>
            <w:tcBorders>
              <w:top w:val="nil"/>
              <w:left w:val="nil"/>
              <w:bottom w:val="nil"/>
              <w:right w:val="single" w:sz="4" w:space="0" w:color="152935"/>
            </w:tcBorders>
            <w:shd w:val="clear" w:color="auto" w:fill="auto"/>
            <w:noWrap/>
            <w:hideMark/>
          </w:tcPr>
          <w:p w14:paraId="61E89F3D"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1,331</w:t>
            </w:r>
          </w:p>
        </w:tc>
        <w:tc>
          <w:tcPr>
            <w:tcW w:w="1078" w:type="dxa"/>
            <w:tcBorders>
              <w:top w:val="nil"/>
              <w:left w:val="nil"/>
              <w:bottom w:val="nil"/>
              <w:right w:val="single" w:sz="4" w:space="0" w:color="152935"/>
            </w:tcBorders>
            <w:shd w:val="clear" w:color="auto" w:fill="auto"/>
            <w:noWrap/>
            <w:hideMark/>
          </w:tcPr>
          <w:p w14:paraId="3431C8A5"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1,361</w:t>
            </w:r>
          </w:p>
        </w:tc>
        <w:tc>
          <w:tcPr>
            <w:tcW w:w="1484" w:type="dxa"/>
            <w:tcBorders>
              <w:top w:val="nil"/>
              <w:left w:val="nil"/>
              <w:bottom w:val="nil"/>
              <w:right w:val="single" w:sz="4" w:space="0" w:color="152935"/>
            </w:tcBorders>
            <w:shd w:val="clear" w:color="auto" w:fill="auto"/>
            <w:hideMark/>
          </w:tcPr>
          <w:p w14:paraId="74EB217A" w14:textId="77777777" w:rsidR="00585B99" w:rsidRPr="00F45ED0" w:rsidRDefault="00585B99" w:rsidP="0068480A">
            <w:pP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 </w:t>
            </w:r>
          </w:p>
        </w:tc>
        <w:tc>
          <w:tcPr>
            <w:tcW w:w="910" w:type="dxa"/>
            <w:tcBorders>
              <w:top w:val="nil"/>
              <w:left w:val="nil"/>
              <w:bottom w:val="nil"/>
              <w:right w:val="single" w:sz="4" w:space="0" w:color="152935"/>
            </w:tcBorders>
            <w:shd w:val="clear" w:color="auto" w:fill="auto"/>
            <w:noWrap/>
            <w:hideMark/>
          </w:tcPr>
          <w:p w14:paraId="7B7046B8"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0,978</w:t>
            </w:r>
          </w:p>
        </w:tc>
        <w:tc>
          <w:tcPr>
            <w:tcW w:w="1003" w:type="dxa"/>
            <w:tcBorders>
              <w:top w:val="nil"/>
              <w:left w:val="nil"/>
              <w:bottom w:val="nil"/>
              <w:right w:val="single" w:sz="4" w:space="0" w:color="152935"/>
            </w:tcBorders>
            <w:shd w:val="clear" w:color="auto" w:fill="auto"/>
            <w:noWrap/>
            <w:hideMark/>
          </w:tcPr>
          <w:p w14:paraId="1D55F55C"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0,330</w:t>
            </w:r>
          </w:p>
        </w:tc>
      </w:tr>
      <w:tr w:rsidR="00585B99" w:rsidRPr="00F45ED0" w14:paraId="53F89372" w14:textId="77777777" w:rsidTr="0068480A">
        <w:trPr>
          <w:trHeight w:val="342"/>
        </w:trPr>
        <w:tc>
          <w:tcPr>
            <w:tcW w:w="140" w:type="dxa"/>
            <w:vMerge/>
            <w:tcBorders>
              <w:top w:val="nil"/>
              <w:left w:val="single" w:sz="4" w:space="0" w:color="152935"/>
              <w:bottom w:val="single" w:sz="4" w:space="0" w:color="152935"/>
              <w:right w:val="single" w:sz="4" w:space="0" w:color="152935"/>
            </w:tcBorders>
            <w:vAlign w:val="center"/>
            <w:hideMark/>
          </w:tcPr>
          <w:p w14:paraId="2E2F9439" w14:textId="77777777" w:rsidR="00585B99" w:rsidRPr="00F45ED0" w:rsidRDefault="00585B99" w:rsidP="0068480A">
            <w:pPr>
              <w:rPr>
                <w:rFonts w:ascii="Times New Roman" w:eastAsia="Times New Roman" w:hAnsi="Times New Roman" w:cs="Times New Roman"/>
                <w:lang w:val="en-ID" w:eastAsia="en-ID"/>
              </w:rPr>
            </w:pPr>
          </w:p>
        </w:tc>
        <w:tc>
          <w:tcPr>
            <w:tcW w:w="2170" w:type="dxa"/>
            <w:tcBorders>
              <w:top w:val="nil"/>
              <w:left w:val="nil"/>
              <w:bottom w:val="nil"/>
              <w:right w:val="single" w:sz="4" w:space="0" w:color="152935"/>
            </w:tcBorders>
            <w:shd w:val="clear" w:color="auto" w:fill="auto"/>
            <w:hideMark/>
          </w:tcPr>
          <w:p w14:paraId="72562B17" w14:textId="77777777" w:rsidR="00585B99" w:rsidRPr="00F45ED0" w:rsidRDefault="00585B99" w:rsidP="0068480A">
            <w:pP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DAYA TARIK WISATA</w:t>
            </w:r>
          </w:p>
        </w:tc>
        <w:tc>
          <w:tcPr>
            <w:tcW w:w="1015" w:type="dxa"/>
            <w:tcBorders>
              <w:top w:val="nil"/>
              <w:left w:val="nil"/>
              <w:bottom w:val="nil"/>
              <w:right w:val="single" w:sz="4" w:space="0" w:color="152935"/>
            </w:tcBorders>
            <w:shd w:val="clear" w:color="auto" w:fill="auto"/>
            <w:noWrap/>
            <w:hideMark/>
          </w:tcPr>
          <w:p w14:paraId="6EC01022"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0,473</w:t>
            </w:r>
          </w:p>
        </w:tc>
        <w:tc>
          <w:tcPr>
            <w:tcW w:w="1078" w:type="dxa"/>
            <w:tcBorders>
              <w:top w:val="nil"/>
              <w:left w:val="nil"/>
              <w:bottom w:val="nil"/>
              <w:right w:val="single" w:sz="4" w:space="0" w:color="152935"/>
            </w:tcBorders>
            <w:shd w:val="clear" w:color="auto" w:fill="auto"/>
            <w:noWrap/>
            <w:hideMark/>
          </w:tcPr>
          <w:p w14:paraId="5937CF14"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0,079</w:t>
            </w:r>
          </w:p>
        </w:tc>
        <w:tc>
          <w:tcPr>
            <w:tcW w:w="1484" w:type="dxa"/>
            <w:tcBorders>
              <w:top w:val="nil"/>
              <w:left w:val="nil"/>
              <w:bottom w:val="nil"/>
              <w:right w:val="single" w:sz="4" w:space="0" w:color="152935"/>
            </w:tcBorders>
            <w:shd w:val="clear" w:color="auto" w:fill="auto"/>
            <w:noWrap/>
            <w:hideMark/>
          </w:tcPr>
          <w:p w14:paraId="4D100D4E"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0,468</w:t>
            </w:r>
          </w:p>
        </w:tc>
        <w:tc>
          <w:tcPr>
            <w:tcW w:w="910" w:type="dxa"/>
            <w:tcBorders>
              <w:top w:val="nil"/>
              <w:left w:val="nil"/>
              <w:bottom w:val="nil"/>
              <w:right w:val="single" w:sz="4" w:space="0" w:color="152935"/>
            </w:tcBorders>
            <w:shd w:val="clear" w:color="auto" w:fill="auto"/>
            <w:noWrap/>
            <w:hideMark/>
          </w:tcPr>
          <w:p w14:paraId="7BDB3768"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5,964</w:t>
            </w:r>
          </w:p>
        </w:tc>
        <w:tc>
          <w:tcPr>
            <w:tcW w:w="1003" w:type="dxa"/>
            <w:tcBorders>
              <w:top w:val="nil"/>
              <w:left w:val="nil"/>
              <w:bottom w:val="nil"/>
              <w:right w:val="single" w:sz="4" w:space="0" w:color="152935"/>
            </w:tcBorders>
            <w:shd w:val="clear" w:color="auto" w:fill="auto"/>
            <w:noWrap/>
            <w:hideMark/>
          </w:tcPr>
          <w:p w14:paraId="23E99B53"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0,000</w:t>
            </w:r>
          </w:p>
        </w:tc>
      </w:tr>
      <w:tr w:rsidR="00585B99" w:rsidRPr="00F45ED0" w14:paraId="06BE6C6A" w14:textId="77777777" w:rsidTr="0068480A">
        <w:trPr>
          <w:trHeight w:val="342"/>
        </w:trPr>
        <w:tc>
          <w:tcPr>
            <w:tcW w:w="140" w:type="dxa"/>
            <w:vMerge/>
            <w:tcBorders>
              <w:top w:val="nil"/>
              <w:left w:val="single" w:sz="4" w:space="0" w:color="152935"/>
              <w:bottom w:val="single" w:sz="4" w:space="0" w:color="152935"/>
              <w:right w:val="single" w:sz="4" w:space="0" w:color="152935"/>
            </w:tcBorders>
            <w:vAlign w:val="center"/>
            <w:hideMark/>
          </w:tcPr>
          <w:p w14:paraId="023D6385" w14:textId="77777777" w:rsidR="00585B99" w:rsidRPr="00F45ED0" w:rsidRDefault="00585B99" w:rsidP="0068480A">
            <w:pPr>
              <w:rPr>
                <w:rFonts w:ascii="Times New Roman" w:eastAsia="Times New Roman" w:hAnsi="Times New Roman" w:cs="Times New Roman"/>
                <w:lang w:val="en-ID" w:eastAsia="en-ID"/>
              </w:rPr>
            </w:pPr>
          </w:p>
        </w:tc>
        <w:tc>
          <w:tcPr>
            <w:tcW w:w="2170" w:type="dxa"/>
            <w:tcBorders>
              <w:top w:val="nil"/>
              <w:left w:val="nil"/>
              <w:bottom w:val="nil"/>
              <w:right w:val="single" w:sz="4" w:space="0" w:color="152935"/>
            </w:tcBorders>
            <w:shd w:val="clear" w:color="auto" w:fill="auto"/>
            <w:hideMark/>
          </w:tcPr>
          <w:p w14:paraId="081F9666" w14:textId="77777777" w:rsidR="00585B99" w:rsidRPr="00F45ED0" w:rsidRDefault="00585B99" w:rsidP="0068480A">
            <w:pP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FASILITAS WISATA</w:t>
            </w:r>
          </w:p>
        </w:tc>
        <w:tc>
          <w:tcPr>
            <w:tcW w:w="1015" w:type="dxa"/>
            <w:tcBorders>
              <w:top w:val="nil"/>
              <w:left w:val="nil"/>
              <w:bottom w:val="nil"/>
              <w:right w:val="single" w:sz="4" w:space="0" w:color="152935"/>
            </w:tcBorders>
            <w:shd w:val="clear" w:color="auto" w:fill="auto"/>
            <w:noWrap/>
            <w:hideMark/>
          </w:tcPr>
          <w:p w14:paraId="3ED9798F"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0,049</w:t>
            </w:r>
          </w:p>
        </w:tc>
        <w:tc>
          <w:tcPr>
            <w:tcW w:w="1078" w:type="dxa"/>
            <w:tcBorders>
              <w:top w:val="nil"/>
              <w:left w:val="nil"/>
              <w:bottom w:val="nil"/>
              <w:right w:val="single" w:sz="4" w:space="0" w:color="152935"/>
            </w:tcBorders>
            <w:shd w:val="clear" w:color="auto" w:fill="auto"/>
            <w:noWrap/>
            <w:hideMark/>
          </w:tcPr>
          <w:p w14:paraId="38193DC1"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0,042</w:t>
            </w:r>
          </w:p>
        </w:tc>
        <w:tc>
          <w:tcPr>
            <w:tcW w:w="1484" w:type="dxa"/>
            <w:tcBorders>
              <w:top w:val="nil"/>
              <w:left w:val="nil"/>
              <w:bottom w:val="nil"/>
              <w:right w:val="single" w:sz="4" w:space="0" w:color="152935"/>
            </w:tcBorders>
            <w:shd w:val="clear" w:color="auto" w:fill="auto"/>
            <w:noWrap/>
            <w:hideMark/>
          </w:tcPr>
          <w:p w14:paraId="3B62E55D"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0,121</w:t>
            </w:r>
          </w:p>
        </w:tc>
        <w:tc>
          <w:tcPr>
            <w:tcW w:w="910" w:type="dxa"/>
            <w:tcBorders>
              <w:top w:val="nil"/>
              <w:left w:val="nil"/>
              <w:bottom w:val="nil"/>
              <w:right w:val="single" w:sz="4" w:space="0" w:color="152935"/>
            </w:tcBorders>
            <w:shd w:val="clear" w:color="auto" w:fill="auto"/>
            <w:noWrap/>
            <w:hideMark/>
          </w:tcPr>
          <w:p w14:paraId="5C05E8DD"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1,165</w:t>
            </w:r>
          </w:p>
        </w:tc>
        <w:tc>
          <w:tcPr>
            <w:tcW w:w="1003" w:type="dxa"/>
            <w:tcBorders>
              <w:top w:val="nil"/>
              <w:left w:val="nil"/>
              <w:bottom w:val="nil"/>
              <w:right w:val="single" w:sz="4" w:space="0" w:color="152935"/>
            </w:tcBorders>
            <w:shd w:val="clear" w:color="auto" w:fill="auto"/>
            <w:noWrap/>
            <w:hideMark/>
          </w:tcPr>
          <w:p w14:paraId="69C35C72"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0,246</w:t>
            </w:r>
          </w:p>
        </w:tc>
      </w:tr>
      <w:tr w:rsidR="00585B99" w:rsidRPr="00F45ED0" w14:paraId="2C739002" w14:textId="77777777" w:rsidTr="0068480A">
        <w:trPr>
          <w:trHeight w:val="342"/>
        </w:trPr>
        <w:tc>
          <w:tcPr>
            <w:tcW w:w="140" w:type="dxa"/>
            <w:vMerge/>
            <w:tcBorders>
              <w:top w:val="nil"/>
              <w:left w:val="single" w:sz="4" w:space="0" w:color="152935"/>
              <w:bottom w:val="single" w:sz="4" w:space="0" w:color="152935"/>
              <w:right w:val="single" w:sz="4" w:space="0" w:color="152935"/>
            </w:tcBorders>
            <w:vAlign w:val="center"/>
            <w:hideMark/>
          </w:tcPr>
          <w:p w14:paraId="5251E0AB" w14:textId="77777777" w:rsidR="00585B99" w:rsidRPr="00F45ED0" w:rsidRDefault="00585B99" w:rsidP="0068480A">
            <w:pPr>
              <w:rPr>
                <w:rFonts w:ascii="Times New Roman" w:eastAsia="Times New Roman" w:hAnsi="Times New Roman" w:cs="Times New Roman"/>
                <w:lang w:val="en-ID" w:eastAsia="en-ID"/>
              </w:rPr>
            </w:pPr>
          </w:p>
        </w:tc>
        <w:tc>
          <w:tcPr>
            <w:tcW w:w="2170" w:type="dxa"/>
            <w:tcBorders>
              <w:top w:val="nil"/>
              <w:left w:val="nil"/>
              <w:bottom w:val="single" w:sz="4" w:space="0" w:color="152935"/>
              <w:right w:val="single" w:sz="4" w:space="0" w:color="152935"/>
            </w:tcBorders>
            <w:shd w:val="clear" w:color="auto" w:fill="auto"/>
            <w:hideMark/>
          </w:tcPr>
          <w:p w14:paraId="2A24E8DF" w14:textId="77777777" w:rsidR="00585B99" w:rsidRPr="00F45ED0" w:rsidRDefault="00585B99" w:rsidP="0068480A">
            <w:pP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AKSESIBILITAS</w:t>
            </w:r>
          </w:p>
        </w:tc>
        <w:tc>
          <w:tcPr>
            <w:tcW w:w="1015" w:type="dxa"/>
            <w:tcBorders>
              <w:top w:val="nil"/>
              <w:left w:val="nil"/>
              <w:bottom w:val="single" w:sz="4" w:space="0" w:color="152935"/>
              <w:right w:val="single" w:sz="4" w:space="0" w:color="152935"/>
            </w:tcBorders>
            <w:shd w:val="clear" w:color="auto" w:fill="auto"/>
            <w:noWrap/>
            <w:hideMark/>
          </w:tcPr>
          <w:p w14:paraId="65068A4D"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0,418</w:t>
            </w:r>
          </w:p>
        </w:tc>
        <w:tc>
          <w:tcPr>
            <w:tcW w:w="1078" w:type="dxa"/>
            <w:tcBorders>
              <w:top w:val="nil"/>
              <w:left w:val="nil"/>
              <w:bottom w:val="single" w:sz="4" w:space="0" w:color="152935"/>
              <w:right w:val="single" w:sz="4" w:space="0" w:color="152935"/>
            </w:tcBorders>
            <w:shd w:val="clear" w:color="auto" w:fill="auto"/>
            <w:noWrap/>
            <w:hideMark/>
          </w:tcPr>
          <w:p w14:paraId="46F49D44"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0,149</w:t>
            </w:r>
          </w:p>
        </w:tc>
        <w:tc>
          <w:tcPr>
            <w:tcW w:w="1484" w:type="dxa"/>
            <w:tcBorders>
              <w:top w:val="nil"/>
              <w:left w:val="nil"/>
              <w:bottom w:val="single" w:sz="4" w:space="0" w:color="152935"/>
              <w:right w:val="single" w:sz="4" w:space="0" w:color="152935"/>
            </w:tcBorders>
            <w:shd w:val="clear" w:color="auto" w:fill="auto"/>
            <w:noWrap/>
            <w:hideMark/>
          </w:tcPr>
          <w:p w14:paraId="314205C2"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0,250</w:t>
            </w:r>
          </w:p>
        </w:tc>
        <w:tc>
          <w:tcPr>
            <w:tcW w:w="910" w:type="dxa"/>
            <w:tcBorders>
              <w:top w:val="nil"/>
              <w:left w:val="nil"/>
              <w:bottom w:val="single" w:sz="4" w:space="0" w:color="152935"/>
              <w:right w:val="single" w:sz="4" w:space="0" w:color="152935"/>
            </w:tcBorders>
            <w:shd w:val="clear" w:color="auto" w:fill="auto"/>
            <w:noWrap/>
            <w:hideMark/>
          </w:tcPr>
          <w:p w14:paraId="4CE3A4F7"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2,797</w:t>
            </w:r>
          </w:p>
        </w:tc>
        <w:tc>
          <w:tcPr>
            <w:tcW w:w="1003" w:type="dxa"/>
            <w:tcBorders>
              <w:top w:val="nil"/>
              <w:left w:val="nil"/>
              <w:bottom w:val="single" w:sz="4" w:space="0" w:color="152935"/>
              <w:right w:val="single" w:sz="4" w:space="0" w:color="152935"/>
            </w:tcBorders>
            <w:shd w:val="clear" w:color="auto" w:fill="auto"/>
            <w:noWrap/>
            <w:hideMark/>
          </w:tcPr>
          <w:p w14:paraId="543C6821" w14:textId="77777777" w:rsidR="00585B99" w:rsidRPr="00F45ED0" w:rsidRDefault="00585B99" w:rsidP="0068480A">
            <w:pPr>
              <w:jc w:val="right"/>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0,006</w:t>
            </w:r>
          </w:p>
        </w:tc>
      </w:tr>
      <w:tr w:rsidR="00585B99" w:rsidRPr="00F45ED0" w14:paraId="07DC09E8" w14:textId="77777777" w:rsidTr="0068480A">
        <w:trPr>
          <w:trHeight w:val="342"/>
        </w:trPr>
        <w:tc>
          <w:tcPr>
            <w:tcW w:w="7800" w:type="dxa"/>
            <w:gridSpan w:val="7"/>
            <w:tcBorders>
              <w:top w:val="nil"/>
              <w:left w:val="nil"/>
              <w:bottom w:val="nil"/>
              <w:right w:val="nil"/>
            </w:tcBorders>
            <w:shd w:val="clear" w:color="auto" w:fill="auto"/>
            <w:hideMark/>
          </w:tcPr>
          <w:p w14:paraId="68686448" w14:textId="77777777" w:rsidR="00585B99" w:rsidRPr="00F45ED0" w:rsidRDefault="00585B99" w:rsidP="0068480A">
            <w:pPr>
              <w:rPr>
                <w:rFonts w:ascii="Times New Roman" w:eastAsia="Times New Roman" w:hAnsi="Times New Roman" w:cs="Times New Roman"/>
                <w:lang w:val="en-ID" w:eastAsia="en-ID"/>
              </w:rPr>
            </w:pPr>
            <w:r w:rsidRPr="00F45ED0">
              <w:rPr>
                <w:rFonts w:ascii="Times New Roman" w:eastAsia="Times New Roman" w:hAnsi="Times New Roman" w:cs="Times New Roman"/>
                <w:lang w:val="en-ID" w:eastAsia="en-ID"/>
              </w:rPr>
              <w:t>a. Dependent Variable: KEPUTUSAN BERKUNJUNG</w:t>
            </w:r>
          </w:p>
        </w:tc>
      </w:tr>
    </w:tbl>
    <w:p w14:paraId="1F74C467" w14:textId="77777777" w:rsidR="00585B99" w:rsidRDefault="00585B99" w:rsidP="00585B99">
      <w:pPr>
        <w:spacing w:line="480" w:lineRule="auto"/>
        <w:rPr>
          <w:rFonts w:ascii="Times New Roman" w:hAnsi="Times New Roman" w:cs="Times New Roman"/>
          <w:sz w:val="24"/>
          <w:szCs w:val="24"/>
          <w:u w:val="single"/>
        </w:rPr>
      </w:pPr>
    </w:p>
    <w:p w14:paraId="5D9F62F5" w14:textId="77777777" w:rsidR="00585B99" w:rsidRDefault="00585B99" w:rsidP="00585B99">
      <w:pPr>
        <w:spacing w:line="480" w:lineRule="auto"/>
        <w:rPr>
          <w:rFonts w:ascii="Times New Roman" w:hAnsi="Times New Roman" w:cs="Times New Roman"/>
          <w:sz w:val="24"/>
          <w:szCs w:val="24"/>
          <w:u w:val="single"/>
        </w:rPr>
      </w:pPr>
    </w:p>
    <w:p w14:paraId="46A42C0B" w14:textId="77777777" w:rsidR="00585B99" w:rsidRDefault="00585B99" w:rsidP="00585B99">
      <w:pPr>
        <w:spacing w:line="480" w:lineRule="auto"/>
        <w:rPr>
          <w:rFonts w:ascii="Times New Roman" w:hAnsi="Times New Roman" w:cs="Times New Roman"/>
          <w:sz w:val="24"/>
          <w:szCs w:val="24"/>
          <w:u w:val="single"/>
        </w:rPr>
      </w:pPr>
    </w:p>
    <w:p w14:paraId="0725C2A5" w14:textId="77777777" w:rsidR="00D35272" w:rsidRDefault="00D35272" w:rsidP="00D35272">
      <w:pPr>
        <w:spacing w:line="480" w:lineRule="auto"/>
        <w:jc w:val="both"/>
        <w:rPr>
          <w:rFonts w:ascii="Times New Roman" w:hAnsi="Times New Roman" w:cs="Times New Roman"/>
          <w:b/>
          <w:sz w:val="24"/>
          <w:szCs w:val="24"/>
        </w:rPr>
      </w:pPr>
    </w:p>
    <w:p w14:paraId="4EA8DE6D" w14:textId="77777777" w:rsidR="00D35272" w:rsidRPr="00A95C1C" w:rsidRDefault="00D35272" w:rsidP="00D35272">
      <w:pPr>
        <w:spacing w:line="480" w:lineRule="auto"/>
        <w:jc w:val="both"/>
        <w:rPr>
          <w:rFonts w:ascii="Times New Roman" w:hAnsi="Times New Roman" w:cs="Times New Roman"/>
          <w:b/>
          <w:sz w:val="24"/>
          <w:szCs w:val="24"/>
        </w:rPr>
      </w:pPr>
    </w:p>
    <w:p w14:paraId="672DDEFA" w14:textId="308705F3" w:rsidR="00D35272" w:rsidRDefault="00D35272" w:rsidP="00D35272">
      <w:pPr>
        <w:spacing w:line="480" w:lineRule="auto"/>
        <w:rPr>
          <w:rFonts w:ascii="Times New Roman" w:hAnsi="Times New Roman" w:cs="Times New Roman"/>
          <w:sz w:val="24"/>
          <w:szCs w:val="24"/>
          <w:u w:val="single"/>
        </w:rPr>
      </w:pPr>
    </w:p>
    <w:sectPr w:rsidR="00D35272" w:rsidSect="008D0C35">
      <w:headerReference w:type="default" r:id="rId49"/>
      <w:headerReference w:type="first" r:id="rId50"/>
      <w:pgSz w:w="11906" w:h="16838" w:code="9"/>
      <w:pgMar w:top="1701" w:right="1133" w:bottom="1701" w:left="1701" w:header="720" w:footer="720" w:gutter="0"/>
      <w:pgNumType w:start="15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51D8" w14:textId="77777777" w:rsidR="0038385E" w:rsidRDefault="0038385E" w:rsidP="00F92E04">
      <w:r>
        <w:separator/>
      </w:r>
    </w:p>
  </w:endnote>
  <w:endnote w:type="continuationSeparator" w:id="0">
    <w:p w14:paraId="37D0FBE3" w14:textId="77777777" w:rsidR="0038385E" w:rsidRDefault="0038385E" w:rsidP="00F9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EB59F" w14:textId="3387CDC2" w:rsidR="000749F2" w:rsidRDefault="000749F2">
    <w:pPr>
      <w:pStyle w:val="Footer"/>
      <w:jc w:val="right"/>
    </w:pPr>
  </w:p>
  <w:p w14:paraId="674771AE" w14:textId="77777777" w:rsidR="00AD1566" w:rsidRDefault="00AD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5204" w14:textId="6EB02398" w:rsidR="00B63931" w:rsidRDefault="00B63931">
    <w:pPr>
      <w:pStyle w:val="Footer"/>
      <w:jc w:val="right"/>
    </w:pPr>
  </w:p>
  <w:p w14:paraId="701F8AD9" w14:textId="77777777" w:rsidR="00B63931" w:rsidRDefault="00B63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7930" w14:textId="115EA6CF" w:rsidR="00B63931" w:rsidRDefault="00B63931">
    <w:pPr>
      <w:pStyle w:val="Footer"/>
      <w:jc w:val="right"/>
    </w:pPr>
  </w:p>
  <w:p w14:paraId="65A20838" w14:textId="77777777" w:rsidR="00B63931" w:rsidRDefault="00B639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7EAC" w14:textId="39F1261F" w:rsidR="00B63931" w:rsidRDefault="00B63931">
    <w:pPr>
      <w:pStyle w:val="Footer"/>
      <w:jc w:val="right"/>
    </w:pPr>
  </w:p>
  <w:p w14:paraId="12234967" w14:textId="77777777" w:rsidR="00B63931" w:rsidRDefault="00B639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80B" w14:textId="63E4E519" w:rsidR="008A41D5" w:rsidRDefault="008A41D5">
    <w:pPr>
      <w:pStyle w:val="Footer"/>
      <w:jc w:val="center"/>
    </w:pPr>
  </w:p>
  <w:p w14:paraId="74AEBCBF" w14:textId="77777777" w:rsidR="008A41D5" w:rsidRDefault="008A41D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31FE" w14:textId="7C805277" w:rsidR="00B63931" w:rsidRDefault="00B63931" w:rsidP="00B63931">
    <w:pPr>
      <w:pStyle w:val="Footer"/>
    </w:pPr>
  </w:p>
  <w:p w14:paraId="6412A02F" w14:textId="77777777" w:rsidR="00B63931" w:rsidRDefault="00B6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7C13" w14:textId="77777777" w:rsidR="0038385E" w:rsidRDefault="0038385E" w:rsidP="00F92E04">
      <w:r>
        <w:separator/>
      </w:r>
    </w:p>
  </w:footnote>
  <w:footnote w:type="continuationSeparator" w:id="0">
    <w:p w14:paraId="38945D1D" w14:textId="77777777" w:rsidR="0038385E" w:rsidRDefault="0038385E" w:rsidP="00F92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544846"/>
      <w:docPartObj>
        <w:docPartGallery w:val="Page Numbers (Top of Page)"/>
        <w:docPartUnique/>
      </w:docPartObj>
    </w:sdtPr>
    <w:sdtEndPr>
      <w:rPr>
        <w:noProof/>
      </w:rPr>
    </w:sdtEndPr>
    <w:sdtContent>
      <w:p w14:paraId="6BAB54B3" w14:textId="3C8AC687" w:rsidR="00C0467E" w:rsidRDefault="00C0467E">
        <w:pPr>
          <w:pStyle w:val="Header"/>
          <w:jc w:val="right"/>
        </w:pPr>
        <w:r>
          <w:fldChar w:fldCharType="begin"/>
        </w:r>
        <w:r>
          <w:instrText xml:space="preserve"> PAGE   \* MERGEFORMAT </w:instrText>
        </w:r>
        <w:r>
          <w:fldChar w:fldCharType="separate"/>
        </w:r>
        <w:r w:rsidR="00174BBB">
          <w:rPr>
            <w:noProof/>
          </w:rPr>
          <w:t>67</w:t>
        </w:r>
        <w:r>
          <w:rPr>
            <w:noProof/>
          </w:rPr>
          <w:fldChar w:fldCharType="end"/>
        </w:r>
      </w:p>
    </w:sdtContent>
  </w:sdt>
  <w:p w14:paraId="3E9F763B" w14:textId="77777777" w:rsidR="008A41D5" w:rsidRDefault="008A41D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063461"/>
      <w:docPartObj>
        <w:docPartGallery w:val="Page Numbers (Top of Page)"/>
        <w:docPartUnique/>
      </w:docPartObj>
    </w:sdtPr>
    <w:sdtEndPr>
      <w:rPr>
        <w:noProof/>
      </w:rPr>
    </w:sdtEndPr>
    <w:sdtContent>
      <w:p w14:paraId="4DCF2779" w14:textId="1A78FD2E" w:rsidR="007B723F" w:rsidRDefault="007B72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94CC58" w14:textId="77777777" w:rsidR="00B63931" w:rsidRDefault="00B6393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212228"/>
      <w:docPartObj>
        <w:docPartGallery w:val="Page Numbers (Top of Page)"/>
        <w:docPartUnique/>
      </w:docPartObj>
    </w:sdtPr>
    <w:sdtEndPr>
      <w:rPr>
        <w:noProof/>
      </w:rPr>
    </w:sdtEndPr>
    <w:sdtContent>
      <w:p w14:paraId="55D1E2CF" w14:textId="69F43939" w:rsidR="00530226" w:rsidRDefault="00530226">
        <w:pPr>
          <w:pStyle w:val="Header"/>
          <w:jc w:val="right"/>
        </w:pPr>
        <w:r>
          <w:fldChar w:fldCharType="begin"/>
        </w:r>
        <w:r>
          <w:instrText xml:space="preserve"> PAGE   \* MERGEFORMAT </w:instrText>
        </w:r>
        <w:r>
          <w:fldChar w:fldCharType="separate"/>
        </w:r>
        <w:r w:rsidR="00174BBB">
          <w:rPr>
            <w:noProof/>
          </w:rPr>
          <w:t>61</w:t>
        </w:r>
        <w:r>
          <w:rPr>
            <w:noProof/>
          </w:rPr>
          <w:fldChar w:fldCharType="end"/>
        </w:r>
      </w:p>
    </w:sdtContent>
  </w:sdt>
  <w:p w14:paraId="72A20F3E" w14:textId="77777777" w:rsidR="00B63931" w:rsidRDefault="00B6393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14884"/>
      <w:docPartObj>
        <w:docPartGallery w:val="Page Numbers (Top of Page)"/>
        <w:docPartUnique/>
      </w:docPartObj>
    </w:sdtPr>
    <w:sdtEndPr>
      <w:rPr>
        <w:noProof/>
      </w:rPr>
    </w:sdtEndPr>
    <w:sdtContent>
      <w:p w14:paraId="69B4D73E" w14:textId="6BAE4880" w:rsidR="00530226" w:rsidRDefault="00530226">
        <w:pPr>
          <w:pStyle w:val="Header"/>
          <w:jc w:val="right"/>
        </w:pPr>
        <w:r>
          <w:fldChar w:fldCharType="begin"/>
        </w:r>
        <w:r>
          <w:instrText xml:space="preserve"> PAGE   \* MERGEFORMAT </w:instrText>
        </w:r>
        <w:r>
          <w:fldChar w:fldCharType="separate"/>
        </w:r>
        <w:r w:rsidR="00174BBB">
          <w:rPr>
            <w:noProof/>
          </w:rPr>
          <w:t>64</w:t>
        </w:r>
        <w:r>
          <w:rPr>
            <w:noProof/>
          </w:rPr>
          <w:fldChar w:fldCharType="end"/>
        </w:r>
      </w:p>
    </w:sdtContent>
  </w:sdt>
  <w:p w14:paraId="6217F405" w14:textId="77777777" w:rsidR="00530226" w:rsidRDefault="0053022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961113"/>
      <w:docPartObj>
        <w:docPartGallery w:val="Page Numbers (Top of Page)"/>
        <w:docPartUnique/>
      </w:docPartObj>
    </w:sdtPr>
    <w:sdtEndPr>
      <w:rPr>
        <w:noProof/>
      </w:rPr>
    </w:sdtEndPr>
    <w:sdtContent>
      <w:p w14:paraId="69F5D26D" w14:textId="5B32E703" w:rsidR="00855420" w:rsidRDefault="008554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CC5A41" w14:textId="77777777" w:rsidR="00530226" w:rsidRDefault="0053022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948180"/>
      <w:docPartObj>
        <w:docPartGallery w:val="Page Numbers (Top of Page)"/>
        <w:docPartUnique/>
      </w:docPartObj>
    </w:sdtPr>
    <w:sdtEndPr>
      <w:rPr>
        <w:noProof/>
      </w:rPr>
    </w:sdtEndPr>
    <w:sdtContent>
      <w:p w14:paraId="106184E0" w14:textId="461A03A9" w:rsidR="00530226" w:rsidRDefault="00530226">
        <w:pPr>
          <w:pStyle w:val="Header"/>
          <w:jc w:val="right"/>
        </w:pPr>
        <w:r>
          <w:fldChar w:fldCharType="begin"/>
        </w:r>
        <w:r>
          <w:instrText xml:space="preserve"> PAGE   \* MERGEFORMAT </w:instrText>
        </w:r>
        <w:r>
          <w:fldChar w:fldCharType="separate"/>
        </w:r>
        <w:r w:rsidR="00174BBB">
          <w:rPr>
            <w:noProof/>
          </w:rPr>
          <w:t>72</w:t>
        </w:r>
        <w:r>
          <w:rPr>
            <w:noProof/>
          </w:rPr>
          <w:fldChar w:fldCharType="end"/>
        </w:r>
      </w:p>
    </w:sdtContent>
  </w:sdt>
  <w:p w14:paraId="25EAA430" w14:textId="77777777" w:rsidR="00530226" w:rsidRDefault="0053022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721093"/>
      <w:docPartObj>
        <w:docPartGallery w:val="Page Numbers (Top of Page)"/>
        <w:docPartUnique/>
      </w:docPartObj>
    </w:sdtPr>
    <w:sdtEndPr>
      <w:rPr>
        <w:noProof/>
      </w:rPr>
    </w:sdtEndPr>
    <w:sdtContent>
      <w:p w14:paraId="3CAB9A5C" w14:textId="317344E8" w:rsidR="00530226" w:rsidRDefault="00530226">
        <w:pPr>
          <w:pStyle w:val="Header"/>
          <w:jc w:val="right"/>
        </w:pPr>
        <w:r>
          <w:fldChar w:fldCharType="begin"/>
        </w:r>
        <w:r>
          <w:instrText xml:space="preserve"> PAGE   \* MERGEFORMAT </w:instrText>
        </w:r>
        <w:r>
          <w:fldChar w:fldCharType="separate"/>
        </w:r>
        <w:r w:rsidR="00174BBB">
          <w:rPr>
            <w:noProof/>
          </w:rPr>
          <w:t>74</w:t>
        </w:r>
        <w:r>
          <w:rPr>
            <w:noProof/>
          </w:rPr>
          <w:fldChar w:fldCharType="end"/>
        </w:r>
      </w:p>
    </w:sdtContent>
  </w:sdt>
  <w:p w14:paraId="0451EDEC" w14:textId="77777777" w:rsidR="00530226" w:rsidRDefault="0053022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CD1D" w14:textId="77777777" w:rsidR="00530226" w:rsidRDefault="0053022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815896"/>
      <w:docPartObj>
        <w:docPartGallery w:val="Page Numbers (Top of Page)"/>
        <w:docPartUnique/>
      </w:docPartObj>
    </w:sdtPr>
    <w:sdtEndPr>
      <w:rPr>
        <w:noProof/>
      </w:rPr>
    </w:sdtEndPr>
    <w:sdtContent>
      <w:p w14:paraId="43CFA893" w14:textId="0D59C663" w:rsidR="00530226" w:rsidRDefault="00530226">
        <w:pPr>
          <w:pStyle w:val="Header"/>
          <w:jc w:val="right"/>
        </w:pPr>
        <w:r>
          <w:fldChar w:fldCharType="begin"/>
        </w:r>
        <w:r>
          <w:instrText xml:space="preserve"> PAGE   \* MERGEFORMAT </w:instrText>
        </w:r>
        <w:r>
          <w:fldChar w:fldCharType="separate"/>
        </w:r>
        <w:r w:rsidR="00C82A5A">
          <w:rPr>
            <w:noProof/>
          </w:rPr>
          <w:t>86</w:t>
        </w:r>
        <w:r>
          <w:rPr>
            <w:noProof/>
          </w:rPr>
          <w:fldChar w:fldCharType="end"/>
        </w:r>
      </w:p>
    </w:sdtContent>
  </w:sdt>
  <w:p w14:paraId="005AD52E" w14:textId="77777777" w:rsidR="00530226" w:rsidRDefault="0053022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979"/>
      <w:docPartObj>
        <w:docPartGallery w:val="Page Numbers (Top of Page)"/>
        <w:docPartUnique/>
      </w:docPartObj>
    </w:sdtPr>
    <w:sdtEndPr>
      <w:rPr>
        <w:noProof/>
      </w:rPr>
    </w:sdtEndPr>
    <w:sdtContent>
      <w:p w14:paraId="69320E44" w14:textId="5838E4BD" w:rsidR="00530226" w:rsidRDefault="00530226">
        <w:pPr>
          <w:pStyle w:val="Header"/>
          <w:jc w:val="right"/>
        </w:pPr>
        <w:r>
          <w:fldChar w:fldCharType="begin"/>
        </w:r>
        <w:r>
          <w:instrText xml:space="preserve"> PAGE   \* MERGEFORMAT </w:instrText>
        </w:r>
        <w:r>
          <w:fldChar w:fldCharType="separate"/>
        </w:r>
        <w:r w:rsidR="00174BBB">
          <w:rPr>
            <w:noProof/>
          </w:rPr>
          <w:t>89</w:t>
        </w:r>
        <w:r>
          <w:rPr>
            <w:noProof/>
          </w:rPr>
          <w:fldChar w:fldCharType="end"/>
        </w:r>
      </w:p>
    </w:sdtContent>
  </w:sdt>
  <w:p w14:paraId="08B05B54" w14:textId="77777777" w:rsidR="00530226" w:rsidRDefault="0053022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740764"/>
      <w:docPartObj>
        <w:docPartGallery w:val="Page Numbers (Top of Page)"/>
        <w:docPartUnique/>
      </w:docPartObj>
    </w:sdtPr>
    <w:sdtEndPr>
      <w:rPr>
        <w:noProof/>
      </w:rPr>
    </w:sdtEndPr>
    <w:sdtContent>
      <w:p w14:paraId="7D53B843" w14:textId="5B5E58AE" w:rsidR="00530226" w:rsidRDefault="00530226">
        <w:pPr>
          <w:pStyle w:val="Header"/>
          <w:jc w:val="right"/>
        </w:pPr>
        <w:r>
          <w:fldChar w:fldCharType="begin"/>
        </w:r>
        <w:r>
          <w:instrText xml:space="preserve"> PAGE   \* MERGEFORMAT </w:instrText>
        </w:r>
        <w:r>
          <w:fldChar w:fldCharType="separate"/>
        </w:r>
        <w:r w:rsidR="00C82A5A">
          <w:rPr>
            <w:noProof/>
          </w:rPr>
          <w:t>90</w:t>
        </w:r>
        <w:r>
          <w:rPr>
            <w:noProof/>
          </w:rPr>
          <w:fldChar w:fldCharType="end"/>
        </w:r>
      </w:p>
    </w:sdtContent>
  </w:sdt>
  <w:p w14:paraId="1BD264F1" w14:textId="77777777" w:rsidR="00530226" w:rsidRDefault="00530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303672"/>
      <w:docPartObj>
        <w:docPartGallery w:val="Page Numbers (Top of Page)"/>
        <w:docPartUnique/>
      </w:docPartObj>
    </w:sdtPr>
    <w:sdtEndPr>
      <w:rPr>
        <w:noProof/>
      </w:rPr>
    </w:sdtEndPr>
    <w:sdtContent>
      <w:p w14:paraId="3E696FCA" w14:textId="55413132" w:rsidR="00C0467E" w:rsidRDefault="00000000">
        <w:pPr>
          <w:pStyle w:val="Header"/>
          <w:jc w:val="right"/>
        </w:pPr>
      </w:p>
    </w:sdtContent>
  </w:sdt>
  <w:p w14:paraId="33C04BB7" w14:textId="77777777" w:rsidR="00C0467E" w:rsidRDefault="00C0467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1715"/>
      <w:docPartObj>
        <w:docPartGallery w:val="Page Numbers (Top of Page)"/>
        <w:docPartUnique/>
      </w:docPartObj>
    </w:sdtPr>
    <w:sdtEndPr>
      <w:rPr>
        <w:noProof/>
      </w:rPr>
    </w:sdtEndPr>
    <w:sdtContent>
      <w:p w14:paraId="5E2546B2" w14:textId="54C4CFED" w:rsidR="00530226" w:rsidRDefault="00530226">
        <w:pPr>
          <w:pStyle w:val="Header"/>
          <w:jc w:val="right"/>
        </w:pPr>
        <w:r>
          <w:fldChar w:fldCharType="begin"/>
        </w:r>
        <w:r>
          <w:instrText xml:space="preserve"> PAGE   \* MERGEFORMAT </w:instrText>
        </w:r>
        <w:r>
          <w:fldChar w:fldCharType="separate"/>
        </w:r>
        <w:r w:rsidR="00C82A5A">
          <w:rPr>
            <w:noProof/>
          </w:rPr>
          <w:t>94</w:t>
        </w:r>
        <w:r>
          <w:rPr>
            <w:noProof/>
          </w:rPr>
          <w:fldChar w:fldCharType="end"/>
        </w:r>
      </w:p>
    </w:sdtContent>
  </w:sdt>
  <w:p w14:paraId="4EF5F27E" w14:textId="77777777" w:rsidR="00530226" w:rsidRDefault="0053022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26629"/>
      <w:docPartObj>
        <w:docPartGallery w:val="Page Numbers (Top of Page)"/>
        <w:docPartUnique/>
      </w:docPartObj>
    </w:sdtPr>
    <w:sdtEndPr>
      <w:rPr>
        <w:noProof/>
      </w:rPr>
    </w:sdtEndPr>
    <w:sdtContent>
      <w:p w14:paraId="1F3760BA" w14:textId="3345A4B8" w:rsidR="00530226" w:rsidRDefault="00530226">
        <w:pPr>
          <w:pStyle w:val="Header"/>
          <w:jc w:val="right"/>
        </w:pPr>
        <w:r>
          <w:fldChar w:fldCharType="begin"/>
        </w:r>
        <w:r>
          <w:instrText xml:space="preserve"> PAGE   \* MERGEFORMAT </w:instrText>
        </w:r>
        <w:r>
          <w:fldChar w:fldCharType="separate"/>
        </w:r>
        <w:r w:rsidR="00C82A5A">
          <w:rPr>
            <w:noProof/>
          </w:rPr>
          <w:t>104</w:t>
        </w:r>
        <w:r>
          <w:rPr>
            <w:noProof/>
          </w:rPr>
          <w:fldChar w:fldCharType="end"/>
        </w:r>
      </w:p>
    </w:sdtContent>
  </w:sdt>
  <w:p w14:paraId="7762038C" w14:textId="77777777" w:rsidR="00530226" w:rsidRDefault="005302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0546"/>
      <w:docPartObj>
        <w:docPartGallery w:val="Page Numbers (Top of Page)"/>
        <w:docPartUnique/>
      </w:docPartObj>
    </w:sdtPr>
    <w:sdtEndPr>
      <w:rPr>
        <w:noProof/>
      </w:rPr>
    </w:sdtEndPr>
    <w:sdtContent>
      <w:p w14:paraId="2860894D" w14:textId="77777777" w:rsidR="00332B3F" w:rsidRDefault="00332B3F">
        <w:pPr>
          <w:pStyle w:val="Header"/>
          <w:jc w:val="right"/>
        </w:pPr>
        <w:r>
          <w:fldChar w:fldCharType="begin"/>
        </w:r>
        <w:r>
          <w:instrText xml:space="preserve"> PAGE   \* MERGEFORMAT </w:instrText>
        </w:r>
        <w:r>
          <w:fldChar w:fldCharType="separate"/>
        </w:r>
        <w:r>
          <w:rPr>
            <w:noProof/>
          </w:rPr>
          <w:t>67</w:t>
        </w:r>
        <w:r>
          <w:rPr>
            <w:noProof/>
          </w:rPr>
          <w:fldChar w:fldCharType="end"/>
        </w:r>
      </w:p>
    </w:sdtContent>
  </w:sdt>
  <w:p w14:paraId="1A801CD3" w14:textId="77777777" w:rsidR="00332B3F" w:rsidRDefault="00332B3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916931"/>
      <w:docPartObj>
        <w:docPartGallery w:val="Page Numbers (Top of Page)"/>
        <w:docPartUnique/>
      </w:docPartObj>
    </w:sdtPr>
    <w:sdtEndPr>
      <w:rPr>
        <w:noProof/>
      </w:rPr>
    </w:sdtEndPr>
    <w:sdtContent>
      <w:p w14:paraId="78EE5BB5" w14:textId="0FF690A4" w:rsidR="00530226" w:rsidRDefault="00530226">
        <w:pPr>
          <w:pStyle w:val="Header"/>
          <w:jc w:val="right"/>
        </w:pPr>
        <w:r>
          <w:fldChar w:fldCharType="begin"/>
        </w:r>
        <w:r>
          <w:instrText xml:space="preserve"> PAGE   \* MERGEFORMAT </w:instrText>
        </w:r>
        <w:r>
          <w:fldChar w:fldCharType="separate"/>
        </w:r>
        <w:r w:rsidR="00C82A5A">
          <w:rPr>
            <w:noProof/>
          </w:rPr>
          <w:t>108</w:t>
        </w:r>
        <w:r>
          <w:rPr>
            <w:noProof/>
          </w:rPr>
          <w:fldChar w:fldCharType="end"/>
        </w:r>
      </w:p>
    </w:sdtContent>
  </w:sdt>
  <w:p w14:paraId="2ADCBE2E" w14:textId="77777777" w:rsidR="00530226" w:rsidRDefault="0053022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290306"/>
      <w:docPartObj>
        <w:docPartGallery w:val="Page Numbers (Top of Page)"/>
        <w:docPartUnique/>
      </w:docPartObj>
    </w:sdtPr>
    <w:sdtEndPr>
      <w:rPr>
        <w:noProof/>
      </w:rPr>
    </w:sdtEndPr>
    <w:sdtContent>
      <w:p w14:paraId="61544F95" w14:textId="77777777" w:rsidR="00332B3F" w:rsidRDefault="00332B3F">
        <w:pPr>
          <w:pStyle w:val="Header"/>
          <w:jc w:val="right"/>
        </w:pPr>
        <w:r>
          <w:fldChar w:fldCharType="begin"/>
        </w:r>
        <w:r>
          <w:instrText xml:space="preserve"> PAGE   \* MERGEFORMAT </w:instrText>
        </w:r>
        <w:r>
          <w:fldChar w:fldCharType="separate"/>
        </w:r>
        <w:r>
          <w:rPr>
            <w:noProof/>
          </w:rPr>
          <w:t>67</w:t>
        </w:r>
        <w:r>
          <w:rPr>
            <w:noProof/>
          </w:rPr>
          <w:fldChar w:fldCharType="end"/>
        </w:r>
      </w:p>
    </w:sdtContent>
  </w:sdt>
  <w:p w14:paraId="7A7DF62B" w14:textId="77777777" w:rsidR="00332B3F" w:rsidRDefault="00332B3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43755"/>
      <w:docPartObj>
        <w:docPartGallery w:val="Page Numbers (Top of Page)"/>
        <w:docPartUnique/>
      </w:docPartObj>
    </w:sdtPr>
    <w:sdtEndPr>
      <w:rPr>
        <w:noProof/>
      </w:rPr>
    </w:sdtEndPr>
    <w:sdtContent>
      <w:p w14:paraId="115CD817" w14:textId="04CADA91" w:rsidR="005F6B94" w:rsidRDefault="005F6B94">
        <w:pPr>
          <w:pStyle w:val="Header"/>
          <w:jc w:val="right"/>
        </w:pPr>
        <w:r>
          <w:fldChar w:fldCharType="begin"/>
        </w:r>
        <w:r>
          <w:instrText xml:space="preserve"> PAGE   \* MERGEFORMAT </w:instrText>
        </w:r>
        <w:r>
          <w:fldChar w:fldCharType="separate"/>
        </w:r>
        <w:r w:rsidR="00C82A5A">
          <w:rPr>
            <w:noProof/>
          </w:rPr>
          <w:t>109</w:t>
        </w:r>
        <w:r>
          <w:rPr>
            <w:noProof/>
          </w:rPr>
          <w:fldChar w:fldCharType="end"/>
        </w:r>
      </w:p>
    </w:sdtContent>
  </w:sdt>
  <w:p w14:paraId="3569A965" w14:textId="77777777" w:rsidR="005F6B94" w:rsidRDefault="005F6B9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645176"/>
      <w:docPartObj>
        <w:docPartGallery w:val="Page Numbers (Top of Page)"/>
        <w:docPartUnique/>
      </w:docPartObj>
    </w:sdtPr>
    <w:sdtEndPr>
      <w:rPr>
        <w:noProof/>
      </w:rPr>
    </w:sdtEndPr>
    <w:sdtContent>
      <w:p w14:paraId="269B57EA" w14:textId="3FC0CE18" w:rsidR="005F6B94" w:rsidRDefault="005F6B94">
        <w:pPr>
          <w:pStyle w:val="Header"/>
          <w:jc w:val="right"/>
        </w:pPr>
        <w:r>
          <w:fldChar w:fldCharType="begin"/>
        </w:r>
        <w:r>
          <w:instrText xml:space="preserve"> PAGE   \* MERGEFORMAT </w:instrText>
        </w:r>
        <w:r>
          <w:fldChar w:fldCharType="separate"/>
        </w:r>
        <w:r w:rsidR="00C82A5A">
          <w:rPr>
            <w:noProof/>
          </w:rPr>
          <w:t>110</w:t>
        </w:r>
        <w:r>
          <w:rPr>
            <w:noProof/>
          </w:rPr>
          <w:fldChar w:fldCharType="end"/>
        </w:r>
      </w:p>
    </w:sdtContent>
  </w:sdt>
  <w:p w14:paraId="6ED56FC3" w14:textId="77777777" w:rsidR="005F6B94" w:rsidRDefault="005F6B9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012552"/>
      <w:docPartObj>
        <w:docPartGallery w:val="Page Numbers (Top of Page)"/>
        <w:docPartUnique/>
      </w:docPartObj>
    </w:sdtPr>
    <w:sdtEndPr>
      <w:rPr>
        <w:noProof/>
      </w:rPr>
    </w:sdtEndPr>
    <w:sdtContent>
      <w:p w14:paraId="27AEBE68" w14:textId="3DFF6EB1" w:rsidR="005F6B94" w:rsidRDefault="005F6B94">
        <w:pPr>
          <w:pStyle w:val="Header"/>
          <w:jc w:val="right"/>
        </w:pPr>
        <w:r>
          <w:fldChar w:fldCharType="begin"/>
        </w:r>
        <w:r>
          <w:instrText xml:space="preserve"> PAGE   \* MERGEFORMAT </w:instrText>
        </w:r>
        <w:r>
          <w:fldChar w:fldCharType="separate"/>
        </w:r>
        <w:r w:rsidR="00C82A5A">
          <w:rPr>
            <w:noProof/>
          </w:rPr>
          <w:t>112</w:t>
        </w:r>
        <w:r>
          <w:rPr>
            <w:noProof/>
          </w:rPr>
          <w:fldChar w:fldCharType="end"/>
        </w:r>
      </w:p>
    </w:sdtContent>
  </w:sdt>
  <w:p w14:paraId="02E98E28" w14:textId="77777777" w:rsidR="005F6B94" w:rsidRDefault="005F6B9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714993"/>
      <w:docPartObj>
        <w:docPartGallery w:val="Page Numbers (Top of Page)"/>
        <w:docPartUnique/>
      </w:docPartObj>
    </w:sdtPr>
    <w:sdtEndPr>
      <w:rPr>
        <w:noProof/>
      </w:rPr>
    </w:sdtEndPr>
    <w:sdtContent>
      <w:p w14:paraId="7B907967" w14:textId="33BC235B" w:rsidR="005F6B94" w:rsidRDefault="005F6B94">
        <w:pPr>
          <w:pStyle w:val="Header"/>
          <w:jc w:val="right"/>
        </w:pPr>
        <w:r>
          <w:fldChar w:fldCharType="begin"/>
        </w:r>
        <w:r>
          <w:instrText xml:space="preserve"> PAGE   \* MERGEFORMAT </w:instrText>
        </w:r>
        <w:r>
          <w:fldChar w:fldCharType="separate"/>
        </w:r>
        <w:r w:rsidR="00C82A5A">
          <w:rPr>
            <w:noProof/>
          </w:rPr>
          <w:t>114</w:t>
        </w:r>
        <w:r>
          <w:rPr>
            <w:noProof/>
          </w:rPr>
          <w:fldChar w:fldCharType="end"/>
        </w:r>
      </w:p>
    </w:sdtContent>
  </w:sdt>
  <w:p w14:paraId="7B29C461" w14:textId="77777777" w:rsidR="005F6B94" w:rsidRDefault="005F6B9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69527"/>
      <w:docPartObj>
        <w:docPartGallery w:val="Page Numbers (Top of Page)"/>
        <w:docPartUnique/>
      </w:docPartObj>
    </w:sdtPr>
    <w:sdtEndPr>
      <w:rPr>
        <w:noProof/>
      </w:rPr>
    </w:sdtEndPr>
    <w:sdtContent>
      <w:p w14:paraId="65B87083" w14:textId="4F74289D" w:rsidR="005F6B94" w:rsidRDefault="005F6B94">
        <w:pPr>
          <w:pStyle w:val="Header"/>
          <w:jc w:val="right"/>
        </w:pPr>
        <w:r>
          <w:fldChar w:fldCharType="begin"/>
        </w:r>
        <w:r>
          <w:instrText xml:space="preserve"> PAGE   \* MERGEFORMAT </w:instrText>
        </w:r>
        <w:r>
          <w:fldChar w:fldCharType="separate"/>
        </w:r>
        <w:r w:rsidR="00C82A5A">
          <w:rPr>
            <w:noProof/>
          </w:rPr>
          <w:t>124</w:t>
        </w:r>
        <w:r>
          <w:rPr>
            <w:noProof/>
          </w:rPr>
          <w:fldChar w:fldCharType="end"/>
        </w:r>
      </w:p>
    </w:sdtContent>
  </w:sdt>
  <w:p w14:paraId="40B063BE" w14:textId="77777777" w:rsidR="005F6B94" w:rsidRDefault="005F6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949403"/>
      <w:docPartObj>
        <w:docPartGallery w:val="Page Numbers (Top of Page)"/>
        <w:docPartUnique/>
      </w:docPartObj>
    </w:sdtPr>
    <w:sdtEndPr>
      <w:rPr>
        <w:noProof/>
      </w:rPr>
    </w:sdtEndPr>
    <w:sdtContent>
      <w:p w14:paraId="360343F2" w14:textId="7071D418" w:rsidR="009457F8" w:rsidRDefault="009457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F5E557" w14:textId="3B548F1E" w:rsidR="00C0467E" w:rsidRDefault="00C0467E" w:rsidP="00EA2156">
    <w:pPr>
      <w:pStyle w:val="Header"/>
      <w:tabs>
        <w:tab w:val="clear" w:pos="9360"/>
        <w:tab w:val="right" w:pos="8504"/>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80299"/>
      <w:docPartObj>
        <w:docPartGallery w:val="Page Numbers (Top of Page)"/>
        <w:docPartUnique/>
      </w:docPartObj>
    </w:sdtPr>
    <w:sdtEndPr>
      <w:rPr>
        <w:noProof/>
      </w:rPr>
    </w:sdtEndPr>
    <w:sdtContent>
      <w:p w14:paraId="22E5AF4A" w14:textId="636AE317" w:rsidR="005F6B94" w:rsidRDefault="005F6B94">
        <w:pPr>
          <w:pStyle w:val="Header"/>
          <w:jc w:val="right"/>
        </w:pPr>
        <w:r>
          <w:fldChar w:fldCharType="begin"/>
        </w:r>
        <w:r>
          <w:instrText xml:space="preserve"> PAGE   \* MERGEFORMAT </w:instrText>
        </w:r>
        <w:r>
          <w:fldChar w:fldCharType="separate"/>
        </w:r>
        <w:r w:rsidR="00C82A5A">
          <w:rPr>
            <w:noProof/>
          </w:rPr>
          <w:t>146</w:t>
        </w:r>
        <w:r>
          <w:rPr>
            <w:noProof/>
          </w:rPr>
          <w:fldChar w:fldCharType="end"/>
        </w:r>
      </w:p>
    </w:sdtContent>
  </w:sdt>
  <w:p w14:paraId="60827243" w14:textId="77777777" w:rsidR="005F6B94" w:rsidRDefault="005F6B9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28483"/>
      <w:docPartObj>
        <w:docPartGallery w:val="Page Numbers (Top of Page)"/>
        <w:docPartUnique/>
      </w:docPartObj>
    </w:sdtPr>
    <w:sdtEndPr>
      <w:rPr>
        <w:noProof/>
      </w:rPr>
    </w:sdtEndPr>
    <w:sdtContent>
      <w:p w14:paraId="5037F208" w14:textId="01830E35" w:rsidR="005F6B94" w:rsidRDefault="005F6B94">
        <w:pPr>
          <w:pStyle w:val="Header"/>
          <w:jc w:val="right"/>
        </w:pPr>
        <w:r>
          <w:fldChar w:fldCharType="begin"/>
        </w:r>
        <w:r>
          <w:instrText xml:space="preserve"> PAGE   \* MERGEFORMAT </w:instrText>
        </w:r>
        <w:r>
          <w:fldChar w:fldCharType="separate"/>
        </w:r>
        <w:r w:rsidR="00C82A5A">
          <w:rPr>
            <w:noProof/>
          </w:rPr>
          <w:t>153</w:t>
        </w:r>
        <w:r>
          <w:rPr>
            <w:noProof/>
          </w:rPr>
          <w:fldChar w:fldCharType="end"/>
        </w:r>
      </w:p>
    </w:sdtContent>
  </w:sdt>
  <w:p w14:paraId="5DBDDD50" w14:textId="77777777" w:rsidR="005F6B94" w:rsidRDefault="005F6B9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41129"/>
      <w:docPartObj>
        <w:docPartGallery w:val="Page Numbers (Top of Page)"/>
        <w:docPartUnique/>
      </w:docPartObj>
    </w:sdtPr>
    <w:sdtEndPr>
      <w:rPr>
        <w:noProof/>
      </w:rPr>
    </w:sdtEndPr>
    <w:sdtContent>
      <w:p w14:paraId="7C7DE034" w14:textId="286A9421" w:rsidR="005F6B94" w:rsidRDefault="005F6B94">
        <w:pPr>
          <w:pStyle w:val="Header"/>
          <w:jc w:val="right"/>
        </w:pPr>
        <w:r>
          <w:fldChar w:fldCharType="begin"/>
        </w:r>
        <w:r>
          <w:instrText xml:space="preserve"> PAGE   \* MERGEFORMAT </w:instrText>
        </w:r>
        <w:r>
          <w:fldChar w:fldCharType="separate"/>
        </w:r>
        <w:r w:rsidR="00C82A5A">
          <w:rPr>
            <w:noProof/>
          </w:rPr>
          <w:t>155</w:t>
        </w:r>
        <w:r>
          <w:rPr>
            <w:noProof/>
          </w:rPr>
          <w:fldChar w:fldCharType="end"/>
        </w:r>
      </w:p>
    </w:sdtContent>
  </w:sdt>
  <w:p w14:paraId="7C172BAB" w14:textId="77777777" w:rsidR="008A41D5" w:rsidRDefault="008A41D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636877"/>
      <w:docPartObj>
        <w:docPartGallery w:val="Page Numbers (Top of Page)"/>
        <w:docPartUnique/>
      </w:docPartObj>
    </w:sdtPr>
    <w:sdtEndPr>
      <w:rPr>
        <w:noProof/>
      </w:rPr>
    </w:sdtEndPr>
    <w:sdtContent>
      <w:p w14:paraId="2FE6603D" w14:textId="64481499" w:rsidR="005F6B94" w:rsidRDefault="005F6B94">
        <w:pPr>
          <w:pStyle w:val="Header"/>
          <w:jc w:val="right"/>
        </w:pPr>
        <w:r>
          <w:fldChar w:fldCharType="begin"/>
        </w:r>
        <w:r>
          <w:instrText xml:space="preserve"> PAGE   \* MERGEFORMAT </w:instrText>
        </w:r>
        <w:r>
          <w:fldChar w:fldCharType="separate"/>
        </w:r>
        <w:r w:rsidR="00C82A5A">
          <w:rPr>
            <w:noProof/>
          </w:rPr>
          <w:t>154</w:t>
        </w:r>
        <w:r>
          <w:rPr>
            <w:noProof/>
          </w:rPr>
          <w:fldChar w:fldCharType="end"/>
        </w:r>
      </w:p>
    </w:sdtContent>
  </w:sdt>
  <w:p w14:paraId="0CBEA317" w14:textId="77777777" w:rsidR="005F6B94" w:rsidRDefault="005F6B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296845"/>
      <w:docPartObj>
        <w:docPartGallery w:val="Page Numbers (Top of Page)"/>
        <w:docPartUnique/>
      </w:docPartObj>
    </w:sdtPr>
    <w:sdtEndPr>
      <w:rPr>
        <w:noProof/>
      </w:rPr>
    </w:sdtEndPr>
    <w:sdtContent>
      <w:p w14:paraId="7368A8B7" w14:textId="75589982" w:rsidR="00030942" w:rsidRDefault="000309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BD491F" w14:textId="3B31752A" w:rsidR="000749F2" w:rsidRDefault="000749F2" w:rsidP="00EA2156">
    <w:pPr>
      <w:pStyle w:val="Header"/>
      <w:tabs>
        <w:tab w:val="clear" w:pos="9360"/>
        <w:tab w:val="right" w:pos="8504"/>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2A90D" w14:textId="68F5EE69" w:rsidR="00AD1566" w:rsidRDefault="00AD1566" w:rsidP="00C536CD">
    <w:pPr>
      <w:pStyle w:val="Header"/>
      <w:tabs>
        <w:tab w:val="left" w:pos="851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623956"/>
      <w:docPartObj>
        <w:docPartGallery w:val="Page Numbers (Top of Page)"/>
        <w:docPartUnique/>
      </w:docPartObj>
    </w:sdtPr>
    <w:sdtEndPr>
      <w:rPr>
        <w:noProof/>
      </w:rPr>
    </w:sdtEndPr>
    <w:sdtContent>
      <w:p w14:paraId="025DD79B" w14:textId="30EDF051" w:rsidR="00A427D9" w:rsidRDefault="00A427D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3147BD" w14:textId="77777777" w:rsidR="00A427D9" w:rsidRDefault="00A427D9" w:rsidP="00C536CD">
    <w:pPr>
      <w:pStyle w:val="Header"/>
      <w:tabs>
        <w:tab w:val="left" w:pos="8512"/>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D59E" w14:textId="5C1A489E" w:rsidR="00AD1566" w:rsidRDefault="00AD1566">
    <w:pPr>
      <w:pStyle w:val="Header"/>
      <w:jc w:val="right"/>
    </w:pPr>
  </w:p>
  <w:p w14:paraId="6E82B642" w14:textId="77777777" w:rsidR="00AD1566" w:rsidRDefault="00AD15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411825"/>
      <w:docPartObj>
        <w:docPartGallery w:val="Page Numbers (Top of Page)"/>
        <w:docPartUnique/>
      </w:docPartObj>
    </w:sdtPr>
    <w:sdtEndPr>
      <w:rPr>
        <w:noProof/>
      </w:rPr>
    </w:sdtEndPr>
    <w:sdtContent>
      <w:p w14:paraId="4773C383" w14:textId="5F03B2DC" w:rsidR="00AD1566" w:rsidRDefault="00AD1566">
        <w:pPr>
          <w:pStyle w:val="Header"/>
          <w:jc w:val="right"/>
        </w:pPr>
        <w:r>
          <w:t>51</w:t>
        </w:r>
      </w:p>
    </w:sdtContent>
  </w:sdt>
  <w:p w14:paraId="3F204E29" w14:textId="77777777" w:rsidR="00AD1566" w:rsidRDefault="00AD15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799221"/>
      <w:docPartObj>
        <w:docPartGallery w:val="Page Numbers (Top of Page)"/>
        <w:docPartUnique/>
      </w:docPartObj>
    </w:sdtPr>
    <w:sdtEndPr>
      <w:rPr>
        <w:noProof/>
      </w:rPr>
    </w:sdtEndPr>
    <w:sdtContent>
      <w:p w14:paraId="778618C9" w14:textId="47007BF9" w:rsidR="00B63931" w:rsidRDefault="00B63931">
        <w:pPr>
          <w:pStyle w:val="Header"/>
          <w:jc w:val="right"/>
        </w:pPr>
        <w:r>
          <w:fldChar w:fldCharType="begin"/>
        </w:r>
        <w:r>
          <w:instrText xml:space="preserve"> PAGE   \* MERGEFORMAT </w:instrText>
        </w:r>
        <w:r>
          <w:fldChar w:fldCharType="separate"/>
        </w:r>
        <w:r w:rsidR="00174BBB">
          <w:rPr>
            <w:noProof/>
          </w:rPr>
          <w:t>52</w:t>
        </w:r>
        <w:r>
          <w:rPr>
            <w:noProof/>
          </w:rPr>
          <w:fldChar w:fldCharType="end"/>
        </w:r>
      </w:p>
    </w:sdtContent>
  </w:sdt>
  <w:p w14:paraId="2F8ADA8E" w14:textId="77777777" w:rsidR="00AD1566" w:rsidRDefault="00AD1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9A2"/>
    <w:multiLevelType w:val="hybridMultilevel"/>
    <w:tmpl w:val="E5DA6556"/>
    <w:lvl w:ilvl="0" w:tplc="9C864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303693"/>
    <w:multiLevelType w:val="hybridMultilevel"/>
    <w:tmpl w:val="9BA0C3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E67"/>
    <w:multiLevelType w:val="hybridMultilevel"/>
    <w:tmpl w:val="83B2B93C"/>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3" w15:restartNumberingAfterBreak="0">
    <w:nsid w:val="06EB0A6C"/>
    <w:multiLevelType w:val="hybridMultilevel"/>
    <w:tmpl w:val="9E6E6D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DE7A72"/>
    <w:multiLevelType w:val="hybridMultilevel"/>
    <w:tmpl w:val="96361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07F17"/>
    <w:multiLevelType w:val="hybridMultilevel"/>
    <w:tmpl w:val="D234B51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106255"/>
    <w:multiLevelType w:val="hybridMultilevel"/>
    <w:tmpl w:val="3138A5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AF3579"/>
    <w:multiLevelType w:val="hybridMultilevel"/>
    <w:tmpl w:val="433CB1D4"/>
    <w:lvl w:ilvl="0" w:tplc="B3A0781E">
      <w:start w:val="4"/>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47CB3"/>
    <w:multiLevelType w:val="hybridMultilevel"/>
    <w:tmpl w:val="68E490D4"/>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15:restartNumberingAfterBreak="0">
    <w:nsid w:val="115A6DCB"/>
    <w:multiLevelType w:val="hybridMultilevel"/>
    <w:tmpl w:val="9954B4E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EF37B1"/>
    <w:multiLevelType w:val="hybridMultilevel"/>
    <w:tmpl w:val="A830C460"/>
    <w:lvl w:ilvl="0" w:tplc="630425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F516F8"/>
    <w:multiLevelType w:val="hybridMultilevel"/>
    <w:tmpl w:val="63484F92"/>
    <w:lvl w:ilvl="0" w:tplc="16565A5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5CA0F46"/>
    <w:multiLevelType w:val="hybridMultilevel"/>
    <w:tmpl w:val="F3A8FBFA"/>
    <w:lvl w:ilvl="0" w:tplc="381CF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B3FBC"/>
    <w:multiLevelType w:val="hybridMultilevel"/>
    <w:tmpl w:val="A1FCBBEA"/>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7D3CCF"/>
    <w:multiLevelType w:val="hybridMultilevel"/>
    <w:tmpl w:val="B9A6AB3C"/>
    <w:lvl w:ilvl="0" w:tplc="3D7C36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18A703F7"/>
    <w:multiLevelType w:val="hybridMultilevel"/>
    <w:tmpl w:val="5BAC4EEA"/>
    <w:lvl w:ilvl="0" w:tplc="82CE7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0D4C75"/>
    <w:multiLevelType w:val="hybridMultilevel"/>
    <w:tmpl w:val="7494B94E"/>
    <w:lvl w:ilvl="0" w:tplc="55AE4D2A">
      <w:start w:val="1"/>
      <w:numFmt w:val="decimal"/>
      <w:lvlText w:val="%1."/>
      <w:lvlJc w:val="left"/>
      <w:pPr>
        <w:ind w:left="1800" w:hanging="360"/>
      </w:pPr>
      <w:rPr>
        <w:rFonts w:hint="default"/>
        <w:b w:val="0"/>
        <w:bCs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19853168"/>
    <w:multiLevelType w:val="hybridMultilevel"/>
    <w:tmpl w:val="5D3E8560"/>
    <w:lvl w:ilvl="0" w:tplc="3B4076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D0AE9"/>
    <w:multiLevelType w:val="hybridMultilevel"/>
    <w:tmpl w:val="6F601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41470F"/>
    <w:multiLevelType w:val="hybridMultilevel"/>
    <w:tmpl w:val="B60098B4"/>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C67FD3"/>
    <w:multiLevelType w:val="hybridMultilevel"/>
    <w:tmpl w:val="6498A86A"/>
    <w:lvl w:ilvl="0" w:tplc="7C82E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370014"/>
    <w:multiLevelType w:val="hybridMultilevel"/>
    <w:tmpl w:val="B7B0926C"/>
    <w:lvl w:ilvl="0" w:tplc="249A84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E013A42"/>
    <w:multiLevelType w:val="hybridMultilevel"/>
    <w:tmpl w:val="9284361E"/>
    <w:lvl w:ilvl="0" w:tplc="5E463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4E5D4C"/>
    <w:multiLevelType w:val="hybridMultilevel"/>
    <w:tmpl w:val="CE82E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E6A0094"/>
    <w:multiLevelType w:val="hybridMultilevel"/>
    <w:tmpl w:val="EC40DCA0"/>
    <w:lvl w:ilvl="0" w:tplc="6D5CF7E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1E9D1A31"/>
    <w:multiLevelType w:val="hybridMultilevel"/>
    <w:tmpl w:val="12303DC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F9B3AB4"/>
    <w:multiLevelType w:val="hybridMultilevel"/>
    <w:tmpl w:val="FA9CE206"/>
    <w:lvl w:ilvl="0" w:tplc="311EB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9F1E29"/>
    <w:multiLevelType w:val="hybridMultilevel"/>
    <w:tmpl w:val="78AE44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10D250C"/>
    <w:multiLevelType w:val="hybridMultilevel"/>
    <w:tmpl w:val="6C2894F2"/>
    <w:lvl w:ilvl="0" w:tplc="711A81B8">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344126C"/>
    <w:multiLevelType w:val="hybridMultilevel"/>
    <w:tmpl w:val="CE1244FE"/>
    <w:lvl w:ilvl="0" w:tplc="6D909E5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0" w15:restartNumberingAfterBreak="0">
    <w:nsid w:val="239D088E"/>
    <w:multiLevelType w:val="hybridMultilevel"/>
    <w:tmpl w:val="6D00100A"/>
    <w:lvl w:ilvl="0" w:tplc="79542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BE566E"/>
    <w:multiLevelType w:val="hybridMultilevel"/>
    <w:tmpl w:val="7E2277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37113C"/>
    <w:multiLevelType w:val="hybridMultilevel"/>
    <w:tmpl w:val="8CD8C696"/>
    <w:lvl w:ilvl="0" w:tplc="AE42A09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5A61B12"/>
    <w:multiLevelType w:val="hybridMultilevel"/>
    <w:tmpl w:val="48B80E3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7383AE8"/>
    <w:multiLevelType w:val="multilevel"/>
    <w:tmpl w:val="0AE8A03E"/>
    <w:lvl w:ilvl="0">
      <w:start w:val="1"/>
      <w:numFmt w:val="decimal"/>
      <w:lvlText w:val="%1."/>
      <w:lvlJc w:val="lef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29845F69"/>
    <w:multiLevelType w:val="hybridMultilevel"/>
    <w:tmpl w:val="0A56C5A4"/>
    <w:lvl w:ilvl="0" w:tplc="ED8EEF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9A01E71"/>
    <w:multiLevelType w:val="hybridMultilevel"/>
    <w:tmpl w:val="41A49B2A"/>
    <w:lvl w:ilvl="0" w:tplc="B3A091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15:restartNumberingAfterBreak="0">
    <w:nsid w:val="2A1226DA"/>
    <w:multiLevelType w:val="hybridMultilevel"/>
    <w:tmpl w:val="58E0DA1E"/>
    <w:lvl w:ilvl="0" w:tplc="42286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D2811D1"/>
    <w:multiLevelType w:val="hybridMultilevel"/>
    <w:tmpl w:val="ACB082B2"/>
    <w:lvl w:ilvl="0" w:tplc="EA78A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9B4053"/>
    <w:multiLevelType w:val="hybridMultilevel"/>
    <w:tmpl w:val="D946FC78"/>
    <w:lvl w:ilvl="0" w:tplc="7D4AF8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0B600BA"/>
    <w:multiLevelType w:val="hybridMultilevel"/>
    <w:tmpl w:val="578E7DD6"/>
    <w:lvl w:ilvl="0" w:tplc="092C4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0D64455"/>
    <w:multiLevelType w:val="hybridMultilevel"/>
    <w:tmpl w:val="70FCDF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0EF0574"/>
    <w:multiLevelType w:val="hybridMultilevel"/>
    <w:tmpl w:val="A9489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31D1E66"/>
    <w:multiLevelType w:val="hybridMultilevel"/>
    <w:tmpl w:val="A154C314"/>
    <w:lvl w:ilvl="0" w:tplc="AA1A5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7726AB"/>
    <w:multiLevelType w:val="hybridMultilevel"/>
    <w:tmpl w:val="5A4E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F56680"/>
    <w:multiLevelType w:val="hybridMultilevel"/>
    <w:tmpl w:val="E314273C"/>
    <w:lvl w:ilvl="0" w:tplc="054A35E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3542671E"/>
    <w:multiLevelType w:val="hybridMultilevel"/>
    <w:tmpl w:val="AE5CA9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55424EB"/>
    <w:multiLevelType w:val="hybridMultilevel"/>
    <w:tmpl w:val="B78E52BC"/>
    <w:lvl w:ilvl="0" w:tplc="95660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E0401C"/>
    <w:multiLevelType w:val="hybridMultilevel"/>
    <w:tmpl w:val="465235B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8375433"/>
    <w:multiLevelType w:val="hybridMultilevel"/>
    <w:tmpl w:val="C672A71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A150976"/>
    <w:multiLevelType w:val="hybridMultilevel"/>
    <w:tmpl w:val="4D3AF836"/>
    <w:lvl w:ilvl="0" w:tplc="42286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AFE4F5C"/>
    <w:multiLevelType w:val="hybridMultilevel"/>
    <w:tmpl w:val="D154175A"/>
    <w:lvl w:ilvl="0" w:tplc="EDCE8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B817139"/>
    <w:multiLevelType w:val="hybridMultilevel"/>
    <w:tmpl w:val="ADCAC750"/>
    <w:lvl w:ilvl="0" w:tplc="2F1A4B0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BA729A"/>
    <w:multiLevelType w:val="hybridMultilevel"/>
    <w:tmpl w:val="DBD29786"/>
    <w:lvl w:ilvl="0" w:tplc="A4FCDD7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F851538"/>
    <w:multiLevelType w:val="hybridMultilevel"/>
    <w:tmpl w:val="3E6ADDC8"/>
    <w:lvl w:ilvl="0" w:tplc="42286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19D6103"/>
    <w:multiLevelType w:val="hybridMultilevel"/>
    <w:tmpl w:val="2702C134"/>
    <w:lvl w:ilvl="0" w:tplc="7C9E3D5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15:restartNumberingAfterBreak="0">
    <w:nsid w:val="41A815FA"/>
    <w:multiLevelType w:val="hybridMultilevel"/>
    <w:tmpl w:val="7B2E1D18"/>
    <w:lvl w:ilvl="0" w:tplc="C69CE7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0758EB"/>
    <w:multiLevelType w:val="hybridMultilevel"/>
    <w:tmpl w:val="6C625424"/>
    <w:lvl w:ilvl="0" w:tplc="8474D0D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15:restartNumberingAfterBreak="0">
    <w:nsid w:val="46113BCA"/>
    <w:multiLevelType w:val="hybridMultilevel"/>
    <w:tmpl w:val="D0306896"/>
    <w:lvl w:ilvl="0" w:tplc="D49857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15:restartNumberingAfterBreak="0">
    <w:nsid w:val="465D1298"/>
    <w:multiLevelType w:val="hybridMultilevel"/>
    <w:tmpl w:val="A3405E60"/>
    <w:lvl w:ilvl="0" w:tplc="FB209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6C6F29"/>
    <w:multiLevelType w:val="hybridMultilevel"/>
    <w:tmpl w:val="901CF9E8"/>
    <w:lvl w:ilvl="0" w:tplc="82243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F848F2"/>
    <w:multiLevelType w:val="hybridMultilevel"/>
    <w:tmpl w:val="793A0F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6FA2AB9"/>
    <w:multiLevelType w:val="hybridMultilevel"/>
    <w:tmpl w:val="EE2A5166"/>
    <w:lvl w:ilvl="0" w:tplc="4F0036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3" w15:restartNumberingAfterBreak="0">
    <w:nsid w:val="4A8E7622"/>
    <w:multiLevelType w:val="hybridMultilevel"/>
    <w:tmpl w:val="499E8E1A"/>
    <w:lvl w:ilvl="0" w:tplc="85F47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B914739"/>
    <w:multiLevelType w:val="hybridMultilevel"/>
    <w:tmpl w:val="5120B554"/>
    <w:lvl w:ilvl="0" w:tplc="409C28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C8263C7"/>
    <w:multiLevelType w:val="hybridMultilevel"/>
    <w:tmpl w:val="1BEEF6B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DE34A8A"/>
    <w:multiLevelType w:val="hybridMultilevel"/>
    <w:tmpl w:val="9824363C"/>
    <w:lvl w:ilvl="0" w:tplc="58460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E3F7B15"/>
    <w:multiLevelType w:val="hybridMultilevel"/>
    <w:tmpl w:val="E6086FFA"/>
    <w:lvl w:ilvl="0" w:tplc="2A8496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164B41"/>
    <w:multiLevelType w:val="hybridMultilevel"/>
    <w:tmpl w:val="F1E6C2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35E72C6"/>
    <w:multiLevelType w:val="hybridMultilevel"/>
    <w:tmpl w:val="C09256BE"/>
    <w:lvl w:ilvl="0" w:tplc="42286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4DA7AE9"/>
    <w:multiLevelType w:val="hybridMultilevel"/>
    <w:tmpl w:val="411C5FD8"/>
    <w:lvl w:ilvl="0" w:tplc="A5AE8D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5806604"/>
    <w:multiLevelType w:val="hybridMultilevel"/>
    <w:tmpl w:val="06A8CBBA"/>
    <w:lvl w:ilvl="0" w:tplc="9E525E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15:restartNumberingAfterBreak="0">
    <w:nsid w:val="56937EF4"/>
    <w:multiLevelType w:val="hybridMultilevel"/>
    <w:tmpl w:val="DED403D8"/>
    <w:lvl w:ilvl="0" w:tplc="554E1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F17342"/>
    <w:multiLevelType w:val="hybridMultilevel"/>
    <w:tmpl w:val="576AD0C6"/>
    <w:lvl w:ilvl="0" w:tplc="013CC47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89875CA"/>
    <w:multiLevelType w:val="hybridMultilevel"/>
    <w:tmpl w:val="32AEB57E"/>
    <w:lvl w:ilvl="0" w:tplc="FFB0A5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A374B9C"/>
    <w:multiLevelType w:val="hybridMultilevel"/>
    <w:tmpl w:val="D0669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A9427E3"/>
    <w:multiLevelType w:val="hybridMultilevel"/>
    <w:tmpl w:val="C89478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AE00A0A"/>
    <w:multiLevelType w:val="hybridMultilevel"/>
    <w:tmpl w:val="81CC0028"/>
    <w:lvl w:ilvl="0" w:tplc="42286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B505419"/>
    <w:multiLevelType w:val="hybridMultilevel"/>
    <w:tmpl w:val="449A553A"/>
    <w:lvl w:ilvl="0" w:tplc="294EF1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9" w15:restartNumberingAfterBreak="0">
    <w:nsid w:val="5D9D0D4A"/>
    <w:multiLevelType w:val="hybridMultilevel"/>
    <w:tmpl w:val="F0D837F4"/>
    <w:lvl w:ilvl="0" w:tplc="EDB4C704">
      <w:start w:val="1"/>
      <w:numFmt w:val="decimal"/>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5F1B572A"/>
    <w:multiLevelType w:val="hybridMultilevel"/>
    <w:tmpl w:val="700E2410"/>
    <w:lvl w:ilvl="0" w:tplc="F866E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714CAA"/>
    <w:multiLevelType w:val="hybridMultilevel"/>
    <w:tmpl w:val="E4E4A6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5FC26839"/>
    <w:multiLevelType w:val="hybridMultilevel"/>
    <w:tmpl w:val="A11661EC"/>
    <w:lvl w:ilvl="0" w:tplc="B0287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FD41AB9"/>
    <w:multiLevelType w:val="hybridMultilevel"/>
    <w:tmpl w:val="94562AB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FF76392"/>
    <w:multiLevelType w:val="hybridMultilevel"/>
    <w:tmpl w:val="53C290E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5" w15:restartNumberingAfterBreak="0">
    <w:nsid w:val="62941669"/>
    <w:multiLevelType w:val="hybridMultilevel"/>
    <w:tmpl w:val="C5D4F962"/>
    <w:lvl w:ilvl="0" w:tplc="42286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9634C7C"/>
    <w:multiLevelType w:val="hybridMultilevel"/>
    <w:tmpl w:val="E52C5B10"/>
    <w:lvl w:ilvl="0" w:tplc="9CB445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7" w15:restartNumberingAfterBreak="0">
    <w:nsid w:val="6A285F16"/>
    <w:multiLevelType w:val="hybridMultilevel"/>
    <w:tmpl w:val="33A241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6A7B4F1F"/>
    <w:multiLevelType w:val="hybridMultilevel"/>
    <w:tmpl w:val="C278F794"/>
    <w:lvl w:ilvl="0" w:tplc="B4BABEA6">
      <w:start w:val="1"/>
      <w:numFmt w:val="lowerLetter"/>
      <w:lvlText w:val="%1."/>
      <w:lvlJc w:val="left"/>
      <w:pPr>
        <w:ind w:left="1495"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C170D95"/>
    <w:multiLevelType w:val="hybridMultilevel"/>
    <w:tmpl w:val="A4EC94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E480BE5"/>
    <w:multiLevelType w:val="hybridMultilevel"/>
    <w:tmpl w:val="12629CB8"/>
    <w:lvl w:ilvl="0" w:tplc="810C3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0EC4F4F"/>
    <w:multiLevelType w:val="hybridMultilevel"/>
    <w:tmpl w:val="C9541A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32B1985"/>
    <w:multiLevelType w:val="hybridMultilevel"/>
    <w:tmpl w:val="3694287E"/>
    <w:lvl w:ilvl="0" w:tplc="AEC8D8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3FD0249"/>
    <w:multiLevelType w:val="hybridMultilevel"/>
    <w:tmpl w:val="AEB851FE"/>
    <w:lvl w:ilvl="0" w:tplc="DC3C92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4146A4F"/>
    <w:multiLevelType w:val="hybridMultilevel"/>
    <w:tmpl w:val="08782ACC"/>
    <w:lvl w:ilvl="0" w:tplc="4A4011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15:restartNumberingAfterBreak="0">
    <w:nsid w:val="749C4594"/>
    <w:multiLevelType w:val="hybridMultilevel"/>
    <w:tmpl w:val="1E68CC0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5CA24B7"/>
    <w:multiLevelType w:val="multilevel"/>
    <w:tmpl w:val="62EECDD2"/>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775B3647"/>
    <w:multiLevelType w:val="hybridMultilevel"/>
    <w:tmpl w:val="0FA0B2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7B10383"/>
    <w:multiLevelType w:val="hybridMultilevel"/>
    <w:tmpl w:val="F10610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86A41A8"/>
    <w:multiLevelType w:val="hybridMultilevel"/>
    <w:tmpl w:val="31226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7A61400A"/>
    <w:multiLevelType w:val="hybridMultilevel"/>
    <w:tmpl w:val="4DC4A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910725"/>
    <w:multiLevelType w:val="hybridMultilevel"/>
    <w:tmpl w:val="B088E640"/>
    <w:lvl w:ilvl="0" w:tplc="A9385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CEE7A9E"/>
    <w:multiLevelType w:val="hybridMultilevel"/>
    <w:tmpl w:val="EE0CFBB2"/>
    <w:lvl w:ilvl="0" w:tplc="8948EF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CFA5009"/>
    <w:multiLevelType w:val="hybridMultilevel"/>
    <w:tmpl w:val="7114A4B4"/>
    <w:lvl w:ilvl="0" w:tplc="422869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D71320D"/>
    <w:multiLevelType w:val="hybridMultilevel"/>
    <w:tmpl w:val="03529A6A"/>
    <w:lvl w:ilvl="0" w:tplc="BD7E1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D962F64"/>
    <w:multiLevelType w:val="hybridMultilevel"/>
    <w:tmpl w:val="864C9B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7E456FAD"/>
    <w:multiLevelType w:val="hybridMultilevel"/>
    <w:tmpl w:val="27880E26"/>
    <w:lvl w:ilvl="0" w:tplc="B6C67A8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5535941">
    <w:abstractNumId w:val="91"/>
  </w:num>
  <w:num w:numId="2" w16cid:durableId="2027710064">
    <w:abstractNumId w:val="81"/>
  </w:num>
  <w:num w:numId="3" w16cid:durableId="1410926782">
    <w:abstractNumId w:val="34"/>
  </w:num>
  <w:num w:numId="4" w16cid:durableId="1845898109">
    <w:abstractNumId w:val="84"/>
  </w:num>
  <w:num w:numId="5" w16cid:durableId="1288581207">
    <w:abstractNumId w:val="24"/>
  </w:num>
  <w:num w:numId="6" w16cid:durableId="1078019815">
    <w:abstractNumId w:val="87"/>
  </w:num>
  <w:num w:numId="7" w16cid:durableId="1583564588">
    <w:abstractNumId w:val="27"/>
  </w:num>
  <w:num w:numId="8" w16cid:durableId="1989823341">
    <w:abstractNumId w:val="96"/>
  </w:num>
  <w:num w:numId="9" w16cid:durableId="993798244">
    <w:abstractNumId w:val="41"/>
  </w:num>
  <w:num w:numId="10" w16cid:durableId="18354726">
    <w:abstractNumId w:val="75"/>
  </w:num>
  <w:num w:numId="11" w16cid:durableId="1382249953">
    <w:abstractNumId w:val="94"/>
  </w:num>
  <w:num w:numId="12" w16cid:durableId="1060176692">
    <w:abstractNumId w:val="70"/>
  </w:num>
  <w:num w:numId="13" w16cid:durableId="1272670112">
    <w:abstractNumId w:val="19"/>
  </w:num>
  <w:num w:numId="14" w16cid:durableId="1668090180">
    <w:abstractNumId w:val="64"/>
  </w:num>
  <w:num w:numId="15" w16cid:durableId="2077777562">
    <w:abstractNumId w:val="100"/>
  </w:num>
  <w:num w:numId="16" w16cid:durableId="116605423">
    <w:abstractNumId w:val="104"/>
  </w:num>
  <w:num w:numId="17" w16cid:durableId="522942209">
    <w:abstractNumId w:val="51"/>
  </w:num>
  <w:num w:numId="18" w16cid:durableId="180242453">
    <w:abstractNumId w:val="54"/>
  </w:num>
  <w:num w:numId="19" w16cid:durableId="799302743">
    <w:abstractNumId w:val="4"/>
  </w:num>
  <w:num w:numId="20" w16cid:durableId="279730156">
    <w:abstractNumId w:val="61"/>
  </w:num>
  <w:num w:numId="21" w16cid:durableId="330836916">
    <w:abstractNumId w:val="44"/>
  </w:num>
  <w:num w:numId="22" w16cid:durableId="2058239673">
    <w:abstractNumId w:val="97"/>
  </w:num>
  <w:num w:numId="23" w16cid:durableId="796023116">
    <w:abstractNumId w:val="89"/>
  </w:num>
  <w:num w:numId="24" w16cid:durableId="319577598">
    <w:abstractNumId w:val="85"/>
  </w:num>
  <w:num w:numId="25" w16cid:durableId="931936326">
    <w:abstractNumId w:val="77"/>
  </w:num>
  <w:num w:numId="26" w16cid:durableId="202056158">
    <w:abstractNumId w:val="37"/>
  </w:num>
  <w:num w:numId="27" w16cid:durableId="1444301786">
    <w:abstractNumId w:val="103"/>
  </w:num>
  <w:num w:numId="28" w16cid:durableId="2040858863">
    <w:abstractNumId w:val="60"/>
  </w:num>
  <w:num w:numId="29" w16cid:durableId="740952175">
    <w:abstractNumId w:val="99"/>
  </w:num>
  <w:num w:numId="30" w16cid:durableId="1936941186">
    <w:abstractNumId w:val="39"/>
  </w:num>
  <w:num w:numId="31" w16cid:durableId="1684673110">
    <w:abstractNumId w:val="3"/>
  </w:num>
  <w:num w:numId="32" w16cid:durableId="1632974057">
    <w:abstractNumId w:val="50"/>
  </w:num>
  <w:num w:numId="33" w16cid:durableId="1476950449">
    <w:abstractNumId w:val="69"/>
  </w:num>
  <w:num w:numId="34" w16cid:durableId="998726774">
    <w:abstractNumId w:val="92"/>
  </w:num>
  <w:num w:numId="35" w16cid:durableId="285552332">
    <w:abstractNumId w:val="13"/>
  </w:num>
  <w:num w:numId="36" w16cid:durableId="308480535">
    <w:abstractNumId w:val="6"/>
  </w:num>
  <w:num w:numId="37" w16cid:durableId="1114326245">
    <w:abstractNumId w:val="31"/>
  </w:num>
  <w:num w:numId="38" w16cid:durableId="1938713116">
    <w:abstractNumId w:val="74"/>
  </w:num>
  <w:num w:numId="39" w16cid:durableId="1516503800">
    <w:abstractNumId w:val="49"/>
  </w:num>
  <w:num w:numId="40" w16cid:durableId="1619144344">
    <w:abstractNumId w:val="88"/>
  </w:num>
  <w:num w:numId="41" w16cid:durableId="1610161307">
    <w:abstractNumId w:val="33"/>
  </w:num>
  <w:num w:numId="42" w16cid:durableId="1110006427">
    <w:abstractNumId w:val="25"/>
  </w:num>
  <w:num w:numId="43" w16cid:durableId="1148473166">
    <w:abstractNumId w:val="48"/>
  </w:num>
  <w:num w:numId="44" w16cid:durableId="323096084">
    <w:abstractNumId w:val="102"/>
  </w:num>
  <w:num w:numId="45" w16cid:durableId="722604567">
    <w:abstractNumId w:val="95"/>
  </w:num>
  <w:num w:numId="46" w16cid:durableId="138112418">
    <w:abstractNumId w:val="5"/>
  </w:num>
  <w:num w:numId="47" w16cid:durableId="219636228">
    <w:abstractNumId w:val="65"/>
  </w:num>
  <w:num w:numId="48" w16cid:durableId="1972438528">
    <w:abstractNumId w:val="28"/>
  </w:num>
  <w:num w:numId="49" w16cid:durableId="1959216782">
    <w:abstractNumId w:val="16"/>
  </w:num>
  <w:num w:numId="50" w16cid:durableId="306980646">
    <w:abstractNumId w:val="20"/>
  </w:num>
  <w:num w:numId="51" w16cid:durableId="2007710433">
    <w:abstractNumId w:val="26"/>
  </w:num>
  <w:num w:numId="52" w16cid:durableId="2091192440">
    <w:abstractNumId w:val="47"/>
  </w:num>
  <w:num w:numId="53" w16cid:durableId="1863012987">
    <w:abstractNumId w:val="80"/>
  </w:num>
  <w:num w:numId="54" w16cid:durableId="871726002">
    <w:abstractNumId w:val="38"/>
  </w:num>
  <w:num w:numId="55" w16cid:durableId="1044211978">
    <w:abstractNumId w:val="59"/>
  </w:num>
  <w:num w:numId="56" w16cid:durableId="1835022662">
    <w:abstractNumId w:val="22"/>
  </w:num>
  <w:num w:numId="57" w16cid:durableId="712312833">
    <w:abstractNumId w:val="30"/>
  </w:num>
  <w:num w:numId="58" w16cid:durableId="1781756763">
    <w:abstractNumId w:val="72"/>
  </w:num>
  <w:num w:numId="59" w16cid:durableId="88427233">
    <w:abstractNumId w:val="29"/>
  </w:num>
  <w:num w:numId="60" w16cid:durableId="853761781">
    <w:abstractNumId w:val="8"/>
  </w:num>
  <w:num w:numId="61" w16cid:durableId="561716249">
    <w:abstractNumId w:val="2"/>
  </w:num>
  <w:num w:numId="62" w16cid:durableId="1660233801">
    <w:abstractNumId w:val="12"/>
  </w:num>
  <w:num w:numId="63" w16cid:durableId="2073769942">
    <w:abstractNumId w:val="17"/>
  </w:num>
  <w:num w:numId="64" w16cid:durableId="1494688247">
    <w:abstractNumId w:val="106"/>
  </w:num>
  <w:num w:numId="65" w16cid:durableId="2111898854">
    <w:abstractNumId w:val="93"/>
  </w:num>
  <w:num w:numId="66" w16cid:durableId="941454050">
    <w:abstractNumId w:val="43"/>
  </w:num>
  <w:num w:numId="67" w16cid:durableId="155069922">
    <w:abstractNumId w:val="40"/>
  </w:num>
  <w:num w:numId="68" w16cid:durableId="606698041">
    <w:abstractNumId w:val="90"/>
  </w:num>
  <w:num w:numId="69" w16cid:durableId="1627546114">
    <w:abstractNumId w:val="101"/>
  </w:num>
  <w:num w:numId="70" w16cid:durableId="1888683133">
    <w:abstractNumId w:val="10"/>
  </w:num>
  <w:num w:numId="71" w16cid:durableId="1920747593">
    <w:abstractNumId w:val="63"/>
  </w:num>
  <w:num w:numId="72" w16cid:durableId="625506319">
    <w:abstractNumId w:val="15"/>
  </w:num>
  <w:num w:numId="73" w16cid:durableId="325717991">
    <w:abstractNumId w:val="32"/>
  </w:num>
  <w:num w:numId="74" w16cid:durableId="1586067103">
    <w:abstractNumId w:val="76"/>
  </w:num>
  <w:num w:numId="75" w16cid:durableId="1378046560">
    <w:abstractNumId w:val="98"/>
  </w:num>
  <w:num w:numId="76" w16cid:durableId="1707415124">
    <w:abstractNumId w:val="9"/>
  </w:num>
  <w:num w:numId="77" w16cid:durableId="1364671958">
    <w:abstractNumId w:val="56"/>
  </w:num>
  <w:num w:numId="78" w16cid:durableId="2014185648">
    <w:abstractNumId w:val="66"/>
  </w:num>
  <w:num w:numId="79" w16cid:durableId="37516860">
    <w:abstractNumId w:val="1"/>
  </w:num>
  <w:num w:numId="80" w16cid:durableId="1190872851">
    <w:abstractNumId w:val="67"/>
  </w:num>
  <w:num w:numId="81" w16cid:durableId="1210074427">
    <w:abstractNumId w:val="0"/>
  </w:num>
  <w:num w:numId="82" w16cid:durableId="147746720">
    <w:abstractNumId w:val="21"/>
  </w:num>
  <w:num w:numId="83" w16cid:durableId="237593015">
    <w:abstractNumId w:val="82"/>
  </w:num>
  <w:num w:numId="84" w16cid:durableId="1946814055">
    <w:abstractNumId w:val="71"/>
  </w:num>
  <w:num w:numId="85" w16cid:durableId="1032729141">
    <w:abstractNumId w:val="35"/>
  </w:num>
  <w:num w:numId="86" w16cid:durableId="615604632">
    <w:abstractNumId w:val="78"/>
  </w:num>
  <w:num w:numId="87" w16cid:durableId="531457476">
    <w:abstractNumId w:val="14"/>
  </w:num>
  <w:num w:numId="88" w16cid:durableId="871188950">
    <w:abstractNumId w:val="55"/>
  </w:num>
  <w:num w:numId="89" w16cid:durableId="338974140">
    <w:abstractNumId w:val="57"/>
  </w:num>
  <w:num w:numId="90" w16cid:durableId="1707296550">
    <w:abstractNumId w:val="58"/>
  </w:num>
  <w:num w:numId="91" w16cid:durableId="1591962219">
    <w:abstractNumId w:val="62"/>
  </w:num>
  <w:num w:numId="92" w16cid:durableId="103504660">
    <w:abstractNumId w:val="36"/>
  </w:num>
  <w:num w:numId="93" w16cid:durableId="1285885320">
    <w:abstractNumId w:val="46"/>
  </w:num>
  <w:num w:numId="94" w16cid:durableId="1663661684">
    <w:abstractNumId w:val="18"/>
  </w:num>
  <w:num w:numId="95" w16cid:durableId="12271871">
    <w:abstractNumId w:val="42"/>
  </w:num>
  <w:num w:numId="96" w16cid:durableId="2115633213">
    <w:abstractNumId w:val="23"/>
  </w:num>
  <w:num w:numId="97" w16cid:durableId="909772421">
    <w:abstractNumId w:val="53"/>
  </w:num>
  <w:num w:numId="98" w16cid:durableId="1955748632">
    <w:abstractNumId w:val="73"/>
  </w:num>
  <w:num w:numId="99" w16cid:durableId="725373393">
    <w:abstractNumId w:val="45"/>
  </w:num>
  <w:num w:numId="100" w16cid:durableId="1767069699">
    <w:abstractNumId w:val="11"/>
  </w:num>
  <w:num w:numId="101" w16cid:durableId="1132938210">
    <w:abstractNumId w:val="86"/>
  </w:num>
  <w:num w:numId="102" w16cid:durableId="472453020">
    <w:abstractNumId w:val="79"/>
  </w:num>
  <w:num w:numId="103" w16cid:durableId="2090499946">
    <w:abstractNumId w:val="52"/>
  </w:num>
  <w:num w:numId="104" w16cid:durableId="781654174">
    <w:abstractNumId w:val="83"/>
  </w:num>
  <w:num w:numId="105" w16cid:durableId="1897203301">
    <w:abstractNumId w:val="68"/>
  </w:num>
  <w:num w:numId="106" w16cid:durableId="270936810">
    <w:abstractNumId w:val="105"/>
  </w:num>
  <w:num w:numId="107" w16cid:durableId="1280599864">
    <w:abstractNumId w:val="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A3E"/>
    <w:rsid w:val="000003E6"/>
    <w:rsid w:val="000019DB"/>
    <w:rsid w:val="00004FC1"/>
    <w:rsid w:val="000056ED"/>
    <w:rsid w:val="0000768F"/>
    <w:rsid w:val="000079E6"/>
    <w:rsid w:val="000101EC"/>
    <w:rsid w:val="00011176"/>
    <w:rsid w:val="00011679"/>
    <w:rsid w:val="0001264C"/>
    <w:rsid w:val="00012A38"/>
    <w:rsid w:val="0001452F"/>
    <w:rsid w:val="00014CFE"/>
    <w:rsid w:val="0001555D"/>
    <w:rsid w:val="00015BE1"/>
    <w:rsid w:val="00016090"/>
    <w:rsid w:val="00017DC7"/>
    <w:rsid w:val="0002023D"/>
    <w:rsid w:val="0002091C"/>
    <w:rsid w:val="00021567"/>
    <w:rsid w:val="000237BC"/>
    <w:rsid w:val="00024408"/>
    <w:rsid w:val="0002505F"/>
    <w:rsid w:val="000255C5"/>
    <w:rsid w:val="00026447"/>
    <w:rsid w:val="00026F82"/>
    <w:rsid w:val="00027DC3"/>
    <w:rsid w:val="00030942"/>
    <w:rsid w:val="00030E7A"/>
    <w:rsid w:val="000312E6"/>
    <w:rsid w:val="00031A35"/>
    <w:rsid w:val="00031CDC"/>
    <w:rsid w:val="00031D8E"/>
    <w:rsid w:val="00032133"/>
    <w:rsid w:val="000325BC"/>
    <w:rsid w:val="00032B19"/>
    <w:rsid w:val="00032D33"/>
    <w:rsid w:val="00033CF1"/>
    <w:rsid w:val="00034791"/>
    <w:rsid w:val="000370FD"/>
    <w:rsid w:val="000373C1"/>
    <w:rsid w:val="000375D2"/>
    <w:rsid w:val="00041697"/>
    <w:rsid w:val="000423F2"/>
    <w:rsid w:val="00042678"/>
    <w:rsid w:val="000450A0"/>
    <w:rsid w:val="000456F6"/>
    <w:rsid w:val="00050220"/>
    <w:rsid w:val="0005055F"/>
    <w:rsid w:val="000511D4"/>
    <w:rsid w:val="000512A8"/>
    <w:rsid w:val="00051C1E"/>
    <w:rsid w:val="00051FA9"/>
    <w:rsid w:val="0005232E"/>
    <w:rsid w:val="00052F15"/>
    <w:rsid w:val="000543D5"/>
    <w:rsid w:val="00054EC3"/>
    <w:rsid w:val="0005603B"/>
    <w:rsid w:val="00060AE4"/>
    <w:rsid w:val="00060BCE"/>
    <w:rsid w:val="00060C5F"/>
    <w:rsid w:val="00060FEC"/>
    <w:rsid w:val="00061218"/>
    <w:rsid w:val="00061BD7"/>
    <w:rsid w:val="000623C5"/>
    <w:rsid w:val="000627B9"/>
    <w:rsid w:val="0006386E"/>
    <w:rsid w:val="000639AB"/>
    <w:rsid w:val="00063D1B"/>
    <w:rsid w:val="00063E09"/>
    <w:rsid w:val="00064023"/>
    <w:rsid w:val="00065482"/>
    <w:rsid w:val="00065510"/>
    <w:rsid w:val="00065853"/>
    <w:rsid w:val="00066059"/>
    <w:rsid w:val="0006648A"/>
    <w:rsid w:val="00066749"/>
    <w:rsid w:val="000702F6"/>
    <w:rsid w:val="0007091C"/>
    <w:rsid w:val="000717CF"/>
    <w:rsid w:val="000727A6"/>
    <w:rsid w:val="00072EE2"/>
    <w:rsid w:val="00073EF1"/>
    <w:rsid w:val="000749F2"/>
    <w:rsid w:val="0007702C"/>
    <w:rsid w:val="00081A19"/>
    <w:rsid w:val="00082C27"/>
    <w:rsid w:val="00084128"/>
    <w:rsid w:val="00084DCB"/>
    <w:rsid w:val="00085660"/>
    <w:rsid w:val="00085677"/>
    <w:rsid w:val="00085C1F"/>
    <w:rsid w:val="00086AD7"/>
    <w:rsid w:val="00086B8D"/>
    <w:rsid w:val="000875D4"/>
    <w:rsid w:val="00090BAC"/>
    <w:rsid w:val="00091716"/>
    <w:rsid w:val="000929B1"/>
    <w:rsid w:val="000934F9"/>
    <w:rsid w:val="00093CB0"/>
    <w:rsid w:val="0009625E"/>
    <w:rsid w:val="00096C4C"/>
    <w:rsid w:val="00097F32"/>
    <w:rsid w:val="000A11BD"/>
    <w:rsid w:val="000A1C83"/>
    <w:rsid w:val="000A2AAA"/>
    <w:rsid w:val="000A3B5E"/>
    <w:rsid w:val="000A4105"/>
    <w:rsid w:val="000A57D9"/>
    <w:rsid w:val="000A5D5E"/>
    <w:rsid w:val="000A667B"/>
    <w:rsid w:val="000A6F4D"/>
    <w:rsid w:val="000A777C"/>
    <w:rsid w:val="000B0106"/>
    <w:rsid w:val="000B08BB"/>
    <w:rsid w:val="000B11FD"/>
    <w:rsid w:val="000B201E"/>
    <w:rsid w:val="000B2210"/>
    <w:rsid w:val="000B3067"/>
    <w:rsid w:val="000B3335"/>
    <w:rsid w:val="000B3A5F"/>
    <w:rsid w:val="000B4227"/>
    <w:rsid w:val="000B486A"/>
    <w:rsid w:val="000B4927"/>
    <w:rsid w:val="000B4BDA"/>
    <w:rsid w:val="000B5705"/>
    <w:rsid w:val="000B646D"/>
    <w:rsid w:val="000B67E2"/>
    <w:rsid w:val="000C18D0"/>
    <w:rsid w:val="000C1B77"/>
    <w:rsid w:val="000C2BD4"/>
    <w:rsid w:val="000C4C49"/>
    <w:rsid w:val="000C4FA3"/>
    <w:rsid w:val="000C512C"/>
    <w:rsid w:val="000C535E"/>
    <w:rsid w:val="000C655F"/>
    <w:rsid w:val="000D0C10"/>
    <w:rsid w:val="000D12E3"/>
    <w:rsid w:val="000D16D4"/>
    <w:rsid w:val="000D2385"/>
    <w:rsid w:val="000D2FF1"/>
    <w:rsid w:val="000D38AE"/>
    <w:rsid w:val="000D4727"/>
    <w:rsid w:val="000D4FEF"/>
    <w:rsid w:val="000D734F"/>
    <w:rsid w:val="000D7786"/>
    <w:rsid w:val="000D7CE7"/>
    <w:rsid w:val="000E0125"/>
    <w:rsid w:val="000E1C71"/>
    <w:rsid w:val="000E1D14"/>
    <w:rsid w:val="000E35C9"/>
    <w:rsid w:val="000E399D"/>
    <w:rsid w:val="000E6E38"/>
    <w:rsid w:val="000E73F7"/>
    <w:rsid w:val="000F222B"/>
    <w:rsid w:val="000F2A6E"/>
    <w:rsid w:val="000F36E2"/>
    <w:rsid w:val="000F4690"/>
    <w:rsid w:val="001004EA"/>
    <w:rsid w:val="001030AB"/>
    <w:rsid w:val="001042EB"/>
    <w:rsid w:val="00104B74"/>
    <w:rsid w:val="001054A9"/>
    <w:rsid w:val="00106202"/>
    <w:rsid w:val="00106311"/>
    <w:rsid w:val="0010677C"/>
    <w:rsid w:val="001067C3"/>
    <w:rsid w:val="00107299"/>
    <w:rsid w:val="00107BF7"/>
    <w:rsid w:val="001113AB"/>
    <w:rsid w:val="001120BC"/>
    <w:rsid w:val="00112AE1"/>
    <w:rsid w:val="001133E9"/>
    <w:rsid w:val="00114272"/>
    <w:rsid w:val="0011499C"/>
    <w:rsid w:val="00114C04"/>
    <w:rsid w:val="001164A9"/>
    <w:rsid w:val="001174E3"/>
    <w:rsid w:val="0011791E"/>
    <w:rsid w:val="00117A5F"/>
    <w:rsid w:val="0012134D"/>
    <w:rsid w:val="00121A65"/>
    <w:rsid w:val="00121A89"/>
    <w:rsid w:val="001233EE"/>
    <w:rsid w:val="0012367F"/>
    <w:rsid w:val="00123FAA"/>
    <w:rsid w:val="00124F2B"/>
    <w:rsid w:val="00125A18"/>
    <w:rsid w:val="00125D56"/>
    <w:rsid w:val="001262E7"/>
    <w:rsid w:val="00127097"/>
    <w:rsid w:val="0012744C"/>
    <w:rsid w:val="001274A0"/>
    <w:rsid w:val="001276D7"/>
    <w:rsid w:val="00127A90"/>
    <w:rsid w:val="001300BE"/>
    <w:rsid w:val="0013027D"/>
    <w:rsid w:val="00130642"/>
    <w:rsid w:val="00130929"/>
    <w:rsid w:val="00132513"/>
    <w:rsid w:val="00132FD7"/>
    <w:rsid w:val="00133105"/>
    <w:rsid w:val="0013391C"/>
    <w:rsid w:val="00135108"/>
    <w:rsid w:val="00135659"/>
    <w:rsid w:val="00135C1C"/>
    <w:rsid w:val="00136397"/>
    <w:rsid w:val="00136DF9"/>
    <w:rsid w:val="00137103"/>
    <w:rsid w:val="00137256"/>
    <w:rsid w:val="00137323"/>
    <w:rsid w:val="001375DD"/>
    <w:rsid w:val="0014040B"/>
    <w:rsid w:val="001406E4"/>
    <w:rsid w:val="00143E41"/>
    <w:rsid w:val="00144687"/>
    <w:rsid w:val="001446DF"/>
    <w:rsid w:val="00144825"/>
    <w:rsid w:val="001450BC"/>
    <w:rsid w:val="00145229"/>
    <w:rsid w:val="0014671D"/>
    <w:rsid w:val="001472E7"/>
    <w:rsid w:val="00147440"/>
    <w:rsid w:val="00150031"/>
    <w:rsid w:val="00150677"/>
    <w:rsid w:val="001515B4"/>
    <w:rsid w:val="00152AA2"/>
    <w:rsid w:val="00153314"/>
    <w:rsid w:val="0015422F"/>
    <w:rsid w:val="0015427A"/>
    <w:rsid w:val="0015525C"/>
    <w:rsid w:val="00156823"/>
    <w:rsid w:val="00156844"/>
    <w:rsid w:val="00157FBF"/>
    <w:rsid w:val="001627EB"/>
    <w:rsid w:val="00162A64"/>
    <w:rsid w:val="00163088"/>
    <w:rsid w:val="00163270"/>
    <w:rsid w:val="00164A02"/>
    <w:rsid w:val="00165392"/>
    <w:rsid w:val="001655AB"/>
    <w:rsid w:val="001657E0"/>
    <w:rsid w:val="00165A01"/>
    <w:rsid w:val="00166ABD"/>
    <w:rsid w:val="0016795C"/>
    <w:rsid w:val="001679BC"/>
    <w:rsid w:val="00170382"/>
    <w:rsid w:val="0017099E"/>
    <w:rsid w:val="00172A52"/>
    <w:rsid w:val="00173E95"/>
    <w:rsid w:val="00174BBB"/>
    <w:rsid w:val="00176095"/>
    <w:rsid w:val="00176866"/>
    <w:rsid w:val="00176A37"/>
    <w:rsid w:val="00176C95"/>
    <w:rsid w:val="00180151"/>
    <w:rsid w:val="0018043D"/>
    <w:rsid w:val="00180E53"/>
    <w:rsid w:val="00181A13"/>
    <w:rsid w:val="00182273"/>
    <w:rsid w:val="00183D1F"/>
    <w:rsid w:val="001841FD"/>
    <w:rsid w:val="001842ED"/>
    <w:rsid w:val="00184637"/>
    <w:rsid w:val="00185B53"/>
    <w:rsid w:val="00185B84"/>
    <w:rsid w:val="0018715B"/>
    <w:rsid w:val="001878F4"/>
    <w:rsid w:val="00190383"/>
    <w:rsid w:val="00190AB4"/>
    <w:rsid w:val="00190AB5"/>
    <w:rsid w:val="00190C25"/>
    <w:rsid w:val="001916A9"/>
    <w:rsid w:val="0019261A"/>
    <w:rsid w:val="001930A9"/>
    <w:rsid w:val="00194B72"/>
    <w:rsid w:val="001950D7"/>
    <w:rsid w:val="0019520F"/>
    <w:rsid w:val="0019530D"/>
    <w:rsid w:val="00195C74"/>
    <w:rsid w:val="00195DA0"/>
    <w:rsid w:val="00196323"/>
    <w:rsid w:val="0019710D"/>
    <w:rsid w:val="00197143"/>
    <w:rsid w:val="00197F3A"/>
    <w:rsid w:val="001A01F7"/>
    <w:rsid w:val="001A06D3"/>
    <w:rsid w:val="001A1004"/>
    <w:rsid w:val="001A24FA"/>
    <w:rsid w:val="001A26EA"/>
    <w:rsid w:val="001A2702"/>
    <w:rsid w:val="001A2713"/>
    <w:rsid w:val="001A2B28"/>
    <w:rsid w:val="001A3FDE"/>
    <w:rsid w:val="001A550A"/>
    <w:rsid w:val="001A5567"/>
    <w:rsid w:val="001B05DE"/>
    <w:rsid w:val="001B1498"/>
    <w:rsid w:val="001B2F49"/>
    <w:rsid w:val="001B384A"/>
    <w:rsid w:val="001B4F2D"/>
    <w:rsid w:val="001B5750"/>
    <w:rsid w:val="001B59D7"/>
    <w:rsid w:val="001B6308"/>
    <w:rsid w:val="001B6810"/>
    <w:rsid w:val="001B6DC7"/>
    <w:rsid w:val="001B7571"/>
    <w:rsid w:val="001B779C"/>
    <w:rsid w:val="001C07E1"/>
    <w:rsid w:val="001C0B79"/>
    <w:rsid w:val="001C17EE"/>
    <w:rsid w:val="001C27A0"/>
    <w:rsid w:val="001C3CF1"/>
    <w:rsid w:val="001C412B"/>
    <w:rsid w:val="001C50E6"/>
    <w:rsid w:val="001C56AE"/>
    <w:rsid w:val="001C5AF6"/>
    <w:rsid w:val="001C5BCF"/>
    <w:rsid w:val="001C5DD3"/>
    <w:rsid w:val="001C6332"/>
    <w:rsid w:val="001C6C70"/>
    <w:rsid w:val="001C6C8D"/>
    <w:rsid w:val="001C7790"/>
    <w:rsid w:val="001C7C67"/>
    <w:rsid w:val="001C7D7F"/>
    <w:rsid w:val="001C7F06"/>
    <w:rsid w:val="001C7FD9"/>
    <w:rsid w:val="001D0655"/>
    <w:rsid w:val="001D0C92"/>
    <w:rsid w:val="001D0EB5"/>
    <w:rsid w:val="001D251B"/>
    <w:rsid w:val="001D2C5F"/>
    <w:rsid w:val="001D2D4C"/>
    <w:rsid w:val="001D2FAD"/>
    <w:rsid w:val="001D37B9"/>
    <w:rsid w:val="001D3C92"/>
    <w:rsid w:val="001D3D33"/>
    <w:rsid w:val="001D5338"/>
    <w:rsid w:val="001D5581"/>
    <w:rsid w:val="001D6087"/>
    <w:rsid w:val="001D7104"/>
    <w:rsid w:val="001D74F3"/>
    <w:rsid w:val="001D7545"/>
    <w:rsid w:val="001D7A8E"/>
    <w:rsid w:val="001E013D"/>
    <w:rsid w:val="001E02DD"/>
    <w:rsid w:val="001E1ECE"/>
    <w:rsid w:val="001E2570"/>
    <w:rsid w:val="001E3048"/>
    <w:rsid w:val="001E316D"/>
    <w:rsid w:val="001E369A"/>
    <w:rsid w:val="001E3858"/>
    <w:rsid w:val="001E4429"/>
    <w:rsid w:val="001E5B49"/>
    <w:rsid w:val="001E7AB7"/>
    <w:rsid w:val="001E7FB1"/>
    <w:rsid w:val="001F07AC"/>
    <w:rsid w:val="001F07D7"/>
    <w:rsid w:val="001F2B4F"/>
    <w:rsid w:val="001F2EB4"/>
    <w:rsid w:val="001F3B6F"/>
    <w:rsid w:val="001F465D"/>
    <w:rsid w:val="001F53D4"/>
    <w:rsid w:val="001F5406"/>
    <w:rsid w:val="001F5D6B"/>
    <w:rsid w:val="001F698E"/>
    <w:rsid w:val="001F78AB"/>
    <w:rsid w:val="001F79EF"/>
    <w:rsid w:val="001F7E82"/>
    <w:rsid w:val="001F7F84"/>
    <w:rsid w:val="00201439"/>
    <w:rsid w:val="002023AC"/>
    <w:rsid w:val="00202496"/>
    <w:rsid w:val="0020446C"/>
    <w:rsid w:val="002055F1"/>
    <w:rsid w:val="002059F5"/>
    <w:rsid w:val="00206126"/>
    <w:rsid w:val="00206369"/>
    <w:rsid w:val="00207AC9"/>
    <w:rsid w:val="00210630"/>
    <w:rsid w:val="00213055"/>
    <w:rsid w:val="00214169"/>
    <w:rsid w:val="0021441A"/>
    <w:rsid w:val="00216375"/>
    <w:rsid w:val="00216AA2"/>
    <w:rsid w:val="002201F6"/>
    <w:rsid w:val="00220CDE"/>
    <w:rsid w:val="0022143A"/>
    <w:rsid w:val="002215F6"/>
    <w:rsid w:val="00221877"/>
    <w:rsid w:val="0022239D"/>
    <w:rsid w:val="002228E1"/>
    <w:rsid w:val="00223312"/>
    <w:rsid w:val="00225572"/>
    <w:rsid w:val="002259A5"/>
    <w:rsid w:val="00226B7E"/>
    <w:rsid w:val="00233920"/>
    <w:rsid w:val="002343D4"/>
    <w:rsid w:val="002375AE"/>
    <w:rsid w:val="00237783"/>
    <w:rsid w:val="00240E13"/>
    <w:rsid w:val="00240E5C"/>
    <w:rsid w:val="00240F23"/>
    <w:rsid w:val="002416F6"/>
    <w:rsid w:val="0024185E"/>
    <w:rsid w:val="00241AD5"/>
    <w:rsid w:val="00242CE4"/>
    <w:rsid w:val="00244E69"/>
    <w:rsid w:val="00246B45"/>
    <w:rsid w:val="00251158"/>
    <w:rsid w:val="00251497"/>
    <w:rsid w:val="002518EF"/>
    <w:rsid w:val="0025254F"/>
    <w:rsid w:val="002538D1"/>
    <w:rsid w:val="00255171"/>
    <w:rsid w:val="0025535A"/>
    <w:rsid w:val="00255C76"/>
    <w:rsid w:val="00255D34"/>
    <w:rsid w:val="00257239"/>
    <w:rsid w:val="00257AA9"/>
    <w:rsid w:val="00257D67"/>
    <w:rsid w:val="0026048D"/>
    <w:rsid w:val="00261A6B"/>
    <w:rsid w:val="00262C8F"/>
    <w:rsid w:val="00262FBC"/>
    <w:rsid w:val="0026322B"/>
    <w:rsid w:val="00263AB5"/>
    <w:rsid w:val="00266556"/>
    <w:rsid w:val="002677CF"/>
    <w:rsid w:val="00267990"/>
    <w:rsid w:val="00267BB7"/>
    <w:rsid w:val="002707DA"/>
    <w:rsid w:val="00272AC7"/>
    <w:rsid w:val="00274C8D"/>
    <w:rsid w:val="00275C99"/>
    <w:rsid w:val="0027689C"/>
    <w:rsid w:val="0027739A"/>
    <w:rsid w:val="00280B56"/>
    <w:rsid w:val="0028104F"/>
    <w:rsid w:val="00282074"/>
    <w:rsid w:val="002827B5"/>
    <w:rsid w:val="00283272"/>
    <w:rsid w:val="002834CF"/>
    <w:rsid w:val="002848C9"/>
    <w:rsid w:val="00284E92"/>
    <w:rsid w:val="0028537E"/>
    <w:rsid w:val="0028583A"/>
    <w:rsid w:val="002858C3"/>
    <w:rsid w:val="00285C01"/>
    <w:rsid w:val="00286701"/>
    <w:rsid w:val="0028678F"/>
    <w:rsid w:val="002872B3"/>
    <w:rsid w:val="00287F8E"/>
    <w:rsid w:val="00290A60"/>
    <w:rsid w:val="002918F3"/>
    <w:rsid w:val="0029266A"/>
    <w:rsid w:val="00293550"/>
    <w:rsid w:val="0029368B"/>
    <w:rsid w:val="0029574B"/>
    <w:rsid w:val="00295FDB"/>
    <w:rsid w:val="00296365"/>
    <w:rsid w:val="002966EB"/>
    <w:rsid w:val="0029689F"/>
    <w:rsid w:val="00296A72"/>
    <w:rsid w:val="002A12DF"/>
    <w:rsid w:val="002A1FF5"/>
    <w:rsid w:val="002A2236"/>
    <w:rsid w:val="002A33F8"/>
    <w:rsid w:val="002A6495"/>
    <w:rsid w:val="002A7128"/>
    <w:rsid w:val="002A749A"/>
    <w:rsid w:val="002A7849"/>
    <w:rsid w:val="002B1718"/>
    <w:rsid w:val="002B1EF8"/>
    <w:rsid w:val="002B2189"/>
    <w:rsid w:val="002B280F"/>
    <w:rsid w:val="002B2A3F"/>
    <w:rsid w:val="002B300A"/>
    <w:rsid w:val="002B30BF"/>
    <w:rsid w:val="002B3BCA"/>
    <w:rsid w:val="002B3C42"/>
    <w:rsid w:val="002B54D9"/>
    <w:rsid w:val="002B55A0"/>
    <w:rsid w:val="002B5E65"/>
    <w:rsid w:val="002B6080"/>
    <w:rsid w:val="002B60EA"/>
    <w:rsid w:val="002B6192"/>
    <w:rsid w:val="002B6748"/>
    <w:rsid w:val="002B68AA"/>
    <w:rsid w:val="002B69D4"/>
    <w:rsid w:val="002B7AA2"/>
    <w:rsid w:val="002C070F"/>
    <w:rsid w:val="002C1611"/>
    <w:rsid w:val="002C170B"/>
    <w:rsid w:val="002C23EA"/>
    <w:rsid w:val="002C3EED"/>
    <w:rsid w:val="002C400F"/>
    <w:rsid w:val="002C557A"/>
    <w:rsid w:val="002C6BEC"/>
    <w:rsid w:val="002C70AE"/>
    <w:rsid w:val="002D1296"/>
    <w:rsid w:val="002D47A0"/>
    <w:rsid w:val="002D47F6"/>
    <w:rsid w:val="002D4AB5"/>
    <w:rsid w:val="002D4D1B"/>
    <w:rsid w:val="002D4F7D"/>
    <w:rsid w:val="002D5A24"/>
    <w:rsid w:val="002D5BF9"/>
    <w:rsid w:val="002D78B1"/>
    <w:rsid w:val="002D7EC7"/>
    <w:rsid w:val="002E0CD0"/>
    <w:rsid w:val="002E1365"/>
    <w:rsid w:val="002E1DF7"/>
    <w:rsid w:val="002E2CD8"/>
    <w:rsid w:val="002E41F0"/>
    <w:rsid w:val="002E695E"/>
    <w:rsid w:val="002E6DBE"/>
    <w:rsid w:val="002F0EF7"/>
    <w:rsid w:val="002F1387"/>
    <w:rsid w:val="002F197A"/>
    <w:rsid w:val="002F2742"/>
    <w:rsid w:val="002F2D4A"/>
    <w:rsid w:val="002F2D51"/>
    <w:rsid w:val="002F4352"/>
    <w:rsid w:val="002F5F29"/>
    <w:rsid w:val="003003EE"/>
    <w:rsid w:val="00300CB8"/>
    <w:rsid w:val="003011A8"/>
    <w:rsid w:val="003017FA"/>
    <w:rsid w:val="0030269B"/>
    <w:rsid w:val="003027DC"/>
    <w:rsid w:val="00302859"/>
    <w:rsid w:val="00303704"/>
    <w:rsid w:val="00303D2A"/>
    <w:rsid w:val="00304FA4"/>
    <w:rsid w:val="00305D63"/>
    <w:rsid w:val="00305EFA"/>
    <w:rsid w:val="00306ABD"/>
    <w:rsid w:val="00306DC1"/>
    <w:rsid w:val="00306DEF"/>
    <w:rsid w:val="00306E77"/>
    <w:rsid w:val="0030750E"/>
    <w:rsid w:val="00307CA3"/>
    <w:rsid w:val="00310667"/>
    <w:rsid w:val="00310A88"/>
    <w:rsid w:val="0031262B"/>
    <w:rsid w:val="003127BE"/>
    <w:rsid w:val="00312D2B"/>
    <w:rsid w:val="003130D5"/>
    <w:rsid w:val="00313641"/>
    <w:rsid w:val="00313D52"/>
    <w:rsid w:val="003163AC"/>
    <w:rsid w:val="00316944"/>
    <w:rsid w:val="0031707B"/>
    <w:rsid w:val="003170B6"/>
    <w:rsid w:val="003205A6"/>
    <w:rsid w:val="0032066D"/>
    <w:rsid w:val="003206E4"/>
    <w:rsid w:val="00320C02"/>
    <w:rsid w:val="00322C07"/>
    <w:rsid w:val="0032303D"/>
    <w:rsid w:val="003235AE"/>
    <w:rsid w:val="00323A75"/>
    <w:rsid w:val="003248A9"/>
    <w:rsid w:val="00324E66"/>
    <w:rsid w:val="003250AE"/>
    <w:rsid w:val="00331789"/>
    <w:rsid w:val="00332B3F"/>
    <w:rsid w:val="00333C5B"/>
    <w:rsid w:val="003359B1"/>
    <w:rsid w:val="0033677C"/>
    <w:rsid w:val="00337C01"/>
    <w:rsid w:val="00343FB3"/>
    <w:rsid w:val="00344B4D"/>
    <w:rsid w:val="0034557D"/>
    <w:rsid w:val="003463AD"/>
    <w:rsid w:val="00346AF2"/>
    <w:rsid w:val="00347F11"/>
    <w:rsid w:val="003507CF"/>
    <w:rsid w:val="00350CAC"/>
    <w:rsid w:val="003516E6"/>
    <w:rsid w:val="003518DB"/>
    <w:rsid w:val="003525E7"/>
    <w:rsid w:val="00352E0C"/>
    <w:rsid w:val="00352F52"/>
    <w:rsid w:val="00354A91"/>
    <w:rsid w:val="00355F5B"/>
    <w:rsid w:val="003563EF"/>
    <w:rsid w:val="00356448"/>
    <w:rsid w:val="00356D24"/>
    <w:rsid w:val="00356FC5"/>
    <w:rsid w:val="00357683"/>
    <w:rsid w:val="003579A6"/>
    <w:rsid w:val="003600C1"/>
    <w:rsid w:val="003604EF"/>
    <w:rsid w:val="00360899"/>
    <w:rsid w:val="0036132E"/>
    <w:rsid w:val="00361DEA"/>
    <w:rsid w:val="00361F1D"/>
    <w:rsid w:val="0036284F"/>
    <w:rsid w:val="00363546"/>
    <w:rsid w:val="00363B7F"/>
    <w:rsid w:val="00363F90"/>
    <w:rsid w:val="003641AD"/>
    <w:rsid w:val="00364E0A"/>
    <w:rsid w:val="00365026"/>
    <w:rsid w:val="0036504F"/>
    <w:rsid w:val="003663B5"/>
    <w:rsid w:val="003665C2"/>
    <w:rsid w:val="00367408"/>
    <w:rsid w:val="00370FE9"/>
    <w:rsid w:val="00371426"/>
    <w:rsid w:val="003715A5"/>
    <w:rsid w:val="00372B16"/>
    <w:rsid w:val="003759C9"/>
    <w:rsid w:val="003759E1"/>
    <w:rsid w:val="00376196"/>
    <w:rsid w:val="00380D7C"/>
    <w:rsid w:val="0038201D"/>
    <w:rsid w:val="0038226C"/>
    <w:rsid w:val="00382387"/>
    <w:rsid w:val="003823B6"/>
    <w:rsid w:val="0038385E"/>
    <w:rsid w:val="00383B25"/>
    <w:rsid w:val="00383C19"/>
    <w:rsid w:val="003849FE"/>
    <w:rsid w:val="00385012"/>
    <w:rsid w:val="003861E9"/>
    <w:rsid w:val="00386FCD"/>
    <w:rsid w:val="00387D5C"/>
    <w:rsid w:val="0039023C"/>
    <w:rsid w:val="003904DB"/>
    <w:rsid w:val="003929CA"/>
    <w:rsid w:val="00392AD0"/>
    <w:rsid w:val="00392F51"/>
    <w:rsid w:val="003935F6"/>
    <w:rsid w:val="003944FE"/>
    <w:rsid w:val="00395406"/>
    <w:rsid w:val="003969D4"/>
    <w:rsid w:val="003975B0"/>
    <w:rsid w:val="00397B79"/>
    <w:rsid w:val="003A0196"/>
    <w:rsid w:val="003A02ED"/>
    <w:rsid w:val="003A1911"/>
    <w:rsid w:val="003A1971"/>
    <w:rsid w:val="003A1D06"/>
    <w:rsid w:val="003A2174"/>
    <w:rsid w:val="003A3692"/>
    <w:rsid w:val="003A7D71"/>
    <w:rsid w:val="003B0F8B"/>
    <w:rsid w:val="003B183C"/>
    <w:rsid w:val="003B1C05"/>
    <w:rsid w:val="003B2400"/>
    <w:rsid w:val="003B3866"/>
    <w:rsid w:val="003B3F8C"/>
    <w:rsid w:val="003B4D0E"/>
    <w:rsid w:val="003B543D"/>
    <w:rsid w:val="003B5466"/>
    <w:rsid w:val="003B560B"/>
    <w:rsid w:val="003B56BD"/>
    <w:rsid w:val="003B5A14"/>
    <w:rsid w:val="003B5D4A"/>
    <w:rsid w:val="003B6839"/>
    <w:rsid w:val="003B7709"/>
    <w:rsid w:val="003C10CA"/>
    <w:rsid w:val="003C1CE8"/>
    <w:rsid w:val="003C1F33"/>
    <w:rsid w:val="003C2733"/>
    <w:rsid w:val="003C28FE"/>
    <w:rsid w:val="003C3D2C"/>
    <w:rsid w:val="003C3F37"/>
    <w:rsid w:val="003C544E"/>
    <w:rsid w:val="003C551B"/>
    <w:rsid w:val="003C5EAB"/>
    <w:rsid w:val="003C621E"/>
    <w:rsid w:val="003C73B1"/>
    <w:rsid w:val="003C7E47"/>
    <w:rsid w:val="003D1FF5"/>
    <w:rsid w:val="003D22D9"/>
    <w:rsid w:val="003D2592"/>
    <w:rsid w:val="003D3231"/>
    <w:rsid w:val="003D3275"/>
    <w:rsid w:val="003D3D69"/>
    <w:rsid w:val="003D60D9"/>
    <w:rsid w:val="003D71CF"/>
    <w:rsid w:val="003D76D5"/>
    <w:rsid w:val="003E14E5"/>
    <w:rsid w:val="003E1BEB"/>
    <w:rsid w:val="003E2A41"/>
    <w:rsid w:val="003E3200"/>
    <w:rsid w:val="003E35CC"/>
    <w:rsid w:val="003E4890"/>
    <w:rsid w:val="003E5FF2"/>
    <w:rsid w:val="003F0638"/>
    <w:rsid w:val="003F10F7"/>
    <w:rsid w:val="003F1828"/>
    <w:rsid w:val="003F2B66"/>
    <w:rsid w:val="003F48B3"/>
    <w:rsid w:val="003F4CB3"/>
    <w:rsid w:val="003F53B4"/>
    <w:rsid w:val="003F7763"/>
    <w:rsid w:val="003F7836"/>
    <w:rsid w:val="004008CF"/>
    <w:rsid w:val="00400E39"/>
    <w:rsid w:val="00400FD8"/>
    <w:rsid w:val="0040132E"/>
    <w:rsid w:val="0040200D"/>
    <w:rsid w:val="004043D8"/>
    <w:rsid w:val="004044FC"/>
    <w:rsid w:val="00405298"/>
    <w:rsid w:val="00406517"/>
    <w:rsid w:val="00411397"/>
    <w:rsid w:val="0041223E"/>
    <w:rsid w:val="004129D2"/>
    <w:rsid w:val="00413BF2"/>
    <w:rsid w:val="004145B9"/>
    <w:rsid w:val="0041464E"/>
    <w:rsid w:val="0041491C"/>
    <w:rsid w:val="00415482"/>
    <w:rsid w:val="00416476"/>
    <w:rsid w:val="00416902"/>
    <w:rsid w:val="004172C6"/>
    <w:rsid w:val="00421A99"/>
    <w:rsid w:val="00422315"/>
    <w:rsid w:val="004239FD"/>
    <w:rsid w:val="00423BD2"/>
    <w:rsid w:val="00423E85"/>
    <w:rsid w:val="00427674"/>
    <w:rsid w:val="00427853"/>
    <w:rsid w:val="00427A50"/>
    <w:rsid w:val="0043187B"/>
    <w:rsid w:val="00431E3F"/>
    <w:rsid w:val="0043215B"/>
    <w:rsid w:val="00432A9B"/>
    <w:rsid w:val="00433D40"/>
    <w:rsid w:val="00434D50"/>
    <w:rsid w:val="00435904"/>
    <w:rsid w:val="00436104"/>
    <w:rsid w:val="0043732D"/>
    <w:rsid w:val="004373BD"/>
    <w:rsid w:val="00440121"/>
    <w:rsid w:val="00440820"/>
    <w:rsid w:val="0044133C"/>
    <w:rsid w:val="00441C05"/>
    <w:rsid w:val="00442F83"/>
    <w:rsid w:val="00443451"/>
    <w:rsid w:val="00445DA3"/>
    <w:rsid w:val="00445DC3"/>
    <w:rsid w:val="00446170"/>
    <w:rsid w:val="004461D9"/>
    <w:rsid w:val="0044775E"/>
    <w:rsid w:val="00447A58"/>
    <w:rsid w:val="0045001B"/>
    <w:rsid w:val="00450B6E"/>
    <w:rsid w:val="004514EF"/>
    <w:rsid w:val="00453143"/>
    <w:rsid w:val="0045429B"/>
    <w:rsid w:val="00454D4A"/>
    <w:rsid w:val="00455016"/>
    <w:rsid w:val="00455650"/>
    <w:rsid w:val="00456178"/>
    <w:rsid w:val="00457764"/>
    <w:rsid w:val="00460019"/>
    <w:rsid w:val="004605CA"/>
    <w:rsid w:val="00460E66"/>
    <w:rsid w:val="0046122A"/>
    <w:rsid w:val="004619B1"/>
    <w:rsid w:val="00463324"/>
    <w:rsid w:val="00464B96"/>
    <w:rsid w:val="004654BF"/>
    <w:rsid w:val="004658EE"/>
    <w:rsid w:val="00467352"/>
    <w:rsid w:val="00467DE1"/>
    <w:rsid w:val="00467F4F"/>
    <w:rsid w:val="004708A5"/>
    <w:rsid w:val="00471440"/>
    <w:rsid w:val="00475B0C"/>
    <w:rsid w:val="00475F52"/>
    <w:rsid w:val="0048047E"/>
    <w:rsid w:val="004814E1"/>
    <w:rsid w:val="00481A36"/>
    <w:rsid w:val="00481D92"/>
    <w:rsid w:val="00482B0C"/>
    <w:rsid w:val="004832F9"/>
    <w:rsid w:val="004839FF"/>
    <w:rsid w:val="00484C94"/>
    <w:rsid w:val="00490616"/>
    <w:rsid w:val="00490A77"/>
    <w:rsid w:val="004912A8"/>
    <w:rsid w:val="00491ACC"/>
    <w:rsid w:val="004928BE"/>
    <w:rsid w:val="00495A14"/>
    <w:rsid w:val="0049610D"/>
    <w:rsid w:val="004962FF"/>
    <w:rsid w:val="00496CA9"/>
    <w:rsid w:val="004979B2"/>
    <w:rsid w:val="00497E24"/>
    <w:rsid w:val="004A0509"/>
    <w:rsid w:val="004A0FF5"/>
    <w:rsid w:val="004A1C72"/>
    <w:rsid w:val="004A22C2"/>
    <w:rsid w:val="004A505D"/>
    <w:rsid w:val="004A5CBA"/>
    <w:rsid w:val="004A5FD3"/>
    <w:rsid w:val="004B02FB"/>
    <w:rsid w:val="004B1720"/>
    <w:rsid w:val="004B17F6"/>
    <w:rsid w:val="004B26D3"/>
    <w:rsid w:val="004B478F"/>
    <w:rsid w:val="004B73DE"/>
    <w:rsid w:val="004B7F22"/>
    <w:rsid w:val="004C00E6"/>
    <w:rsid w:val="004C017E"/>
    <w:rsid w:val="004C232D"/>
    <w:rsid w:val="004C23AE"/>
    <w:rsid w:val="004C33FA"/>
    <w:rsid w:val="004C3FC8"/>
    <w:rsid w:val="004C4DAA"/>
    <w:rsid w:val="004C5259"/>
    <w:rsid w:val="004C5A3E"/>
    <w:rsid w:val="004C5E6D"/>
    <w:rsid w:val="004D10FA"/>
    <w:rsid w:val="004D1A7A"/>
    <w:rsid w:val="004D2A45"/>
    <w:rsid w:val="004D2C3D"/>
    <w:rsid w:val="004D2DC1"/>
    <w:rsid w:val="004D3330"/>
    <w:rsid w:val="004D49B9"/>
    <w:rsid w:val="004D5985"/>
    <w:rsid w:val="004D663C"/>
    <w:rsid w:val="004E00F6"/>
    <w:rsid w:val="004E1DDE"/>
    <w:rsid w:val="004E3537"/>
    <w:rsid w:val="004E519B"/>
    <w:rsid w:val="004E57CF"/>
    <w:rsid w:val="004E60A9"/>
    <w:rsid w:val="004E6697"/>
    <w:rsid w:val="004E695A"/>
    <w:rsid w:val="004E6A09"/>
    <w:rsid w:val="004E6B3A"/>
    <w:rsid w:val="004F1E92"/>
    <w:rsid w:val="004F2577"/>
    <w:rsid w:val="004F349D"/>
    <w:rsid w:val="004F3505"/>
    <w:rsid w:val="004F3F1A"/>
    <w:rsid w:val="004F41E8"/>
    <w:rsid w:val="004F45B1"/>
    <w:rsid w:val="004F4CD7"/>
    <w:rsid w:val="004F5038"/>
    <w:rsid w:val="004F5ABC"/>
    <w:rsid w:val="004F6486"/>
    <w:rsid w:val="004F6BA6"/>
    <w:rsid w:val="004F6F5F"/>
    <w:rsid w:val="004F7BFC"/>
    <w:rsid w:val="004F7EC4"/>
    <w:rsid w:val="00500090"/>
    <w:rsid w:val="005005E7"/>
    <w:rsid w:val="00500DF7"/>
    <w:rsid w:val="005014AA"/>
    <w:rsid w:val="00501842"/>
    <w:rsid w:val="00501A4B"/>
    <w:rsid w:val="005052B5"/>
    <w:rsid w:val="00505AFA"/>
    <w:rsid w:val="00506372"/>
    <w:rsid w:val="0051047B"/>
    <w:rsid w:val="00510C02"/>
    <w:rsid w:val="005119E7"/>
    <w:rsid w:val="00512421"/>
    <w:rsid w:val="005134DD"/>
    <w:rsid w:val="00513AD2"/>
    <w:rsid w:val="00514E6D"/>
    <w:rsid w:val="00517074"/>
    <w:rsid w:val="005177B8"/>
    <w:rsid w:val="00520836"/>
    <w:rsid w:val="00520A9D"/>
    <w:rsid w:val="0052127C"/>
    <w:rsid w:val="005213D9"/>
    <w:rsid w:val="00521882"/>
    <w:rsid w:val="00522529"/>
    <w:rsid w:val="00522950"/>
    <w:rsid w:val="0052409B"/>
    <w:rsid w:val="005241BE"/>
    <w:rsid w:val="00524B8E"/>
    <w:rsid w:val="00524F4C"/>
    <w:rsid w:val="005258A7"/>
    <w:rsid w:val="00526640"/>
    <w:rsid w:val="005266C2"/>
    <w:rsid w:val="00527B17"/>
    <w:rsid w:val="00530226"/>
    <w:rsid w:val="00530566"/>
    <w:rsid w:val="00530B38"/>
    <w:rsid w:val="00531B1C"/>
    <w:rsid w:val="00531E15"/>
    <w:rsid w:val="00531E25"/>
    <w:rsid w:val="005327CD"/>
    <w:rsid w:val="00532E0C"/>
    <w:rsid w:val="00534724"/>
    <w:rsid w:val="00534799"/>
    <w:rsid w:val="005348F1"/>
    <w:rsid w:val="005349F1"/>
    <w:rsid w:val="00534C85"/>
    <w:rsid w:val="0053517E"/>
    <w:rsid w:val="0053601E"/>
    <w:rsid w:val="00536648"/>
    <w:rsid w:val="00536FBD"/>
    <w:rsid w:val="005371B7"/>
    <w:rsid w:val="005376EC"/>
    <w:rsid w:val="00541CDE"/>
    <w:rsid w:val="00542559"/>
    <w:rsid w:val="00542C15"/>
    <w:rsid w:val="0054311C"/>
    <w:rsid w:val="00543ADB"/>
    <w:rsid w:val="00545493"/>
    <w:rsid w:val="0054648B"/>
    <w:rsid w:val="005466CA"/>
    <w:rsid w:val="005469BC"/>
    <w:rsid w:val="00547CF7"/>
    <w:rsid w:val="005508F4"/>
    <w:rsid w:val="00550A44"/>
    <w:rsid w:val="00550F34"/>
    <w:rsid w:val="00551FCB"/>
    <w:rsid w:val="00555B5C"/>
    <w:rsid w:val="00556B9E"/>
    <w:rsid w:val="00557538"/>
    <w:rsid w:val="0056100D"/>
    <w:rsid w:val="00562715"/>
    <w:rsid w:val="00562CA8"/>
    <w:rsid w:val="00563814"/>
    <w:rsid w:val="005647FD"/>
    <w:rsid w:val="0056549F"/>
    <w:rsid w:val="00566820"/>
    <w:rsid w:val="00566C59"/>
    <w:rsid w:val="005708DD"/>
    <w:rsid w:val="00570F9C"/>
    <w:rsid w:val="00571A7E"/>
    <w:rsid w:val="00571B56"/>
    <w:rsid w:val="00572346"/>
    <w:rsid w:val="00572C5F"/>
    <w:rsid w:val="00574341"/>
    <w:rsid w:val="005754B9"/>
    <w:rsid w:val="005759ED"/>
    <w:rsid w:val="00576623"/>
    <w:rsid w:val="00576912"/>
    <w:rsid w:val="00580898"/>
    <w:rsid w:val="005808F8"/>
    <w:rsid w:val="00580912"/>
    <w:rsid w:val="00580DB0"/>
    <w:rsid w:val="00581104"/>
    <w:rsid w:val="00581B2C"/>
    <w:rsid w:val="00582276"/>
    <w:rsid w:val="00582369"/>
    <w:rsid w:val="0058261D"/>
    <w:rsid w:val="00582C0E"/>
    <w:rsid w:val="005830D6"/>
    <w:rsid w:val="00583968"/>
    <w:rsid w:val="00583E64"/>
    <w:rsid w:val="00584004"/>
    <w:rsid w:val="005846E0"/>
    <w:rsid w:val="00584D71"/>
    <w:rsid w:val="00585031"/>
    <w:rsid w:val="00585B99"/>
    <w:rsid w:val="00586346"/>
    <w:rsid w:val="0058643A"/>
    <w:rsid w:val="00586DA9"/>
    <w:rsid w:val="00586F14"/>
    <w:rsid w:val="005875CA"/>
    <w:rsid w:val="00587C61"/>
    <w:rsid w:val="0059205F"/>
    <w:rsid w:val="005922F8"/>
    <w:rsid w:val="005931A3"/>
    <w:rsid w:val="00593B33"/>
    <w:rsid w:val="00593BB5"/>
    <w:rsid w:val="00594162"/>
    <w:rsid w:val="00595362"/>
    <w:rsid w:val="00595779"/>
    <w:rsid w:val="005966A4"/>
    <w:rsid w:val="00596991"/>
    <w:rsid w:val="0059726B"/>
    <w:rsid w:val="005A0193"/>
    <w:rsid w:val="005A0A35"/>
    <w:rsid w:val="005A11EB"/>
    <w:rsid w:val="005A170C"/>
    <w:rsid w:val="005A2FEF"/>
    <w:rsid w:val="005A3078"/>
    <w:rsid w:val="005A310F"/>
    <w:rsid w:val="005A3434"/>
    <w:rsid w:val="005A3C70"/>
    <w:rsid w:val="005A40C2"/>
    <w:rsid w:val="005A4A14"/>
    <w:rsid w:val="005A52D3"/>
    <w:rsid w:val="005A68C1"/>
    <w:rsid w:val="005A75F8"/>
    <w:rsid w:val="005A77DB"/>
    <w:rsid w:val="005B2C6F"/>
    <w:rsid w:val="005B2DC2"/>
    <w:rsid w:val="005B3A85"/>
    <w:rsid w:val="005B478B"/>
    <w:rsid w:val="005B5578"/>
    <w:rsid w:val="005B68EA"/>
    <w:rsid w:val="005B7A55"/>
    <w:rsid w:val="005C0A57"/>
    <w:rsid w:val="005C0AB9"/>
    <w:rsid w:val="005C0AF1"/>
    <w:rsid w:val="005C11B5"/>
    <w:rsid w:val="005C1258"/>
    <w:rsid w:val="005C2BC0"/>
    <w:rsid w:val="005C2EE6"/>
    <w:rsid w:val="005C3FC0"/>
    <w:rsid w:val="005C5883"/>
    <w:rsid w:val="005C6AB8"/>
    <w:rsid w:val="005C7598"/>
    <w:rsid w:val="005C7AED"/>
    <w:rsid w:val="005D0E63"/>
    <w:rsid w:val="005D1412"/>
    <w:rsid w:val="005D1BFD"/>
    <w:rsid w:val="005D1FAD"/>
    <w:rsid w:val="005D221F"/>
    <w:rsid w:val="005D23F6"/>
    <w:rsid w:val="005D274A"/>
    <w:rsid w:val="005D2FA3"/>
    <w:rsid w:val="005D327B"/>
    <w:rsid w:val="005D3CE9"/>
    <w:rsid w:val="005D4241"/>
    <w:rsid w:val="005D692D"/>
    <w:rsid w:val="005D694B"/>
    <w:rsid w:val="005D6AEB"/>
    <w:rsid w:val="005D6C12"/>
    <w:rsid w:val="005E0E1C"/>
    <w:rsid w:val="005E2607"/>
    <w:rsid w:val="005E388B"/>
    <w:rsid w:val="005E3B1C"/>
    <w:rsid w:val="005E3D65"/>
    <w:rsid w:val="005E3EF9"/>
    <w:rsid w:val="005E3F99"/>
    <w:rsid w:val="005E40E2"/>
    <w:rsid w:val="005E4884"/>
    <w:rsid w:val="005E4F92"/>
    <w:rsid w:val="005F07FA"/>
    <w:rsid w:val="005F1F15"/>
    <w:rsid w:val="005F356C"/>
    <w:rsid w:val="005F5606"/>
    <w:rsid w:val="005F5822"/>
    <w:rsid w:val="005F6B94"/>
    <w:rsid w:val="005F6D8E"/>
    <w:rsid w:val="005F7035"/>
    <w:rsid w:val="005F7A9C"/>
    <w:rsid w:val="005F7F18"/>
    <w:rsid w:val="00601ABB"/>
    <w:rsid w:val="00601CF5"/>
    <w:rsid w:val="0060237E"/>
    <w:rsid w:val="00603398"/>
    <w:rsid w:val="00604B9C"/>
    <w:rsid w:val="0061064E"/>
    <w:rsid w:val="00610C54"/>
    <w:rsid w:val="006113B4"/>
    <w:rsid w:val="00611D22"/>
    <w:rsid w:val="006127FB"/>
    <w:rsid w:val="006128E4"/>
    <w:rsid w:val="00612981"/>
    <w:rsid w:val="00612F4A"/>
    <w:rsid w:val="00615394"/>
    <w:rsid w:val="00616BAC"/>
    <w:rsid w:val="00617823"/>
    <w:rsid w:val="00620047"/>
    <w:rsid w:val="00620110"/>
    <w:rsid w:val="00623C0B"/>
    <w:rsid w:val="006244F3"/>
    <w:rsid w:val="00624879"/>
    <w:rsid w:val="00625576"/>
    <w:rsid w:val="006257F2"/>
    <w:rsid w:val="00625AC3"/>
    <w:rsid w:val="00626744"/>
    <w:rsid w:val="0062723B"/>
    <w:rsid w:val="006303E0"/>
    <w:rsid w:val="006307D9"/>
    <w:rsid w:val="006314E4"/>
    <w:rsid w:val="0063150E"/>
    <w:rsid w:val="006329AC"/>
    <w:rsid w:val="00633144"/>
    <w:rsid w:val="0063344C"/>
    <w:rsid w:val="00633CCC"/>
    <w:rsid w:val="00634066"/>
    <w:rsid w:val="00634A19"/>
    <w:rsid w:val="00634CD6"/>
    <w:rsid w:val="00636CDE"/>
    <w:rsid w:val="00637BFF"/>
    <w:rsid w:val="00640D6B"/>
    <w:rsid w:val="00641090"/>
    <w:rsid w:val="00641958"/>
    <w:rsid w:val="0064295F"/>
    <w:rsid w:val="006437A0"/>
    <w:rsid w:val="00643C51"/>
    <w:rsid w:val="00644306"/>
    <w:rsid w:val="00644351"/>
    <w:rsid w:val="00644B72"/>
    <w:rsid w:val="006454FA"/>
    <w:rsid w:val="00646568"/>
    <w:rsid w:val="0064678F"/>
    <w:rsid w:val="006475FE"/>
    <w:rsid w:val="0064760E"/>
    <w:rsid w:val="0064793E"/>
    <w:rsid w:val="00650591"/>
    <w:rsid w:val="0065119D"/>
    <w:rsid w:val="00651497"/>
    <w:rsid w:val="006518D5"/>
    <w:rsid w:val="0065223C"/>
    <w:rsid w:val="00653250"/>
    <w:rsid w:val="0065388B"/>
    <w:rsid w:val="00653BD2"/>
    <w:rsid w:val="00653E62"/>
    <w:rsid w:val="0065433B"/>
    <w:rsid w:val="006543E0"/>
    <w:rsid w:val="00655189"/>
    <w:rsid w:val="0065527E"/>
    <w:rsid w:val="00656850"/>
    <w:rsid w:val="0065765F"/>
    <w:rsid w:val="00657EF9"/>
    <w:rsid w:val="00657F3B"/>
    <w:rsid w:val="00661752"/>
    <w:rsid w:val="00662BA5"/>
    <w:rsid w:val="006643FD"/>
    <w:rsid w:val="006707FE"/>
    <w:rsid w:val="00670A87"/>
    <w:rsid w:val="00670CF1"/>
    <w:rsid w:val="0067129F"/>
    <w:rsid w:val="00672169"/>
    <w:rsid w:val="00672FEA"/>
    <w:rsid w:val="0067309A"/>
    <w:rsid w:val="0067356B"/>
    <w:rsid w:val="006740AA"/>
    <w:rsid w:val="00674934"/>
    <w:rsid w:val="006750C1"/>
    <w:rsid w:val="00675B24"/>
    <w:rsid w:val="00675F12"/>
    <w:rsid w:val="006764E6"/>
    <w:rsid w:val="0067768F"/>
    <w:rsid w:val="00677E2F"/>
    <w:rsid w:val="00677F66"/>
    <w:rsid w:val="00680284"/>
    <w:rsid w:val="00681513"/>
    <w:rsid w:val="00681902"/>
    <w:rsid w:val="00681AFC"/>
    <w:rsid w:val="00682888"/>
    <w:rsid w:val="00682A9D"/>
    <w:rsid w:val="00683442"/>
    <w:rsid w:val="00684261"/>
    <w:rsid w:val="006844DD"/>
    <w:rsid w:val="0068480A"/>
    <w:rsid w:val="006854DA"/>
    <w:rsid w:val="006855D4"/>
    <w:rsid w:val="00685A8D"/>
    <w:rsid w:val="00690B2C"/>
    <w:rsid w:val="00690B83"/>
    <w:rsid w:val="00690E95"/>
    <w:rsid w:val="0069158E"/>
    <w:rsid w:val="00692557"/>
    <w:rsid w:val="006928C9"/>
    <w:rsid w:val="00693A75"/>
    <w:rsid w:val="00693B2C"/>
    <w:rsid w:val="00693FE1"/>
    <w:rsid w:val="006940F8"/>
    <w:rsid w:val="00695A8F"/>
    <w:rsid w:val="00695DEE"/>
    <w:rsid w:val="00696EF7"/>
    <w:rsid w:val="006973FC"/>
    <w:rsid w:val="006976E4"/>
    <w:rsid w:val="00697A36"/>
    <w:rsid w:val="006A0282"/>
    <w:rsid w:val="006A04EC"/>
    <w:rsid w:val="006A1634"/>
    <w:rsid w:val="006A1DD8"/>
    <w:rsid w:val="006A26AA"/>
    <w:rsid w:val="006A2873"/>
    <w:rsid w:val="006A2E6E"/>
    <w:rsid w:val="006A3424"/>
    <w:rsid w:val="006A346C"/>
    <w:rsid w:val="006A5318"/>
    <w:rsid w:val="006A6B77"/>
    <w:rsid w:val="006A713F"/>
    <w:rsid w:val="006B191C"/>
    <w:rsid w:val="006B2D9B"/>
    <w:rsid w:val="006B2F59"/>
    <w:rsid w:val="006B3363"/>
    <w:rsid w:val="006B6EE7"/>
    <w:rsid w:val="006B72C4"/>
    <w:rsid w:val="006B7B33"/>
    <w:rsid w:val="006B7D01"/>
    <w:rsid w:val="006C1B4F"/>
    <w:rsid w:val="006C2754"/>
    <w:rsid w:val="006C2BC4"/>
    <w:rsid w:val="006C359A"/>
    <w:rsid w:val="006C4198"/>
    <w:rsid w:val="006C4219"/>
    <w:rsid w:val="006C49EC"/>
    <w:rsid w:val="006C4CF8"/>
    <w:rsid w:val="006C54DF"/>
    <w:rsid w:val="006C695E"/>
    <w:rsid w:val="006C7D9D"/>
    <w:rsid w:val="006D05E9"/>
    <w:rsid w:val="006D087D"/>
    <w:rsid w:val="006D1B08"/>
    <w:rsid w:val="006D1CDD"/>
    <w:rsid w:val="006D23E9"/>
    <w:rsid w:val="006D2D12"/>
    <w:rsid w:val="006D2F2A"/>
    <w:rsid w:val="006D41C1"/>
    <w:rsid w:val="006D4D4B"/>
    <w:rsid w:val="006D4D68"/>
    <w:rsid w:val="006D5D70"/>
    <w:rsid w:val="006D6DCE"/>
    <w:rsid w:val="006D710F"/>
    <w:rsid w:val="006D795A"/>
    <w:rsid w:val="006D7DD8"/>
    <w:rsid w:val="006E0747"/>
    <w:rsid w:val="006E1B94"/>
    <w:rsid w:val="006E1CD0"/>
    <w:rsid w:val="006E31F0"/>
    <w:rsid w:val="006E4E5D"/>
    <w:rsid w:val="006E5CB7"/>
    <w:rsid w:val="006E5E9D"/>
    <w:rsid w:val="006E77AB"/>
    <w:rsid w:val="006E7A0E"/>
    <w:rsid w:val="006F1E99"/>
    <w:rsid w:val="006F22E9"/>
    <w:rsid w:val="006F4089"/>
    <w:rsid w:val="006F4B10"/>
    <w:rsid w:val="006F5CA7"/>
    <w:rsid w:val="006F60E5"/>
    <w:rsid w:val="006F66AE"/>
    <w:rsid w:val="006F688E"/>
    <w:rsid w:val="006F68A0"/>
    <w:rsid w:val="006F72FD"/>
    <w:rsid w:val="006F7A8D"/>
    <w:rsid w:val="007003F2"/>
    <w:rsid w:val="00700411"/>
    <w:rsid w:val="00700D0F"/>
    <w:rsid w:val="007011BA"/>
    <w:rsid w:val="00701F25"/>
    <w:rsid w:val="0070213F"/>
    <w:rsid w:val="007040D5"/>
    <w:rsid w:val="007044CA"/>
    <w:rsid w:val="00704EEC"/>
    <w:rsid w:val="007051FE"/>
    <w:rsid w:val="007053A3"/>
    <w:rsid w:val="00706CA0"/>
    <w:rsid w:val="00707C56"/>
    <w:rsid w:val="00711A2C"/>
    <w:rsid w:val="00711A59"/>
    <w:rsid w:val="00712481"/>
    <w:rsid w:val="007126C2"/>
    <w:rsid w:val="007132A1"/>
    <w:rsid w:val="00713571"/>
    <w:rsid w:val="00713AED"/>
    <w:rsid w:val="00714550"/>
    <w:rsid w:val="007150C6"/>
    <w:rsid w:val="00715444"/>
    <w:rsid w:val="00715BF7"/>
    <w:rsid w:val="00717840"/>
    <w:rsid w:val="0072007A"/>
    <w:rsid w:val="007206D6"/>
    <w:rsid w:val="00721945"/>
    <w:rsid w:val="007222C4"/>
    <w:rsid w:val="007229A8"/>
    <w:rsid w:val="00723804"/>
    <w:rsid w:val="0072413B"/>
    <w:rsid w:val="00724581"/>
    <w:rsid w:val="00724E0B"/>
    <w:rsid w:val="00725204"/>
    <w:rsid w:val="00725A6A"/>
    <w:rsid w:val="00725C0B"/>
    <w:rsid w:val="00726343"/>
    <w:rsid w:val="007264CC"/>
    <w:rsid w:val="007309EC"/>
    <w:rsid w:val="0073128E"/>
    <w:rsid w:val="007322B9"/>
    <w:rsid w:val="0073237A"/>
    <w:rsid w:val="007327C6"/>
    <w:rsid w:val="00732A30"/>
    <w:rsid w:val="00733476"/>
    <w:rsid w:val="00733EB9"/>
    <w:rsid w:val="00734242"/>
    <w:rsid w:val="00734274"/>
    <w:rsid w:val="007342F3"/>
    <w:rsid w:val="00735634"/>
    <w:rsid w:val="0073668E"/>
    <w:rsid w:val="0073748E"/>
    <w:rsid w:val="00741451"/>
    <w:rsid w:val="007426E9"/>
    <w:rsid w:val="00742B3C"/>
    <w:rsid w:val="007433E5"/>
    <w:rsid w:val="007435B1"/>
    <w:rsid w:val="00744323"/>
    <w:rsid w:val="00745D57"/>
    <w:rsid w:val="0074767B"/>
    <w:rsid w:val="00747E2F"/>
    <w:rsid w:val="00747EB0"/>
    <w:rsid w:val="007506BD"/>
    <w:rsid w:val="00750D56"/>
    <w:rsid w:val="00751167"/>
    <w:rsid w:val="00751EAD"/>
    <w:rsid w:val="00752F3B"/>
    <w:rsid w:val="0075367C"/>
    <w:rsid w:val="00753FEB"/>
    <w:rsid w:val="00754475"/>
    <w:rsid w:val="00754862"/>
    <w:rsid w:val="007554FF"/>
    <w:rsid w:val="00757584"/>
    <w:rsid w:val="00757695"/>
    <w:rsid w:val="00757DBC"/>
    <w:rsid w:val="0076023B"/>
    <w:rsid w:val="007605C1"/>
    <w:rsid w:val="00761D9F"/>
    <w:rsid w:val="00762397"/>
    <w:rsid w:val="007624BB"/>
    <w:rsid w:val="00763E98"/>
    <w:rsid w:val="0076533F"/>
    <w:rsid w:val="00765A7D"/>
    <w:rsid w:val="0076613D"/>
    <w:rsid w:val="00767283"/>
    <w:rsid w:val="00767777"/>
    <w:rsid w:val="007700A5"/>
    <w:rsid w:val="00770266"/>
    <w:rsid w:val="007720D7"/>
    <w:rsid w:val="00773D42"/>
    <w:rsid w:val="00774628"/>
    <w:rsid w:val="0077475E"/>
    <w:rsid w:val="007747D5"/>
    <w:rsid w:val="00774F07"/>
    <w:rsid w:val="007756DA"/>
    <w:rsid w:val="00775CB9"/>
    <w:rsid w:val="0077623C"/>
    <w:rsid w:val="007772A1"/>
    <w:rsid w:val="00777F5C"/>
    <w:rsid w:val="007809DC"/>
    <w:rsid w:val="00780C41"/>
    <w:rsid w:val="007826D4"/>
    <w:rsid w:val="00782E02"/>
    <w:rsid w:val="007832C6"/>
    <w:rsid w:val="00783946"/>
    <w:rsid w:val="00783949"/>
    <w:rsid w:val="007843BA"/>
    <w:rsid w:val="00785243"/>
    <w:rsid w:val="00786C36"/>
    <w:rsid w:val="00786F96"/>
    <w:rsid w:val="00787293"/>
    <w:rsid w:val="00787640"/>
    <w:rsid w:val="00790309"/>
    <w:rsid w:val="00792169"/>
    <w:rsid w:val="007930DA"/>
    <w:rsid w:val="00793DD6"/>
    <w:rsid w:val="00794775"/>
    <w:rsid w:val="00797353"/>
    <w:rsid w:val="00797E54"/>
    <w:rsid w:val="007A033E"/>
    <w:rsid w:val="007A1BA0"/>
    <w:rsid w:val="007A1CAF"/>
    <w:rsid w:val="007A1D08"/>
    <w:rsid w:val="007A20B6"/>
    <w:rsid w:val="007A2952"/>
    <w:rsid w:val="007A47B0"/>
    <w:rsid w:val="007A4884"/>
    <w:rsid w:val="007A4FFF"/>
    <w:rsid w:val="007A56FD"/>
    <w:rsid w:val="007A5AB4"/>
    <w:rsid w:val="007A614A"/>
    <w:rsid w:val="007A6438"/>
    <w:rsid w:val="007A6CD6"/>
    <w:rsid w:val="007A6F9C"/>
    <w:rsid w:val="007A782D"/>
    <w:rsid w:val="007A7B1C"/>
    <w:rsid w:val="007B0327"/>
    <w:rsid w:val="007B06C2"/>
    <w:rsid w:val="007B1493"/>
    <w:rsid w:val="007B1A4C"/>
    <w:rsid w:val="007B1BA9"/>
    <w:rsid w:val="007B1DFD"/>
    <w:rsid w:val="007B2615"/>
    <w:rsid w:val="007B3462"/>
    <w:rsid w:val="007B4864"/>
    <w:rsid w:val="007B6617"/>
    <w:rsid w:val="007B723F"/>
    <w:rsid w:val="007B7316"/>
    <w:rsid w:val="007C128B"/>
    <w:rsid w:val="007C205D"/>
    <w:rsid w:val="007C2242"/>
    <w:rsid w:val="007C24B7"/>
    <w:rsid w:val="007C26D5"/>
    <w:rsid w:val="007C2FBC"/>
    <w:rsid w:val="007C37B2"/>
    <w:rsid w:val="007C3D2F"/>
    <w:rsid w:val="007C3D6E"/>
    <w:rsid w:val="007C4734"/>
    <w:rsid w:val="007C4864"/>
    <w:rsid w:val="007C59E9"/>
    <w:rsid w:val="007C7DB9"/>
    <w:rsid w:val="007D00CE"/>
    <w:rsid w:val="007D0236"/>
    <w:rsid w:val="007D0330"/>
    <w:rsid w:val="007D12F3"/>
    <w:rsid w:val="007D15C7"/>
    <w:rsid w:val="007D2605"/>
    <w:rsid w:val="007D2FE6"/>
    <w:rsid w:val="007D43AE"/>
    <w:rsid w:val="007D4579"/>
    <w:rsid w:val="007D480B"/>
    <w:rsid w:val="007D4AAC"/>
    <w:rsid w:val="007D5E90"/>
    <w:rsid w:val="007D6A0A"/>
    <w:rsid w:val="007E08F5"/>
    <w:rsid w:val="007E2540"/>
    <w:rsid w:val="007E387A"/>
    <w:rsid w:val="007E3EFB"/>
    <w:rsid w:val="007E40A2"/>
    <w:rsid w:val="007E51F4"/>
    <w:rsid w:val="007E55A0"/>
    <w:rsid w:val="007E679F"/>
    <w:rsid w:val="007E6C09"/>
    <w:rsid w:val="007E7399"/>
    <w:rsid w:val="007E7751"/>
    <w:rsid w:val="007F08B5"/>
    <w:rsid w:val="007F304F"/>
    <w:rsid w:val="007F3A9E"/>
    <w:rsid w:val="007F52F2"/>
    <w:rsid w:val="007F615F"/>
    <w:rsid w:val="007F6313"/>
    <w:rsid w:val="007F662E"/>
    <w:rsid w:val="007F6860"/>
    <w:rsid w:val="007F73DF"/>
    <w:rsid w:val="007F7741"/>
    <w:rsid w:val="00800930"/>
    <w:rsid w:val="00802A0D"/>
    <w:rsid w:val="008033CE"/>
    <w:rsid w:val="00804B2E"/>
    <w:rsid w:val="00805011"/>
    <w:rsid w:val="00805AE7"/>
    <w:rsid w:val="0080612D"/>
    <w:rsid w:val="0080690C"/>
    <w:rsid w:val="00806D02"/>
    <w:rsid w:val="00807B26"/>
    <w:rsid w:val="008128CD"/>
    <w:rsid w:val="0081298E"/>
    <w:rsid w:val="00815F54"/>
    <w:rsid w:val="00816555"/>
    <w:rsid w:val="0081753E"/>
    <w:rsid w:val="0082015C"/>
    <w:rsid w:val="00820C75"/>
    <w:rsid w:val="0082112B"/>
    <w:rsid w:val="008216FF"/>
    <w:rsid w:val="008223CD"/>
    <w:rsid w:val="008224E2"/>
    <w:rsid w:val="00822D1F"/>
    <w:rsid w:val="008237C7"/>
    <w:rsid w:val="00825069"/>
    <w:rsid w:val="00826689"/>
    <w:rsid w:val="00826EDC"/>
    <w:rsid w:val="00827B7B"/>
    <w:rsid w:val="00827F8E"/>
    <w:rsid w:val="0083114B"/>
    <w:rsid w:val="008333AC"/>
    <w:rsid w:val="008338EF"/>
    <w:rsid w:val="00835315"/>
    <w:rsid w:val="0083605A"/>
    <w:rsid w:val="008379C0"/>
    <w:rsid w:val="00840316"/>
    <w:rsid w:val="00840547"/>
    <w:rsid w:val="00842B07"/>
    <w:rsid w:val="00842E4F"/>
    <w:rsid w:val="00842EC6"/>
    <w:rsid w:val="00842F38"/>
    <w:rsid w:val="00842FEA"/>
    <w:rsid w:val="00843563"/>
    <w:rsid w:val="00844336"/>
    <w:rsid w:val="00844E57"/>
    <w:rsid w:val="008453A1"/>
    <w:rsid w:val="0084659E"/>
    <w:rsid w:val="008465E9"/>
    <w:rsid w:val="00847C70"/>
    <w:rsid w:val="00847FFC"/>
    <w:rsid w:val="008509AB"/>
    <w:rsid w:val="00850A95"/>
    <w:rsid w:val="0085134D"/>
    <w:rsid w:val="00852F4E"/>
    <w:rsid w:val="00853469"/>
    <w:rsid w:val="00854330"/>
    <w:rsid w:val="00854EAF"/>
    <w:rsid w:val="0085516D"/>
    <w:rsid w:val="00855420"/>
    <w:rsid w:val="008556B3"/>
    <w:rsid w:val="008559AE"/>
    <w:rsid w:val="00856004"/>
    <w:rsid w:val="00856416"/>
    <w:rsid w:val="0085682F"/>
    <w:rsid w:val="00856ADB"/>
    <w:rsid w:val="00857B1F"/>
    <w:rsid w:val="00857FF9"/>
    <w:rsid w:val="00860DFE"/>
    <w:rsid w:val="00861054"/>
    <w:rsid w:val="0086125E"/>
    <w:rsid w:val="00861516"/>
    <w:rsid w:val="0086198D"/>
    <w:rsid w:val="0086344A"/>
    <w:rsid w:val="00864399"/>
    <w:rsid w:val="008643B4"/>
    <w:rsid w:val="00864610"/>
    <w:rsid w:val="00864FDA"/>
    <w:rsid w:val="008651B8"/>
    <w:rsid w:val="008657A4"/>
    <w:rsid w:val="00866B5C"/>
    <w:rsid w:val="0086741A"/>
    <w:rsid w:val="008674EA"/>
    <w:rsid w:val="00870219"/>
    <w:rsid w:val="0087099C"/>
    <w:rsid w:val="00871106"/>
    <w:rsid w:val="00872A3C"/>
    <w:rsid w:val="00873110"/>
    <w:rsid w:val="00875647"/>
    <w:rsid w:val="00875E9E"/>
    <w:rsid w:val="00876C45"/>
    <w:rsid w:val="0088084E"/>
    <w:rsid w:val="00880C4D"/>
    <w:rsid w:val="00882D65"/>
    <w:rsid w:val="00882F8A"/>
    <w:rsid w:val="008832CD"/>
    <w:rsid w:val="00883336"/>
    <w:rsid w:val="0088354F"/>
    <w:rsid w:val="00883748"/>
    <w:rsid w:val="008842B6"/>
    <w:rsid w:val="00884E18"/>
    <w:rsid w:val="008853EF"/>
    <w:rsid w:val="00885696"/>
    <w:rsid w:val="008876D8"/>
    <w:rsid w:val="00887B82"/>
    <w:rsid w:val="00890576"/>
    <w:rsid w:val="008913D5"/>
    <w:rsid w:val="008916A9"/>
    <w:rsid w:val="00891DC7"/>
    <w:rsid w:val="008935D3"/>
    <w:rsid w:val="00893EA7"/>
    <w:rsid w:val="0089498C"/>
    <w:rsid w:val="008950F4"/>
    <w:rsid w:val="00895F79"/>
    <w:rsid w:val="00896EDE"/>
    <w:rsid w:val="008A0691"/>
    <w:rsid w:val="008A2054"/>
    <w:rsid w:val="008A25BC"/>
    <w:rsid w:val="008A2A4E"/>
    <w:rsid w:val="008A300B"/>
    <w:rsid w:val="008A3922"/>
    <w:rsid w:val="008A41D5"/>
    <w:rsid w:val="008A4DD4"/>
    <w:rsid w:val="008A5070"/>
    <w:rsid w:val="008A5C23"/>
    <w:rsid w:val="008B00FD"/>
    <w:rsid w:val="008B0533"/>
    <w:rsid w:val="008B08AC"/>
    <w:rsid w:val="008B09C1"/>
    <w:rsid w:val="008B1553"/>
    <w:rsid w:val="008B1A62"/>
    <w:rsid w:val="008B1B41"/>
    <w:rsid w:val="008B1BB8"/>
    <w:rsid w:val="008B2F8F"/>
    <w:rsid w:val="008B3423"/>
    <w:rsid w:val="008B54FF"/>
    <w:rsid w:val="008B58D8"/>
    <w:rsid w:val="008B7069"/>
    <w:rsid w:val="008B7537"/>
    <w:rsid w:val="008B7965"/>
    <w:rsid w:val="008B7EA7"/>
    <w:rsid w:val="008C21F7"/>
    <w:rsid w:val="008C2892"/>
    <w:rsid w:val="008C2AB0"/>
    <w:rsid w:val="008C2F08"/>
    <w:rsid w:val="008C4784"/>
    <w:rsid w:val="008C6462"/>
    <w:rsid w:val="008C64DC"/>
    <w:rsid w:val="008C790D"/>
    <w:rsid w:val="008D0C35"/>
    <w:rsid w:val="008D0EE1"/>
    <w:rsid w:val="008D1D7F"/>
    <w:rsid w:val="008D2D9B"/>
    <w:rsid w:val="008D2E48"/>
    <w:rsid w:val="008D37CD"/>
    <w:rsid w:val="008D4153"/>
    <w:rsid w:val="008D4448"/>
    <w:rsid w:val="008D4BE3"/>
    <w:rsid w:val="008D68C7"/>
    <w:rsid w:val="008D69E4"/>
    <w:rsid w:val="008D6CD0"/>
    <w:rsid w:val="008D7360"/>
    <w:rsid w:val="008E0109"/>
    <w:rsid w:val="008E06D7"/>
    <w:rsid w:val="008E0EC6"/>
    <w:rsid w:val="008E2AA1"/>
    <w:rsid w:val="008E2BDA"/>
    <w:rsid w:val="008E345F"/>
    <w:rsid w:val="008E36CA"/>
    <w:rsid w:val="008E37C3"/>
    <w:rsid w:val="008E51B3"/>
    <w:rsid w:val="008E64FA"/>
    <w:rsid w:val="008E6618"/>
    <w:rsid w:val="008E760A"/>
    <w:rsid w:val="008F0B1D"/>
    <w:rsid w:val="008F0D94"/>
    <w:rsid w:val="008F13D1"/>
    <w:rsid w:val="008F4239"/>
    <w:rsid w:val="008F462E"/>
    <w:rsid w:val="008F61DD"/>
    <w:rsid w:val="008F6644"/>
    <w:rsid w:val="00902597"/>
    <w:rsid w:val="009025C9"/>
    <w:rsid w:val="00902D16"/>
    <w:rsid w:val="00902D23"/>
    <w:rsid w:val="0090416D"/>
    <w:rsid w:val="0090422D"/>
    <w:rsid w:val="009061A4"/>
    <w:rsid w:val="0090643E"/>
    <w:rsid w:val="00906BB1"/>
    <w:rsid w:val="009074A1"/>
    <w:rsid w:val="00910316"/>
    <w:rsid w:val="0091197C"/>
    <w:rsid w:val="00911C48"/>
    <w:rsid w:val="009125B4"/>
    <w:rsid w:val="00913002"/>
    <w:rsid w:val="00914724"/>
    <w:rsid w:val="00914B52"/>
    <w:rsid w:val="00915B75"/>
    <w:rsid w:val="00915F33"/>
    <w:rsid w:val="00915F78"/>
    <w:rsid w:val="0091660B"/>
    <w:rsid w:val="00916899"/>
    <w:rsid w:val="00920598"/>
    <w:rsid w:val="009214B7"/>
    <w:rsid w:val="0092160C"/>
    <w:rsid w:val="00922A5D"/>
    <w:rsid w:val="00922D78"/>
    <w:rsid w:val="009232DA"/>
    <w:rsid w:val="00924239"/>
    <w:rsid w:val="0092455C"/>
    <w:rsid w:val="009249D6"/>
    <w:rsid w:val="00924C48"/>
    <w:rsid w:val="009260D0"/>
    <w:rsid w:val="00926B56"/>
    <w:rsid w:val="00930500"/>
    <w:rsid w:val="00930B14"/>
    <w:rsid w:val="00930CE5"/>
    <w:rsid w:val="00930E72"/>
    <w:rsid w:val="00931BB6"/>
    <w:rsid w:val="00932B7F"/>
    <w:rsid w:val="009335A5"/>
    <w:rsid w:val="009358B1"/>
    <w:rsid w:val="00935EC0"/>
    <w:rsid w:val="009366D3"/>
    <w:rsid w:val="009374F8"/>
    <w:rsid w:val="00937A42"/>
    <w:rsid w:val="0094063C"/>
    <w:rsid w:val="00941CD2"/>
    <w:rsid w:val="00941DB7"/>
    <w:rsid w:val="00941FDB"/>
    <w:rsid w:val="009433EC"/>
    <w:rsid w:val="00943865"/>
    <w:rsid w:val="00943AD7"/>
    <w:rsid w:val="00943E2A"/>
    <w:rsid w:val="00944679"/>
    <w:rsid w:val="0094575E"/>
    <w:rsid w:val="009457F8"/>
    <w:rsid w:val="0094720A"/>
    <w:rsid w:val="00947919"/>
    <w:rsid w:val="0095080E"/>
    <w:rsid w:val="00950DAA"/>
    <w:rsid w:val="00951401"/>
    <w:rsid w:val="00951C0A"/>
    <w:rsid w:val="00951E9F"/>
    <w:rsid w:val="00953683"/>
    <w:rsid w:val="009571D9"/>
    <w:rsid w:val="009606B0"/>
    <w:rsid w:val="00960EAB"/>
    <w:rsid w:val="00961144"/>
    <w:rsid w:val="0096136B"/>
    <w:rsid w:val="009615B5"/>
    <w:rsid w:val="00961C0F"/>
    <w:rsid w:val="009637D1"/>
    <w:rsid w:val="009642C3"/>
    <w:rsid w:val="00964DEC"/>
    <w:rsid w:val="009651DA"/>
    <w:rsid w:val="00965355"/>
    <w:rsid w:val="00965D85"/>
    <w:rsid w:val="00966F6D"/>
    <w:rsid w:val="0096700D"/>
    <w:rsid w:val="00967C6C"/>
    <w:rsid w:val="00967DA6"/>
    <w:rsid w:val="009710A1"/>
    <w:rsid w:val="009712F1"/>
    <w:rsid w:val="009717CC"/>
    <w:rsid w:val="00971EFC"/>
    <w:rsid w:val="00972192"/>
    <w:rsid w:val="0097230E"/>
    <w:rsid w:val="0097268B"/>
    <w:rsid w:val="0097311C"/>
    <w:rsid w:val="00973D73"/>
    <w:rsid w:val="009748CB"/>
    <w:rsid w:val="009756E3"/>
    <w:rsid w:val="009768EB"/>
    <w:rsid w:val="0097735A"/>
    <w:rsid w:val="009776EA"/>
    <w:rsid w:val="0098026D"/>
    <w:rsid w:val="009804CA"/>
    <w:rsid w:val="0098056B"/>
    <w:rsid w:val="0098118A"/>
    <w:rsid w:val="00981A20"/>
    <w:rsid w:val="00981A99"/>
    <w:rsid w:val="00981C5A"/>
    <w:rsid w:val="00981CC7"/>
    <w:rsid w:val="009825D8"/>
    <w:rsid w:val="00982B1D"/>
    <w:rsid w:val="00982BF8"/>
    <w:rsid w:val="00983F18"/>
    <w:rsid w:val="00985376"/>
    <w:rsid w:val="00986970"/>
    <w:rsid w:val="009879A6"/>
    <w:rsid w:val="00987C20"/>
    <w:rsid w:val="0099015C"/>
    <w:rsid w:val="009908B7"/>
    <w:rsid w:val="00990C1F"/>
    <w:rsid w:val="00990EDE"/>
    <w:rsid w:val="009917C0"/>
    <w:rsid w:val="00991BD9"/>
    <w:rsid w:val="00992946"/>
    <w:rsid w:val="009929C9"/>
    <w:rsid w:val="009934FB"/>
    <w:rsid w:val="009939B2"/>
    <w:rsid w:val="009940C1"/>
    <w:rsid w:val="00994C63"/>
    <w:rsid w:val="00994D4D"/>
    <w:rsid w:val="00995914"/>
    <w:rsid w:val="00996F7D"/>
    <w:rsid w:val="00997809"/>
    <w:rsid w:val="009A0396"/>
    <w:rsid w:val="009A0736"/>
    <w:rsid w:val="009A094C"/>
    <w:rsid w:val="009A0AFC"/>
    <w:rsid w:val="009A127D"/>
    <w:rsid w:val="009A19A3"/>
    <w:rsid w:val="009A1DCF"/>
    <w:rsid w:val="009A2C82"/>
    <w:rsid w:val="009A4863"/>
    <w:rsid w:val="009A58DC"/>
    <w:rsid w:val="009A5DEE"/>
    <w:rsid w:val="009A7AA9"/>
    <w:rsid w:val="009A7E44"/>
    <w:rsid w:val="009B0244"/>
    <w:rsid w:val="009B0C0D"/>
    <w:rsid w:val="009B1647"/>
    <w:rsid w:val="009B2606"/>
    <w:rsid w:val="009B3638"/>
    <w:rsid w:val="009B39BE"/>
    <w:rsid w:val="009B4685"/>
    <w:rsid w:val="009B47DF"/>
    <w:rsid w:val="009B4D9E"/>
    <w:rsid w:val="009B535B"/>
    <w:rsid w:val="009B5507"/>
    <w:rsid w:val="009B5550"/>
    <w:rsid w:val="009B57E4"/>
    <w:rsid w:val="009B7150"/>
    <w:rsid w:val="009B745D"/>
    <w:rsid w:val="009C1B50"/>
    <w:rsid w:val="009C23D2"/>
    <w:rsid w:val="009C4A23"/>
    <w:rsid w:val="009C4AC8"/>
    <w:rsid w:val="009C61D1"/>
    <w:rsid w:val="009C69C7"/>
    <w:rsid w:val="009D06D5"/>
    <w:rsid w:val="009D0978"/>
    <w:rsid w:val="009D191C"/>
    <w:rsid w:val="009D1BFB"/>
    <w:rsid w:val="009D4A89"/>
    <w:rsid w:val="009D5C2A"/>
    <w:rsid w:val="009D6317"/>
    <w:rsid w:val="009D71BF"/>
    <w:rsid w:val="009D791D"/>
    <w:rsid w:val="009E0325"/>
    <w:rsid w:val="009E04CC"/>
    <w:rsid w:val="009E06F3"/>
    <w:rsid w:val="009E1217"/>
    <w:rsid w:val="009E144A"/>
    <w:rsid w:val="009E178C"/>
    <w:rsid w:val="009E189F"/>
    <w:rsid w:val="009E3592"/>
    <w:rsid w:val="009E4794"/>
    <w:rsid w:val="009E5436"/>
    <w:rsid w:val="009E5A10"/>
    <w:rsid w:val="009E5D34"/>
    <w:rsid w:val="009E62F0"/>
    <w:rsid w:val="009E78CA"/>
    <w:rsid w:val="009F2DAB"/>
    <w:rsid w:val="009F380D"/>
    <w:rsid w:val="009F3A19"/>
    <w:rsid w:val="009F3E14"/>
    <w:rsid w:val="009F7F0E"/>
    <w:rsid w:val="00A00A9C"/>
    <w:rsid w:val="00A00FC1"/>
    <w:rsid w:val="00A017C4"/>
    <w:rsid w:val="00A023DE"/>
    <w:rsid w:val="00A026B7"/>
    <w:rsid w:val="00A02A93"/>
    <w:rsid w:val="00A04CD9"/>
    <w:rsid w:val="00A05F3A"/>
    <w:rsid w:val="00A06542"/>
    <w:rsid w:val="00A069A0"/>
    <w:rsid w:val="00A06B35"/>
    <w:rsid w:val="00A06D26"/>
    <w:rsid w:val="00A06F38"/>
    <w:rsid w:val="00A07285"/>
    <w:rsid w:val="00A07F8E"/>
    <w:rsid w:val="00A1004B"/>
    <w:rsid w:val="00A101C9"/>
    <w:rsid w:val="00A10970"/>
    <w:rsid w:val="00A109B6"/>
    <w:rsid w:val="00A10BE2"/>
    <w:rsid w:val="00A10F9C"/>
    <w:rsid w:val="00A11DBF"/>
    <w:rsid w:val="00A121A0"/>
    <w:rsid w:val="00A14866"/>
    <w:rsid w:val="00A14A49"/>
    <w:rsid w:val="00A15C9F"/>
    <w:rsid w:val="00A15E56"/>
    <w:rsid w:val="00A15E72"/>
    <w:rsid w:val="00A162B8"/>
    <w:rsid w:val="00A171A3"/>
    <w:rsid w:val="00A20D10"/>
    <w:rsid w:val="00A215A3"/>
    <w:rsid w:val="00A215DB"/>
    <w:rsid w:val="00A21985"/>
    <w:rsid w:val="00A2205E"/>
    <w:rsid w:val="00A22378"/>
    <w:rsid w:val="00A22822"/>
    <w:rsid w:val="00A24342"/>
    <w:rsid w:val="00A250E4"/>
    <w:rsid w:val="00A25D91"/>
    <w:rsid w:val="00A2722D"/>
    <w:rsid w:val="00A27612"/>
    <w:rsid w:val="00A27C23"/>
    <w:rsid w:val="00A27CA4"/>
    <w:rsid w:val="00A30214"/>
    <w:rsid w:val="00A30951"/>
    <w:rsid w:val="00A31464"/>
    <w:rsid w:val="00A31EB5"/>
    <w:rsid w:val="00A32012"/>
    <w:rsid w:val="00A323BF"/>
    <w:rsid w:val="00A32CDE"/>
    <w:rsid w:val="00A33D2F"/>
    <w:rsid w:val="00A3573E"/>
    <w:rsid w:val="00A35CAD"/>
    <w:rsid w:val="00A37E24"/>
    <w:rsid w:val="00A37ECF"/>
    <w:rsid w:val="00A4054E"/>
    <w:rsid w:val="00A40785"/>
    <w:rsid w:val="00A409B1"/>
    <w:rsid w:val="00A41524"/>
    <w:rsid w:val="00A4177F"/>
    <w:rsid w:val="00A427D9"/>
    <w:rsid w:val="00A4333F"/>
    <w:rsid w:val="00A43DB9"/>
    <w:rsid w:val="00A442BA"/>
    <w:rsid w:val="00A44468"/>
    <w:rsid w:val="00A446BD"/>
    <w:rsid w:val="00A44A99"/>
    <w:rsid w:val="00A4513C"/>
    <w:rsid w:val="00A452D6"/>
    <w:rsid w:val="00A469F6"/>
    <w:rsid w:val="00A47BB0"/>
    <w:rsid w:val="00A47C28"/>
    <w:rsid w:val="00A47C2A"/>
    <w:rsid w:val="00A50278"/>
    <w:rsid w:val="00A503D6"/>
    <w:rsid w:val="00A52A97"/>
    <w:rsid w:val="00A53C2E"/>
    <w:rsid w:val="00A53E3A"/>
    <w:rsid w:val="00A54AB8"/>
    <w:rsid w:val="00A55B96"/>
    <w:rsid w:val="00A56774"/>
    <w:rsid w:val="00A57111"/>
    <w:rsid w:val="00A61200"/>
    <w:rsid w:val="00A6147E"/>
    <w:rsid w:val="00A61F5B"/>
    <w:rsid w:val="00A6325C"/>
    <w:rsid w:val="00A641F0"/>
    <w:rsid w:val="00A652E8"/>
    <w:rsid w:val="00A65500"/>
    <w:rsid w:val="00A657E5"/>
    <w:rsid w:val="00A664A0"/>
    <w:rsid w:val="00A668B7"/>
    <w:rsid w:val="00A67123"/>
    <w:rsid w:val="00A677E8"/>
    <w:rsid w:val="00A67A09"/>
    <w:rsid w:val="00A67F05"/>
    <w:rsid w:val="00A70A2D"/>
    <w:rsid w:val="00A70CAF"/>
    <w:rsid w:val="00A7152B"/>
    <w:rsid w:val="00A7275C"/>
    <w:rsid w:val="00A734B2"/>
    <w:rsid w:val="00A73E26"/>
    <w:rsid w:val="00A73EEA"/>
    <w:rsid w:val="00A74243"/>
    <w:rsid w:val="00A745FE"/>
    <w:rsid w:val="00A75997"/>
    <w:rsid w:val="00A76985"/>
    <w:rsid w:val="00A76990"/>
    <w:rsid w:val="00A76DE2"/>
    <w:rsid w:val="00A7720F"/>
    <w:rsid w:val="00A772CE"/>
    <w:rsid w:val="00A773F8"/>
    <w:rsid w:val="00A77944"/>
    <w:rsid w:val="00A77EDB"/>
    <w:rsid w:val="00A81186"/>
    <w:rsid w:val="00A816A9"/>
    <w:rsid w:val="00A82400"/>
    <w:rsid w:val="00A8291E"/>
    <w:rsid w:val="00A82BEF"/>
    <w:rsid w:val="00A82C2F"/>
    <w:rsid w:val="00A82E30"/>
    <w:rsid w:val="00A840DC"/>
    <w:rsid w:val="00A84463"/>
    <w:rsid w:val="00A85A45"/>
    <w:rsid w:val="00A8621F"/>
    <w:rsid w:val="00A86222"/>
    <w:rsid w:val="00A8671B"/>
    <w:rsid w:val="00A901C7"/>
    <w:rsid w:val="00A90D82"/>
    <w:rsid w:val="00A91761"/>
    <w:rsid w:val="00A91B3E"/>
    <w:rsid w:val="00A92A84"/>
    <w:rsid w:val="00A930DF"/>
    <w:rsid w:val="00A9366C"/>
    <w:rsid w:val="00A95114"/>
    <w:rsid w:val="00A97773"/>
    <w:rsid w:val="00A97BCE"/>
    <w:rsid w:val="00AA0A2C"/>
    <w:rsid w:val="00AA211F"/>
    <w:rsid w:val="00AA2162"/>
    <w:rsid w:val="00AA23EF"/>
    <w:rsid w:val="00AA2B0B"/>
    <w:rsid w:val="00AA3F4E"/>
    <w:rsid w:val="00AA4B4D"/>
    <w:rsid w:val="00AA5003"/>
    <w:rsid w:val="00AA65EB"/>
    <w:rsid w:val="00AA71F7"/>
    <w:rsid w:val="00AA7423"/>
    <w:rsid w:val="00AA77DD"/>
    <w:rsid w:val="00AA7810"/>
    <w:rsid w:val="00AB094E"/>
    <w:rsid w:val="00AB19EC"/>
    <w:rsid w:val="00AB2FFE"/>
    <w:rsid w:val="00AB41EC"/>
    <w:rsid w:val="00AB4541"/>
    <w:rsid w:val="00AB5268"/>
    <w:rsid w:val="00AB5805"/>
    <w:rsid w:val="00AC121C"/>
    <w:rsid w:val="00AC15F6"/>
    <w:rsid w:val="00AC3024"/>
    <w:rsid w:val="00AC3689"/>
    <w:rsid w:val="00AC443A"/>
    <w:rsid w:val="00AC4F12"/>
    <w:rsid w:val="00AC4FA1"/>
    <w:rsid w:val="00AC51B4"/>
    <w:rsid w:val="00AC562F"/>
    <w:rsid w:val="00AC64E6"/>
    <w:rsid w:val="00AC71BB"/>
    <w:rsid w:val="00AD0129"/>
    <w:rsid w:val="00AD060A"/>
    <w:rsid w:val="00AD1422"/>
    <w:rsid w:val="00AD1566"/>
    <w:rsid w:val="00AD2672"/>
    <w:rsid w:val="00AD2694"/>
    <w:rsid w:val="00AD346C"/>
    <w:rsid w:val="00AD38EA"/>
    <w:rsid w:val="00AD46E1"/>
    <w:rsid w:val="00AD5A1C"/>
    <w:rsid w:val="00AD5A70"/>
    <w:rsid w:val="00AD6040"/>
    <w:rsid w:val="00AD732F"/>
    <w:rsid w:val="00AD7AD8"/>
    <w:rsid w:val="00AE0E25"/>
    <w:rsid w:val="00AE3607"/>
    <w:rsid w:val="00AE3C65"/>
    <w:rsid w:val="00AE403A"/>
    <w:rsid w:val="00AE4536"/>
    <w:rsid w:val="00AE478C"/>
    <w:rsid w:val="00AE48E9"/>
    <w:rsid w:val="00AE503F"/>
    <w:rsid w:val="00AE5D23"/>
    <w:rsid w:val="00AE645F"/>
    <w:rsid w:val="00AE78C0"/>
    <w:rsid w:val="00AE7B10"/>
    <w:rsid w:val="00AF0099"/>
    <w:rsid w:val="00AF012C"/>
    <w:rsid w:val="00AF1031"/>
    <w:rsid w:val="00AF1C4D"/>
    <w:rsid w:val="00AF214A"/>
    <w:rsid w:val="00AF21AC"/>
    <w:rsid w:val="00AF22C2"/>
    <w:rsid w:val="00AF2694"/>
    <w:rsid w:val="00AF5445"/>
    <w:rsid w:val="00AF6A3A"/>
    <w:rsid w:val="00AF7B52"/>
    <w:rsid w:val="00B00738"/>
    <w:rsid w:val="00B0111D"/>
    <w:rsid w:val="00B01155"/>
    <w:rsid w:val="00B012F9"/>
    <w:rsid w:val="00B0133A"/>
    <w:rsid w:val="00B013E6"/>
    <w:rsid w:val="00B03E64"/>
    <w:rsid w:val="00B03E8A"/>
    <w:rsid w:val="00B05093"/>
    <w:rsid w:val="00B10976"/>
    <w:rsid w:val="00B10AFC"/>
    <w:rsid w:val="00B113FC"/>
    <w:rsid w:val="00B11632"/>
    <w:rsid w:val="00B11E7B"/>
    <w:rsid w:val="00B11FEA"/>
    <w:rsid w:val="00B1234B"/>
    <w:rsid w:val="00B123A3"/>
    <w:rsid w:val="00B1396C"/>
    <w:rsid w:val="00B16091"/>
    <w:rsid w:val="00B161F8"/>
    <w:rsid w:val="00B17166"/>
    <w:rsid w:val="00B17D0B"/>
    <w:rsid w:val="00B2131B"/>
    <w:rsid w:val="00B219AF"/>
    <w:rsid w:val="00B22ED1"/>
    <w:rsid w:val="00B24146"/>
    <w:rsid w:val="00B2435C"/>
    <w:rsid w:val="00B24974"/>
    <w:rsid w:val="00B24DC8"/>
    <w:rsid w:val="00B25B2B"/>
    <w:rsid w:val="00B262D8"/>
    <w:rsid w:val="00B262E8"/>
    <w:rsid w:val="00B27412"/>
    <w:rsid w:val="00B27EA6"/>
    <w:rsid w:val="00B27F26"/>
    <w:rsid w:val="00B30379"/>
    <w:rsid w:val="00B312E3"/>
    <w:rsid w:val="00B3233E"/>
    <w:rsid w:val="00B337E4"/>
    <w:rsid w:val="00B33F99"/>
    <w:rsid w:val="00B34082"/>
    <w:rsid w:val="00B34E70"/>
    <w:rsid w:val="00B34E75"/>
    <w:rsid w:val="00B35176"/>
    <w:rsid w:val="00B3632A"/>
    <w:rsid w:val="00B36976"/>
    <w:rsid w:val="00B36ABF"/>
    <w:rsid w:val="00B37343"/>
    <w:rsid w:val="00B37A6B"/>
    <w:rsid w:val="00B40255"/>
    <w:rsid w:val="00B402FA"/>
    <w:rsid w:val="00B40DA7"/>
    <w:rsid w:val="00B40F03"/>
    <w:rsid w:val="00B411ED"/>
    <w:rsid w:val="00B41E9E"/>
    <w:rsid w:val="00B42A1A"/>
    <w:rsid w:val="00B4317B"/>
    <w:rsid w:val="00B4381D"/>
    <w:rsid w:val="00B442F0"/>
    <w:rsid w:val="00B450D5"/>
    <w:rsid w:val="00B453F3"/>
    <w:rsid w:val="00B4702F"/>
    <w:rsid w:val="00B47D17"/>
    <w:rsid w:val="00B50019"/>
    <w:rsid w:val="00B5112E"/>
    <w:rsid w:val="00B51A4E"/>
    <w:rsid w:val="00B520A2"/>
    <w:rsid w:val="00B5243F"/>
    <w:rsid w:val="00B53A90"/>
    <w:rsid w:val="00B54C75"/>
    <w:rsid w:val="00B55A0E"/>
    <w:rsid w:val="00B55A75"/>
    <w:rsid w:val="00B56008"/>
    <w:rsid w:val="00B56648"/>
    <w:rsid w:val="00B57AE5"/>
    <w:rsid w:val="00B6013C"/>
    <w:rsid w:val="00B60BB8"/>
    <w:rsid w:val="00B61AF0"/>
    <w:rsid w:val="00B626C2"/>
    <w:rsid w:val="00B63931"/>
    <w:rsid w:val="00B64391"/>
    <w:rsid w:val="00B64555"/>
    <w:rsid w:val="00B64736"/>
    <w:rsid w:val="00B64D3D"/>
    <w:rsid w:val="00B65087"/>
    <w:rsid w:val="00B65B73"/>
    <w:rsid w:val="00B65CC5"/>
    <w:rsid w:val="00B67B31"/>
    <w:rsid w:val="00B71456"/>
    <w:rsid w:val="00B71CCF"/>
    <w:rsid w:val="00B72FE3"/>
    <w:rsid w:val="00B75C44"/>
    <w:rsid w:val="00B76003"/>
    <w:rsid w:val="00B7647E"/>
    <w:rsid w:val="00B76843"/>
    <w:rsid w:val="00B7687F"/>
    <w:rsid w:val="00B801FD"/>
    <w:rsid w:val="00B80EDE"/>
    <w:rsid w:val="00B82972"/>
    <w:rsid w:val="00B8344D"/>
    <w:rsid w:val="00B83DBF"/>
    <w:rsid w:val="00B84A17"/>
    <w:rsid w:val="00B91699"/>
    <w:rsid w:val="00B91CD5"/>
    <w:rsid w:val="00B9303F"/>
    <w:rsid w:val="00B93D63"/>
    <w:rsid w:val="00B946C5"/>
    <w:rsid w:val="00B947F4"/>
    <w:rsid w:val="00B95402"/>
    <w:rsid w:val="00B9555C"/>
    <w:rsid w:val="00B95CC0"/>
    <w:rsid w:val="00B96547"/>
    <w:rsid w:val="00BA1DA7"/>
    <w:rsid w:val="00BA25C0"/>
    <w:rsid w:val="00BA2727"/>
    <w:rsid w:val="00BA2B0C"/>
    <w:rsid w:val="00BA35DB"/>
    <w:rsid w:val="00BA360F"/>
    <w:rsid w:val="00BA3F3A"/>
    <w:rsid w:val="00BA4E10"/>
    <w:rsid w:val="00BA563A"/>
    <w:rsid w:val="00BB0122"/>
    <w:rsid w:val="00BB0CAF"/>
    <w:rsid w:val="00BB174D"/>
    <w:rsid w:val="00BB2396"/>
    <w:rsid w:val="00BB23D9"/>
    <w:rsid w:val="00BB4D41"/>
    <w:rsid w:val="00BB7ACA"/>
    <w:rsid w:val="00BB7C51"/>
    <w:rsid w:val="00BC0552"/>
    <w:rsid w:val="00BC0833"/>
    <w:rsid w:val="00BC208D"/>
    <w:rsid w:val="00BC2111"/>
    <w:rsid w:val="00BC2301"/>
    <w:rsid w:val="00BC2407"/>
    <w:rsid w:val="00BC2516"/>
    <w:rsid w:val="00BC364E"/>
    <w:rsid w:val="00BC5928"/>
    <w:rsid w:val="00BC7B20"/>
    <w:rsid w:val="00BD01C9"/>
    <w:rsid w:val="00BD06BE"/>
    <w:rsid w:val="00BD0901"/>
    <w:rsid w:val="00BD0CED"/>
    <w:rsid w:val="00BD2251"/>
    <w:rsid w:val="00BD2576"/>
    <w:rsid w:val="00BD281D"/>
    <w:rsid w:val="00BD31FA"/>
    <w:rsid w:val="00BD3DFF"/>
    <w:rsid w:val="00BD41A2"/>
    <w:rsid w:val="00BD498B"/>
    <w:rsid w:val="00BD4ACF"/>
    <w:rsid w:val="00BD7ADA"/>
    <w:rsid w:val="00BE0FF5"/>
    <w:rsid w:val="00BE2851"/>
    <w:rsid w:val="00BE287F"/>
    <w:rsid w:val="00BE2C8B"/>
    <w:rsid w:val="00BE3EAD"/>
    <w:rsid w:val="00BE4006"/>
    <w:rsid w:val="00BE4F90"/>
    <w:rsid w:val="00BE5C99"/>
    <w:rsid w:val="00BE6274"/>
    <w:rsid w:val="00BE7B02"/>
    <w:rsid w:val="00BF028A"/>
    <w:rsid w:val="00BF0B55"/>
    <w:rsid w:val="00BF1D1D"/>
    <w:rsid w:val="00BF1F2F"/>
    <w:rsid w:val="00BF23D1"/>
    <w:rsid w:val="00BF2857"/>
    <w:rsid w:val="00BF3805"/>
    <w:rsid w:val="00BF3ED3"/>
    <w:rsid w:val="00BF41A2"/>
    <w:rsid w:val="00BF4C67"/>
    <w:rsid w:val="00BF59F9"/>
    <w:rsid w:val="00BF5F93"/>
    <w:rsid w:val="00BF62C0"/>
    <w:rsid w:val="00C01CBF"/>
    <w:rsid w:val="00C04050"/>
    <w:rsid w:val="00C0467E"/>
    <w:rsid w:val="00C049D4"/>
    <w:rsid w:val="00C04AE3"/>
    <w:rsid w:val="00C05892"/>
    <w:rsid w:val="00C100FE"/>
    <w:rsid w:val="00C10C3F"/>
    <w:rsid w:val="00C11C3E"/>
    <w:rsid w:val="00C11F4F"/>
    <w:rsid w:val="00C133F1"/>
    <w:rsid w:val="00C1450F"/>
    <w:rsid w:val="00C14BA4"/>
    <w:rsid w:val="00C16FD7"/>
    <w:rsid w:val="00C17035"/>
    <w:rsid w:val="00C17107"/>
    <w:rsid w:val="00C17483"/>
    <w:rsid w:val="00C177AC"/>
    <w:rsid w:val="00C17B2D"/>
    <w:rsid w:val="00C20ECF"/>
    <w:rsid w:val="00C20EED"/>
    <w:rsid w:val="00C21061"/>
    <w:rsid w:val="00C2152F"/>
    <w:rsid w:val="00C22B7A"/>
    <w:rsid w:val="00C23B9C"/>
    <w:rsid w:val="00C240E9"/>
    <w:rsid w:val="00C24255"/>
    <w:rsid w:val="00C249BA"/>
    <w:rsid w:val="00C24F66"/>
    <w:rsid w:val="00C25D0C"/>
    <w:rsid w:val="00C25E4A"/>
    <w:rsid w:val="00C26AC0"/>
    <w:rsid w:val="00C30025"/>
    <w:rsid w:val="00C30BA1"/>
    <w:rsid w:val="00C30F40"/>
    <w:rsid w:val="00C31B21"/>
    <w:rsid w:val="00C31E8F"/>
    <w:rsid w:val="00C32D44"/>
    <w:rsid w:val="00C32FD3"/>
    <w:rsid w:val="00C3557E"/>
    <w:rsid w:val="00C35F13"/>
    <w:rsid w:val="00C369EA"/>
    <w:rsid w:val="00C36E1F"/>
    <w:rsid w:val="00C37348"/>
    <w:rsid w:val="00C40340"/>
    <w:rsid w:val="00C4056A"/>
    <w:rsid w:val="00C42D25"/>
    <w:rsid w:val="00C43701"/>
    <w:rsid w:val="00C43D6D"/>
    <w:rsid w:val="00C4547B"/>
    <w:rsid w:val="00C46283"/>
    <w:rsid w:val="00C462A8"/>
    <w:rsid w:val="00C465A4"/>
    <w:rsid w:val="00C479EC"/>
    <w:rsid w:val="00C53271"/>
    <w:rsid w:val="00C533A1"/>
    <w:rsid w:val="00C5368D"/>
    <w:rsid w:val="00C536CD"/>
    <w:rsid w:val="00C548F3"/>
    <w:rsid w:val="00C554B1"/>
    <w:rsid w:val="00C57D45"/>
    <w:rsid w:val="00C60080"/>
    <w:rsid w:val="00C6179A"/>
    <w:rsid w:val="00C621FF"/>
    <w:rsid w:val="00C625F5"/>
    <w:rsid w:val="00C63DB3"/>
    <w:rsid w:val="00C63FF3"/>
    <w:rsid w:val="00C6412E"/>
    <w:rsid w:val="00C647D7"/>
    <w:rsid w:val="00C65A85"/>
    <w:rsid w:val="00C65D28"/>
    <w:rsid w:val="00C66A15"/>
    <w:rsid w:val="00C66CB8"/>
    <w:rsid w:val="00C6726F"/>
    <w:rsid w:val="00C678DA"/>
    <w:rsid w:val="00C67C3D"/>
    <w:rsid w:val="00C70A79"/>
    <w:rsid w:val="00C70C15"/>
    <w:rsid w:val="00C7260F"/>
    <w:rsid w:val="00C730C6"/>
    <w:rsid w:val="00C74667"/>
    <w:rsid w:val="00C74717"/>
    <w:rsid w:val="00C74BB7"/>
    <w:rsid w:val="00C74CAD"/>
    <w:rsid w:val="00C7622D"/>
    <w:rsid w:val="00C774A7"/>
    <w:rsid w:val="00C77B18"/>
    <w:rsid w:val="00C80775"/>
    <w:rsid w:val="00C810E8"/>
    <w:rsid w:val="00C8135A"/>
    <w:rsid w:val="00C81556"/>
    <w:rsid w:val="00C818E2"/>
    <w:rsid w:val="00C81E5E"/>
    <w:rsid w:val="00C82A5A"/>
    <w:rsid w:val="00C831D3"/>
    <w:rsid w:val="00C84538"/>
    <w:rsid w:val="00C851A7"/>
    <w:rsid w:val="00C857F1"/>
    <w:rsid w:val="00C85FE1"/>
    <w:rsid w:val="00C8638D"/>
    <w:rsid w:val="00C8737C"/>
    <w:rsid w:val="00C87D86"/>
    <w:rsid w:val="00C90C04"/>
    <w:rsid w:val="00C92124"/>
    <w:rsid w:val="00C92425"/>
    <w:rsid w:val="00C9289E"/>
    <w:rsid w:val="00C9301F"/>
    <w:rsid w:val="00C93080"/>
    <w:rsid w:val="00C93A1B"/>
    <w:rsid w:val="00C94102"/>
    <w:rsid w:val="00C94FB7"/>
    <w:rsid w:val="00C9533A"/>
    <w:rsid w:val="00C9577F"/>
    <w:rsid w:val="00C95EC6"/>
    <w:rsid w:val="00C970CB"/>
    <w:rsid w:val="00C97802"/>
    <w:rsid w:val="00CA07DD"/>
    <w:rsid w:val="00CA0AEF"/>
    <w:rsid w:val="00CA0E87"/>
    <w:rsid w:val="00CA128A"/>
    <w:rsid w:val="00CA21D8"/>
    <w:rsid w:val="00CA3754"/>
    <w:rsid w:val="00CA3973"/>
    <w:rsid w:val="00CA470D"/>
    <w:rsid w:val="00CA4F68"/>
    <w:rsid w:val="00CA6348"/>
    <w:rsid w:val="00CA6A22"/>
    <w:rsid w:val="00CA721C"/>
    <w:rsid w:val="00CB23B4"/>
    <w:rsid w:val="00CB31FA"/>
    <w:rsid w:val="00CB41CC"/>
    <w:rsid w:val="00CB525E"/>
    <w:rsid w:val="00CB730E"/>
    <w:rsid w:val="00CC11CD"/>
    <w:rsid w:val="00CC162E"/>
    <w:rsid w:val="00CC2CE5"/>
    <w:rsid w:val="00CC3720"/>
    <w:rsid w:val="00CC38CE"/>
    <w:rsid w:val="00CC4867"/>
    <w:rsid w:val="00CC4E35"/>
    <w:rsid w:val="00CC50A4"/>
    <w:rsid w:val="00CC5C21"/>
    <w:rsid w:val="00CC7A3E"/>
    <w:rsid w:val="00CC7C48"/>
    <w:rsid w:val="00CC7EE9"/>
    <w:rsid w:val="00CD323B"/>
    <w:rsid w:val="00CD5307"/>
    <w:rsid w:val="00CD64C4"/>
    <w:rsid w:val="00CD6752"/>
    <w:rsid w:val="00CD68E0"/>
    <w:rsid w:val="00CD738B"/>
    <w:rsid w:val="00CD7A3E"/>
    <w:rsid w:val="00CD7DDF"/>
    <w:rsid w:val="00CE0474"/>
    <w:rsid w:val="00CE0A02"/>
    <w:rsid w:val="00CE1F23"/>
    <w:rsid w:val="00CE2040"/>
    <w:rsid w:val="00CE2638"/>
    <w:rsid w:val="00CE2E06"/>
    <w:rsid w:val="00CE33CB"/>
    <w:rsid w:val="00CE3FB2"/>
    <w:rsid w:val="00CE4EA5"/>
    <w:rsid w:val="00CE6482"/>
    <w:rsid w:val="00CE728E"/>
    <w:rsid w:val="00CE7CE4"/>
    <w:rsid w:val="00CF03AA"/>
    <w:rsid w:val="00CF0910"/>
    <w:rsid w:val="00CF0D0C"/>
    <w:rsid w:val="00CF151B"/>
    <w:rsid w:val="00CF165B"/>
    <w:rsid w:val="00CF1C41"/>
    <w:rsid w:val="00CF1EDB"/>
    <w:rsid w:val="00CF23B3"/>
    <w:rsid w:val="00CF348E"/>
    <w:rsid w:val="00CF34C9"/>
    <w:rsid w:val="00CF3B68"/>
    <w:rsid w:val="00CF48F4"/>
    <w:rsid w:val="00CF4914"/>
    <w:rsid w:val="00CF53FD"/>
    <w:rsid w:val="00CF6B38"/>
    <w:rsid w:val="00CF6BEB"/>
    <w:rsid w:val="00CF7EA4"/>
    <w:rsid w:val="00D00213"/>
    <w:rsid w:val="00D002F9"/>
    <w:rsid w:val="00D00794"/>
    <w:rsid w:val="00D00E89"/>
    <w:rsid w:val="00D01A90"/>
    <w:rsid w:val="00D041E1"/>
    <w:rsid w:val="00D04380"/>
    <w:rsid w:val="00D04A6C"/>
    <w:rsid w:val="00D04B7E"/>
    <w:rsid w:val="00D04F2C"/>
    <w:rsid w:val="00D10A57"/>
    <w:rsid w:val="00D11D89"/>
    <w:rsid w:val="00D1248E"/>
    <w:rsid w:val="00D14785"/>
    <w:rsid w:val="00D14BDB"/>
    <w:rsid w:val="00D14CA0"/>
    <w:rsid w:val="00D154D6"/>
    <w:rsid w:val="00D15DCC"/>
    <w:rsid w:val="00D1649D"/>
    <w:rsid w:val="00D20191"/>
    <w:rsid w:val="00D20AFE"/>
    <w:rsid w:val="00D21577"/>
    <w:rsid w:val="00D2187F"/>
    <w:rsid w:val="00D21A19"/>
    <w:rsid w:val="00D22117"/>
    <w:rsid w:val="00D25BC3"/>
    <w:rsid w:val="00D26A23"/>
    <w:rsid w:val="00D319ED"/>
    <w:rsid w:val="00D32E41"/>
    <w:rsid w:val="00D330CE"/>
    <w:rsid w:val="00D335D6"/>
    <w:rsid w:val="00D345AF"/>
    <w:rsid w:val="00D35272"/>
    <w:rsid w:val="00D3569E"/>
    <w:rsid w:val="00D35963"/>
    <w:rsid w:val="00D36552"/>
    <w:rsid w:val="00D36B62"/>
    <w:rsid w:val="00D37017"/>
    <w:rsid w:val="00D37406"/>
    <w:rsid w:val="00D401B1"/>
    <w:rsid w:val="00D4102B"/>
    <w:rsid w:val="00D4103E"/>
    <w:rsid w:val="00D42092"/>
    <w:rsid w:val="00D42AFE"/>
    <w:rsid w:val="00D42BE9"/>
    <w:rsid w:val="00D4356A"/>
    <w:rsid w:val="00D43DF8"/>
    <w:rsid w:val="00D442D7"/>
    <w:rsid w:val="00D4488C"/>
    <w:rsid w:val="00D449DC"/>
    <w:rsid w:val="00D45C81"/>
    <w:rsid w:val="00D47089"/>
    <w:rsid w:val="00D471F7"/>
    <w:rsid w:val="00D47929"/>
    <w:rsid w:val="00D50980"/>
    <w:rsid w:val="00D50D19"/>
    <w:rsid w:val="00D519C0"/>
    <w:rsid w:val="00D528FD"/>
    <w:rsid w:val="00D5549D"/>
    <w:rsid w:val="00D562D8"/>
    <w:rsid w:val="00D56AAC"/>
    <w:rsid w:val="00D572A7"/>
    <w:rsid w:val="00D576F3"/>
    <w:rsid w:val="00D57EA8"/>
    <w:rsid w:val="00D61383"/>
    <w:rsid w:val="00D636D6"/>
    <w:rsid w:val="00D637C1"/>
    <w:rsid w:val="00D63E21"/>
    <w:rsid w:val="00D63F10"/>
    <w:rsid w:val="00D645E5"/>
    <w:rsid w:val="00D6555E"/>
    <w:rsid w:val="00D65FE5"/>
    <w:rsid w:val="00D6671F"/>
    <w:rsid w:val="00D669E5"/>
    <w:rsid w:val="00D7096E"/>
    <w:rsid w:val="00D712E0"/>
    <w:rsid w:val="00D7130E"/>
    <w:rsid w:val="00D720CA"/>
    <w:rsid w:val="00D72261"/>
    <w:rsid w:val="00D7269A"/>
    <w:rsid w:val="00D72787"/>
    <w:rsid w:val="00D728ED"/>
    <w:rsid w:val="00D753F0"/>
    <w:rsid w:val="00D7601F"/>
    <w:rsid w:val="00D764E1"/>
    <w:rsid w:val="00D76E91"/>
    <w:rsid w:val="00D809C8"/>
    <w:rsid w:val="00D80F70"/>
    <w:rsid w:val="00D81166"/>
    <w:rsid w:val="00D82797"/>
    <w:rsid w:val="00D82CC4"/>
    <w:rsid w:val="00D835ED"/>
    <w:rsid w:val="00D839D5"/>
    <w:rsid w:val="00D83B36"/>
    <w:rsid w:val="00D85869"/>
    <w:rsid w:val="00D86099"/>
    <w:rsid w:val="00D86173"/>
    <w:rsid w:val="00D8677E"/>
    <w:rsid w:val="00D86EF8"/>
    <w:rsid w:val="00D876DD"/>
    <w:rsid w:val="00D902C6"/>
    <w:rsid w:val="00D90F16"/>
    <w:rsid w:val="00D9423E"/>
    <w:rsid w:val="00D94D9A"/>
    <w:rsid w:val="00D953F0"/>
    <w:rsid w:val="00D97113"/>
    <w:rsid w:val="00D972E7"/>
    <w:rsid w:val="00DA1388"/>
    <w:rsid w:val="00DA2991"/>
    <w:rsid w:val="00DA3A05"/>
    <w:rsid w:val="00DA42A0"/>
    <w:rsid w:val="00DA46BF"/>
    <w:rsid w:val="00DA4A2A"/>
    <w:rsid w:val="00DA524D"/>
    <w:rsid w:val="00DA6263"/>
    <w:rsid w:val="00DA6B59"/>
    <w:rsid w:val="00DA6CC4"/>
    <w:rsid w:val="00DB1774"/>
    <w:rsid w:val="00DB2E75"/>
    <w:rsid w:val="00DB3E0E"/>
    <w:rsid w:val="00DB5427"/>
    <w:rsid w:val="00DB6072"/>
    <w:rsid w:val="00DB791A"/>
    <w:rsid w:val="00DB7D0E"/>
    <w:rsid w:val="00DC0283"/>
    <w:rsid w:val="00DC0924"/>
    <w:rsid w:val="00DC0F55"/>
    <w:rsid w:val="00DC3427"/>
    <w:rsid w:val="00DC3D39"/>
    <w:rsid w:val="00DC5A42"/>
    <w:rsid w:val="00DC6315"/>
    <w:rsid w:val="00DC659D"/>
    <w:rsid w:val="00DC716E"/>
    <w:rsid w:val="00DC7F2E"/>
    <w:rsid w:val="00DD0255"/>
    <w:rsid w:val="00DD0BC7"/>
    <w:rsid w:val="00DD0FE7"/>
    <w:rsid w:val="00DD16FE"/>
    <w:rsid w:val="00DD17BF"/>
    <w:rsid w:val="00DD4851"/>
    <w:rsid w:val="00DD4F6F"/>
    <w:rsid w:val="00DD69A4"/>
    <w:rsid w:val="00DD6FC3"/>
    <w:rsid w:val="00DE1A86"/>
    <w:rsid w:val="00DE1F28"/>
    <w:rsid w:val="00DE1F99"/>
    <w:rsid w:val="00DE2E26"/>
    <w:rsid w:val="00DE34F5"/>
    <w:rsid w:val="00DE37D2"/>
    <w:rsid w:val="00DE4C3E"/>
    <w:rsid w:val="00DE5222"/>
    <w:rsid w:val="00DE6409"/>
    <w:rsid w:val="00DF099D"/>
    <w:rsid w:val="00DF21AF"/>
    <w:rsid w:val="00DF469F"/>
    <w:rsid w:val="00DF7224"/>
    <w:rsid w:val="00DF7638"/>
    <w:rsid w:val="00E00B64"/>
    <w:rsid w:val="00E00CAD"/>
    <w:rsid w:val="00E01397"/>
    <w:rsid w:val="00E02245"/>
    <w:rsid w:val="00E02964"/>
    <w:rsid w:val="00E03397"/>
    <w:rsid w:val="00E04752"/>
    <w:rsid w:val="00E04854"/>
    <w:rsid w:val="00E049F6"/>
    <w:rsid w:val="00E0518C"/>
    <w:rsid w:val="00E05F26"/>
    <w:rsid w:val="00E06EDA"/>
    <w:rsid w:val="00E07EF6"/>
    <w:rsid w:val="00E10362"/>
    <w:rsid w:val="00E10B02"/>
    <w:rsid w:val="00E118C6"/>
    <w:rsid w:val="00E12DD8"/>
    <w:rsid w:val="00E134F6"/>
    <w:rsid w:val="00E13806"/>
    <w:rsid w:val="00E13EF4"/>
    <w:rsid w:val="00E1484E"/>
    <w:rsid w:val="00E177E1"/>
    <w:rsid w:val="00E17B5C"/>
    <w:rsid w:val="00E20C72"/>
    <w:rsid w:val="00E21CE5"/>
    <w:rsid w:val="00E22279"/>
    <w:rsid w:val="00E22CD6"/>
    <w:rsid w:val="00E22F74"/>
    <w:rsid w:val="00E231D9"/>
    <w:rsid w:val="00E233B0"/>
    <w:rsid w:val="00E23859"/>
    <w:rsid w:val="00E23C2A"/>
    <w:rsid w:val="00E24AB2"/>
    <w:rsid w:val="00E25605"/>
    <w:rsid w:val="00E259B9"/>
    <w:rsid w:val="00E25A2A"/>
    <w:rsid w:val="00E27AC1"/>
    <w:rsid w:val="00E31844"/>
    <w:rsid w:val="00E34B68"/>
    <w:rsid w:val="00E34DBC"/>
    <w:rsid w:val="00E35CA1"/>
    <w:rsid w:val="00E37443"/>
    <w:rsid w:val="00E375B3"/>
    <w:rsid w:val="00E37927"/>
    <w:rsid w:val="00E37B09"/>
    <w:rsid w:val="00E40040"/>
    <w:rsid w:val="00E4055D"/>
    <w:rsid w:val="00E40E9B"/>
    <w:rsid w:val="00E4103D"/>
    <w:rsid w:val="00E41153"/>
    <w:rsid w:val="00E413E1"/>
    <w:rsid w:val="00E42744"/>
    <w:rsid w:val="00E43EA9"/>
    <w:rsid w:val="00E461F1"/>
    <w:rsid w:val="00E46447"/>
    <w:rsid w:val="00E46646"/>
    <w:rsid w:val="00E50DAC"/>
    <w:rsid w:val="00E54E00"/>
    <w:rsid w:val="00E56300"/>
    <w:rsid w:val="00E564AA"/>
    <w:rsid w:val="00E56F16"/>
    <w:rsid w:val="00E57687"/>
    <w:rsid w:val="00E5791C"/>
    <w:rsid w:val="00E57F25"/>
    <w:rsid w:val="00E60117"/>
    <w:rsid w:val="00E60949"/>
    <w:rsid w:val="00E61243"/>
    <w:rsid w:val="00E62848"/>
    <w:rsid w:val="00E62E72"/>
    <w:rsid w:val="00E63438"/>
    <w:rsid w:val="00E63D58"/>
    <w:rsid w:val="00E63E72"/>
    <w:rsid w:val="00E648A6"/>
    <w:rsid w:val="00E660D7"/>
    <w:rsid w:val="00E664EC"/>
    <w:rsid w:val="00E70ED7"/>
    <w:rsid w:val="00E7208F"/>
    <w:rsid w:val="00E724DF"/>
    <w:rsid w:val="00E72EF2"/>
    <w:rsid w:val="00E73043"/>
    <w:rsid w:val="00E74016"/>
    <w:rsid w:val="00E74C72"/>
    <w:rsid w:val="00E7553F"/>
    <w:rsid w:val="00E76085"/>
    <w:rsid w:val="00E80C05"/>
    <w:rsid w:val="00E80C23"/>
    <w:rsid w:val="00E82FE4"/>
    <w:rsid w:val="00E84297"/>
    <w:rsid w:val="00E84626"/>
    <w:rsid w:val="00E855A4"/>
    <w:rsid w:val="00E86CA5"/>
    <w:rsid w:val="00E872FC"/>
    <w:rsid w:val="00E87483"/>
    <w:rsid w:val="00E906AB"/>
    <w:rsid w:val="00E909F0"/>
    <w:rsid w:val="00E922C0"/>
    <w:rsid w:val="00E9252E"/>
    <w:rsid w:val="00E941AC"/>
    <w:rsid w:val="00E946A5"/>
    <w:rsid w:val="00E94C05"/>
    <w:rsid w:val="00E95623"/>
    <w:rsid w:val="00E961F6"/>
    <w:rsid w:val="00E9769B"/>
    <w:rsid w:val="00EA0548"/>
    <w:rsid w:val="00EA057B"/>
    <w:rsid w:val="00EA1CD7"/>
    <w:rsid w:val="00EA2156"/>
    <w:rsid w:val="00EA2894"/>
    <w:rsid w:val="00EA3CE2"/>
    <w:rsid w:val="00EB177C"/>
    <w:rsid w:val="00EB2AEF"/>
    <w:rsid w:val="00EB2C5E"/>
    <w:rsid w:val="00EB2E84"/>
    <w:rsid w:val="00EB310F"/>
    <w:rsid w:val="00EB3174"/>
    <w:rsid w:val="00EB3E09"/>
    <w:rsid w:val="00EB49FA"/>
    <w:rsid w:val="00EB55B4"/>
    <w:rsid w:val="00EB662D"/>
    <w:rsid w:val="00EB689B"/>
    <w:rsid w:val="00EB6A24"/>
    <w:rsid w:val="00EB70F2"/>
    <w:rsid w:val="00EB721E"/>
    <w:rsid w:val="00EB7B26"/>
    <w:rsid w:val="00EB7CCE"/>
    <w:rsid w:val="00EC06B9"/>
    <w:rsid w:val="00EC124F"/>
    <w:rsid w:val="00EC2DB0"/>
    <w:rsid w:val="00EC30C8"/>
    <w:rsid w:val="00EC362C"/>
    <w:rsid w:val="00EC3AEA"/>
    <w:rsid w:val="00EC44A0"/>
    <w:rsid w:val="00EC502B"/>
    <w:rsid w:val="00EC6EFB"/>
    <w:rsid w:val="00EC78F2"/>
    <w:rsid w:val="00EC7B13"/>
    <w:rsid w:val="00EC7DA0"/>
    <w:rsid w:val="00ED047B"/>
    <w:rsid w:val="00ED0BD3"/>
    <w:rsid w:val="00ED2333"/>
    <w:rsid w:val="00ED2DB3"/>
    <w:rsid w:val="00ED3474"/>
    <w:rsid w:val="00ED3DCB"/>
    <w:rsid w:val="00ED4E6F"/>
    <w:rsid w:val="00ED5D30"/>
    <w:rsid w:val="00ED5E78"/>
    <w:rsid w:val="00ED5E98"/>
    <w:rsid w:val="00ED6EDE"/>
    <w:rsid w:val="00ED7CDB"/>
    <w:rsid w:val="00ED7E40"/>
    <w:rsid w:val="00EE0619"/>
    <w:rsid w:val="00EE0ABB"/>
    <w:rsid w:val="00EE0ACF"/>
    <w:rsid w:val="00EE1224"/>
    <w:rsid w:val="00EE12D2"/>
    <w:rsid w:val="00EE1ADF"/>
    <w:rsid w:val="00EE2077"/>
    <w:rsid w:val="00EE4298"/>
    <w:rsid w:val="00EE44B3"/>
    <w:rsid w:val="00EE515E"/>
    <w:rsid w:val="00EE6619"/>
    <w:rsid w:val="00EE6A3B"/>
    <w:rsid w:val="00EE7502"/>
    <w:rsid w:val="00EF1695"/>
    <w:rsid w:val="00EF1F29"/>
    <w:rsid w:val="00EF409C"/>
    <w:rsid w:val="00EF4C31"/>
    <w:rsid w:val="00EF5266"/>
    <w:rsid w:val="00EF6125"/>
    <w:rsid w:val="00EF69EE"/>
    <w:rsid w:val="00EF7054"/>
    <w:rsid w:val="00EF70C2"/>
    <w:rsid w:val="00EF7857"/>
    <w:rsid w:val="00EF7A79"/>
    <w:rsid w:val="00F004C6"/>
    <w:rsid w:val="00F0302F"/>
    <w:rsid w:val="00F03137"/>
    <w:rsid w:val="00F03AEA"/>
    <w:rsid w:val="00F04B1C"/>
    <w:rsid w:val="00F04DA7"/>
    <w:rsid w:val="00F05004"/>
    <w:rsid w:val="00F0547C"/>
    <w:rsid w:val="00F05F61"/>
    <w:rsid w:val="00F0708C"/>
    <w:rsid w:val="00F077F9"/>
    <w:rsid w:val="00F10E8E"/>
    <w:rsid w:val="00F112DB"/>
    <w:rsid w:val="00F115E6"/>
    <w:rsid w:val="00F11B9C"/>
    <w:rsid w:val="00F1380C"/>
    <w:rsid w:val="00F13D3A"/>
    <w:rsid w:val="00F14A11"/>
    <w:rsid w:val="00F14AE5"/>
    <w:rsid w:val="00F14B22"/>
    <w:rsid w:val="00F15790"/>
    <w:rsid w:val="00F159AD"/>
    <w:rsid w:val="00F16489"/>
    <w:rsid w:val="00F16C0E"/>
    <w:rsid w:val="00F2000D"/>
    <w:rsid w:val="00F203BB"/>
    <w:rsid w:val="00F20DAA"/>
    <w:rsid w:val="00F236DC"/>
    <w:rsid w:val="00F24010"/>
    <w:rsid w:val="00F249BB"/>
    <w:rsid w:val="00F25340"/>
    <w:rsid w:val="00F25F9F"/>
    <w:rsid w:val="00F26003"/>
    <w:rsid w:val="00F2712A"/>
    <w:rsid w:val="00F307CF"/>
    <w:rsid w:val="00F3158D"/>
    <w:rsid w:val="00F31D1A"/>
    <w:rsid w:val="00F33022"/>
    <w:rsid w:val="00F33803"/>
    <w:rsid w:val="00F33D4A"/>
    <w:rsid w:val="00F34535"/>
    <w:rsid w:val="00F35100"/>
    <w:rsid w:val="00F3561D"/>
    <w:rsid w:val="00F37495"/>
    <w:rsid w:val="00F40AB2"/>
    <w:rsid w:val="00F42EF8"/>
    <w:rsid w:val="00F43443"/>
    <w:rsid w:val="00F44181"/>
    <w:rsid w:val="00F45190"/>
    <w:rsid w:val="00F45219"/>
    <w:rsid w:val="00F460E9"/>
    <w:rsid w:val="00F464F7"/>
    <w:rsid w:val="00F46AE9"/>
    <w:rsid w:val="00F46F46"/>
    <w:rsid w:val="00F47D4D"/>
    <w:rsid w:val="00F519EA"/>
    <w:rsid w:val="00F544CE"/>
    <w:rsid w:val="00F546D6"/>
    <w:rsid w:val="00F54D35"/>
    <w:rsid w:val="00F5608B"/>
    <w:rsid w:val="00F57A9E"/>
    <w:rsid w:val="00F57CE6"/>
    <w:rsid w:val="00F64128"/>
    <w:rsid w:val="00F64C01"/>
    <w:rsid w:val="00F64C31"/>
    <w:rsid w:val="00F64C79"/>
    <w:rsid w:val="00F65697"/>
    <w:rsid w:val="00F6589C"/>
    <w:rsid w:val="00F65B9F"/>
    <w:rsid w:val="00F6626B"/>
    <w:rsid w:val="00F674ED"/>
    <w:rsid w:val="00F71154"/>
    <w:rsid w:val="00F7327E"/>
    <w:rsid w:val="00F737F0"/>
    <w:rsid w:val="00F739B9"/>
    <w:rsid w:val="00F75196"/>
    <w:rsid w:val="00F752BB"/>
    <w:rsid w:val="00F757F8"/>
    <w:rsid w:val="00F75F16"/>
    <w:rsid w:val="00F75F22"/>
    <w:rsid w:val="00F814DC"/>
    <w:rsid w:val="00F81718"/>
    <w:rsid w:val="00F82D84"/>
    <w:rsid w:val="00F831D0"/>
    <w:rsid w:val="00F833D1"/>
    <w:rsid w:val="00F83590"/>
    <w:rsid w:val="00F8442E"/>
    <w:rsid w:val="00F851DB"/>
    <w:rsid w:val="00F85EFF"/>
    <w:rsid w:val="00F869F6"/>
    <w:rsid w:val="00F86F32"/>
    <w:rsid w:val="00F87455"/>
    <w:rsid w:val="00F87E3D"/>
    <w:rsid w:val="00F90A86"/>
    <w:rsid w:val="00F90BE1"/>
    <w:rsid w:val="00F91F4B"/>
    <w:rsid w:val="00F9275A"/>
    <w:rsid w:val="00F92E04"/>
    <w:rsid w:val="00F9353D"/>
    <w:rsid w:val="00F942B7"/>
    <w:rsid w:val="00F94B0C"/>
    <w:rsid w:val="00F9533A"/>
    <w:rsid w:val="00F95977"/>
    <w:rsid w:val="00F95F8A"/>
    <w:rsid w:val="00F96578"/>
    <w:rsid w:val="00F96979"/>
    <w:rsid w:val="00F978BE"/>
    <w:rsid w:val="00F97EEC"/>
    <w:rsid w:val="00FA01C5"/>
    <w:rsid w:val="00FA070A"/>
    <w:rsid w:val="00FA1B45"/>
    <w:rsid w:val="00FA208C"/>
    <w:rsid w:val="00FA3F12"/>
    <w:rsid w:val="00FA437E"/>
    <w:rsid w:val="00FA55B6"/>
    <w:rsid w:val="00FA5CAB"/>
    <w:rsid w:val="00FA5F42"/>
    <w:rsid w:val="00FA70A6"/>
    <w:rsid w:val="00FA72AE"/>
    <w:rsid w:val="00FA7DAE"/>
    <w:rsid w:val="00FA7EEA"/>
    <w:rsid w:val="00FB054A"/>
    <w:rsid w:val="00FB084F"/>
    <w:rsid w:val="00FB10A5"/>
    <w:rsid w:val="00FB10E5"/>
    <w:rsid w:val="00FB1BB4"/>
    <w:rsid w:val="00FB1BE3"/>
    <w:rsid w:val="00FB287D"/>
    <w:rsid w:val="00FB3CFF"/>
    <w:rsid w:val="00FB3E4D"/>
    <w:rsid w:val="00FB492B"/>
    <w:rsid w:val="00FB53A3"/>
    <w:rsid w:val="00FB5AF2"/>
    <w:rsid w:val="00FB5EAA"/>
    <w:rsid w:val="00FB7104"/>
    <w:rsid w:val="00FB76CB"/>
    <w:rsid w:val="00FB7A83"/>
    <w:rsid w:val="00FC079C"/>
    <w:rsid w:val="00FC0F0D"/>
    <w:rsid w:val="00FC1386"/>
    <w:rsid w:val="00FC1BC1"/>
    <w:rsid w:val="00FC20D7"/>
    <w:rsid w:val="00FC26EF"/>
    <w:rsid w:val="00FC279A"/>
    <w:rsid w:val="00FC493B"/>
    <w:rsid w:val="00FC5075"/>
    <w:rsid w:val="00FC5317"/>
    <w:rsid w:val="00FC59D1"/>
    <w:rsid w:val="00FC5A23"/>
    <w:rsid w:val="00FC660A"/>
    <w:rsid w:val="00FC6A68"/>
    <w:rsid w:val="00FC6CB6"/>
    <w:rsid w:val="00FC6DB7"/>
    <w:rsid w:val="00FC7330"/>
    <w:rsid w:val="00FC7E51"/>
    <w:rsid w:val="00FD0E75"/>
    <w:rsid w:val="00FD2233"/>
    <w:rsid w:val="00FD2269"/>
    <w:rsid w:val="00FD22A9"/>
    <w:rsid w:val="00FD39C2"/>
    <w:rsid w:val="00FD48B9"/>
    <w:rsid w:val="00FD4A2D"/>
    <w:rsid w:val="00FD5CA9"/>
    <w:rsid w:val="00FD5E12"/>
    <w:rsid w:val="00FD5FEC"/>
    <w:rsid w:val="00FD65A2"/>
    <w:rsid w:val="00FD76DF"/>
    <w:rsid w:val="00FE00EF"/>
    <w:rsid w:val="00FE0148"/>
    <w:rsid w:val="00FE2135"/>
    <w:rsid w:val="00FE4308"/>
    <w:rsid w:val="00FE5D28"/>
    <w:rsid w:val="00FE65F1"/>
    <w:rsid w:val="00FE7FEB"/>
    <w:rsid w:val="00FF06A4"/>
    <w:rsid w:val="00FF0AC8"/>
    <w:rsid w:val="00FF206B"/>
    <w:rsid w:val="00FF2E7F"/>
    <w:rsid w:val="00FF4499"/>
    <w:rsid w:val="00FF5442"/>
    <w:rsid w:val="00FF64BD"/>
    <w:rsid w:val="00FF6C4C"/>
    <w:rsid w:val="00FF6EA8"/>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27A4"/>
  <w15:docId w15:val="{D538F99B-7C0F-44C8-9DDE-BA09F863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A3E"/>
  </w:style>
  <w:style w:type="paragraph" w:styleId="Heading1">
    <w:name w:val="heading 1"/>
    <w:basedOn w:val="Normal"/>
    <w:next w:val="Normal"/>
    <w:link w:val="Heading1Char"/>
    <w:uiPriority w:val="9"/>
    <w:qFormat/>
    <w:rsid w:val="00CD7A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66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A3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233B0"/>
  </w:style>
  <w:style w:type="character" w:customStyle="1" w:styleId="Heading2Char">
    <w:name w:val="Heading 2 Char"/>
    <w:basedOn w:val="DefaultParagraphFont"/>
    <w:link w:val="Heading2"/>
    <w:uiPriority w:val="9"/>
    <w:rsid w:val="00B5664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00738"/>
    <w:pPr>
      <w:spacing w:after="160" w:line="259" w:lineRule="auto"/>
      <w:ind w:left="720"/>
      <w:contextualSpacing/>
    </w:pPr>
  </w:style>
  <w:style w:type="table" w:styleId="TableGrid">
    <w:name w:val="Table Grid"/>
    <w:basedOn w:val="TableNormal"/>
    <w:uiPriority w:val="59"/>
    <w:rsid w:val="0071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4550"/>
    <w:rPr>
      <w:i/>
      <w:iCs/>
    </w:rPr>
  </w:style>
  <w:style w:type="paragraph" w:styleId="Caption">
    <w:name w:val="caption"/>
    <w:basedOn w:val="Normal"/>
    <w:next w:val="Normal"/>
    <w:uiPriority w:val="35"/>
    <w:unhideWhenUsed/>
    <w:qFormat/>
    <w:rsid w:val="00714550"/>
    <w:pPr>
      <w:spacing w:after="200"/>
    </w:pPr>
    <w:rPr>
      <w:i/>
      <w:iCs/>
      <w:color w:val="44546A" w:themeColor="text2"/>
      <w:sz w:val="18"/>
      <w:szCs w:val="18"/>
    </w:rPr>
  </w:style>
  <w:style w:type="character" w:styleId="PlaceholderText">
    <w:name w:val="Placeholder Text"/>
    <w:basedOn w:val="DefaultParagraphFont"/>
    <w:uiPriority w:val="99"/>
    <w:semiHidden/>
    <w:rsid w:val="00A10970"/>
    <w:rPr>
      <w:color w:val="808080"/>
    </w:rPr>
  </w:style>
  <w:style w:type="paragraph" w:styleId="Header">
    <w:name w:val="header"/>
    <w:basedOn w:val="Normal"/>
    <w:link w:val="HeaderChar"/>
    <w:uiPriority w:val="99"/>
    <w:unhideWhenUsed/>
    <w:rsid w:val="00F92E04"/>
    <w:pPr>
      <w:tabs>
        <w:tab w:val="center" w:pos="4680"/>
        <w:tab w:val="right" w:pos="9360"/>
      </w:tabs>
    </w:pPr>
  </w:style>
  <w:style w:type="character" w:customStyle="1" w:styleId="HeaderChar">
    <w:name w:val="Header Char"/>
    <w:basedOn w:val="DefaultParagraphFont"/>
    <w:link w:val="Header"/>
    <w:uiPriority w:val="99"/>
    <w:rsid w:val="00F92E04"/>
  </w:style>
  <w:style w:type="paragraph" w:styleId="Footer">
    <w:name w:val="footer"/>
    <w:basedOn w:val="Normal"/>
    <w:link w:val="FooterChar"/>
    <w:uiPriority w:val="99"/>
    <w:unhideWhenUsed/>
    <w:rsid w:val="00F92E04"/>
    <w:pPr>
      <w:tabs>
        <w:tab w:val="center" w:pos="4680"/>
        <w:tab w:val="right" w:pos="9360"/>
      </w:tabs>
    </w:pPr>
  </w:style>
  <w:style w:type="character" w:customStyle="1" w:styleId="FooterChar">
    <w:name w:val="Footer Char"/>
    <w:basedOn w:val="DefaultParagraphFont"/>
    <w:link w:val="Footer"/>
    <w:uiPriority w:val="99"/>
    <w:rsid w:val="00F92E04"/>
  </w:style>
  <w:style w:type="character" w:customStyle="1" w:styleId="fullpost">
    <w:name w:val="fullpost"/>
    <w:basedOn w:val="DefaultParagraphFont"/>
    <w:rsid w:val="005E3EF9"/>
  </w:style>
  <w:style w:type="paragraph" w:styleId="HTMLPreformatted">
    <w:name w:val="HTML Preformatted"/>
    <w:basedOn w:val="Normal"/>
    <w:link w:val="HTMLPreformattedChar"/>
    <w:uiPriority w:val="99"/>
    <w:unhideWhenUsed/>
    <w:rsid w:val="00C9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5EC6"/>
    <w:rPr>
      <w:rFonts w:ascii="Courier New" w:eastAsia="Times New Roman" w:hAnsi="Courier New" w:cs="Courier New"/>
      <w:sz w:val="20"/>
      <w:szCs w:val="20"/>
    </w:rPr>
  </w:style>
  <w:style w:type="character" w:customStyle="1" w:styleId="y2iqfc">
    <w:name w:val="y2iqfc"/>
    <w:basedOn w:val="DefaultParagraphFont"/>
    <w:rsid w:val="00C95EC6"/>
  </w:style>
  <w:style w:type="character" w:styleId="Hyperlink">
    <w:name w:val="Hyperlink"/>
    <w:basedOn w:val="DefaultParagraphFont"/>
    <w:uiPriority w:val="99"/>
    <w:semiHidden/>
    <w:unhideWhenUsed/>
    <w:rsid w:val="00842E4F"/>
    <w:rPr>
      <w:color w:val="0000FF"/>
      <w:u w:val="single"/>
    </w:rPr>
  </w:style>
  <w:style w:type="paragraph" w:styleId="BalloonText">
    <w:name w:val="Balloon Text"/>
    <w:basedOn w:val="Normal"/>
    <w:link w:val="BalloonTextChar"/>
    <w:uiPriority w:val="99"/>
    <w:semiHidden/>
    <w:unhideWhenUsed/>
    <w:rsid w:val="00D35272"/>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D35272"/>
    <w:rPr>
      <w:rFonts w:ascii="Tahoma" w:hAnsi="Tahoma" w:cs="Tahoma"/>
      <w:sz w:val="16"/>
      <w:szCs w:val="16"/>
      <w:lang w:val="id-ID"/>
    </w:rPr>
  </w:style>
  <w:style w:type="character" w:styleId="CommentReference">
    <w:name w:val="annotation reference"/>
    <w:basedOn w:val="DefaultParagraphFont"/>
    <w:uiPriority w:val="99"/>
    <w:semiHidden/>
    <w:unhideWhenUsed/>
    <w:rsid w:val="00D35272"/>
    <w:rPr>
      <w:sz w:val="16"/>
      <w:szCs w:val="16"/>
    </w:rPr>
  </w:style>
  <w:style w:type="paragraph" w:styleId="CommentText">
    <w:name w:val="annotation text"/>
    <w:basedOn w:val="Normal"/>
    <w:link w:val="CommentTextChar"/>
    <w:uiPriority w:val="99"/>
    <w:semiHidden/>
    <w:unhideWhenUsed/>
    <w:rsid w:val="00D35272"/>
    <w:pPr>
      <w:spacing w:after="200"/>
    </w:pPr>
    <w:rPr>
      <w:sz w:val="20"/>
      <w:szCs w:val="20"/>
      <w:lang w:val="id-ID"/>
    </w:rPr>
  </w:style>
  <w:style w:type="character" w:customStyle="1" w:styleId="CommentTextChar">
    <w:name w:val="Comment Text Char"/>
    <w:basedOn w:val="DefaultParagraphFont"/>
    <w:link w:val="CommentText"/>
    <w:uiPriority w:val="99"/>
    <w:semiHidden/>
    <w:rsid w:val="00D35272"/>
    <w:rPr>
      <w:sz w:val="20"/>
      <w:szCs w:val="20"/>
      <w:lang w:val="id-ID"/>
    </w:rPr>
  </w:style>
  <w:style w:type="paragraph" w:styleId="CommentSubject">
    <w:name w:val="annotation subject"/>
    <w:basedOn w:val="CommentText"/>
    <w:next w:val="CommentText"/>
    <w:link w:val="CommentSubjectChar"/>
    <w:uiPriority w:val="99"/>
    <w:semiHidden/>
    <w:unhideWhenUsed/>
    <w:rsid w:val="00D35272"/>
    <w:rPr>
      <w:b/>
      <w:bCs/>
    </w:rPr>
  </w:style>
  <w:style w:type="character" w:customStyle="1" w:styleId="CommentSubjectChar">
    <w:name w:val="Comment Subject Char"/>
    <w:basedOn w:val="CommentTextChar"/>
    <w:link w:val="CommentSubject"/>
    <w:uiPriority w:val="99"/>
    <w:semiHidden/>
    <w:rsid w:val="00D35272"/>
    <w:rPr>
      <w:b/>
      <w:bCs/>
      <w:sz w:val="20"/>
      <w:szCs w:val="20"/>
      <w:lang w:val="id-ID"/>
    </w:rPr>
  </w:style>
  <w:style w:type="character" w:styleId="FollowedHyperlink">
    <w:name w:val="FollowedHyperlink"/>
    <w:basedOn w:val="DefaultParagraphFont"/>
    <w:uiPriority w:val="99"/>
    <w:semiHidden/>
    <w:unhideWhenUsed/>
    <w:rsid w:val="00D35272"/>
    <w:rPr>
      <w:color w:val="1155CC"/>
      <w:u w:val="single"/>
    </w:rPr>
  </w:style>
  <w:style w:type="paragraph" w:customStyle="1" w:styleId="msonormal0">
    <w:name w:val="msonormal"/>
    <w:basedOn w:val="Normal"/>
    <w:rsid w:val="00D35272"/>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66">
    <w:name w:val="xl66"/>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67">
    <w:name w:val="xl67"/>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68">
    <w:name w:val="xl68"/>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63">
    <w:name w:val="xl63"/>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lang w:val="en-ID" w:eastAsia="en-ID"/>
    </w:rPr>
  </w:style>
  <w:style w:type="paragraph" w:customStyle="1" w:styleId="xl64">
    <w:name w:val="xl64"/>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lang w:val="en-ID" w:eastAsia="en-ID"/>
    </w:rPr>
  </w:style>
  <w:style w:type="paragraph" w:customStyle="1" w:styleId="xl69">
    <w:name w:val="xl69"/>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sz w:val="24"/>
      <w:szCs w:val="24"/>
      <w:lang w:val="en-ID" w:eastAsia="en-ID"/>
    </w:rPr>
  </w:style>
  <w:style w:type="paragraph" w:customStyle="1" w:styleId="xl70">
    <w:name w:val="xl70"/>
    <w:basedOn w:val="Normal"/>
    <w:rsid w:val="00D35272"/>
    <w:pPr>
      <w:spacing w:before="100" w:beforeAutospacing="1" w:after="100" w:afterAutospacing="1"/>
      <w:jc w:val="center"/>
      <w:textAlignment w:val="top"/>
    </w:pPr>
    <w:rPr>
      <w:rFonts w:ascii="Arial" w:eastAsia="Times New Roman" w:hAnsi="Arial" w:cs="Arial"/>
      <w:b/>
      <w:bCs/>
      <w:sz w:val="24"/>
      <w:szCs w:val="24"/>
      <w:lang w:val="en-ID" w:eastAsia="en-ID"/>
    </w:rPr>
  </w:style>
  <w:style w:type="paragraph" w:customStyle="1" w:styleId="xl71">
    <w:name w:val="xl71"/>
    <w:basedOn w:val="Normal"/>
    <w:rsid w:val="00D35272"/>
    <w:pPr>
      <w:spacing w:before="100" w:beforeAutospacing="1" w:after="100" w:afterAutospacing="1"/>
      <w:jc w:val="center"/>
      <w:textAlignment w:val="top"/>
    </w:pPr>
    <w:rPr>
      <w:rFonts w:ascii="Times New Roman" w:eastAsia="Times New Roman" w:hAnsi="Times New Roman" w:cs="Times New Roman"/>
      <w:sz w:val="24"/>
      <w:szCs w:val="24"/>
      <w:lang w:val="en-ID" w:eastAsia="en-ID"/>
    </w:rPr>
  </w:style>
  <w:style w:type="paragraph" w:customStyle="1" w:styleId="xl72">
    <w:name w:val="xl72"/>
    <w:basedOn w:val="Normal"/>
    <w:rsid w:val="00D35272"/>
    <w:pPr>
      <w:spacing w:before="100" w:beforeAutospacing="1" w:after="100" w:afterAutospacing="1"/>
    </w:pPr>
    <w:rPr>
      <w:rFonts w:ascii="Times New Roman" w:eastAsia="Times New Roman" w:hAnsi="Times New Roman" w:cs="Times New Roman"/>
      <w:lang w:val="en-ID" w:eastAsia="en-ID"/>
    </w:rPr>
  </w:style>
  <w:style w:type="paragraph" w:customStyle="1" w:styleId="xl73">
    <w:name w:val="xl73"/>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b/>
      <w:bCs/>
      <w:color w:val="000000"/>
      <w:sz w:val="24"/>
      <w:szCs w:val="24"/>
      <w:lang w:val="en-ID" w:eastAsia="en-ID"/>
    </w:rPr>
  </w:style>
  <w:style w:type="paragraph" w:customStyle="1" w:styleId="xl74">
    <w:name w:val="xl74"/>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000000"/>
      <w:sz w:val="24"/>
      <w:szCs w:val="24"/>
      <w:lang w:val="en-ID" w:eastAsia="en-ID"/>
    </w:rPr>
  </w:style>
  <w:style w:type="paragraph" w:customStyle="1" w:styleId="xl75">
    <w:name w:val="xl75"/>
    <w:basedOn w:val="Normal"/>
    <w:rsid w:val="00D352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24"/>
      <w:szCs w:val="24"/>
      <w:lang w:val="en-ID" w:eastAsia="en-ID"/>
    </w:rPr>
  </w:style>
  <w:style w:type="paragraph" w:customStyle="1" w:styleId="xl76">
    <w:name w:val="xl76"/>
    <w:basedOn w:val="Normal"/>
    <w:rsid w:val="00585B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923">
      <w:bodyDiv w:val="1"/>
      <w:marLeft w:val="0"/>
      <w:marRight w:val="0"/>
      <w:marTop w:val="0"/>
      <w:marBottom w:val="0"/>
      <w:divBdr>
        <w:top w:val="none" w:sz="0" w:space="0" w:color="auto"/>
        <w:left w:val="none" w:sz="0" w:space="0" w:color="auto"/>
        <w:bottom w:val="none" w:sz="0" w:space="0" w:color="auto"/>
        <w:right w:val="none" w:sz="0" w:space="0" w:color="auto"/>
      </w:divBdr>
      <w:divsChild>
        <w:div w:id="150099400">
          <w:marLeft w:val="0"/>
          <w:marRight w:val="0"/>
          <w:marTop w:val="0"/>
          <w:marBottom w:val="0"/>
          <w:divBdr>
            <w:top w:val="none" w:sz="0" w:space="0" w:color="auto"/>
            <w:left w:val="none" w:sz="0" w:space="0" w:color="auto"/>
            <w:bottom w:val="none" w:sz="0" w:space="0" w:color="auto"/>
            <w:right w:val="none" w:sz="0" w:space="0" w:color="auto"/>
          </w:divBdr>
        </w:div>
        <w:div w:id="1956137736">
          <w:marLeft w:val="0"/>
          <w:marRight w:val="0"/>
          <w:marTop w:val="0"/>
          <w:marBottom w:val="0"/>
          <w:divBdr>
            <w:top w:val="none" w:sz="0" w:space="0" w:color="auto"/>
            <w:left w:val="none" w:sz="0" w:space="0" w:color="auto"/>
            <w:bottom w:val="none" w:sz="0" w:space="0" w:color="auto"/>
            <w:right w:val="none" w:sz="0" w:space="0" w:color="auto"/>
          </w:divBdr>
        </w:div>
        <w:div w:id="586154365">
          <w:marLeft w:val="0"/>
          <w:marRight w:val="0"/>
          <w:marTop w:val="0"/>
          <w:marBottom w:val="0"/>
          <w:divBdr>
            <w:top w:val="none" w:sz="0" w:space="0" w:color="auto"/>
            <w:left w:val="none" w:sz="0" w:space="0" w:color="auto"/>
            <w:bottom w:val="none" w:sz="0" w:space="0" w:color="auto"/>
            <w:right w:val="none" w:sz="0" w:space="0" w:color="auto"/>
          </w:divBdr>
        </w:div>
        <w:div w:id="851191133">
          <w:marLeft w:val="0"/>
          <w:marRight w:val="0"/>
          <w:marTop w:val="0"/>
          <w:marBottom w:val="0"/>
          <w:divBdr>
            <w:top w:val="none" w:sz="0" w:space="0" w:color="auto"/>
            <w:left w:val="none" w:sz="0" w:space="0" w:color="auto"/>
            <w:bottom w:val="none" w:sz="0" w:space="0" w:color="auto"/>
            <w:right w:val="none" w:sz="0" w:space="0" w:color="auto"/>
          </w:divBdr>
        </w:div>
        <w:div w:id="1793010742">
          <w:marLeft w:val="0"/>
          <w:marRight w:val="0"/>
          <w:marTop w:val="0"/>
          <w:marBottom w:val="0"/>
          <w:divBdr>
            <w:top w:val="none" w:sz="0" w:space="0" w:color="auto"/>
            <w:left w:val="none" w:sz="0" w:space="0" w:color="auto"/>
            <w:bottom w:val="none" w:sz="0" w:space="0" w:color="auto"/>
            <w:right w:val="none" w:sz="0" w:space="0" w:color="auto"/>
          </w:divBdr>
        </w:div>
        <w:div w:id="973801939">
          <w:marLeft w:val="0"/>
          <w:marRight w:val="0"/>
          <w:marTop w:val="0"/>
          <w:marBottom w:val="0"/>
          <w:divBdr>
            <w:top w:val="none" w:sz="0" w:space="0" w:color="auto"/>
            <w:left w:val="none" w:sz="0" w:space="0" w:color="auto"/>
            <w:bottom w:val="none" w:sz="0" w:space="0" w:color="auto"/>
            <w:right w:val="none" w:sz="0" w:space="0" w:color="auto"/>
          </w:divBdr>
        </w:div>
      </w:divsChild>
    </w:div>
    <w:div w:id="41558291">
      <w:bodyDiv w:val="1"/>
      <w:marLeft w:val="0"/>
      <w:marRight w:val="0"/>
      <w:marTop w:val="0"/>
      <w:marBottom w:val="0"/>
      <w:divBdr>
        <w:top w:val="none" w:sz="0" w:space="0" w:color="auto"/>
        <w:left w:val="none" w:sz="0" w:space="0" w:color="auto"/>
        <w:bottom w:val="none" w:sz="0" w:space="0" w:color="auto"/>
        <w:right w:val="none" w:sz="0" w:space="0" w:color="auto"/>
      </w:divBdr>
    </w:div>
    <w:div w:id="164564549">
      <w:bodyDiv w:val="1"/>
      <w:marLeft w:val="0"/>
      <w:marRight w:val="0"/>
      <w:marTop w:val="0"/>
      <w:marBottom w:val="0"/>
      <w:divBdr>
        <w:top w:val="none" w:sz="0" w:space="0" w:color="auto"/>
        <w:left w:val="none" w:sz="0" w:space="0" w:color="auto"/>
        <w:bottom w:val="none" w:sz="0" w:space="0" w:color="auto"/>
        <w:right w:val="none" w:sz="0" w:space="0" w:color="auto"/>
      </w:divBdr>
    </w:div>
    <w:div w:id="170487153">
      <w:bodyDiv w:val="1"/>
      <w:marLeft w:val="0"/>
      <w:marRight w:val="0"/>
      <w:marTop w:val="0"/>
      <w:marBottom w:val="0"/>
      <w:divBdr>
        <w:top w:val="none" w:sz="0" w:space="0" w:color="auto"/>
        <w:left w:val="none" w:sz="0" w:space="0" w:color="auto"/>
        <w:bottom w:val="none" w:sz="0" w:space="0" w:color="auto"/>
        <w:right w:val="none" w:sz="0" w:space="0" w:color="auto"/>
      </w:divBdr>
    </w:div>
    <w:div w:id="191768933">
      <w:bodyDiv w:val="1"/>
      <w:marLeft w:val="0"/>
      <w:marRight w:val="0"/>
      <w:marTop w:val="0"/>
      <w:marBottom w:val="0"/>
      <w:divBdr>
        <w:top w:val="none" w:sz="0" w:space="0" w:color="auto"/>
        <w:left w:val="none" w:sz="0" w:space="0" w:color="auto"/>
        <w:bottom w:val="none" w:sz="0" w:space="0" w:color="auto"/>
        <w:right w:val="none" w:sz="0" w:space="0" w:color="auto"/>
      </w:divBdr>
    </w:div>
    <w:div w:id="199754568">
      <w:bodyDiv w:val="1"/>
      <w:marLeft w:val="0"/>
      <w:marRight w:val="0"/>
      <w:marTop w:val="0"/>
      <w:marBottom w:val="0"/>
      <w:divBdr>
        <w:top w:val="none" w:sz="0" w:space="0" w:color="auto"/>
        <w:left w:val="none" w:sz="0" w:space="0" w:color="auto"/>
        <w:bottom w:val="none" w:sz="0" w:space="0" w:color="auto"/>
        <w:right w:val="none" w:sz="0" w:space="0" w:color="auto"/>
      </w:divBdr>
    </w:div>
    <w:div w:id="205263109">
      <w:bodyDiv w:val="1"/>
      <w:marLeft w:val="0"/>
      <w:marRight w:val="0"/>
      <w:marTop w:val="0"/>
      <w:marBottom w:val="0"/>
      <w:divBdr>
        <w:top w:val="none" w:sz="0" w:space="0" w:color="auto"/>
        <w:left w:val="none" w:sz="0" w:space="0" w:color="auto"/>
        <w:bottom w:val="none" w:sz="0" w:space="0" w:color="auto"/>
        <w:right w:val="none" w:sz="0" w:space="0" w:color="auto"/>
      </w:divBdr>
    </w:div>
    <w:div w:id="215435515">
      <w:bodyDiv w:val="1"/>
      <w:marLeft w:val="0"/>
      <w:marRight w:val="0"/>
      <w:marTop w:val="0"/>
      <w:marBottom w:val="0"/>
      <w:divBdr>
        <w:top w:val="none" w:sz="0" w:space="0" w:color="auto"/>
        <w:left w:val="none" w:sz="0" w:space="0" w:color="auto"/>
        <w:bottom w:val="none" w:sz="0" w:space="0" w:color="auto"/>
        <w:right w:val="none" w:sz="0" w:space="0" w:color="auto"/>
      </w:divBdr>
    </w:div>
    <w:div w:id="236597529">
      <w:bodyDiv w:val="1"/>
      <w:marLeft w:val="0"/>
      <w:marRight w:val="0"/>
      <w:marTop w:val="0"/>
      <w:marBottom w:val="0"/>
      <w:divBdr>
        <w:top w:val="none" w:sz="0" w:space="0" w:color="auto"/>
        <w:left w:val="none" w:sz="0" w:space="0" w:color="auto"/>
        <w:bottom w:val="none" w:sz="0" w:space="0" w:color="auto"/>
        <w:right w:val="none" w:sz="0" w:space="0" w:color="auto"/>
      </w:divBdr>
    </w:div>
    <w:div w:id="252248755">
      <w:bodyDiv w:val="1"/>
      <w:marLeft w:val="0"/>
      <w:marRight w:val="0"/>
      <w:marTop w:val="0"/>
      <w:marBottom w:val="0"/>
      <w:divBdr>
        <w:top w:val="none" w:sz="0" w:space="0" w:color="auto"/>
        <w:left w:val="none" w:sz="0" w:space="0" w:color="auto"/>
        <w:bottom w:val="none" w:sz="0" w:space="0" w:color="auto"/>
        <w:right w:val="none" w:sz="0" w:space="0" w:color="auto"/>
      </w:divBdr>
    </w:div>
    <w:div w:id="338776303">
      <w:bodyDiv w:val="1"/>
      <w:marLeft w:val="0"/>
      <w:marRight w:val="0"/>
      <w:marTop w:val="0"/>
      <w:marBottom w:val="0"/>
      <w:divBdr>
        <w:top w:val="none" w:sz="0" w:space="0" w:color="auto"/>
        <w:left w:val="none" w:sz="0" w:space="0" w:color="auto"/>
        <w:bottom w:val="none" w:sz="0" w:space="0" w:color="auto"/>
        <w:right w:val="none" w:sz="0" w:space="0" w:color="auto"/>
      </w:divBdr>
    </w:div>
    <w:div w:id="368727512">
      <w:bodyDiv w:val="1"/>
      <w:marLeft w:val="0"/>
      <w:marRight w:val="0"/>
      <w:marTop w:val="0"/>
      <w:marBottom w:val="0"/>
      <w:divBdr>
        <w:top w:val="none" w:sz="0" w:space="0" w:color="auto"/>
        <w:left w:val="none" w:sz="0" w:space="0" w:color="auto"/>
        <w:bottom w:val="none" w:sz="0" w:space="0" w:color="auto"/>
        <w:right w:val="none" w:sz="0" w:space="0" w:color="auto"/>
      </w:divBdr>
    </w:div>
    <w:div w:id="397821164">
      <w:bodyDiv w:val="1"/>
      <w:marLeft w:val="0"/>
      <w:marRight w:val="0"/>
      <w:marTop w:val="0"/>
      <w:marBottom w:val="0"/>
      <w:divBdr>
        <w:top w:val="none" w:sz="0" w:space="0" w:color="auto"/>
        <w:left w:val="none" w:sz="0" w:space="0" w:color="auto"/>
        <w:bottom w:val="none" w:sz="0" w:space="0" w:color="auto"/>
        <w:right w:val="none" w:sz="0" w:space="0" w:color="auto"/>
      </w:divBdr>
    </w:div>
    <w:div w:id="422409767">
      <w:bodyDiv w:val="1"/>
      <w:marLeft w:val="0"/>
      <w:marRight w:val="0"/>
      <w:marTop w:val="0"/>
      <w:marBottom w:val="0"/>
      <w:divBdr>
        <w:top w:val="none" w:sz="0" w:space="0" w:color="auto"/>
        <w:left w:val="none" w:sz="0" w:space="0" w:color="auto"/>
        <w:bottom w:val="none" w:sz="0" w:space="0" w:color="auto"/>
        <w:right w:val="none" w:sz="0" w:space="0" w:color="auto"/>
      </w:divBdr>
    </w:div>
    <w:div w:id="426848183">
      <w:bodyDiv w:val="1"/>
      <w:marLeft w:val="0"/>
      <w:marRight w:val="0"/>
      <w:marTop w:val="0"/>
      <w:marBottom w:val="0"/>
      <w:divBdr>
        <w:top w:val="none" w:sz="0" w:space="0" w:color="auto"/>
        <w:left w:val="none" w:sz="0" w:space="0" w:color="auto"/>
        <w:bottom w:val="none" w:sz="0" w:space="0" w:color="auto"/>
        <w:right w:val="none" w:sz="0" w:space="0" w:color="auto"/>
      </w:divBdr>
    </w:div>
    <w:div w:id="448428590">
      <w:bodyDiv w:val="1"/>
      <w:marLeft w:val="0"/>
      <w:marRight w:val="0"/>
      <w:marTop w:val="0"/>
      <w:marBottom w:val="0"/>
      <w:divBdr>
        <w:top w:val="none" w:sz="0" w:space="0" w:color="auto"/>
        <w:left w:val="none" w:sz="0" w:space="0" w:color="auto"/>
        <w:bottom w:val="none" w:sz="0" w:space="0" w:color="auto"/>
        <w:right w:val="none" w:sz="0" w:space="0" w:color="auto"/>
      </w:divBdr>
    </w:div>
    <w:div w:id="496265597">
      <w:bodyDiv w:val="1"/>
      <w:marLeft w:val="0"/>
      <w:marRight w:val="0"/>
      <w:marTop w:val="0"/>
      <w:marBottom w:val="0"/>
      <w:divBdr>
        <w:top w:val="none" w:sz="0" w:space="0" w:color="auto"/>
        <w:left w:val="none" w:sz="0" w:space="0" w:color="auto"/>
        <w:bottom w:val="none" w:sz="0" w:space="0" w:color="auto"/>
        <w:right w:val="none" w:sz="0" w:space="0" w:color="auto"/>
      </w:divBdr>
    </w:div>
    <w:div w:id="516817203">
      <w:bodyDiv w:val="1"/>
      <w:marLeft w:val="0"/>
      <w:marRight w:val="0"/>
      <w:marTop w:val="0"/>
      <w:marBottom w:val="0"/>
      <w:divBdr>
        <w:top w:val="none" w:sz="0" w:space="0" w:color="auto"/>
        <w:left w:val="none" w:sz="0" w:space="0" w:color="auto"/>
        <w:bottom w:val="none" w:sz="0" w:space="0" w:color="auto"/>
        <w:right w:val="none" w:sz="0" w:space="0" w:color="auto"/>
      </w:divBdr>
    </w:div>
    <w:div w:id="541600709">
      <w:bodyDiv w:val="1"/>
      <w:marLeft w:val="0"/>
      <w:marRight w:val="0"/>
      <w:marTop w:val="0"/>
      <w:marBottom w:val="0"/>
      <w:divBdr>
        <w:top w:val="none" w:sz="0" w:space="0" w:color="auto"/>
        <w:left w:val="none" w:sz="0" w:space="0" w:color="auto"/>
        <w:bottom w:val="none" w:sz="0" w:space="0" w:color="auto"/>
        <w:right w:val="none" w:sz="0" w:space="0" w:color="auto"/>
      </w:divBdr>
    </w:div>
    <w:div w:id="547454517">
      <w:bodyDiv w:val="1"/>
      <w:marLeft w:val="0"/>
      <w:marRight w:val="0"/>
      <w:marTop w:val="0"/>
      <w:marBottom w:val="0"/>
      <w:divBdr>
        <w:top w:val="none" w:sz="0" w:space="0" w:color="auto"/>
        <w:left w:val="none" w:sz="0" w:space="0" w:color="auto"/>
        <w:bottom w:val="none" w:sz="0" w:space="0" w:color="auto"/>
        <w:right w:val="none" w:sz="0" w:space="0" w:color="auto"/>
      </w:divBdr>
    </w:div>
    <w:div w:id="643047856">
      <w:bodyDiv w:val="1"/>
      <w:marLeft w:val="0"/>
      <w:marRight w:val="0"/>
      <w:marTop w:val="0"/>
      <w:marBottom w:val="0"/>
      <w:divBdr>
        <w:top w:val="none" w:sz="0" w:space="0" w:color="auto"/>
        <w:left w:val="none" w:sz="0" w:space="0" w:color="auto"/>
        <w:bottom w:val="none" w:sz="0" w:space="0" w:color="auto"/>
        <w:right w:val="none" w:sz="0" w:space="0" w:color="auto"/>
      </w:divBdr>
    </w:div>
    <w:div w:id="664020083">
      <w:bodyDiv w:val="1"/>
      <w:marLeft w:val="0"/>
      <w:marRight w:val="0"/>
      <w:marTop w:val="0"/>
      <w:marBottom w:val="0"/>
      <w:divBdr>
        <w:top w:val="none" w:sz="0" w:space="0" w:color="auto"/>
        <w:left w:val="none" w:sz="0" w:space="0" w:color="auto"/>
        <w:bottom w:val="none" w:sz="0" w:space="0" w:color="auto"/>
        <w:right w:val="none" w:sz="0" w:space="0" w:color="auto"/>
      </w:divBdr>
    </w:div>
    <w:div w:id="736324042">
      <w:bodyDiv w:val="1"/>
      <w:marLeft w:val="0"/>
      <w:marRight w:val="0"/>
      <w:marTop w:val="0"/>
      <w:marBottom w:val="0"/>
      <w:divBdr>
        <w:top w:val="none" w:sz="0" w:space="0" w:color="auto"/>
        <w:left w:val="none" w:sz="0" w:space="0" w:color="auto"/>
        <w:bottom w:val="none" w:sz="0" w:space="0" w:color="auto"/>
        <w:right w:val="none" w:sz="0" w:space="0" w:color="auto"/>
      </w:divBdr>
    </w:div>
    <w:div w:id="736709541">
      <w:bodyDiv w:val="1"/>
      <w:marLeft w:val="0"/>
      <w:marRight w:val="0"/>
      <w:marTop w:val="0"/>
      <w:marBottom w:val="0"/>
      <w:divBdr>
        <w:top w:val="none" w:sz="0" w:space="0" w:color="auto"/>
        <w:left w:val="none" w:sz="0" w:space="0" w:color="auto"/>
        <w:bottom w:val="none" w:sz="0" w:space="0" w:color="auto"/>
        <w:right w:val="none" w:sz="0" w:space="0" w:color="auto"/>
      </w:divBdr>
    </w:div>
    <w:div w:id="764887037">
      <w:bodyDiv w:val="1"/>
      <w:marLeft w:val="0"/>
      <w:marRight w:val="0"/>
      <w:marTop w:val="0"/>
      <w:marBottom w:val="0"/>
      <w:divBdr>
        <w:top w:val="none" w:sz="0" w:space="0" w:color="auto"/>
        <w:left w:val="none" w:sz="0" w:space="0" w:color="auto"/>
        <w:bottom w:val="none" w:sz="0" w:space="0" w:color="auto"/>
        <w:right w:val="none" w:sz="0" w:space="0" w:color="auto"/>
      </w:divBdr>
    </w:div>
    <w:div w:id="779837955">
      <w:bodyDiv w:val="1"/>
      <w:marLeft w:val="0"/>
      <w:marRight w:val="0"/>
      <w:marTop w:val="0"/>
      <w:marBottom w:val="0"/>
      <w:divBdr>
        <w:top w:val="none" w:sz="0" w:space="0" w:color="auto"/>
        <w:left w:val="none" w:sz="0" w:space="0" w:color="auto"/>
        <w:bottom w:val="none" w:sz="0" w:space="0" w:color="auto"/>
        <w:right w:val="none" w:sz="0" w:space="0" w:color="auto"/>
      </w:divBdr>
    </w:div>
    <w:div w:id="801314834">
      <w:bodyDiv w:val="1"/>
      <w:marLeft w:val="0"/>
      <w:marRight w:val="0"/>
      <w:marTop w:val="0"/>
      <w:marBottom w:val="0"/>
      <w:divBdr>
        <w:top w:val="none" w:sz="0" w:space="0" w:color="auto"/>
        <w:left w:val="none" w:sz="0" w:space="0" w:color="auto"/>
        <w:bottom w:val="none" w:sz="0" w:space="0" w:color="auto"/>
        <w:right w:val="none" w:sz="0" w:space="0" w:color="auto"/>
      </w:divBdr>
    </w:div>
    <w:div w:id="836460445">
      <w:bodyDiv w:val="1"/>
      <w:marLeft w:val="0"/>
      <w:marRight w:val="0"/>
      <w:marTop w:val="0"/>
      <w:marBottom w:val="0"/>
      <w:divBdr>
        <w:top w:val="none" w:sz="0" w:space="0" w:color="auto"/>
        <w:left w:val="none" w:sz="0" w:space="0" w:color="auto"/>
        <w:bottom w:val="none" w:sz="0" w:space="0" w:color="auto"/>
        <w:right w:val="none" w:sz="0" w:space="0" w:color="auto"/>
      </w:divBdr>
    </w:div>
    <w:div w:id="867446999">
      <w:bodyDiv w:val="1"/>
      <w:marLeft w:val="0"/>
      <w:marRight w:val="0"/>
      <w:marTop w:val="0"/>
      <w:marBottom w:val="0"/>
      <w:divBdr>
        <w:top w:val="none" w:sz="0" w:space="0" w:color="auto"/>
        <w:left w:val="none" w:sz="0" w:space="0" w:color="auto"/>
        <w:bottom w:val="none" w:sz="0" w:space="0" w:color="auto"/>
        <w:right w:val="none" w:sz="0" w:space="0" w:color="auto"/>
      </w:divBdr>
    </w:div>
    <w:div w:id="874730736">
      <w:bodyDiv w:val="1"/>
      <w:marLeft w:val="0"/>
      <w:marRight w:val="0"/>
      <w:marTop w:val="0"/>
      <w:marBottom w:val="0"/>
      <w:divBdr>
        <w:top w:val="none" w:sz="0" w:space="0" w:color="auto"/>
        <w:left w:val="none" w:sz="0" w:space="0" w:color="auto"/>
        <w:bottom w:val="none" w:sz="0" w:space="0" w:color="auto"/>
        <w:right w:val="none" w:sz="0" w:space="0" w:color="auto"/>
      </w:divBdr>
    </w:div>
    <w:div w:id="882256548">
      <w:bodyDiv w:val="1"/>
      <w:marLeft w:val="0"/>
      <w:marRight w:val="0"/>
      <w:marTop w:val="0"/>
      <w:marBottom w:val="0"/>
      <w:divBdr>
        <w:top w:val="none" w:sz="0" w:space="0" w:color="auto"/>
        <w:left w:val="none" w:sz="0" w:space="0" w:color="auto"/>
        <w:bottom w:val="none" w:sz="0" w:space="0" w:color="auto"/>
        <w:right w:val="none" w:sz="0" w:space="0" w:color="auto"/>
      </w:divBdr>
    </w:div>
    <w:div w:id="895705087">
      <w:bodyDiv w:val="1"/>
      <w:marLeft w:val="0"/>
      <w:marRight w:val="0"/>
      <w:marTop w:val="0"/>
      <w:marBottom w:val="0"/>
      <w:divBdr>
        <w:top w:val="none" w:sz="0" w:space="0" w:color="auto"/>
        <w:left w:val="none" w:sz="0" w:space="0" w:color="auto"/>
        <w:bottom w:val="none" w:sz="0" w:space="0" w:color="auto"/>
        <w:right w:val="none" w:sz="0" w:space="0" w:color="auto"/>
      </w:divBdr>
    </w:div>
    <w:div w:id="995450824">
      <w:bodyDiv w:val="1"/>
      <w:marLeft w:val="0"/>
      <w:marRight w:val="0"/>
      <w:marTop w:val="0"/>
      <w:marBottom w:val="0"/>
      <w:divBdr>
        <w:top w:val="none" w:sz="0" w:space="0" w:color="auto"/>
        <w:left w:val="none" w:sz="0" w:space="0" w:color="auto"/>
        <w:bottom w:val="none" w:sz="0" w:space="0" w:color="auto"/>
        <w:right w:val="none" w:sz="0" w:space="0" w:color="auto"/>
      </w:divBdr>
    </w:div>
    <w:div w:id="1148979714">
      <w:bodyDiv w:val="1"/>
      <w:marLeft w:val="0"/>
      <w:marRight w:val="0"/>
      <w:marTop w:val="0"/>
      <w:marBottom w:val="0"/>
      <w:divBdr>
        <w:top w:val="none" w:sz="0" w:space="0" w:color="auto"/>
        <w:left w:val="none" w:sz="0" w:space="0" w:color="auto"/>
        <w:bottom w:val="none" w:sz="0" w:space="0" w:color="auto"/>
        <w:right w:val="none" w:sz="0" w:space="0" w:color="auto"/>
      </w:divBdr>
    </w:div>
    <w:div w:id="1168666937">
      <w:bodyDiv w:val="1"/>
      <w:marLeft w:val="0"/>
      <w:marRight w:val="0"/>
      <w:marTop w:val="0"/>
      <w:marBottom w:val="0"/>
      <w:divBdr>
        <w:top w:val="none" w:sz="0" w:space="0" w:color="auto"/>
        <w:left w:val="none" w:sz="0" w:space="0" w:color="auto"/>
        <w:bottom w:val="none" w:sz="0" w:space="0" w:color="auto"/>
        <w:right w:val="none" w:sz="0" w:space="0" w:color="auto"/>
      </w:divBdr>
    </w:div>
    <w:div w:id="1208638749">
      <w:bodyDiv w:val="1"/>
      <w:marLeft w:val="0"/>
      <w:marRight w:val="0"/>
      <w:marTop w:val="0"/>
      <w:marBottom w:val="0"/>
      <w:divBdr>
        <w:top w:val="none" w:sz="0" w:space="0" w:color="auto"/>
        <w:left w:val="none" w:sz="0" w:space="0" w:color="auto"/>
        <w:bottom w:val="none" w:sz="0" w:space="0" w:color="auto"/>
        <w:right w:val="none" w:sz="0" w:space="0" w:color="auto"/>
      </w:divBdr>
    </w:div>
    <w:div w:id="1228564759">
      <w:bodyDiv w:val="1"/>
      <w:marLeft w:val="0"/>
      <w:marRight w:val="0"/>
      <w:marTop w:val="0"/>
      <w:marBottom w:val="0"/>
      <w:divBdr>
        <w:top w:val="none" w:sz="0" w:space="0" w:color="auto"/>
        <w:left w:val="none" w:sz="0" w:space="0" w:color="auto"/>
        <w:bottom w:val="none" w:sz="0" w:space="0" w:color="auto"/>
        <w:right w:val="none" w:sz="0" w:space="0" w:color="auto"/>
      </w:divBdr>
    </w:div>
    <w:div w:id="1235357892">
      <w:bodyDiv w:val="1"/>
      <w:marLeft w:val="0"/>
      <w:marRight w:val="0"/>
      <w:marTop w:val="0"/>
      <w:marBottom w:val="0"/>
      <w:divBdr>
        <w:top w:val="none" w:sz="0" w:space="0" w:color="auto"/>
        <w:left w:val="none" w:sz="0" w:space="0" w:color="auto"/>
        <w:bottom w:val="none" w:sz="0" w:space="0" w:color="auto"/>
        <w:right w:val="none" w:sz="0" w:space="0" w:color="auto"/>
      </w:divBdr>
    </w:div>
    <w:div w:id="1246039248">
      <w:bodyDiv w:val="1"/>
      <w:marLeft w:val="0"/>
      <w:marRight w:val="0"/>
      <w:marTop w:val="0"/>
      <w:marBottom w:val="0"/>
      <w:divBdr>
        <w:top w:val="none" w:sz="0" w:space="0" w:color="auto"/>
        <w:left w:val="none" w:sz="0" w:space="0" w:color="auto"/>
        <w:bottom w:val="none" w:sz="0" w:space="0" w:color="auto"/>
        <w:right w:val="none" w:sz="0" w:space="0" w:color="auto"/>
      </w:divBdr>
    </w:div>
    <w:div w:id="1307053939">
      <w:bodyDiv w:val="1"/>
      <w:marLeft w:val="0"/>
      <w:marRight w:val="0"/>
      <w:marTop w:val="0"/>
      <w:marBottom w:val="0"/>
      <w:divBdr>
        <w:top w:val="none" w:sz="0" w:space="0" w:color="auto"/>
        <w:left w:val="none" w:sz="0" w:space="0" w:color="auto"/>
        <w:bottom w:val="none" w:sz="0" w:space="0" w:color="auto"/>
        <w:right w:val="none" w:sz="0" w:space="0" w:color="auto"/>
      </w:divBdr>
    </w:div>
    <w:div w:id="1322007372">
      <w:bodyDiv w:val="1"/>
      <w:marLeft w:val="0"/>
      <w:marRight w:val="0"/>
      <w:marTop w:val="0"/>
      <w:marBottom w:val="0"/>
      <w:divBdr>
        <w:top w:val="none" w:sz="0" w:space="0" w:color="auto"/>
        <w:left w:val="none" w:sz="0" w:space="0" w:color="auto"/>
        <w:bottom w:val="none" w:sz="0" w:space="0" w:color="auto"/>
        <w:right w:val="none" w:sz="0" w:space="0" w:color="auto"/>
      </w:divBdr>
    </w:div>
    <w:div w:id="1339964152">
      <w:bodyDiv w:val="1"/>
      <w:marLeft w:val="0"/>
      <w:marRight w:val="0"/>
      <w:marTop w:val="0"/>
      <w:marBottom w:val="0"/>
      <w:divBdr>
        <w:top w:val="none" w:sz="0" w:space="0" w:color="auto"/>
        <w:left w:val="none" w:sz="0" w:space="0" w:color="auto"/>
        <w:bottom w:val="none" w:sz="0" w:space="0" w:color="auto"/>
        <w:right w:val="none" w:sz="0" w:space="0" w:color="auto"/>
      </w:divBdr>
    </w:div>
    <w:div w:id="1407922514">
      <w:bodyDiv w:val="1"/>
      <w:marLeft w:val="0"/>
      <w:marRight w:val="0"/>
      <w:marTop w:val="0"/>
      <w:marBottom w:val="0"/>
      <w:divBdr>
        <w:top w:val="none" w:sz="0" w:space="0" w:color="auto"/>
        <w:left w:val="none" w:sz="0" w:space="0" w:color="auto"/>
        <w:bottom w:val="none" w:sz="0" w:space="0" w:color="auto"/>
        <w:right w:val="none" w:sz="0" w:space="0" w:color="auto"/>
      </w:divBdr>
    </w:div>
    <w:div w:id="1448425610">
      <w:bodyDiv w:val="1"/>
      <w:marLeft w:val="0"/>
      <w:marRight w:val="0"/>
      <w:marTop w:val="0"/>
      <w:marBottom w:val="0"/>
      <w:divBdr>
        <w:top w:val="none" w:sz="0" w:space="0" w:color="auto"/>
        <w:left w:val="none" w:sz="0" w:space="0" w:color="auto"/>
        <w:bottom w:val="none" w:sz="0" w:space="0" w:color="auto"/>
        <w:right w:val="none" w:sz="0" w:space="0" w:color="auto"/>
      </w:divBdr>
    </w:div>
    <w:div w:id="1462187941">
      <w:bodyDiv w:val="1"/>
      <w:marLeft w:val="0"/>
      <w:marRight w:val="0"/>
      <w:marTop w:val="0"/>
      <w:marBottom w:val="0"/>
      <w:divBdr>
        <w:top w:val="none" w:sz="0" w:space="0" w:color="auto"/>
        <w:left w:val="none" w:sz="0" w:space="0" w:color="auto"/>
        <w:bottom w:val="none" w:sz="0" w:space="0" w:color="auto"/>
        <w:right w:val="none" w:sz="0" w:space="0" w:color="auto"/>
      </w:divBdr>
    </w:div>
    <w:div w:id="1482117796">
      <w:bodyDiv w:val="1"/>
      <w:marLeft w:val="0"/>
      <w:marRight w:val="0"/>
      <w:marTop w:val="0"/>
      <w:marBottom w:val="0"/>
      <w:divBdr>
        <w:top w:val="none" w:sz="0" w:space="0" w:color="auto"/>
        <w:left w:val="none" w:sz="0" w:space="0" w:color="auto"/>
        <w:bottom w:val="none" w:sz="0" w:space="0" w:color="auto"/>
        <w:right w:val="none" w:sz="0" w:space="0" w:color="auto"/>
      </w:divBdr>
    </w:div>
    <w:div w:id="1593516113">
      <w:bodyDiv w:val="1"/>
      <w:marLeft w:val="0"/>
      <w:marRight w:val="0"/>
      <w:marTop w:val="0"/>
      <w:marBottom w:val="0"/>
      <w:divBdr>
        <w:top w:val="none" w:sz="0" w:space="0" w:color="auto"/>
        <w:left w:val="none" w:sz="0" w:space="0" w:color="auto"/>
        <w:bottom w:val="none" w:sz="0" w:space="0" w:color="auto"/>
        <w:right w:val="none" w:sz="0" w:space="0" w:color="auto"/>
      </w:divBdr>
    </w:div>
    <w:div w:id="1657605616">
      <w:bodyDiv w:val="1"/>
      <w:marLeft w:val="0"/>
      <w:marRight w:val="0"/>
      <w:marTop w:val="0"/>
      <w:marBottom w:val="0"/>
      <w:divBdr>
        <w:top w:val="none" w:sz="0" w:space="0" w:color="auto"/>
        <w:left w:val="none" w:sz="0" w:space="0" w:color="auto"/>
        <w:bottom w:val="none" w:sz="0" w:space="0" w:color="auto"/>
        <w:right w:val="none" w:sz="0" w:space="0" w:color="auto"/>
      </w:divBdr>
    </w:div>
    <w:div w:id="1678850728">
      <w:bodyDiv w:val="1"/>
      <w:marLeft w:val="0"/>
      <w:marRight w:val="0"/>
      <w:marTop w:val="0"/>
      <w:marBottom w:val="0"/>
      <w:divBdr>
        <w:top w:val="none" w:sz="0" w:space="0" w:color="auto"/>
        <w:left w:val="none" w:sz="0" w:space="0" w:color="auto"/>
        <w:bottom w:val="none" w:sz="0" w:space="0" w:color="auto"/>
        <w:right w:val="none" w:sz="0" w:space="0" w:color="auto"/>
      </w:divBdr>
    </w:div>
    <w:div w:id="1738674179">
      <w:bodyDiv w:val="1"/>
      <w:marLeft w:val="0"/>
      <w:marRight w:val="0"/>
      <w:marTop w:val="0"/>
      <w:marBottom w:val="0"/>
      <w:divBdr>
        <w:top w:val="none" w:sz="0" w:space="0" w:color="auto"/>
        <w:left w:val="none" w:sz="0" w:space="0" w:color="auto"/>
        <w:bottom w:val="none" w:sz="0" w:space="0" w:color="auto"/>
        <w:right w:val="none" w:sz="0" w:space="0" w:color="auto"/>
      </w:divBdr>
    </w:div>
    <w:div w:id="1840999000">
      <w:bodyDiv w:val="1"/>
      <w:marLeft w:val="0"/>
      <w:marRight w:val="0"/>
      <w:marTop w:val="0"/>
      <w:marBottom w:val="0"/>
      <w:divBdr>
        <w:top w:val="none" w:sz="0" w:space="0" w:color="auto"/>
        <w:left w:val="none" w:sz="0" w:space="0" w:color="auto"/>
        <w:bottom w:val="none" w:sz="0" w:space="0" w:color="auto"/>
        <w:right w:val="none" w:sz="0" w:space="0" w:color="auto"/>
      </w:divBdr>
    </w:div>
    <w:div w:id="1924214229">
      <w:bodyDiv w:val="1"/>
      <w:marLeft w:val="0"/>
      <w:marRight w:val="0"/>
      <w:marTop w:val="0"/>
      <w:marBottom w:val="0"/>
      <w:divBdr>
        <w:top w:val="none" w:sz="0" w:space="0" w:color="auto"/>
        <w:left w:val="none" w:sz="0" w:space="0" w:color="auto"/>
        <w:bottom w:val="none" w:sz="0" w:space="0" w:color="auto"/>
        <w:right w:val="none" w:sz="0" w:space="0" w:color="auto"/>
      </w:divBdr>
    </w:div>
    <w:div w:id="1930654479">
      <w:bodyDiv w:val="1"/>
      <w:marLeft w:val="0"/>
      <w:marRight w:val="0"/>
      <w:marTop w:val="0"/>
      <w:marBottom w:val="0"/>
      <w:divBdr>
        <w:top w:val="none" w:sz="0" w:space="0" w:color="auto"/>
        <w:left w:val="none" w:sz="0" w:space="0" w:color="auto"/>
        <w:bottom w:val="none" w:sz="0" w:space="0" w:color="auto"/>
        <w:right w:val="none" w:sz="0" w:space="0" w:color="auto"/>
      </w:divBdr>
    </w:div>
    <w:div w:id="1934973034">
      <w:bodyDiv w:val="1"/>
      <w:marLeft w:val="0"/>
      <w:marRight w:val="0"/>
      <w:marTop w:val="0"/>
      <w:marBottom w:val="0"/>
      <w:divBdr>
        <w:top w:val="none" w:sz="0" w:space="0" w:color="auto"/>
        <w:left w:val="none" w:sz="0" w:space="0" w:color="auto"/>
        <w:bottom w:val="none" w:sz="0" w:space="0" w:color="auto"/>
        <w:right w:val="none" w:sz="0" w:space="0" w:color="auto"/>
      </w:divBdr>
    </w:div>
    <w:div w:id="1958826227">
      <w:bodyDiv w:val="1"/>
      <w:marLeft w:val="0"/>
      <w:marRight w:val="0"/>
      <w:marTop w:val="0"/>
      <w:marBottom w:val="0"/>
      <w:divBdr>
        <w:top w:val="none" w:sz="0" w:space="0" w:color="auto"/>
        <w:left w:val="none" w:sz="0" w:space="0" w:color="auto"/>
        <w:bottom w:val="none" w:sz="0" w:space="0" w:color="auto"/>
        <w:right w:val="none" w:sz="0" w:space="0" w:color="auto"/>
      </w:divBdr>
    </w:div>
    <w:div w:id="1963459399">
      <w:bodyDiv w:val="1"/>
      <w:marLeft w:val="0"/>
      <w:marRight w:val="0"/>
      <w:marTop w:val="0"/>
      <w:marBottom w:val="0"/>
      <w:divBdr>
        <w:top w:val="none" w:sz="0" w:space="0" w:color="auto"/>
        <w:left w:val="none" w:sz="0" w:space="0" w:color="auto"/>
        <w:bottom w:val="none" w:sz="0" w:space="0" w:color="auto"/>
        <w:right w:val="none" w:sz="0" w:space="0" w:color="auto"/>
      </w:divBdr>
    </w:div>
    <w:div w:id="1979605167">
      <w:bodyDiv w:val="1"/>
      <w:marLeft w:val="0"/>
      <w:marRight w:val="0"/>
      <w:marTop w:val="0"/>
      <w:marBottom w:val="0"/>
      <w:divBdr>
        <w:top w:val="none" w:sz="0" w:space="0" w:color="auto"/>
        <w:left w:val="none" w:sz="0" w:space="0" w:color="auto"/>
        <w:bottom w:val="none" w:sz="0" w:space="0" w:color="auto"/>
        <w:right w:val="none" w:sz="0" w:space="0" w:color="auto"/>
      </w:divBdr>
    </w:div>
    <w:div w:id="1983149790">
      <w:bodyDiv w:val="1"/>
      <w:marLeft w:val="0"/>
      <w:marRight w:val="0"/>
      <w:marTop w:val="0"/>
      <w:marBottom w:val="0"/>
      <w:divBdr>
        <w:top w:val="none" w:sz="0" w:space="0" w:color="auto"/>
        <w:left w:val="none" w:sz="0" w:space="0" w:color="auto"/>
        <w:bottom w:val="none" w:sz="0" w:space="0" w:color="auto"/>
        <w:right w:val="none" w:sz="0" w:space="0" w:color="auto"/>
      </w:divBdr>
    </w:div>
    <w:div w:id="1988165792">
      <w:bodyDiv w:val="1"/>
      <w:marLeft w:val="0"/>
      <w:marRight w:val="0"/>
      <w:marTop w:val="0"/>
      <w:marBottom w:val="0"/>
      <w:divBdr>
        <w:top w:val="none" w:sz="0" w:space="0" w:color="auto"/>
        <w:left w:val="none" w:sz="0" w:space="0" w:color="auto"/>
        <w:bottom w:val="none" w:sz="0" w:space="0" w:color="auto"/>
        <w:right w:val="none" w:sz="0" w:space="0" w:color="auto"/>
      </w:divBdr>
    </w:div>
    <w:div w:id="1996910510">
      <w:bodyDiv w:val="1"/>
      <w:marLeft w:val="0"/>
      <w:marRight w:val="0"/>
      <w:marTop w:val="0"/>
      <w:marBottom w:val="0"/>
      <w:divBdr>
        <w:top w:val="none" w:sz="0" w:space="0" w:color="auto"/>
        <w:left w:val="none" w:sz="0" w:space="0" w:color="auto"/>
        <w:bottom w:val="none" w:sz="0" w:space="0" w:color="auto"/>
        <w:right w:val="none" w:sz="0" w:space="0" w:color="auto"/>
      </w:divBdr>
    </w:div>
    <w:div w:id="2012638111">
      <w:bodyDiv w:val="1"/>
      <w:marLeft w:val="0"/>
      <w:marRight w:val="0"/>
      <w:marTop w:val="0"/>
      <w:marBottom w:val="0"/>
      <w:divBdr>
        <w:top w:val="none" w:sz="0" w:space="0" w:color="auto"/>
        <w:left w:val="none" w:sz="0" w:space="0" w:color="auto"/>
        <w:bottom w:val="none" w:sz="0" w:space="0" w:color="auto"/>
        <w:right w:val="none" w:sz="0" w:space="0" w:color="auto"/>
      </w:divBdr>
    </w:div>
    <w:div w:id="2052605487">
      <w:bodyDiv w:val="1"/>
      <w:marLeft w:val="0"/>
      <w:marRight w:val="0"/>
      <w:marTop w:val="0"/>
      <w:marBottom w:val="0"/>
      <w:divBdr>
        <w:top w:val="none" w:sz="0" w:space="0" w:color="auto"/>
        <w:left w:val="none" w:sz="0" w:space="0" w:color="auto"/>
        <w:bottom w:val="none" w:sz="0" w:space="0" w:color="auto"/>
        <w:right w:val="none" w:sz="0" w:space="0" w:color="auto"/>
      </w:divBdr>
    </w:div>
    <w:div w:id="2056545035">
      <w:bodyDiv w:val="1"/>
      <w:marLeft w:val="0"/>
      <w:marRight w:val="0"/>
      <w:marTop w:val="0"/>
      <w:marBottom w:val="0"/>
      <w:divBdr>
        <w:top w:val="none" w:sz="0" w:space="0" w:color="auto"/>
        <w:left w:val="none" w:sz="0" w:space="0" w:color="auto"/>
        <w:bottom w:val="none" w:sz="0" w:space="0" w:color="auto"/>
        <w:right w:val="none" w:sz="0" w:space="0" w:color="auto"/>
      </w:divBdr>
    </w:div>
    <w:div w:id="2084982593">
      <w:bodyDiv w:val="1"/>
      <w:marLeft w:val="0"/>
      <w:marRight w:val="0"/>
      <w:marTop w:val="0"/>
      <w:marBottom w:val="0"/>
      <w:divBdr>
        <w:top w:val="none" w:sz="0" w:space="0" w:color="auto"/>
        <w:left w:val="none" w:sz="0" w:space="0" w:color="auto"/>
        <w:bottom w:val="none" w:sz="0" w:space="0" w:color="auto"/>
        <w:right w:val="none" w:sz="0" w:space="0" w:color="auto"/>
      </w:divBdr>
      <w:divsChild>
        <w:div w:id="238828698">
          <w:marLeft w:val="0"/>
          <w:marRight w:val="0"/>
          <w:marTop w:val="0"/>
          <w:marBottom w:val="0"/>
          <w:divBdr>
            <w:top w:val="none" w:sz="0" w:space="0" w:color="auto"/>
            <w:left w:val="none" w:sz="0" w:space="0" w:color="auto"/>
            <w:bottom w:val="none" w:sz="0" w:space="0" w:color="auto"/>
            <w:right w:val="none" w:sz="0" w:space="0" w:color="auto"/>
          </w:divBdr>
        </w:div>
        <w:div w:id="84964749">
          <w:marLeft w:val="0"/>
          <w:marRight w:val="0"/>
          <w:marTop w:val="0"/>
          <w:marBottom w:val="0"/>
          <w:divBdr>
            <w:top w:val="none" w:sz="0" w:space="0" w:color="auto"/>
            <w:left w:val="none" w:sz="0" w:space="0" w:color="auto"/>
            <w:bottom w:val="none" w:sz="0" w:space="0" w:color="auto"/>
            <w:right w:val="none" w:sz="0" w:space="0" w:color="auto"/>
          </w:divBdr>
        </w:div>
        <w:div w:id="1505631833">
          <w:marLeft w:val="0"/>
          <w:marRight w:val="0"/>
          <w:marTop w:val="0"/>
          <w:marBottom w:val="0"/>
          <w:divBdr>
            <w:top w:val="none" w:sz="0" w:space="0" w:color="auto"/>
            <w:left w:val="none" w:sz="0" w:space="0" w:color="auto"/>
            <w:bottom w:val="none" w:sz="0" w:space="0" w:color="auto"/>
            <w:right w:val="none" w:sz="0" w:space="0" w:color="auto"/>
          </w:divBdr>
        </w:div>
        <w:div w:id="1168206527">
          <w:marLeft w:val="0"/>
          <w:marRight w:val="0"/>
          <w:marTop w:val="0"/>
          <w:marBottom w:val="0"/>
          <w:divBdr>
            <w:top w:val="none" w:sz="0" w:space="0" w:color="auto"/>
            <w:left w:val="none" w:sz="0" w:space="0" w:color="auto"/>
            <w:bottom w:val="none" w:sz="0" w:space="0" w:color="auto"/>
            <w:right w:val="none" w:sz="0" w:space="0" w:color="auto"/>
          </w:divBdr>
        </w:div>
        <w:div w:id="1031684206">
          <w:marLeft w:val="0"/>
          <w:marRight w:val="0"/>
          <w:marTop w:val="0"/>
          <w:marBottom w:val="0"/>
          <w:divBdr>
            <w:top w:val="none" w:sz="0" w:space="0" w:color="auto"/>
            <w:left w:val="none" w:sz="0" w:space="0" w:color="auto"/>
            <w:bottom w:val="none" w:sz="0" w:space="0" w:color="auto"/>
            <w:right w:val="none" w:sz="0" w:space="0" w:color="auto"/>
          </w:divBdr>
        </w:div>
        <w:div w:id="1634869954">
          <w:marLeft w:val="0"/>
          <w:marRight w:val="0"/>
          <w:marTop w:val="0"/>
          <w:marBottom w:val="0"/>
          <w:divBdr>
            <w:top w:val="none" w:sz="0" w:space="0" w:color="auto"/>
            <w:left w:val="none" w:sz="0" w:space="0" w:color="auto"/>
            <w:bottom w:val="none" w:sz="0" w:space="0" w:color="auto"/>
            <w:right w:val="none" w:sz="0" w:space="0" w:color="auto"/>
          </w:divBdr>
        </w:div>
      </w:divsChild>
    </w:div>
    <w:div w:id="2086490511">
      <w:bodyDiv w:val="1"/>
      <w:marLeft w:val="0"/>
      <w:marRight w:val="0"/>
      <w:marTop w:val="0"/>
      <w:marBottom w:val="0"/>
      <w:divBdr>
        <w:top w:val="none" w:sz="0" w:space="0" w:color="auto"/>
        <w:left w:val="none" w:sz="0" w:space="0" w:color="auto"/>
        <w:bottom w:val="none" w:sz="0" w:space="0" w:color="auto"/>
        <w:right w:val="none" w:sz="0" w:space="0" w:color="auto"/>
      </w:divBdr>
    </w:div>
    <w:div w:id="2121991332">
      <w:bodyDiv w:val="1"/>
      <w:marLeft w:val="0"/>
      <w:marRight w:val="0"/>
      <w:marTop w:val="0"/>
      <w:marBottom w:val="0"/>
      <w:divBdr>
        <w:top w:val="none" w:sz="0" w:space="0" w:color="auto"/>
        <w:left w:val="none" w:sz="0" w:space="0" w:color="auto"/>
        <w:bottom w:val="none" w:sz="0" w:space="0" w:color="auto"/>
        <w:right w:val="none" w:sz="0" w:space="0" w:color="auto"/>
      </w:divBdr>
    </w:div>
    <w:div w:id="21349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2.xml"/><Relationship Id="rId39" Type="http://schemas.openxmlformats.org/officeDocument/2006/relationships/header" Target="header23.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header" Target="header26.xml"/><Relationship Id="rId47" Type="http://schemas.openxmlformats.org/officeDocument/2006/relationships/header" Target="header31.xml"/><Relationship Id="rId50" Type="http://schemas.openxmlformats.org/officeDocument/2006/relationships/header" Target="head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eader" Target="header14.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header" Target="header17.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image" Target="media/image2.png"/><Relationship Id="rId36" Type="http://schemas.openxmlformats.org/officeDocument/2006/relationships/header" Target="header20.xml"/><Relationship Id="rId49" Type="http://schemas.openxmlformats.org/officeDocument/2006/relationships/header" Target="header32.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7.xml"/><Relationship Id="rId48" Type="http://schemas.openxmlformats.org/officeDocument/2006/relationships/image" Target="media/image4.png"/><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image" Target="media/image3.png"/><Relationship Id="rId38" Type="http://schemas.openxmlformats.org/officeDocument/2006/relationships/header" Target="header22.xml"/><Relationship Id="rId46" Type="http://schemas.openxmlformats.org/officeDocument/2006/relationships/header" Target="header30.xml"/><Relationship Id="rId20" Type="http://schemas.openxmlformats.org/officeDocument/2006/relationships/footer" Target="footer4.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41D7-48CD-4DAC-8845-11927356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155</Pages>
  <Words>39811</Words>
  <Characters>226928</Characters>
  <Application>Microsoft Office Word</Application>
  <DocSecurity>0</DocSecurity>
  <Lines>1891</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 harviansaaba</dc:creator>
  <cp:keywords/>
  <dc:description/>
  <cp:lastModifiedBy>zein harviansaaba</cp:lastModifiedBy>
  <cp:revision>64</cp:revision>
  <cp:lastPrinted>2022-09-20T04:36:00Z</cp:lastPrinted>
  <dcterms:created xsi:type="dcterms:W3CDTF">2022-09-16T12:24:00Z</dcterms:created>
  <dcterms:modified xsi:type="dcterms:W3CDTF">2022-10-04T15:28:00Z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079f17a6-df99-3335-9c72-7b3e83c57533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